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charts/chart19.xml" ContentType="application/vnd.openxmlformats-officedocument.drawingml.chart+xml"/>
  <Override PartName="/word/charts/chart20.xml" ContentType="application/vnd.openxmlformats-officedocument.drawingml.chart+xml"/>
  <Override PartName="/word/charts/chart21.xml" ContentType="application/vnd.openxmlformats-officedocument.drawingml.chart+xml"/>
  <Override PartName="/word/charts/chart22.xml" ContentType="application/vnd.openxmlformats-officedocument.drawingml.chart+xml"/>
  <Override PartName="/word/charts/chart23.xml" ContentType="application/vnd.openxmlformats-officedocument.drawingml.chart+xml"/>
  <Override PartName="/word/charts/chart24.xml" ContentType="application/vnd.openxmlformats-officedocument.drawingml.chart+xml"/>
  <Override PartName="/word/charts/chart25.xml" ContentType="application/vnd.openxmlformats-officedocument.drawingml.chart+xml"/>
  <Override PartName="/word/charts/chart26.xml" ContentType="application/vnd.openxmlformats-officedocument.drawingml.chart+xml"/>
  <Override PartName="/word/charts/chart27.xml" ContentType="application/vnd.openxmlformats-officedocument.drawingml.chart+xml"/>
  <Override PartName="/word/charts/chart28.xml" ContentType="application/vnd.openxmlformats-officedocument.drawingml.chart+xml"/>
  <Override PartName="/word/charts/chart29.xml" ContentType="application/vnd.openxmlformats-officedocument.drawingml.chart+xml"/>
  <Override PartName="/word/charts/chart30.xml" ContentType="application/vnd.openxmlformats-officedocument.drawingml.chart+xml"/>
  <Override PartName="/word/charts/chart31.xml" ContentType="application/vnd.openxmlformats-officedocument.drawingml.chart+xml"/>
  <Override PartName="/word/charts/chart32.xml" ContentType="application/vnd.openxmlformats-officedocument.drawingml.chart+xml"/>
  <Override PartName="/word/charts/chart33.xml" ContentType="application/vnd.openxmlformats-officedocument.drawingml.chart+xml"/>
  <Override PartName="/word/charts/chart34.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35.xml" ContentType="application/vnd.openxmlformats-officedocument.drawingml.chart+xml"/>
  <Override PartName="/word/charts/chart36.xml" ContentType="application/vnd.openxmlformats-officedocument.drawingml.chart+xml"/>
  <Override PartName="/word/charts/chart37.xml" ContentType="application/vnd.openxmlformats-officedocument.drawingml.chart+xml"/>
  <Override PartName="/word/charts/chart38.xml" ContentType="application/vnd.openxmlformats-officedocument.drawingml.chart+xml"/>
  <Override PartName="/word/charts/chart39.xml" ContentType="application/vnd.openxmlformats-officedocument.drawingml.chart+xml"/>
  <Override PartName="/word/charts/chart40.xml" ContentType="application/vnd.openxmlformats-officedocument.drawingml.chart+xml"/>
  <Override PartName="/word/charts/chart41.xml" ContentType="application/vnd.openxmlformats-officedocument.drawingml.chart+xml"/>
  <Override PartName="/word/charts/chart42.xml" ContentType="application/vnd.openxmlformats-officedocument.drawingml.chart+xml"/>
  <Override PartName="/word/charts/chart43.xml" ContentType="application/vnd.openxmlformats-officedocument.drawingml.chart+xml"/>
  <Override PartName="/word/charts/chart44.xml" ContentType="application/vnd.openxmlformats-officedocument.drawingml.chart+xml"/>
  <Override PartName="/word/charts/chart45.xml" ContentType="application/vnd.openxmlformats-officedocument.drawingml.chart+xml"/>
  <Override PartName="/word/charts/chart46.xml" ContentType="application/vnd.openxmlformats-officedocument.drawingml.chart+xml"/>
  <Override PartName="/word/charts/chart47.xml" ContentType="application/vnd.openxmlformats-officedocument.drawingml.chart+xml"/>
  <Override PartName="/word/charts/chart48.xml" ContentType="application/vnd.openxmlformats-officedocument.drawingml.chart+xml"/>
  <Override PartName="/word/charts/chart49.xml" ContentType="application/vnd.openxmlformats-officedocument.drawingml.chart+xml"/>
  <Override PartName="/word/charts/chart50.xml" ContentType="application/vnd.openxmlformats-officedocument.drawingml.chart+xml"/>
  <Override PartName="/word/charts/chart51.xml" ContentType="application/vnd.openxmlformats-officedocument.drawingml.chart+xml"/>
  <Override PartName="/word/charts/chart52.xml" ContentType="application/vnd.openxmlformats-officedocument.drawingml.chart+xml"/>
  <Override PartName="/word/charts/chart53.xml" ContentType="application/vnd.openxmlformats-officedocument.drawingml.chart+xml"/>
  <Override PartName="/word/charts/chart54.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4F3D85" w14:textId="77777777" w:rsidR="007A2A59" w:rsidRPr="002476AD" w:rsidRDefault="007A2A59" w:rsidP="00B252A8">
      <w:pPr>
        <w:spacing w:line="240" w:lineRule="auto"/>
        <w:jc w:val="center"/>
        <w:rPr>
          <w:rFonts w:ascii="Sylfaen" w:hAnsi="Sylfaen" w:cs="Sylfaen"/>
          <w:b/>
          <w:sz w:val="28"/>
          <w:szCs w:val="28"/>
        </w:rPr>
      </w:pPr>
      <w:proofErr w:type="gramStart"/>
      <w:r w:rsidRPr="00CD65E5">
        <w:rPr>
          <w:rFonts w:ascii="Sylfaen" w:hAnsi="Sylfaen" w:cs="Sylfaen"/>
          <w:b/>
          <w:sz w:val="28"/>
          <w:szCs w:val="28"/>
        </w:rPr>
        <w:t>თავი</w:t>
      </w:r>
      <w:proofErr w:type="gramEnd"/>
      <w:r w:rsidRPr="00CD65E5">
        <w:rPr>
          <w:rFonts w:ascii="Sylfaen" w:hAnsi="Sylfaen" w:cs="Sylfaen"/>
          <w:b/>
          <w:sz w:val="28"/>
          <w:szCs w:val="28"/>
        </w:rPr>
        <w:t xml:space="preserve"> V</w:t>
      </w:r>
      <w:r w:rsidR="002476AD">
        <w:rPr>
          <w:rFonts w:ascii="Sylfaen" w:hAnsi="Sylfaen" w:cs="Sylfaen"/>
          <w:b/>
          <w:sz w:val="28"/>
          <w:szCs w:val="28"/>
        </w:rPr>
        <w:t>I</w:t>
      </w:r>
    </w:p>
    <w:p w14:paraId="04F7E313" w14:textId="3B1EB46C" w:rsidR="007A2A59" w:rsidRPr="00F85F29" w:rsidRDefault="007A2A59" w:rsidP="00F85F29">
      <w:pPr>
        <w:pStyle w:val="Heading1"/>
        <w:spacing w:after="240"/>
        <w:jc w:val="center"/>
        <w:rPr>
          <w:rFonts w:ascii="Sylfaen" w:hAnsi="Sylfaen"/>
          <w:b/>
          <w:i w:val="0"/>
          <w:color w:val="244061" w:themeColor="accent1" w:themeShade="80"/>
          <w:lang w:val="ka-GE"/>
        </w:rPr>
      </w:pPr>
      <w:r w:rsidRPr="00F85F29">
        <w:rPr>
          <w:rFonts w:ascii="Sylfaen" w:hAnsi="Sylfaen"/>
          <w:b/>
          <w:i w:val="0"/>
          <w:color w:val="244061" w:themeColor="accent1" w:themeShade="80"/>
          <w:lang w:val="ka-GE"/>
        </w:rPr>
        <w:t>20</w:t>
      </w:r>
      <w:r w:rsidR="00205B53" w:rsidRPr="00F85F29">
        <w:rPr>
          <w:rFonts w:ascii="Sylfaen" w:hAnsi="Sylfaen"/>
          <w:b/>
          <w:i w:val="0"/>
          <w:color w:val="244061" w:themeColor="accent1" w:themeShade="80"/>
          <w:lang w:val="ka-GE"/>
        </w:rPr>
        <w:t>2</w:t>
      </w:r>
      <w:r w:rsidR="0023760E" w:rsidRPr="00F85F29">
        <w:rPr>
          <w:rFonts w:ascii="Sylfaen" w:hAnsi="Sylfaen"/>
          <w:b/>
          <w:i w:val="0"/>
          <w:color w:val="244061" w:themeColor="accent1" w:themeShade="80"/>
          <w:lang w:val="ka-GE"/>
        </w:rPr>
        <w:t>5</w:t>
      </w:r>
      <w:r w:rsidR="005C0D54" w:rsidRPr="00F85F29">
        <w:rPr>
          <w:rFonts w:ascii="Sylfaen" w:hAnsi="Sylfaen"/>
          <w:b/>
          <w:i w:val="0"/>
          <w:color w:val="244061" w:themeColor="accent1" w:themeShade="80"/>
          <w:lang w:val="ka-GE"/>
        </w:rPr>
        <w:t xml:space="preserve"> </w:t>
      </w:r>
      <w:r w:rsidRPr="00F85F29">
        <w:rPr>
          <w:rFonts w:ascii="Sylfaen" w:hAnsi="Sylfaen"/>
          <w:b/>
          <w:i w:val="0"/>
          <w:color w:val="244061" w:themeColor="accent1" w:themeShade="80"/>
          <w:lang w:val="ka-GE"/>
        </w:rPr>
        <w:t>წლის</w:t>
      </w:r>
      <w:r w:rsidR="00DE34B5" w:rsidRPr="00F85F29">
        <w:rPr>
          <w:rFonts w:ascii="Sylfaen" w:hAnsi="Sylfaen"/>
          <w:b/>
          <w:i w:val="0"/>
          <w:color w:val="244061" w:themeColor="accent1" w:themeShade="80"/>
          <w:lang w:val="ka-GE"/>
        </w:rPr>
        <w:t xml:space="preserve"> </w:t>
      </w:r>
      <w:r w:rsidRPr="00F85F29">
        <w:rPr>
          <w:rFonts w:ascii="Sylfaen" w:hAnsi="Sylfaen"/>
          <w:b/>
          <w:i w:val="0"/>
          <w:color w:val="244061" w:themeColor="accent1" w:themeShade="80"/>
          <w:lang w:val="ka-GE"/>
        </w:rPr>
        <w:t>სახელმწიფო ბიუჯეტის გადასახდელები პროგრამული კლასიფიკაციის მიხედვით</w:t>
      </w:r>
    </w:p>
    <w:p w14:paraId="34CEF584" w14:textId="77777777" w:rsidR="006558C9" w:rsidRDefault="007A2A59" w:rsidP="00BC030A">
      <w:pPr>
        <w:spacing w:after="0" w:line="240" w:lineRule="auto"/>
        <w:jc w:val="right"/>
        <w:rPr>
          <w:rFonts w:ascii="Sylfaen" w:hAnsi="Sylfaen" w:cs="Sylfaen"/>
          <w:i/>
          <w:sz w:val="18"/>
          <w:szCs w:val="18"/>
          <w:lang w:val="ka-GE"/>
        </w:rPr>
      </w:pPr>
      <w:r w:rsidRPr="00CD65E5">
        <w:rPr>
          <w:rFonts w:ascii="Sylfaen" w:hAnsi="Sylfaen" w:cs="Sylfaen"/>
          <w:i/>
          <w:sz w:val="18"/>
          <w:szCs w:val="18"/>
          <w:lang w:val="ka-GE"/>
        </w:rPr>
        <w:t>ათასი ლარი</w:t>
      </w:r>
    </w:p>
    <w:p w14:paraId="02ADA9D7" w14:textId="77777777" w:rsidR="002476AD" w:rsidRDefault="002476AD" w:rsidP="00BC030A">
      <w:pPr>
        <w:spacing w:after="0" w:line="240" w:lineRule="auto"/>
        <w:jc w:val="right"/>
        <w:rPr>
          <w:rFonts w:ascii="Sylfaen" w:hAnsi="Sylfaen" w:cs="Sylfaen"/>
          <w:i/>
          <w:sz w:val="18"/>
          <w:szCs w:val="18"/>
          <w:lang w:val="ka-GE"/>
        </w:rPr>
      </w:pPr>
    </w:p>
    <w:tbl>
      <w:tblPr>
        <w:tblW w:w="5000" w:type="pct"/>
        <w:tblLook w:val="04A0" w:firstRow="1" w:lastRow="0" w:firstColumn="1" w:lastColumn="0" w:noHBand="0" w:noVBand="1"/>
      </w:tblPr>
      <w:tblGrid>
        <w:gridCol w:w="726"/>
        <w:gridCol w:w="4334"/>
        <w:gridCol w:w="1543"/>
        <w:gridCol w:w="1521"/>
        <w:gridCol w:w="1163"/>
        <w:gridCol w:w="1169"/>
      </w:tblGrid>
      <w:tr w:rsidR="005A201A" w:rsidRPr="005A201A" w14:paraId="5018CE43" w14:textId="77777777" w:rsidTr="005A201A">
        <w:trPr>
          <w:trHeight w:val="340"/>
          <w:tblHeader/>
        </w:trPr>
        <w:tc>
          <w:tcPr>
            <w:tcW w:w="387" w:type="pct"/>
            <w:tcBorders>
              <w:top w:val="single" w:sz="4" w:space="0" w:color="D3D3D3"/>
              <w:left w:val="single" w:sz="4" w:space="0" w:color="D3D3D3"/>
              <w:bottom w:val="single" w:sz="4" w:space="0" w:color="D3D3D3"/>
              <w:right w:val="single" w:sz="4" w:space="0" w:color="D3D3D3"/>
            </w:tcBorders>
            <w:shd w:val="clear" w:color="auto" w:fill="auto"/>
            <w:vAlign w:val="center"/>
            <w:hideMark/>
          </w:tcPr>
          <w:p w14:paraId="64ABAAC4" w14:textId="77777777" w:rsidR="005A201A" w:rsidRPr="005A201A" w:rsidRDefault="005A201A" w:rsidP="005A201A">
            <w:pPr>
              <w:spacing w:after="0" w:line="240" w:lineRule="auto"/>
              <w:jc w:val="center"/>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კოდი</w:t>
            </w:r>
          </w:p>
        </w:tc>
        <w:tc>
          <w:tcPr>
            <w:tcW w:w="2112" w:type="pct"/>
            <w:tcBorders>
              <w:top w:val="single" w:sz="4" w:space="0" w:color="D3D3D3"/>
              <w:left w:val="nil"/>
              <w:bottom w:val="single" w:sz="4" w:space="0" w:color="D3D3D3"/>
              <w:right w:val="single" w:sz="4" w:space="0" w:color="D3D3D3"/>
            </w:tcBorders>
            <w:shd w:val="clear" w:color="auto" w:fill="auto"/>
            <w:vAlign w:val="center"/>
            <w:hideMark/>
          </w:tcPr>
          <w:p w14:paraId="28C317D1" w14:textId="77777777" w:rsidR="005A201A" w:rsidRPr="005A201A" w:rsidRDefault="005A201A" w:rsidP="005A201A">
            <w:pPr>
              <w:spacing w:after="0" w:line="240" w:lineRule="auto"/>
              <w:jc w:val="center"/>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დასახელება</w:t>
            </w:r>
          </w:p>
        </w:tc>
        <w:tc>
          <w:tcPr>
            <w:tcW w:w="715" w:type="pct"/>
            <w:tcBorders>
              <w:top w:val="single" w:sz="4" w:space="0" w:color="D3D3D3"/>
              <w:left w:val="nil"/>
              <w:bottom w:val="single" w:sz="4" w:space="0" w:color="D3D3D3"/>
              <w:right w:val="single" w:sz="4" w:space="0" w:color="D3D3D3"/>
            </w:tcBorders>
            <w:shd w:val="clear" w:color="auto" w:fill="auto"/>
            <w:vAlign w:val="center"/>
            <w:hideMark/>
          </w:tcPr>
          <w:p w14:paraId="5F757501" w14:textId="77777777" w:rsidR="005A201A" w:rsidRPr="005A201A" w:rsidRDefault="005A201A" w:rsidP="005A201A">
            <w:pPr>
              <w:spacing w:after="0" w:line="240" w:lineRule="auto"/>
              <w:jc w:val="center"/>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2025 წლის დამტკიცებული გეგმა</w:t>
            </w:r>
          </w:p>
        </w:tc>
        <w:tc>
          <w:tcPr>
            <w:tcW w:w="705" w:type="pct"/>
            <w:tcBorders>
              <w:top w:val="single" w:sz="4" w:space="0" w:color="D3D3D3"/>
              <w:left w:val="nil"/>
              <w:bottom w:val="single" w:sz="4" w:space="0" w:color="D3D3D3"/>
              <w:right w:val="single" w:sz="4" w:space="0" w:color="D3D3D3"/>
            </w:tcBorders>
            <w:shd w:val="clear" w:color="auto" w:fill="auto"/>
            <w:vAlign w:val="center"/>
            <w:hideMark/>
          </w:tcPr>
          <w:p w14:paraId="38169D87" w14:textId="77777777" w:rsidR="005A201A" w:rsidRPr="005A201A" w:rsidRDefault="005A201A" w:rsidP="005A201A">
            <w:pPr>
              <w:spacing w:after="0" w:line="240" w:lineRule="auto"/>
              <w:jc w:val="center"/>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2025 წლის დაზუსტებული გეგმა</w:t>
            </w:r>
          </w:p>
        </w:tc>
        <w:tc>
          <w:tcPr>
            <w:tcW w:w="539" w:type="pct"/>
            <w:tcBorders>
              <w:top w:val="single" w:sz="4" w:space="0" w:color="D3D3D3"/>
              <w:left w:val="nil"/>
              <w:bottom w:val="single" w:sz="4" w:space="0" w:color="D3D3D3"/>
              <w:right w:val="single" w:sz="4" w:space="0" w:color="D3D3D3"/>
            </w:tcBorders>
            <w:shd w:val="clear" w:color="auto" w:fill="auto"/>
            <w:vAlign w:val="center"/>
            <w:hideMark/>
          </w:tcPr>
          <w:p w14:paraId="56A608AD" w14:textId="77777777" w:rsidR="005A201A" w:rsidRPr="005A201A" w:rsidRDefault="005A201A" w:rsidP="005A201A">
            <w:pPr>
              <w:spacing w:after="0" w:line="240" w:lineRule="auto"/>
              <w:jc w:val="center"/>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2025 წლის ფაქტი</w:t>
            </w:r>
          </w:p>
        </w:tc>
        <w:tc>
          <w:tcPr>
            <w:tcW w:w="542" w:type="pct"/>
            <w:tcBorders>
              <w:top w:val="single" w:sz="4" w:space="0" w:color="D3D3D3"/>
              <w:left w:val="nil"/>
              <w:bottom w:val="single" w:sz="4" w:space="0" w:color="D3D3D3"/>
              <w:right w:val="single" w:sz="4" w:space="0" w:color="D3D3D3"/>
            </w:tcBorders>
            <w:shd w:val="clear" w:color="auto" w:fill="auto"/>
            <w:vAlign w:val="center"/>
            <w:hideMark/>
          </w:tcPr>
          <w:p w14:paraId="3AA7BD60" w14:textId="77777777" w:rsidR="005A201A" w:rsidRPr="005A201A" w:rsidRDefault="005A201A" w:rsidP="005A201A">
            <w:pPr>
              <w:spacing w:after="0" w:line="240" w:lineRule="auto"/>
              <w:jc w:val="center"/>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შესრულება %</w:t>
            </w:r>
          </w:p>
        </w:tc>
      </w:tr>
      <w:tr w:rsidR="005A201A" w:rsidRPr="005A201A" w14:paraId="7F34117C"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2ADB7A1"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00 00</w:t>
            </w:r>
          </w:p>
        </w:tc>
        <w:tc>
          <w:tcPr>
            <w:tcW w:w="2112" w:type="pct"/>
            <w:tcBorders>
              <w:top w:val="nil"/>
              <w:left w:val="nil"/>
              <w:bottom w:val="single" w:sz="4" w:space="0" w:color="D3D3D3"/>
              <w:right w:val="single" w:sz="4" w:space="0" w:color="D3D3D3"/>
            </w:tcBorders>
            <w:shd w:val="clear" w:color="auto" w:fill="auto"/>
            <w:vAlign w:val="center"/>
            <w:hideMark/>
          </w:tcPr>
          <w:p w14:paraId="3D6A8CC8"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სულ ჯამი</w:t>
            </w:r>
          </w:p>
        </w:tc>
        <w:tc>
          <w:tcPr>
            <w:tcW w:w="715" w:type="pct"/>
            <w:tcBorders>
              <w:top w:val="nil"/>
              <w:left w:val="nil"/>
              <w:bottom w:val="single" w:sz="4" w:space="0" w:color="D3D3D3"/>
              <w:right w:val="single" w:sz="4" w:space="0" w:color="D3D3D3"/>
            </w:tcBorders>
            <w:shd w:val="clear" w:color="auto" w:fill="auto"/>
            <w:vAlign w:val="center"/>
            <w:hideMark/>
          </w:tcPr>
          <w:p w14:paraId="3BA7A0B6"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27,952,919.4</w:t>
            </w:r>
          </w:p>
        </w:tc>
        <w:tc>
          <w:tcPr>
            <w:tcW w:w="705" w:type="pct"/>
            <w:tcBorders>
              <w:top w:val="nil"/>
              <w:left w:val="nil"/>
              <w:bottom w:val="single" w:sz="4" w:space="0" w:color="D3D3D3"/>
              <w:right w:val="single" w:sz="4" w:space="0" w:color="D3D3D3"/>
            </w:tcBorders>
            <w:shd w:val="clear" w:color="auto" w:fill="auto"/>
            <w:vAlign w:val="center"/>
            <w:hideMark/>
          </w:tcPr>
          <w:p w14:paraId="28CD279B"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27,952,919.4</w:t>
            </w:r>
          </w:p>
        </w:tc>
        <w:tc>
          <w:tcPr>
            <w:tcW w:w="539" w:type="pct"/>
            <w:tcBorders>
              <w:top w:val="nil"/>
              <w:left w:val="nil"/>
              <w:bottom w:val="single" w:sz="4" w:space="0" w:color="D3D3D3"/>
              <w:right w:val="single" w:sz="4" w:space="0" w:color="D3D3D3"/>
            </w:tcBorders>
            <w:shd w:val="clear" w:color="auto" w:fill="auto"/>
            <w:vAlign w:val="center"/>
            <w:hideMark/>
          </w:tcPr>
          <w:p w14:paraId="617535B4"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27,723,319.2</w:t>
            </w:r>
          </w:p>
        </w:tc>
        <w:tc>
          <w:tcPr>
            <w:tcW w:w="542" w:type="pct"/>
            <w:tcBorders>
              <w:top w:val="nil"/>
              <w:left w:val="nil"/>
              <w:bottom w:val="single" w:sz="4" w:space="0" w:color="D3D3D3"/>
              <w:right w:val="single" w:sz="4" w:space="0" w:color="D3D3D3"/>
            </w:tcBorders>
            <w:shd w:val="clear" w:color="auto" w:fill="auto"/>
            <w:vAlign w:val="center"/>
            <w:hideMark/>
          </w:tcPr>
          <w:p w14:paraId="689A36C5"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99.2%</w:t>
            </w:r>
          </w:p>
        </w:tc>
      </w:tr>
      <w:tr w:rsidR="005A201A" w:rsidRPr="005A201A" w14:paraId="559C9C24"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B8FADCC"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20B2661"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20CC24B7"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22,802,016.4</w:t>
            </w:r>
          </w:p>
        </w:tc>
        <w:tc>
          <w:tcPr>
            <w:tcW w:w="705" w:type="pct"/>
            <w:tcBorders>
              <w:top w:val="nil"/>
              <w:left w:val="nil"/>
              <w:bottom w:val="single" w:sz="4" w:space="0" w:color="D3D3D3"/>
              <w:right w:val="single" w:sz="4" w:space="0" w:color="D3D3D3"/>
            </w:tcBorders>
            <w:shd w:val="clear" w:color="auto" w:fill="auto"/>
            <w:vAlign w:val="center"/>
            <w:hideMark/>
          </w:tcPr>
          <w:p w14:paraId="52A95347"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23,031,489.5</w:t>
            </w:r>
          </w:p>
        </w:tc>
        <w:tc>
          <w:tcPr>
            <w:tcW w:w="539" w:type="pct"/>
            <w:tcBorders>
              <w:top w:val="nil"/>
              <w:left w:val="nil"/>
              <w:bottom w:val="single" w:sz="4" w:space="0" w:color="D3D3D3"/>
              <w:right w:val="single" w:sz="4" w:space="0" w:color="D3D3D3"/>
            </w:tcBorders>
            <w:shd w:val="clear" w:color="auto" w:fill="auto"/>
            <w:vAlign w:val="center"/>
            <w:hideMark/>
          </w:tcPr>
          <w:p w14:paraId="44EC999E"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22,854,435.8</w:t>
            </w:r>
          </w:p>
        </w:tc>
        <w:tc>
          <w:tcPr>
            <w:tcW w:w="542" w:type="pct"/>
            <w:tcBorders>
              <w:top w:val="nil"/>
              <w:left w:val="nil"/>
              <w:bottom w:val="single" w:sz="4" w:space="0" w:color="D3D3D3"/>
              <w:right w:val="single" w:sz="4" w:space="0" w:color="D3D3D3"/>
            </w:tcBorders>
            <w:shd w:val="clear" w:color="auto" w:fill="auto"/>
            <w:vAlign w:val="center"/>
            <w:hideMark/>
          </w:tcPr>
          <w:p w14:paraId="43CE1F89"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99.2%</w:t>
            </w:r>
          </w:p>
        </w:tc>
      </w:tr>
      <w:tr w:rsidR="005A201A" w:rsidRPr="005A201A" w14:paraId="5EAA7DE4"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41EF4F4"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62A839B6"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შრომის ანაზღაურება</w:t>
            </w:r>
          </w:p>
        </w:tc>
        <w:tc>
          <w:tcPr>
            <w:tcW w:w="715" w:type="pct"/>
            <w:tcBorders>
              <w:top w:val="nil"/>
              <w:left w:val="nil"/>
              <w:bottom w:val="single" w:sz="4" w:space="0" w:color="D3D3D3"/>
              <w:right w:val="single" w:sz="4" w:space="0" w:color="D3D3D3"/>
            </w:tcBorders>
            <w:shd w:val="clear" w:color="auto" w:fill="auto"/>
            <w:vAlign w:val="center"/>
            <w:hideMark/>
          </w:tcPr>
          <w:p w14:paraId="6ABAEBB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3,020,394.5</w:t>
            </w:r>
          </w:p>
        </w:tc>
        <w:tc>
          <w:tcPr>
            <w:tcW w:w="705" w:type="pct"/>
            <w:tcBorders>
              <w:top w:val="nil"/>
              <w:left w:val="nil"/>
              <w:bottom w:val="single" w:sz="4" w:space="0" w:color="D3D3D3"/>
              <w:right w:val="single" w:sz="4" w:space="0" w:color="D3D3D3"/>
            </w:tcBorders>
            <w:shd w:val="clear" w:color="auto" w:fill="auto"/>
            <w:vAlign w:val="center"/>
            <w:hideMark/>
          </w:tcPr>
          <w:p w14:paraId="1FF2655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2,964,859.2</w:t>
            </w:r>
          </w:p>
        </w:tc>
        <w:tc>
          <w:tcPr>
            <w:tcW w:w="539" w:type="pct"/>
            <w:tcBorders>
              <w:top w:val="nil"/>
              <w:left w:val="nil"/>
              <w:bottom w:val="single" w:sz="4" w:space="0" w:color="D3D3D3"/>
              <w:right w:val="single" w:sz="4" w:space="0" w:color="D3D3D3"/>
            </w:tcBorders>
            <w:shd w:val="clear" w:color="auto" w:fill="auto"/>
            <w:vAlign w:val="center"/>
            <w:hideMark/>
          </w:tcPr>
          <w:p w14:paraId="3127610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2,952,019.5</w:t>
            </w:r>
          </w:p>
        </w:tc>
        <w:tc>
          <w:tcPr>
            <w:tcW w:w="542" w:type="pct"/>
            <w:tcBorders>
              <w:top w:val="nil"/>
              <w:left w:val="nil"/>
              <w:bottom w:val="single" w:sz="4" w:space="0" w:color="D3D3D3"/>
              <w:right w:val="single" w:sz="4" w:space="0" w:color="D3D3D3"/>
            </w:tcBorders>
            <w:shd w:val="clear" w:color="auto" w:fill="auto"/>
            <w:vAlign w:val="center"/>
            <w:hideMark/>
          </w:tcPr>
          <w:p w14:paraId="4EC10A0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99.6%</w:t>
            </w:r>
          </w:p>
        </w:tc>
      </w:tr>
      <w:tr w:rsidR="005A201A" w:rsidRPr="005A201A" w14:paraId="14710A37"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DAC7B61"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6D061320"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1D18992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2,467,179.5</w:t>
            </w:r>
          </w:p>
        </w:tc>
        <w:tc>
          <w:tcPr>
            <w:tcW w:w="705" w:type="pct"/>
            <w:tcBorders>
              <w:top w:val="nil"/>
              <w:left w:val="nil"/>
              <w:bottom w:val="single" w:sz="4" w:space="0" w:color="D3D3D3"/>
              <w:right w:val="single" w:sz="4" w:space="0" w:color="D3D3D3"/>
            </w:tcBorders>
            <w:shd w:val="clear" w:color="auto" w:fill="auto"/>
            <w:vAlign w:val="center"/>
            <w:hideMark/>
          </w:tcPr>
          <w:p w14:paraId="53B74D0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2,410,636.7</w:t>
            </w:r>
          </w:p>
        </w:tc>
        <w:tc>
          <w:tcPr>
            <w:tcW w:w="539" w:type="pct"/>
            <w:tcBorders>
              <w:top w:val="nil"/>
              <w:left w:val="nil"/>
              <w:bottom w:val="single" w:sz="4" w:space="0" w:color="D3D3D3"/>
              <w:right w:val="single" w:sz="4" w:space="0" w:color="D3D3D3"/>
            </w:tcBorders>
            <w:shd w:val="clear" w:color="auto" w:fill="auto"/>
            <w:vAlign w:val="center"/>
            <w:hideMark/>
          </w:tcPr>
          <w:p w14:paraId="3A1398D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2,350,763.6</w:t>
            </w:r>
          </w:p>
        </w:tc>
        <w:tc>
          <w:tcPr>
            <w:tcW w:w="542" w:type="pct"/>
            <w:tcBorders>
              <w:top w:val="nil"/>
              <w:left w:val="nil"/>
              <w:bottom w:val="single" w:sz="4" w:space="0" w:color="D3D3D3"/>
              <w:right w:val="single" w:sz="4" w:space="0" w:color="D3D3D3"/>
            </w:tcBorders>
            <w:shd w:val="clear" w:color="auto" w:fill="auto"/>
            <w:vAlign w:val="center"/>
            <w:hideMark/>
          </w:tcPr>
          <w:p w14:paraId="1CDAE43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97.5%</w:t>
            </w:r>
          </w:p>
        </w:tc>
      </w:tr>
      <w:tr w:rsidR="005A201A" w:rsidRPr="005A201A" w14:paraId="60AF742B"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FA18E5C"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3DF49F9"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პროცენტი</w:t>
            </w:r>
          </w:p>
        </w:tc>
        <w:tc>
          <w:tcPr>
            <w:tcW w:w="715" w:type="pct"/>
            <w:tcBorders>
              <w:top w:val="nil"/>
              <w:left w:val="nil"/>
              <w:bottom w:val="single" w:sz="4" w:space="0" w:color="D3D3D3"/>
              <w:right w:val="single" w:sz="4" w:space="0" w:color="D3D3D3"/>
            </w:tcBorders>
            <w:shd w:val="clear" w:color="auto" w:fill="auto"/>
            <w:vAlign w:val="center"/>
            <w:hideMark/>
          </w:tcPr>
          <w:p w14:paraId="2825942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1,645,027.0</w:t>
            </w:r>
          </w:p>
        </w:tc>
        <w:tc>
          <w:tcPr>
            <w:tcW w:w="705" w:type="pct"/>
            <w:tcBorders>
              <w:top w:val="nil"/>
              <w:left w:val="nil"/>
              <w:bottom w:val="single" w:sz="4" w:space="0" w:color="D3D3D3"/>
              <w:right w:val="single" w:sz="4" w:space="0" w:color="D3D3D3"/>
            </w:tcBorders>
            <w:shd w:val="clear" w:color="auto" w:fill="auto"/>
            <w:vAlign w:val="center"/>
            <w:hideMark/>
          </w:tcPr>
          <w:p w14:paraId="44B2371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1,634,027.0</w:t>
            </w:r>
          </w:p>
        </w:tc>
        <w:tc>
          <w:tcPr>
            <w:tcW w:w="539" w:type="pct"/>
            <w:tcBorders>
              <w:top w:val="nil"/>
              <w:left w:val="nil"/>
              <w:bottom w:val="single" w:sz="4" w:space="0" w:color="D3D3D3"/>
              <w:right w:val="single" w:sz="4" w:space="0" w:color="D3D3D3"/>
            </w:tcBorders>
            <w:shd w:val="clear" w:color="auto" w:fill="auto"/>
            <w:vAlign w:val="center"/>
            <w:hideMark/>
          </w:tcPr>
          <w:p w14:paraId="03F88F2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1,632,175.3</w:t>
            </w:r>
          </w:p>
        </w:tc>
        <w:tc>
          <w:tcPr>
            <w:tcW w:w="542" w:type="pct"/>
            <w:tcBorders>
              <w:top w:val="nil"/>
              <w:left w:val="nil"/>
              <w:bottom w:val="single" w:sz="4" w:space="0" w:color="D3D3D3"/>
              <w:right w:val="single" w:sz="4" w:space="0" w:color="D3D3D3"/>
            </w:tcBorders>
            <w:shd w:val="clear" w:color="auto" w:fill="auto"/>
            <w:vAlign w:val="center"/>
            <w:hideMark/>
          </w:tcPr>
          <w:p w14:paraId="71979EA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99.9%</w:t>
            </w:r>
          </w:p>
        </w:tc>
      </w:tr>
      <w:tr w:rsidR="005A201A" w:rsidRPr="005A201A" w14:paraId="129850A4"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608724F"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D160EA0"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სუბსიდიები</w:t>
            </w:r>
          </w:p>
        </w:tc>
        <w:tc>
          <w:tcPr>
            <w:tcW w:w="715" w:type="pct"/>
            <w:tcBorders>
              <w:top w:val="nil"/>
              <w:left w:val="nil"/>
              <w:bottom w:val="single" w:sz="4" w:space="0" w:color="D3D3D3"/>
              <w:right w:val="single" w:sz="4" w:space="0" w:color="D3D3D3"/>
            </w:tcBorders>
            <w:shd w:val="clear" w:color="auto" w:fill="auto"/>
            <w:vAlign w:val="center"/>
            <w:hideMark/>
          </w:tcPr>
          <w:p w14:paraId="623BE65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1,475,553.0</w:t>
            </w:r>
          </w:p>
        </w:tc>
        <w:tc>
          <w:tcPr>
            <w:tcW w:w="705" w:type="pct"/>
            <w:tcBorders>
              <w:top w:val="nil"/>
              <w:left w:val="nil"/>
              <w:bottom w:val="single" w:sz="4" w:space="0" w:color="D3D3D3"/>
              <w:right w:val="single" w:sz="4" w:space="0" w:color="D3D3D3"/>
            </w:tcBorders>
            <w:shd w:val="clear" w:color="auto" w:fill="auto"/>
            <w:vAlign w:val="center"/>
            <w:hideMark/>
          </w:tcPr>
          <w:p w14:paraId="2F01809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1,608,013.8</w:t>
            </w:r>
          </w:p>
        </w:tc>
        <w:tc>
          <w:tcPr>
            <w:tcW w:w="539" w:type="pct"/>
            <w:tcBorders>
              <w:top w:val="nil"/>
              <w:left w:val="nil"/>
              <w:bottom w:val="single" w:sz="4" w:space="0" w:color="D3D3D3"/>
              <w:right w:val="single" w:sz="4" w:space="0" w:color="D3D3D3"/>
            </w:tcBorders>
            <w:shd w:val="clear" w:color="auto" w:fill="auto"/>
            <w:vAlign w:val="center"/>
            <w:hideMark/>
          </w:tcPr>
          <w:p w14:paraId="67AFC00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1,604,410.8</w:t>
            </w:r>
          </w:p>
        </w:tc>
        <w:tc>
          <w:tcPr>
            <w:tcW w:w="542" w:type="pct"/>
            <w:tcBorders>
              <w:top w:val="nil"/>
              <w:left w:val="nil"/>
              <w:bottom w:val="single" w:sz="4" w:space="0" w:color="D3D3D3"/>
              <w:right w:val="single" w:sz="4" w:space="0" w:color="D3D3D3"/>
            </w:tcBorders>
            <w:shd w:val="clear" w:color="auto" w:fill="auto"/>
            <w:vAlign w:val="center"/>
            <w:hideMark/>
          </w:tcPr>
          <w:p w14:paraId="5C67BBB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99.8%</w:t>
            </w:r>
          </w:p>
        </w:tc>
      </w:tr>
      <w:tr w:rsidR="005A201A" w:rsidRPr="005A201A" w14:paraId="1AB80123"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85A6729"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F3489F4"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გრანტები</w:t>
            </w:r>
          </w:p>
        </w:tc>
        <w:tc>
          <w:tcPr>
            <w:tcW w:w="715" w:type="pct"/>
            <w:tcBorders>
              <w:top w:val="nil"/>
              <w:left w:val="nil"/>
              <w:bottom w:val="single" w:sz="4" w:space="0" w:color="D3D3D3"/>
              <w:right w:val="single" w:sz="4" w:space="0" w:color="D3D3D3"/>
            </w:tcBorders>
            <w:shd w:val="clear" w:color="auto" w:fill="auto"/>
            <w:vAlign w:val="center"/>
            <w:hideMark/>
          </w:tcPr>
          <w:p w14:paraId="5D9D2B6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1,988,072.5</w:t>
            </w:r>
          </w:p>
        </w:tc>
        <w:tc>
          <w:tcPr>
            <w:tcW w:w="705" w:type="pct"/>
            <w:tcBorders>
              <w:top w:val="nil"/>
              <w:left w:val="nil"/>
              <w:bottom w:val="single" w:sz="4" w:space="0" w:color="D3D3D3"/>
              <w:right w:val="single" w:sz="4" w:space="0" w:color="D3D3D3"/>
            </w:tcBorders>
            <w:shd w:val="clear" w:color="auto" w:fill="auto"/>
            <w:vAlign w:val="center"/>
            <w:hideMark/>
          </w:tcPr>
          <w:p w14:paraId="71981A5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2,139,906.5</w:t>
            </w:r>
          </w:p>
        </w:tc>
        <w:tc>
          <w:tcPr>
            <w:tcW w:w="539" w:type="pct"/>
            <w:tcBorders>
              <w:top w:val="nil"/>
              <w:left w:val="nil"/>
              <w:bottom w:val="single" w:sz="4" w:space="0" w:color="D3D3D3"/>
              <w:right w:val="single" w:sz="4" w:space="0" w:color="D3D3D3"/>
            </w:tcBorders>
            <w:shd w:val="clear" w:color="auto" w:fill="auto"/>
            <w:vAlign w:val="center"/>
            <w:hideMark/>
          </w:tcPr>
          <w:p w14:paraId="73374D5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2,079,783.1</w:t>
            </w:r>
          </w:p>
        </w:tc>
        <w:tc>
          <w:tcPr>
            <w:tcW w:w="542" w:type="pct"/>
            <w:tcBorders>
              <w:top w:val="nil"/>
              <w:left w:val="nil"/>
              <w:bottom w:val="single" w:sz="4" w:space="0" w:color="D3D3D3"/>
              <w:right w:val="single" w:sz="4" w:space="0" w:color="D3D3D3"/>
            </w:tcBorders>
            <w:shd w:val="clear" w:color="auto" w:fill="auto"/>
            <w:vAlign w:val="center"/>
            <w:hideMark/>
          </w:tcPr>
          <w:p w14:paraId="2B9F562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97.2%</w:t>
            </w:r>
          </w:p>
        </w:tc>
      </w:tr>
      <w:tr w:rsidR="005A201A" w:rsidRPr="005A201A" w14:paraId="30F71B2E"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0106AB1"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0D9CD03"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სოციალური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2E9AB53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8,644,293.3</w:t>
            </w:r>
          </w:p>
        </w:tc>
        <w:tc>
          <w:tcPr>
            <w:tcW w:w="705" w:type="pct"/>
            <w:tcBorders>
              <w:top w:val="nil"/>
              <w:left w:val="nil"/>
              <w:bottom w:val="single" w:sz="4" w:space="0" w:color="D3D3D3"/>
              <w:right w:val="single" w:sz="4" w:space="0" w:color="D3D3D3"/>
            </w:tcBorders>
            <w:shd w:val="clear" w:color="auto" w:fill="auto"/>
            <w:vAlign w:val="center"/>
            <w:hideMark/>
          </w:tcPr>
          <w:p w14:paraId="002709F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8,718,526.5</w:t>
            </w:r>
          </w:p>
        </w:tc>
        <w:tc>
          <w:tcPr>
            <w:tcW w:w="539" w:type="pct"/>
            <w:tcBorders>
              <w:top w:val="nil"/>
              <w:left w:val="nil"/>
              <w:bottom w:val="single" w:sz="4" w:space="0" w:color="D3D3D3"/>
              <w:right w:val="single" w:sz="4" w:space="0" w:color="D3D3D3"/>
            </w:tcBorders>
            <w:shd w:val="clear" w:color="auto" w:fill="auto"/>
            <w:vAlign w:val="center"/>
            <w:hideMark/>
          </w:tcPr>
          <w:p w14:paraId="74B66D1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8,705,828.8</w:t>
            </w:r>
          </w:p>
        </w:tc>
        <w:tc>
          <w:tcPr>
            <w:tcW w:w="542" w:type="pct"/>
            <w:tcBorders>
              <w:top w:val="nil"/>
              <w:left w:val="nil"/>
              <w:bottom w:val="single" w:sz="4" w:space="0" w:color="D3D3D3"/>
              <w:right w:val="single" w:sz="4" w:space="0" w:color="D3D3D3"/>
            </w:tcBorders>
            <w:shd w:val="clear" w:color="auto" w:fill="auto"/>
            <w:vAlign w:val="center"/>
            <w:hideMark/>
          </w:tcPr>
          <w:p w14:paraId="15852C0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99.9%</w:t>
            </w:r>
          </w:p>
        </w:tc>
      </w:tr>
      <w:tr w:rsidR="005A201A" w:rsidRPr="005A201A" w14:paraId="31770129"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2DA793F"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626A2EF1"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1E97B13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3,561,496.5</w:t>
            </w:r>
          </w:p>
        </w:tc>
        <w:tc>
          <w:tcPr>
            <w:tcW w:w="705" w:type="pct"/>
            <w:tcBorders>
              <w:top w:val="nil"/>
              <w:left w:val="nil"/>
              <w:bottom w:val="single" w:sz="4" w:space="0" w:color="D3D3D3"/>
              <w:right w:val="single" w:sz="4" w:space="0" w:color="D3D3D3"/>
            </w:tcBorders>
            <w:shd w:val="clear" w:color="auto" w:fill="auto"/>
            <w:vAlign w:val="center"/>
            <w:hideMark/>
          </w:tcPr>
          <w:p w14:paraId="3C76406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3,555,519.9</w:t>
            </w:r>
          </w:p>
        </w:tc>
        <w:tc>
          <w:tcPr>
            <w:tcW w:w="539" w:type="pct"/>
            <w:tcBorders>
              <w:top w:val="nil"/>
              <w:left w:val="nil"/>
              <w:bottom w:val="single" w:sz="4" w:space="0" w:color="D3D3D3"/>
              <w:right w:val="single" w:sz="4" w:space="0" w:color="D3D3D3"/>
            </w:tcBorders>
            <w:shd w:val="clear" w:color="auto" w:fill="auto"/>
            <w:vAlign w:val="center"/>
            <w:hideMark/>
          </w:tcPr>
          <w:p w14:paraId="1F919CD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3,529,454.7</w:t>
            </w:r>
          </w:p>
        </w:tc>
        <w:tc>
          <w:tcPr>
            <w:tcW w:w="542" w:type="pct"/>
            <w:tcBorders>
              <w:top w:val="nil"/>
              <w:left w:val="nil"/>
              <w:bottom w:val="single" w:sz="4" w:space="0" w:color="D3D3D3"/>
              <w:right w:val="single" w:sz="4" w:space="0" w:color="D3D3D3"/>
            </w:tcBorders>
            <w:shd w:val="clear" w:color="auto" w:fill="auto"/>
            <w:vAlign w:val="center"/>
            <w:hideMark/>
          </w:tcPr>
          <w:p w14:paraId="3039B8E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99.3%</w:t>
            </w:r>
          </w:p>
        </w:tc>
      </w:tr>
      <w:tr w:rsidR="005A201A" w:rsidRPr="005A201A" w14:paraId="1A1B01FD"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D743ED0"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F9A7EE4"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5502B5B0"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3,401,415.0</w:t>
            </w:r>
          </w:p>
        </w:tc>
        <w:tc>
          <w:tcPr>
            <w:tcW w:w="705" w:type="pct"/>
            <w:tcBorders>
              <w:top w:val="nil"/>
              <w:left w:val="nil"/>
              <w:bottom w:val="single" w:sz="4" w:space="0" w:color="D3D3D3"/>
              <w:right w:val="single" w:sz="4" w:space="0" w:color="D3D3D3"/>
            </w:tcBorders>
            <w:shd w:val="clear" w:color="auto" w:fill="auto"/>
            <w:vAlign w:val="center"/>
            <w:hideMark/>
          </w:tcPr>
          <w:p w14:paraId="6400F801"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3,094,830.8</w:t>
            </w:r>
          </w:p>
        </w:tc>
        <w:tc>
          <w:tcPr>
            <w:tcW w:w="539" w:type="pct"/>
            <w:tcBorders>
              <w:top w:val="nil"/>
              <w:left w:val="nil"/>
              <w:bottom w:val="single" w:sz="4" w:space="0" w:color="D3D3D3"/>
              <w:right w:val="single" w:sz="4" w:space="0" w:color="D3D3D3"/>
            </w:tcBorders>
            <w:shd w:val="clear" w:color="auto" w:fill="auto"/>
            <w:vAlign w:val="center"/>
            <w:hideMark/>
          </w:tcPr>
          <w:p w14:paraId="14371AC1"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3,057,769.8</w:t>
            </w:r>
          </w:p>
        </w:tc>
        <w:tc>
          <w:tcPr>
            <w:tcW w:w="542" w:type="pct"/>
            <w:tcBorders>
              <w:top w:val="nil"/>
              <w:left w:val="nil"/>
              <w:bottom w:val="single" w:sz="4" w:space="0" w:color="D3D3D3"/>
              <w:right w:val="single" w:sz="4" w:space="0" w:color="D3D3D3"/>
            </w:tcBorders>
            <w:shd w:val="clear" w:color="auto" w:fill="auto"/>
            <w:vAlign w:val="center"/>
            <w:hideMark/>
          </w:tcPr>
          <w:p w14:paraId="210A102B"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98.8%</w:t>
            </w:r>
          </w:p>
        </w:tc>
      </w:tr>
      <w:tr w:rsidR="005A201A" w:rsidRPr="005A201A" w14:paraId="4BD12E3B"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927FB83"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DE897B3"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4F106FF7"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317,755.0</w:t>
            </w:r>
          </w:p>
        </w:tc>
        <w:tc>
          <w:tcPr>
            <w:tcW w:w="705" w:type="pct"/>
            <w:tcBorders>
              <w:top w:val="nil"/>
              <w:left w:val="nil"/>
              <w:bottom w:val="single" w:sz="4" w:space="0" w:color="D3D3D3"/>
              <w:right w:val="single" w:sz="4" w:space="0" w:color="D3D3D3"/>
            </w:tcBorders>
            <w:shd w:val="clear" w:color="auto" w:fill="auto"/>
            <w:vAlign w:val="center"/>
            <w:hideMark/>
          </w:tcPr>
          <w:p w14:paraId="44A42A93"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406,427.5</w:t>
            </w:r>
          </w:p>
        </w:tc>
        <w:tc>
          <w:tcPr>
            <w:tcW w:w="539" w:type="pct"/>
            <w:tcBorders>
              <w:top w:val="nil"/>
              <w:left w:val="nil"/>
              <w:bottom w:val="single" w:sz="4" w:space="0" w:color="D3D3D3"/>
              <w:right w:val="single" w:sz="4" w:space="0" w:color="D3D3D3"/>
            </w:tcBorders>
            <w:shd w:val="clear" w:color="auto" w:fill="auto"/>
            <w:vAlign w:val="center"/>
            <w:hideMark/>
          </w:tcPr>
          <w:p w14:paraId="69022D0E"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392,831.4</w:t>
            </w:r>
          </w:p>
        </w:tc>
        <w:tc>
          <w:tcPr>
            <w:tcW w:w="542" w:type="pct"/>
            <w:tcBorders>
              <w:top w:val="nil"/>
              <w:left w:val="nil"/>
              <w:bottom w:val="single" w:sz="4" w:space="0" w:color="D3D3D3"/>
              <w:right w:val="single" w:sz="4" w:space="0" w:color="D3D3D3"/>
            </w:tcBorders>
            <w:shd w:val="clear" w:color="auto" w:fill="auto"/>
            <w:vAlign w:val="center"/>
            <w:hideMark/>
          </w:tcPr>
          <w:p w14:paraId="13876242"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96.7%</w:t>
            </w:r>
          </w:p>
        </w:tc>
      </w:tr>
      <w:tr w:rsidR="005A201A" w:rsidRPr="005A201A" w14:paraId="56064C6E"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2E76660"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24F3BA7"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ვალდებულებების კლება</w:t>
            </w:r>
          </w:p>
        </w:tc>
        <w:tc>
          <w:tcPr>
            <w:tcW w:w="715" w:type="pct"/>
            <w:tcBorders>
              <w:top w:val="nil"/>
              <w:left w:val="nil"/>
              <w:bottom w:val="single" w:sz="4" w:space="0" w:color="D3D3D3"/>
              <w:right w:val="single" w:sz="4" w:space="0" w:color="D3D3D3"/>
            </w:tcBorders>
            <w:shd w:val="clear" w:color="auto" w:fill="auto"/>
            <w:vAlign w:val="center"/>
            <w:hideMark/>
          </w:tcPr>
          <w:p w14:paraId="64B05A25"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1,431,733.0</w:t>
            </w:r>
          </w:p>
        </w:tc>
        <w:tc>
          <w:tcPr>
            <w:tcW w:w="705" w:type="pct"/>
            <w:tcBorders>
              <w:top w:val="nil"/>
              <w:left w:val="nil"/>
              <w:bottom w:val="single" w:sz="4" w:space="0" w:color="D3D3D3"/>
              <w:right w:val="single" w:sz="4" w:space="0" w:color="D3D3D3"/>
            </w:tcBorders>
            <w:shd w:val="clear" w:color="auto" w:fill="auto"/>
            <w:vAlign w:val="center"/>
            <w:hideMark/>
          </w:tcPr>
          <w:p w14:paraId="5C7F2D9C"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1,420,171.5</w:t>
            </w:r>
          </w:p>
        </w:tc>
        <w:tc>
          <w:tcPr>
            <w:tcW w:w="539" w:type="pct"/>
            <w:tcBorders>
              <w:top w:val="nil"/>
              <w:left w:val="nil"/>
              <w:bottom w:val="single" w:sz="4" w:space="0" w:color="D3D3D3"/>
              <w:right w:val="single" w:sz="4" w:space="0" w:color="D3D3D3"/>
            </w:tcBorders>
            <w:shd w:val="clear" w:color="auto" w:fill="auto"/>
            <w:vAlign w:val="center"/>
            <w:hideMark/>
          </w:tcPr>
          <w:p w14:paraId="1605904B"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1,418,282.2</w:t>
            </w:r>
          </w:p>
        </w:tc>
        <w:tc>
          <w:tcPr>
            <w:tcW w:w="542" w:type="pct"/>
            <w:tcBorders>
              <w:top w:val="nil"/>
              <w:left w:val="nil"/>
              <w:bottom w:val="single" w:sz="4" w:space="0" w:color="D3D3D3"/>
              <w:right w:val="single" w:sz="4" w:space="0" w:color="D3D3D3"/>
            </w:tcBorders>
            <w:shd w:val="clear" w:color="auto" w:fill="auto"/>
            <w:vAlign w:val="center"/>
            <w:hideMark/>
          </w:tcPr>
          <w:p w14:paraId="6E7D3FD2"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99.9%</w:t>
            </w:r>
          </w:p>
        </w:tc>
      </w:tr>
      <w:tr w:rsidR="005A201A" w:rsidRPr="005A201A" w14:paraId="528C4B82"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AAEFC97"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01 00</w:t>
            </w:r>
          </w:p>
        </w:tc>
        <w:tc>
          <w:tcPr>
            <w:tcW w:w="2112" w:type="pct"/>
            <w:tcBorders>
              <w:top w:val="nil"/>
              <w:left w:val="nil"/>
              <w:bottom w:val="single" w:sz="4" w:space="0" w:color="D3D3D3"/>
              <w:right w:val="single" w:sz="4" w:space="0" w:color="D3D3D3"/>
            </w:tcBorders>
            <w:shd w:val="clear" w:color="auto" w:fill="auto"/>
            <w:vAlign w:val="center"/>
            <w:hideMark/>
          </w:tcPr>
          <w:p w14:paraId="361D0486"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საქართველოს პარლამენტი და მასთან არსებული ორგანიზაციები</w:t>
            </w:r>
          </w:p>
        </w:tc>
        <w:tc>
          <w:tcPr>
            <w:tcW w:w="715" w:type="pct"/>
            <w:tcBorders>
              <w:top w:val="nil"/>
              <w:left w:val="nil"/>
              <w:bottom w:val="single" w:sz="4" w:space="0" w:color="D3D3D3"/>
              <w:right w:val="single" w:sz="4" w:space="0" w:color="D3D3D3"/>
            </w:tcBorders>
            <w:shd w:val="clear" w:color="auto" w:fill="auto"/>
            <w:vAlign w:val="center"/>
            <w:hideMark/>
          </w:tcPr>
          <w:p w14:paraId="12435017"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89,328.3</w:t>
            </w:r>
          </w:p>
        </w:tc>
        <w:tc>
          <w:tcPr>
            <w:tcW w:w="705" w:type="pct"/>
            <w:tcBorders>
              <w:top w:val="nil"/>
              <w:left w:val="nil"/>
              <w:bottom w:val="single" w:sz="4" w:space="0" w:color="D3D3D3"/>
              <w:right w:val="single" w:sz="4" w:space="0" w:color="D3D3D3"/>
            </w:tcBorders>
            <w:shd w:val="clear" w:color="auto" w:fill="auto"/>
            <w:vAlign w:val="center"/>
            <w:hideMark/>
          </w:tcPr>
          <w:p w14:paraId="3B6439CE"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89,328.3</w:t>
            </w:r>
          </w:p>
        </w:tc>
        <w:tc>
          <w:tcPr>
            <w:tcW w:w="539" w:type="pct"/>
            <w:tcBorders>
              <w:top w:val="nil"/>
              <w:left w:val="nil"/>
              <w:bottom w:val="single" w:sz="4" w:space="0" w:color="D3D3D3"/>
              <w:right w:val="single" w:sz="4" w:space="0" w:color="D3D3D3"/>
            </w:tcBorders>
            <w:shd w:val="clear" w:color="auto" w:fill="auto"/>
            <w:vAlign w:val="center"/>
            <w:hideMark/>
          </w:tcPr>
          <w:p w14:paraId="0F0A5733"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84,671.3</w:t>
            </w:r>
          </w:p>
        </w:tc>
        <w:tc>
          <w:tcPr>
            <w:tcW w:w="542" w:type="pct"/>
            <w:tcBorders>
              <w:top w:val="nil"/>
              <w:left w:val="nil"/>
              <w:bottom w:val="single" w:sz="4" w:space="0" w:color="D3D3D3"/>
              <w:right w:val="single" w:sz="4" w:space="0" w:color="D3D3D3"/>
            </w:tcBorders>
            <w:shd w:val="clear" w:color="auto" w:fill="auto"/>
            <w:vAlign w:val="center"/>
            <w:hideMark/>
          </w:tcPr>
          <w:p w14:paraId="1ABFFE52"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94.8%</w:t>
            </w:r>
          </w:p>
        </w:tc>
      </w:tr>
      <w:tr w:rsidR="005A201A" w:rsidRPr="005A201A" w14:paraId="3590D2E5"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B398B26"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99C113D"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134E2250"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81,982.5</w:t>
            </w:r>
          </w:p>
        </w:tc>
        <w:tc>
          <w:tcPr>
            <w:tcW w:w="705" w:type="pct"/>
            <w:tcBorders>
              <w:top w:val="nil"/>
              <w:left w:val="nil"/>
              <w:bottom w:val="single" w:sz="4" w:space="0" w:color="D3D3D3"/>
              <w:right w:val="single" w:sz="4" w:space="0" w:color="D3D3D3"/>
            </w:tcBorders>
            <w:shd w:val="clear" w:color="auto" w:fill="auto"/>
            <w:vAlign w:val="center"/>
            <w:hideMark/>
          </w:tcPr>
          <w:p w14:paraId="3786FFAD"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81,982.5</w:t>
            </w:r>
          </w:p>
        </w:tc>
        <w:tc>
          <w:tcPr>
            <w:tcW w:w="539" w:type="pct"/>
            <w:tcBorders>
              <w:top w:val="nil"/>
              <w:left w:val="nil"/>
              <w:bottom w:val="single" w:sz="4" w:space="0" w:color="D3D3D3"/>
              <w:right w:val="single" w:sz="4" w:space="0" w:color="D3D3D3"/>
            </w:tcBorders>
            <w:shd w:val="clear" w:color="auto" w:fill="auto"/>
            <w:vAlign w:val="center"/>
            <w:hideMark/>
          </w:tcPr>
          <w:p w14:paraId="510B548E"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78,233.3</w:t>
            </w:r>
          </w:p>
        </w:tc>
        <w:tc>
          <w:tcPr>
            <w:tcW w:w="542" w:type="pct"/>
            <w:tcBorders>
              <w:top w:val="nil"/>
              <w:left w:val="nil"/>
              <w:bottom w:val="single" w:sz="4" w:space="0" w:color="D3D3D3"/>
              <w:right w:val="single" w:sz="4" w:space="0" w:color="D3D3D3"/>
            </w:tcBorders>
            <w:shd w:val="clear" w:color="auto" w:fill="auto"/>
            <w:vAlign w:val="center"/>
            <w:hideMark/>
          </w:tcPr>
          <w:p w14:paraId="3AB7BB14"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95.4%</w:t>
            </w:r>
          </w:p>
        </w:tc>
      </w:tr>
      <w:tr w:rsidR="005A201A" w:rsidRPr="005A201A" w14:paraId="05E7F14B"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FF772DC"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2FE2955"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შრომის ანაზღაურება</w:t>
            </w:r>
          </w:p>
        </w:tc>
        <w:tc>
          <w:tcPr>
            <w:tcW w:w="715" w:type="pct"/>
            <w:tcBorders>
              <w:top w:val="nil"/>
              <w:left w:val="nil"/>
              <w:bottom w:val="single" w:sz="4" w:space="0" w:color="D3D3D3"/>
              <w:right w:val="single" w:sz="4" w:space="0" w:color="D3D3D3"/>
            </w:tcBorders>
            <w:shd w:val="clear" w:color="auto" w:fill="auto"/>
            <w:vAlign w:val="center"/>
            <w:hideMark/>
          </w:tcPr>
          <w:p w14:paraId="0B84595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47,196.3</w:t>
            </w:r>
          </w:p>
        </w:tc>
        <w:tc>
          <w:tcPr>
            <w:tcW w:w="705" w:type="pct"/>
            <w:tcBorders>
              <w:top w:val="nil"/>
              <w:left w:val="nil"/>
              <w:bottom w:val="single" w:sz="4" w:space="0" w:color="D3D3D3"/>
              <w:right w:val="single" w:sz="4" w:space="0" w:color="D3D3D3"/>
            </w:tcBorders>
            <w:shd w:val="clear" w:color="auto" w:fill="auto"/>
            <w:vAlign w:val="center"/>
            <w:hideMark/>
          </w:tcPr>
          <w:p w14:paraId="6F63AEE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42,654.1</w:t>
            </w:r>
          </w:p>
        </w:tc>
        <w:tc>
          <w:tcPr>
            <w:tcW w:w="539" w:type="pct"/>
            <w:tcBorders>
              <w:top w:val="nil"/>
              <w:left w:val="nil"/>
              <w:bottom w:val="single" w:sz="4" w:space="0" w:color="D3D3D3"/>
              <w:right w:val="single" w:sz="4" w:space="0" w:color="D3D3D3"/>
            </w:tcBorders>
            <w:shd w:val="clear" w:color="auto" w:fill="auto"/>
            <w:vAlign w:val="center"/>
            <w:hideMark/>
          </w:tcPr>
          <w:p w14:paraId="5E38AC8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41,961.7</w:t>
            </w:r>
          </w:p>
        </w:tc>
        <w:tc>
          <w:tcPr>
            <w:tcW w:w="542" w:type="pct"/>
            <w:tcBorders>
              <w:top w:val="nil"/>
              <w:left w:val="nil"/>
              <w:bottom w:val="single" w:sz="4" w:space="0" w:color="D3D3D3"/>
              <w:right w:val="single" w:sz="4" w:space="0" w:color="D3D3D3"/>
            </w:tcBorders>
            <w:shd w:val="clear" w:color="auto" w:fill="auto"/>
            <w:vAlign w:val="center"/>
            <w:hideMark/>
          </w:tcPr>
          <w:p w14:paraId="3F3F994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98.4%</w:t>
            </w:r>
          </w:p>
        </w:tc>
      </w:tr>
      <w:tr w:rsidR="005A201A" w:rsidRPr="005A201A" w14:paraId="1906EFB3"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E207C13"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F44B6BA"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7A22BE8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29,488.4</w:t>
            </w:r>
          </w:p>
        </w:tc>
        <w:tc>
          <w:tcPr>
            <w:tcW w:w="705" w:type="pct"/>
            <w:tcBorders>
              <w:top w:val="nil"/>
              <w:left w:val="nil"/>
              <w:bottom w:val="single" w:sz="4" w:space="0" w:color="D3D3D3"/>
              <w:right w:val="single" w:sz="4" w:space="0" w:color="D3D3D3"/>
            </w:tcBorders>
            <w:shd w:val="clear" w:color="auto" w:fill="auto"/>
            <w:vAlign w:val="center"/>
            <w:hideMark/>
          </w:tcPr>
          <w:p w14:paraId="21F453C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30,547.0</w:t>
            </w:r>
          </w:p>
        </w:tc>
        <w:tc>
          <w:tcPr>
            <w:tcW w:w="539" w:type="pct"/>
            <w:tcBorders>
              <w:top w:val="nil"/>
              <w:left w:val="nil"/>
              <w:bottom w:val="single" w:sz="4" w:space="0" w:color="D3D3D3"/>
              <w:right w:val="single" w:sz="4" w:space="0" w:color="D3D3D3"/>
            </w:tcBorders>
            <w:shd w:val="clear" w:color="auto" w:fill="auto"/>
            <w:vAlign w:val="center"/>
            <w:hideMark/>
          </w:tcPr>
          <w:p w14:paraId="353DDFC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28,384.9</w:t>
            </w:r>
          </w:p>
        </w:tc>
        <w:tc>
          <w:tcPr>
            <w:tcW w:w="542" w:type="pct"/>
            <w:tcBorders>
              <w:top w:val="nil"/>
              <w:left w:val="nil"/>
              <w:bottom w:val="single" w:sz="4" w:space="0" w:color="D3D3D3"/>
              <w:right w:val="single" w:sz="4" w:space="0" w:color="D3D3D3"/>
            </w:tcBorders>
            <w:shd w:val="clear" w:color="auto" w:fill="auto"/>
            <w:vAlign w:val="center"/>
            <w:hideMark/>
          </w:tcPr>
          <w:p w14:paraId="21BE351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92.9%</w:t>
            </w:r>
          </w:p>
        </w:tc>
      </w:tr>
      <w:tr w:rsidR="005A201A" w:rsidRPr="005A201A" w14:paraId="0B03F48E"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A2658AE"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6C24DCF5"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გრანტები</w:t>
            </w:r>
          </w:p>
        </w:tc>
        <w:tc>
          <w:tcPr>
            <w:tcW w:w="715" w:type="pct"/>
            <w:tcBorders>
              <w:top w:val="nil"/>
              <w:left w:val="nil"/>
              <w:bottom w:val="single" w:sz="4" w:space="0" w:color="D3D3D3"/>
              <w:right w:val="single" w:sz="4" w:space="0" w:color="D3D3D3"/>
            </w:tcBorders>
            <w:shd w:val="clear" w:color="auto" w:fill="auto"/>
            <w:vAlign w:val="center"/>
            <w:hideMark/>
          </w:tcPr>
          <w:p w14:paraId="5D3D835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159.0</w:t>
            </w:r>
          </w:p>
        </w:tc>
        <w:tc>
          <w:tcPr>
            <w:tcW w:w="705" w:type="pct"/>
            <w:tcBorders>
              <w:top w:val="nil"/>
              <w:left w:val="nil"/>
              <w:bottom w:val="single" w:sz="4" w:space="0" w:color="D3D3D3"/>
              <w:right w:val="single" w:sz="4" w:space="0" w:color="D3D3D3"/>
            </w:tcBorders>
            <w:shd w:val="clear" w:color="auto" w:fill="auto"/>
            <w:vAlign w:val="center"/>
            <w:hideMark/>
          </w:tcPr>
          <w:p w14:paraId="1BE5510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159.0</w:t>
            </w:r>
          </w:p>
        </w:tc>
        <w:tc>
          <w:tcPr>
            <w:tcW w:w="539" w:type="pct"/>
            <w:tcBorders>
              <w:top w:val="nil"/>
              <w:left w:val="nil"/>
              <w:bottom w:val="single" w:sz="4" w:space="0" w:color="D3D3D3"/>
              <w:right w:val="single" w:sz="4" w:space="0" w:color="D3D3D3"/>
            </w:tcBorders>
            <w:shd w:val="clear" w:color="auto" w:fill="auto"/>
            <w:vAlign w:val="center"/>
            <w:hideMark/>
          </w:tcPr>
          <w:p w14:paraId="4762C6B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153.7</w:t>
            </w:r>
          </w:p>
        </w:tc>
        <w:tc>
          <w:tcPr>
            <w:tcW w:w="542" w:type="pct"/>
            <w:tcBorders>
              <w:top w:val="nil"/>
              <w:left w:val="nil"/>
              <w:bottom w:val="single" w:sz="4" w:space="0" w:color="D3D3D3"/>
              <w:right w:val="single" w:sz="4" w:space="0" w:color="D3D3D3"/>
            </w:tcBorders>
            <w:shd w:val="clear" w:color="auto" w:fill="auto"/>
            <w:vAlign w:val="center"/>
            <w:hideMark/>
          </w:tcPr>
          <w:p w14:paraId="336D813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96.7%</w:t>
            </w:r>
          </w:p>
        </w:tc>
      </w:tr>
      <w:tr w:rsidR="005A201A" w:rsidRPr="005A201A" w14:paraId="6DB77B2E"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1C99493"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D558C98"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სოციალური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75FF57B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1,120.0</w:t>
            </w:r>
          </w:p>
        </w:tc>
        <w:tc>
          <w:tcPr>
            <w:tcW w:w="705" w:type="pct"/>
            <w:tcBorders>
              <w:top w:val="nil"/>
              <w:left w:val="nil"/>
              <w:bottom w:val="single" w:sz="4" w:space="0" w:color="D3D3D3"/>
              <w:right w:val="single" w:sz="4" w:space="0" w:color="D3D3D3"/>
            </w:tcBorders>
            <w:shd w:val="clear" w:color="auto" w:fill="auto"/>
            <w:vAlign w:val="center"/>
            <w:hideMark/>
          </w:tcPr>
          <w:p w14:paraId="5FD5FA8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5,603.6</w:t>
            </w:r>
          </w:p>
        </w:tc>
        <w:tc>
          <w:tcPr>
            <w:tcW w:w="539" w:type="pct"/>
            <w:tcBorders>
              <w:top w:val="nil"/>
              <w:left w:val="nil"/>
              <w:bottom w:val="single" w:sz="4" w:space="0" w:color="D3D3D3"/>
              <w:right w:val="single" w:sz="4" w:space="0" w:color="D3D3D3"/>
            </w:tcBorders>
            <w:shd w:val="clear" w:color="auto" w:fill="auto"/>
            <w:vAlign w:val="center"/>
            <w:hideMark/>
          </w:tcPr>
          <w:p w14:paraId="2EF8D31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5,492.1</w:t>
            </w:r>
          </w:p>
        </w:tc>
        <w:tc>
          <w:tcPr>
            <w:tcW w:w="542" w:type="pct"/>
            <w:tcBorders>
              <w:top w:val="nil"/>
              <w:left w:val="nil"/>
              <w:bottom w:val="single" w:sz="4" w:space="0" w:color="D3D3D3"/>
              <w:right w:val="single" w:sz="4" w:space="0" w:color="D3D3D3"/>
            </w:tcBorders>
            <w:shd w:val="clear" w:color="auto" w:fill="auto"/>
            <w:vAlign w:val="center"/>
            <w:hideMark/>
          </w:tcPr>
          <w:p w14:paraId="1AC75FE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98.0%</w:t>
            </w:r>
          </w:p>
        </w:tc>
      </w:tr>
      <w:tr w:rsidR="005A201A" w:rsidRPr="005A201A" w14:paraId="53486385"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2FD987C"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5CFA1CA"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497EACE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4,018.8</w:t>
            </w:r>
          </w:p>
        </w:tc>
        <w:tc>
          <w:tcPr>
            <w:tcW w:w="705" w:type="pct"/>
            <w:tcBorders>
              <w:top w:val="nil"/>
              <w:left w:val="nil"/>
              <w:bottom w:val="single" w:sz="4" w:space="0" w:color="D3D3D3"/>
              <w:right w:val="single" w:sz="4" w:space="0" w:color="D3D3D3"/>
            </w:tcBorders>
            <w:shd w:val="clear" w:color="auto" w:fill="auto"/>
            <w:vAlign w:val="center"/>
            <w:hideMark/>
          </w:tcPr>
          <w:p w14:paraId="1BBD0B8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3,018.8</w:t>
            </w:r>
          </w:p>
        </w:tc>
        <w:tc>
          <w:tcPr>
            <w:tcW w:w="539" w:type="pct"/>
            <w:tcBorders>
              <w:top w:val="nil"/>
              <w:left w:val="nil"/>
              <w:bottom w:val="single" w:sz="4" w:space="0" w:color="D3D3D3"/>
              <w:right w:val="single" w:sz="4" w:space="0" w:color="D3D3D3"/>
            </w:tcBorders>
            <w:shd w:val="clear" w:color="auto" w:fill="auto"/>
            <w:vAlign w:val="center"/>
            <w:hideMark/>
          </w:tcPr>
          <w:p w14:paraId="3E70883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2,240.9</w:t>
            </w:r>
          </w:p>
        </w:tc>
        <w:tc>
          <w:tcPr>
            <w:tcW w:w="542" w:type="pct"/>
            <w:tcBorders>
              <w:top w:val="nil"/>
              <w:left w:val="nil"/>
              <w:bottom w:val="single" w:sz="4" w:space="0" w:color="D3D3D3"/>
              <w:right w:val="single" w:sz="4" w:space="0" w:color="D3D3D3"/>
            </w:tcBorders>
            <w:shd w:val="clear" w:color="auto" w:fill="auto"/>
            <w:vAlign w:val="center"/>
            <w:hideMark/>
          </w:tcPr>
          <w:p w14:paraId="7E27ADE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74.2%</w:t>
            </w:r>
          </w:p>
        </w:tc>
      </w:tr>
      <w:tr w:rsidR="005A201A" w:rsidRPr="005A201A" w14:paraId="4B6C0885"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B1EBA10"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4D4BC00"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703D0AB6"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7,345.8</w:t>
            </w:r>
          </w:p>
        </w:tc>
        <w:tc>
          <w:tcPr>
            <w:tcW w:w="705" w:type="pct"/>
            <w:tcBorders>
              <w:top w:val="nil"/>
              <w:left w:val="nil"/>
              <w:bottom w:val="single" w:sz="4" w:space="0" w:color="D3D3D3"/>
              <w:right w:val="single" w:sz="4" w:space="0" w:color="D3D3D3"/>
            </w:tcBorders>
            <w:shd w:val="clear" w:color="auto" w:fill="auto"/>
            <w:vAlign w:val="center"/>
            <w:hideMark/>
          </w:tcPr>
          <w:p w14:paraId="70D0E997"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7,345.8</w:t>
            </w:r>
          </w:p>
        </w:tc>
        <w:tc>
          <w:tcPr>
            <w:tcW w:w="539" w:type="pct"/>
            <w:tcBorders>
              <w:top w:val="nil"/>
              <w:left w:val="nil"/>
              <w:bottom w:val="single" w:sz="4" w:space="0" w:color="D3D3D3"/>
              <w:right w:val="single" w:sz="4" w:space="0" w:color="D3D3D3"/>
            </w:tcBorders>
            <w:shd w:val="clear" w:color="auto" w:fill="auto"/>
            <w:vAlign w:val="center"/>
            <w:hideMark/>
          </w:tcPr>
          <w:p w14:paraId="199E4144"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6,438.0</w:t>
            </w:r>
          </w:p>
        </w:tc>
        <w:tc>
          <w:tcPr>
            <w:tcW w:w="542" w:type="pct"/>
            <w:tcBorders>
              <w:top w:val="nil"/>
              <w:left w:val="nil"/>
              <w:bottom w:val="single" w:sz="4" w:space="0" w:color="D3D3D3"/>
              <w:right w:val="single" w:sz="4" w:space="0" w:color="D3D3D3"/>
            </w:tcBorders>
            <w:shd w:val="clear" w:color="auto" w:fill="auto"/>
            <w:vAlign w:val="center"/>
            <w:hideMark/>
          </w:tcPr>
          <w:p w14:paraId="673A8779"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87.6%</w:t>
            </w:r>
          </w:p>
        </w:tc>
      </w:tr>
      <w:tr w:rsidR="005A201A" w:rsidRPr="005A201A" w14:paraId="304E395F"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A8FAECF"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01 01</w:t>
            </w:r>
          </w:p>
        </w:tc>
        <w:tc>
          <w:tcPr>
            <w:tcW w:w="2112" w:type="pct"/>
            <w:tcBorders>
              <w:top w:val="nil"/>
              <w:left w:val="nil"/>
              <w:bottom w:val="single" w:sz="4" w:space="0" w:color="D3D3D3"/>
              <w:right w:val="single" w:sz="4" w:space="0" w:color="D3D3D3"/>
            </w:tcBorders>
            <w:shd w:val="clear" w:color="auto" w:fill="auto"/>
            <w:vAlign w:val="center"/>
            <w:hideMark/>
          </w:tcPr>
          <w:p w14:paraId="45320288"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საკანონმდებლო საქმიანობა</w:t>
            </w:r>
          </w:p>
        </w:tc>
        <w:tc>
          <w:tcPr>
            <w:tcW w:w="715" w:type="pct"/>
            <w:tcBorders>
              <w:top w:val="nil"/>
              <w:left w:val="nil"/>
              <w:bottom w:val="single" w:sz="4" w:space="0" w:color="D3D3D3"/>
              <w:right w:val="single" w:sz="4" w:space="0" w:color="D3D3D3"/>
            </w:tcBorders>
            <w:shd w:val="clear" w:color="auto" w:fill="auto"/>
            <w:vAlign w:val="center"/>
            <w:hideMark/>
          </w:tcPr>
          <w:p w14:paraId="2A97F240"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71,544.0</w:t>
            </w:r>
          </w:p>
        </w:tc>
        <w:tc>
          <w:tcPr>
            <w:tcW w:w="705" w:type="pct"/>
            <w:tcBorders>
              <w:top w:val="nil"/>
              <w:left w:val="nil"/>
              <w:bottom w:val="single" w:sz="4" w:space="0" w:color="D3D3D3"/>
              <w:right w:val="single" w:sz="4" w:space="0" w:color="D3D3D3"/>
            </w:tcBorders>
            <w:shd w:val="clear" w:color="auto" w:fill="auto"/>
            <w:vAlign w:val="center"/>
            <w:hideMark/>
          </w:tcPr>
          <w:p w14:paraId="223548BC"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71,544.0</w:t>
            </w:r>
          </w:p>
        </w:tc>
        <w:tc>
          <w:tcPr>
            <w:tcW w:w="539" w:type="pct"/>
            <w:tcBorders>
              <w:top w:val="nil"/>
              <w:left w:val="nil"/>
              <w:bottom w:val="single" w:sz="4" w:space="0" w:color="D3D3D3"/>
              <w:right w:val="single" w:sz="4" w:space="0" w:color="D3D3D3"/>
            </w:tcBorders>
            <w:shd w:val="clear" w:color="auto" w:fill="auto"/>
            <w:vAlign w:val="center"/>
            <w:hideMark/>
          </w:tcPr>
          <w:p w14:paraId="713412B6"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68,412.1</w:t>
            </w:r>
          </w:p>
        </w:tc>
        <w:tc>
          <w:tcPr>
            <w:tcW w:w="542" w:type="pct"/>
            <w:tcBorders>
              <w:top w:val="nil"/>
              <w:left w:val="nil"/>
              <w:bottom w:val="single" w:sz="4" w:space="0" w:color="D3D3D3"/>
              <w:right w:val="single" w:sz="4" w:space="0" w:color="D3D3D3"/>
            </w:tcBorders>
            <w:shd w:val="clear" w:color="auto" w:fill="auto"/>
            <w:vAlign w:val="center"/>
            <w:hideMark/>
          </w:tcPr>
          <w:p w14:paraId="75BEB5B8"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95.6%</w:t>
            </w:r>
          </w:p>
        </w:tc>
      </w:tr>
      <w:tr w:rsidR="005A201A" w:rsidRPr="005A201A" w14:paraId="07950DEC"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3FBD025"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E6D0517"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2769218B"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67,156.0</w:t>
            </w:r>
          </w:p>
        </w:tc>
        <w:tc>
          <w:tcPr>
            <w:tcW w:w="705" w:type="pct"/>
            <w:tcBorders>
              <w:top w:val="nil"/>
              <w:left w:val="nil"/>
              <w:bottom w:val="single" w:sz="4" w:space="0" w:color="D3D3D3"/>
              <w:right w:val="single" w:sz="4" w:space="0" w:color="D3D3D3"/>
            </w:tcBorders>
            <w:shd w:val="clear" w:color="auto" w:fill="auto"/>
            <w:vAlign w:val="center"/>
            <w:hideMark/>
          </w:tcPr>
          <w:p w14:paraId="07389157"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67,156.0</w:t>
            </w:r>
          </w:p>
        </w:tc>
        <w:tc>
          <w:tcPr>
            <w:tcW w:w="539" w:type="pct"/>
            <w:tcBorders>
              <w:top w:val="nil"/>
              <w:left w:val="nil"/>
              <w:bottom w:val="single" w:sz="4" w:space="0" w:color="D3D3D3"/>
              <w:right w:val="single" w:sz="4" w:space="0" w:color="D3D3D3"/>
            </w:tcBorders>
            <w:shd w:val="clear" w:color="auto" w:fill="auto"/>
            <w:vAlign w:val="center"/>
            <w:hideMark/>
          </w:tcPr>
          <w:p w14:paraId="202C60CB"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64,730.3</w:t>
            </w:r>
          </w:p>
        </w:tc>
        <w:tc>
          <w:tcPr>
            <w:tcW w:w="542" w:type="pct"/>
            <w:tcBorders>
              <w:top w:val="nil"/>
              <w:left w:val="nil"/>
              <w:bottom w:val="single" w:sz="4" w:space="0" w:color="D3D3D3"/>
              <w:right w:val="single" w:sz="4" w:space="0" w:color="D3D3D3"/>
            </w:tcBorders>
            <w:shd w:val="clear" w:color="auto" w:fill="auto"/>
            <w:vAlign w:val="center"/>
            <w:hideMark/>
          </w:tcPr>
          <w:p w14:paraId="618A0956"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96.4%</w:t>
            </w:r>
          </w:p>
        </w:tc>
      </w:tr>
      <w:tr w:rsidR="005A201A" w:rsidRPr="005A201A" w14:paraId="369B6559"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C43DCDD"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27D0B16"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შრომის ანაზღაურება</w:t>
            </w:r>
          </w:p>
        </w:tc>
        <w:tc>
          <w:tcPr>
            <w:tcW w:w="715" w:type="pct"/>
            <w:tcBorders>
              <w:top w:val="nil"/>
              <w:left w:val="nil"/>
              <w:bottom w:val="single" w:sz="4" w:space="0" w:color="D3D3D3"/>
              <w:right w:val="single" w:sz="4" w:space="0" w:color="D3D3D3"/>
            </w:tcBorders>
            <w:shd w:val="clear" w:color="auto" w:fill="auto"/>
            <w:vAlign w:val="center"/>
            <w:hideMark/>
          </w:tcPr>
          <w:p w14:paraId="221F2E2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36,000.0</w:t>
            </w:r>
          </w:p>
        </w:tc>
        <w:tc>
          <w:tcPr>
            <w:tcW w:w="705" w:type="pct"/>
            <w:tcBorders>
              <w:top w:val="nil"/>
              <w:left w:val="nil"/>
              <w:bottom w:val="single" w:sz="4" w:space="0" w:color="D3D3D3"/>
              <w:right w:val="single" w:sz="4" w:space="0" w:color="D3D3D3"/>
            </w:tcBorders>
            <w:shd w:val="clear" w:color="auto" w:fill="auto"/>
            <w:vAlign w:val="center"/>
            <w:hideMark/>
          </w:tcPr>
          <w:p w14:paraId="2139410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31,751.4</w:t>
            </w:r>
          </w:p>
        </w:tc>
        <w:tc>
          <w:tcPr>
            <w:tcW w:w="539" w:type="pct"/>
            <w:tcBorders>
              <w:top w:val="nil"/>
              <w:left w:val="nil"/>
              <w:bottom w:val="single" w:sz="4" w:space="0" w:color="D3D3D3"/>
              <w:right w:val="single" w:sz="4" w:space="0" w:color="D3D3D3"/>
            </w:tcBorders>
            <w:shd w:val="clear" w:color="auto" w:fill="auto"/>
            <w:vAlign w:val="center"/>
            <w:hideMark/>
          </w:tcPr>
          <w:p w14:paraId="2C80038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31,661.5</w:t>
            </w:r>
          </w:p>
        </w:tc>
        <w:tc>
          <w:tcPr>
            <w:tcW w:w="542" w:type="pct"/>
            <w:tcBorders>
              <w:top w:val="nil"/>
              <w:left w:val="nil"/>
              <w:bottom w:val="single" w:sz="4" w:space="0" w:color="D3D3D3"/>
              <w:right w:val="single" w:sz="4" w:space="0" w:color="D3D3D3"/>
            </w:tcBorders>
            <w:shd w:val="clear" w:color="auto" w:fill="auto"/>
            <w:vAlign w:val="center"/>
            <w:hideMark/>
          </w:tcPr>
          <w:p w14:paraId="461534E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99.7%</w:t>
            </w:r>
          </w:p>
        </w:tc>
      </w:tr>
      <w:tr w:rsidR="005A201A" w:rsidRPr="005A201A" w14:paraId="355A36BA"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28BE299"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B80C433"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25F3B05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26,106.0</w:t>
            </w:r>
          </w:p>
        </w:tc>
        <w:tc>
          <w:tcPr>
            <w:tcW w:w="705" w:type="pct"/>
            <w:tcBorders>
              <w:top w:val="nil"/>
              <w:left w:val="nil"/>
              <w:bottom w:val="single" w:sz="4" w:space="0" w:color="D3D3D3"/>
              <w:right w:val="single" w:sz="4" w:space="0" w:color="D3D3D3"/>
            </w:tcBorders>
            <w:shd w:val="clear" w:color="auto" w:fill="auto"/>
            <w:vAlign w:val="center"/>
            <w:hideMark/>
          </w:tcPr>
          <w:p w14:paraId="10C10C5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27,106.0</w:t>
            </w:r>
          </w:p>
        </w:tc>
        <w:tc>
          <w:tcPr>
            <w:tcW w:w="539" w:type="pct"/>
            <w:tcBorders>
              <w:top w:val="nil"/>
              <w:left w:val="nil"/>
              <w:bottom w:val="single" w:sz="4" w:space="0" w:color="D3D3D3"/>
              <w:right w:val="single" w:sz="4" w:space="0" w:color="D3D3D3"/>
            </w:tcBorders>
            <w:shd w:val="clear" w:color="auto" w:fill="auto"/>
            <w:vAlign w:val="center"/>
            <w:hideMark/>
          </w:tcPr>
          <w:p w14:paraId="59024BE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25,656.8</w:t>
            </w:r>
          </w:p>
        </w:tc>
        <w:tc>
          <w:tcPr>
            <w:tcW w:w="542" w:type="pct"/>
            <w:tcBorders>
              <w:top w:val="nil"/>
              <w:left w:val="nil"/>
              <w:bottom w:val="single" w:sz="4" w:space="0" w:color="D3D3D3"/>
              <w:right w:val="single" w:sz="4" w:space="0" w:color="D3D3D3"/>
            </w:tcBorders>
            <w:shd w:val="clear" w:color="auto" w:fill="auto"/>
            <w:vAlign w:val="center"/>
            <w:hideMark/>
          </w:tcPr>
          <w:p w14:paraId="4827AE6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94.7%</w:t>
            </w:r>
          </w:p>
        </w:tc>
      </w:tr>
      <w:tr w:rsidR="005A201A" w:rsidRPr="005A201A" w14:paraId="075C1E42"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0F255D6"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BD3CB88"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გრანტები</w:t>
            </w:r>
          </w:p>
        </w:tc>
        <w:tc>
          <w:tcPr>
            <w:tcW w:w="715" w:type="pct"/>
            <w:tcBorders>
              <w:top w:val="nil"/>
              <w:left w:val="nil"/>
              <w:bottom w:val="single" w:sz="4" w:space="0" w:color="D3D3D3"/>
              <w:right w:val="single" w:sz="4" w:space="0" w:color="D3D3D3"/>
            </w:tcBorders>
            <w:shd w:val="clear" w:color="auto" w:fill="auto"/>
            <w:vAlign w:val="center"/>
            <w:hideMark/>
          </w:tcPr>
          <w:p w14:paraId="1734039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150.0</w:t>
            </w:r>
          </w:p>
        </w:tc>
        <w:tc>
          <w:tcPr>
            <w:tcW w:w="705" w:type="pct"/>
            <w:tcBorders>
              <w:top w:val="nil"/>
              <w:left w:val="nil"/>
              <w:bottom w:val="single" w:sz="4" w:space="0" w:color="D3D3D3"/>
              <w:right w:val="single" w:sz="4" w:space="0" w:color="D3D3D3"/>
            </w:tcBorders>
            <w:shd w:val="clear" w:color="auto" w:fill="auto"/>
            <w:vAlign w:val="center"/>
            <w:hideMark/>
          </w:tcPr>
          <w:p w14:paraId="417B646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150.0</w:t>
            </w:r>
          </w:p>
        </w:tc>
        <w:tc>
          <w:tcPr>
            <w:tcW w:w="539" w:type="pct"/>
            <w:tcBorders>
              <w:top w:val="nil"/>
              <w:left w:val="nil"/>
              <w:bottom w:val="single" w:sz="4" w:space="0" w:color="D3D3D3"/>
              <w:right w:val="single" w:sz="4" w:space="0" w:color="D3D3D3"/>
            </w:tcBorders>
            <w:shd w:val="clear" w:color="auto" w:fill="auto"/>
            <w:vAlign w:val="center"/>
            <w:hideMark/>
          </w:tcPr>
          <w:p w14:paraId="35C73FA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146.0</w:t>
            </w:r>
          </w:p>
        </w:tc>
        <w:tc>
          <w:tcPr>
            <w:tcW w:w="542" w:type="pct"/>
            <w:tcBorders>
              <w:top w:val="nil"/>
              <w:left w:val="nil"/>
              <w:bottom w:val="single" w:sz="4" w:space="0" w:color="D3D3D3"/>
              <w:right w:val="single" w:sz="4" w:space="0" w:color="D3D3D3"/>
            </w:tcBorders>
            <w:shd w:val="clear" w:color="auto" w:fill="auto"/>
            <w:vAlign w:val="center"/>
            <w:hideMark/>
          </w:tcPr>
          <w:p w14:paraId="37E2802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97.3%</w:t>
            </w:r>
          </w:p>
        </w:tc>
      </w:tr>
      <w:tr w:rsidR="005A201A" w:rsidRPr="005A201A" w14:paraId="7878AF0D"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40190A2"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B167BB4"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სოციალური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2894951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900.0</w:t>
            </w:r>
          </w:p>
        </w:tc>
        <w:tc>
          <w:tcPr>
            <w:tcW w:w="705" w:type="pct"/>
            <w:tcBorders>
              <w:top w:val="nil"/>
              <w:left w:val="nil"/>
              <w:bottom w:val="single" w:sz="4" w:space="0" w:color="D3D3D3"/>
              <w:right w:val="single" w:sz="4" w:space="0" w:color="D3D3D3"/>
            </w:tcBorders>
            <w:shd w:val="clear" w:color="auto" w:fill="auto"/>
            <w:vAlign w:val="center"/>
            <w:hideMark/>
          </w:tcPr>
          <w:p w14:paraId="6729429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5,148.6</w:t>
            </w:r>
          </w:p>
        </w:tc>
        <w:tc>
          <w:tcPr>
            <w:tcW w:w="539" w:type="pct"/>
            <w:tcBorders>
              <w:top w:val="nil"/>
              <w:left w:val="nil"/>
              <w:bottom w:val="single" w:sz="4" w:space="0" w:color="D3D3D3"/>
              <w:right w:val="single" w:sz="4" w:space="0" w:color="D3D3D3"/>
            </w:tcBorders>
            <w:shd w:val="clear" w:color="auto" w:fill="auto"/>
            <w:vAlign w:val="center"/>
            <w:hideMark/>
          </w:tcPr>
          <w:p w14:paraId="34EC788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5,039.1</w:t>
            </w:r>
          </w:p>
        </w:tc>
        <w:tc>
          <w:tcPr>
            <w:tcW w:w="542" w:type="pct"/>
            <w:tcBorders>
              <w:top w:val="nil"/>
              <w:left w:val="nil"/>
              <w:bottom w:val="single" w:sz="4" w:space="0" w:color="D3D3D3"/>
              <w:right w:val="single" w:sz="4" w:space="0" w:color="D3D3D3"/>
            </w:tcBorders>
            <w:shd w:val="clear" w:color="auto" w:fill="auto"/>
            <w:vAlign w:val="center"/>
            <w:hideMark/>
          </w:tcPr>
          <w:p w14:paraId="6ED83BB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97.9%</w:t>
            </w:r>
          </w:p>
        </w:tc>
      </w:tr>
      <w:tr w:rsidR="005A201A" w:rsidRPr="005A201A" w14:paraId="717968A1"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8E08D6B"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699E19E9"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7154E9E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4,000.0</w:t>
            </w:r>
          </w:p>
        </w:tc>
        <w:tc>
          <w:tcPr>
            <w:tcW w:w="705" w:type="pct"/>
            <w:tcBorders>
              <w:top w:val="nil"/>
              <w:left w:val="nil"/>
              <w:bottom w:val="single" w:sz="4" w:space="0" w:color="D3D3D3"/>
              <w:right w:val="single" w:sz="4" w:space="0" w:color="D3D3D3"/>
            </w:tcBorders>
            <w:shd w:val="clear" w:color="auto" w:fill="auto"/>
            <w:vAlign w:val="center"/>
            <w:hideMark/>
          </w:tcPr>
          <w:p w14:paraId="619DBF6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3,000.0</w:t>
            </w:r>
          </w:p>
        </w:tc>
        <w:tc>
          <w:tcPr>
            <w:tcW w:w="539" w:type="pct"/>
            <w:tcBorders>
              <w:top w:val="nil"/>
              <w:left w:val="nil"/>
              <w:bottom w:val="single" w:sz="4" w:space="0" w:color="D3D3D3"/>
              <w:right w:val="single" w:sz="4" w:space="0" w:color="D3D3D3"/>
            </w:tcBorders>
            <w:shd w:val="clear" w:color="auto" w:fill="auto"/>
            <w:vAlign w:val="center"/>
            <w:hideMark/>
          </w:tcPr>
          <w:p w14:paraId="7BC4715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2,226.8</w:t>
            </w:r>
          </w:p>
        </w:tc>
        <w:tc>
          <w:tcPr>
            <w:tcW w:w="542" w:type="pct"/>
            <w:tcBorders>
              <w:top w:val="nil"/>
              <w:left w:val="nil"/>
              <w:bottom w:val="single" w:sz="4" w:space="0" w:color="D3D3D3"/>
              <w:right w:val="single" w:sz="4" w:space="0" w:color="D3D3D3"/>
            </w:tcBorders>
            <w:shd w:val="clear" w:color="auto" w:fill="auto"/>
            <w:vAlign w:val="center"/>
            <w:hideMark/>
          </w:tcPr>
          <w:p w14:paraId="3A3DD74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74.2%</w:t>
            </w:r>
          </w:p>
        </w:tc>
      </w:tr>
      <w:tr w:rsidR="005A201A" w:rsidRPr="005A201A" w14:paraId="13FCC2F0"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9AFE983"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C9E3EB3"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6DD83962"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4,388.0</w:t>
            </w:r>
          </w:p>
        </w:tc>
        <w:tc>
          <w:tcPr>
            <w:tcW w:w="705" w:type="pct"/>
            <w:tcBorders>
              <w:top w:val="nil"/>
              <w:left w:val="nil"/>
              <w:bottom w:val="single" w:sz="4" w:space="0" w:color="D3D3D3"/>
              <w:right w:val="single" w:sz="4" w:space="0" w:color="D3D3D3"/>
            </w:tcBorders>
            <w:shd w:val="clear" w:color="auto" w:fill="auto"/>
            <w:vAlign w:val="center"/>
            <w:hideMark/>
          </w:tcPr>
          <w:p w14:paraId="1B1E5512"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4,388.0</w:t>
            </w:r>
          </w:p>
        </w:tc>
        <w:tc>
          <w:tcPr>
            <w:tcW w:w="539" w:type="pct"/>
            <w:tcBorders>
              <w:top w:val="nil"/>
              <w:left w:val="nil"/>
              <w:bottom w:val="single" w:sz="4" w:space="0" w:color="D3D3D3"/>
              <w:right w:val="single" w:sz="4" w:space="0" w:color="D3D3D3"/>
            </w:tcBorders>
            <w:shd w:val="clear" w:color="auto" w:fill="auto"/>
            <w:vAlign w:val="center"/>
            <w:hideMark/>
          </w:tcPr>
          <w:p w14:paraId="75B25FBD"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3,681.8</w:t>
            </w:r>
          </w:p>
        </w:tc>
        <w:tc>
          <w:tcPr>
            <w:tcW w:w="542" w:type="pct"/>
            <w:tcBorders>
              <w:top w:val="nil"/>
              <w:left w:val="nil"/>
              <w:bottom w:val="single" w:sz="4" w:space="0" w:color="D3D3D3"/>
              <w:right w:val="single" w:sz="4" w:space="0" w:color="D3D3D3"/>
            </w:tcBorders>
            <w:shd w:val="clear" w:color="auto" w:fill="auto"/>
            <w:vAlign w:val="center"/>
            <w:hideMark/>
          </w:tcPr>
          <w:p w14:paraId="570FCB72"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83.9%</w:t>
            </w:r>
          </w:p>
        </w:tc>
      </w:tr>
      <w:tr w:rsidR="005A201A" w:rsidRPr="005A201A" w14:paraId="6DD6F696"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2CF2197"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01 01 01</w:t>
            </w:r>
          </w:p>
        </w:tc>
        <w:tc>
          <w:tcPr>
            <w:tcW w:w="2112" w:type="pct"/>
            <w:tcBorders>
              <w:top w:val="nil"/>
              <w:left w:val="nil"/>
              <w:bottom w:val="single" w:sz="4" w:space="0" w:color="D3D3D3"/>
              <w:right w:val="single" w:sz="4" w:space="0" w:color="D3D3D3"/>
            </w:tcBorders>
            <w:shd w:val="clear" w:color="auto" w:fill="auto"/>
            <w:vAlign w:val="center"/>
            <w:hideMark/>
          </w:tcPr>
          <w:p w14:paraId="3F4884BB"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საკანონმდებლო, წარმომადგენლობითი და საზედამხედველო საქმიანობა</w:t>
            </w:r>
          </w:p>
        </w:tc>
        <w:tc>
          <w:tcPr>
            <w:tcW w:w="715" w:type="pct"/>
            <w:tcBorders>
              <w:top w:val="nil"/>
              <w:left w:val="nil"/>
              <w:bottom w:val="single" w:sz="4" w:space="0" w:color="D3D3D3"/>
              <w:right w:val="single" w:sz="4" w:space="0" w:color="D3D3D3"/>
            </w:tcBorders>
            <w:shd w:val="clear" w:color="auto" w:fill="auto"/>
            <w:vAlign w:val="center"/>
            <w:hideMark/>
          </w:tcPr>
          <w:p w14:paraId="5C18E2D5"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28,522.0</w:t>
            </w:r>
          </w:p>
        </w:tc>
        <w:tc>
          <w:tcPr>
            <w:tcW w:w="705" w:type="pct"/>
            <w:tcBorders>
              <w:top w:val="nil"/>
              <w:left w:val="nil"/>
              <w:bottom w:val="single" w:sz="4" w:space="0" w:color="D3D3D3"/>
              <w:right w:val="single" w:sz="4" w:space="0" w:color="D3D3D3"/>
            </w:tcBorders>
            <w:shd w:val="clear" w:color="auto" w:fill="auto"/>
            <w:vAlign w:val="center"/>
            <w:hideMark/>
          </w:tcPr>
          <w:p w14:paraId="41C2EA9B"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24,073.4</w:t>
            </w:r>
          </w:p>
        </w:tc>
        <w:tc>
          <w:tcPr>
            <w:tcW w:w="539" w:type="pct"/>
            <w:tcBorders>
              <w:top w:val="nil"/>
              <w:left w:val="nil"/>
              <w:bottom w:val="single" w:sz="4" w:space="0" w:color="D3D3D3"/>
              <w:right w:val="single" w:sz="4" w:space="0" w:color="D3D3D3"/>
            </w:tcBorders>
            <w:shd w:val="clear" w:color="auto" w:fill="auto"/>
            <w:vAlign w:val="center"/>
            <w:hideMark/>
          </w:tcPr>
          <w:p w14:paraId="6DAF255B"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23,533.0</w:t>
            </w:r>
          </w:p>
        </w:tc>
        <w:tc>
          <w:tcPr>
            <w:tcW w:w="542" w:type="pct"/>
            <w:tcBorders>
              <w:top w:val="nil"/>
              <w:left w:val="nil"/>
              <w:bottom w:val="single" w:sz="4" w:space="0" w:color="D3D3D3"/>
              <w:right w:val="single" w:sz="4" w:space="0" w:color="D3D3D3"/>
            </w:tcBorders>
            <w:shd w:val="clear" w:color="auto" w:fill="auto"/>
            <w:vAlign w:val="center"/>
            <w:hideMark/>
          </w:tcPr>
          <w:p w14:paraId="73390738"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97.8%</w:t>
            </w:r>
          </w:p>
        </w:tc>
      </w:tr>
      <w:tr w:rsidR="005A201A" w:rsidRPr="005A201A" w14:paraId="35C04977"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ABED372"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5C2BF77"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0B380629"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28,522.0</w:t>
            </w:r>
          </w:p>
        </w:tc>
        <w:tc>
          <w:tcPr>
            <w:tcW w:w="705" w:type="pct"/>
            <w:tcBorders>
              <w:top w:val="nil"/>
              <w:left w:val="nil"/>
              <w:bottom w:val="single" w:sz="4" w:space="0" w:color="D3D3D3"/>
              <w:right w:val="single" w:sz="4" w:space="0" w:color="D3D3D3"/>
            </w:tcBorders>
            <w:shd w:val="clear" w:color="auto" w:fill="auto"/>
            <w:vAlign w:val="center"/>
            <w:hideMark/>
          </w:tcPr>
          <w:p w14:paraId="7F5102C5"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24,073.4</w:t>
            </w:r>
          </w:p>
        </w:tc>
        <w:tc>
          <w:tcPr>
            <w:tcW w:w="539" w:type="pct"/>
            <w:tcBorders>
              <w:top w:val="nil"/>
              <w:left w:val="nil"/>
              <w:bottom w:val="single" w:sz="4" w:space="0" w:color="D3D3D3"/>
              <w:right w:val="single" w:sz="4" w:space="0" w:color="D3D3D3"/>
            </w:tcBorders>
            <w:shd w:val="clear" w:color="auto" w:fill="auto"/>
            <w:vAlign w:val="center"/>
            <w:hideMark/>
          </w:tcPr>
          <w:p w14:paraId="61E44264"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23,533.0</w:t>
            </w:r>
          </w:p>
        </w:tc>
        <w:tc>
          <w:tcPr>
            <w:tcW w:w="542" w:type="pct"/>
            <w:tcBorders>
              <w:top w:val="nil"/>
              <w:left w:val="nil"/>
              <w:bottom w:val="single" w:sz="4" w:space="0" w:color="D3D3D3"/>
              <w:right w:val="single" w:sz="4" w:space="0" w:color="D3D3D3"/>
            </w:tcBorders>
            <w:shd w:val="clear" w:color="auto" w:fill="auto"/>
            <w:vAlign w:val="center"/>
            <w:hideMark/>
          </w:tcPr>
          <w:p w14:paraId="0CD3D5DD"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97.8%</w:t>
            </w:r>
          </w:p>
        </w:tc>
      </w:tr>
      <w:tr w:rsidR="005A201A" w:rsidRPr="005A201A" w14:paraId="62F90408"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CCF2D54"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30AB3DA"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შრომის ანაზღაურება</w:t>
            </w:r>
          </w:p>
        </w:tc>
        <w:tc>
          <w:tcPr>
            <w:tcW w:w="715" w:type="pct"/>
            <w:tcBorders>
              <w:top w:val="nil"/>
              <w:left w:val="nil"/>
              <w:bottom w:val="single" w:sz="4" w:space="0" w:color="D3D3D3"/>
              <w:right w:val="single" w:sz="4" w:space="0" w:color="D3D3D3"/>
            </w:tcBorders>
            <w:shd w:val="clear" w:color="auto" w:fill="auto"/>
            <w:vAlign w:val="center"/>
            <w:hideMark/>
          </w:tcPr>
          <w:p w14:paraId="6CA27ED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25,167.0</w:t>
            </w:r>
          </w:p>
        </w:tc>
        <w:tc>
          <w:tcPr>
            <w:tcW w:w="705" w:type="pct"/>
            <w:tcBorders>
              <w:top w:val="nil"/>
              <w:left w:val="nil"/>
              <w:bottom w:val="single" w:sz="4" w:space="0" w:color="D3D3D3"/>
              <w:right w:val="single" w:sz="4" w:space="0" w:color="D3D3D3"/>
            </w:tcBorders>
            <w:shd w:val="clear" w:color="auto" w:fill="auto"/>
            <w:vAlign w:val="center"/>
            <w:hideMark/>
          </w:tcPr>
          <w:p w14:paraId="30E91DB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20,818.4</w:t>
            </w:r>
          </w:p>
        </w:tc>
        <w:tc>
          <w:tcPr>
            <w:tcW w:w="539" w:type="pct"/>
            <w:tcBorders>
              <w:top w:val="nil"/>
              <w:left w:val="nil"/>
              <w:bottom w:val="single" w:sz="4" w:space="0" w:color="D3D3D3"/>
              <w:right w:val="single" w:sz="4" w:space="0" w:color="D3D3D3"/>
            </w:tcBorders>
            <w:shd w:val="clear" w:color="auto" w:fill="auto"/>
            <w:vAlign w:val="center"/>
            <w:hideMark/>
          </w:tcPr>
          <w:p w14:paraId="7A25585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20,768.0</w:t>
            </w:r>
          </w:p>
        </w:tc>
        <w:tc>
          <w:tcPr>
            <w:tcW w:w="542" w:type="pct"/>
            <w:tcBorders>
              <w:top w:val="nil"/>
              <w:left w:val="nil"/>
              <w:bottom w:val="single" w:sz="4" w:space="0" w:color="D3D3D3"/>
              <w:right w:val="single" w:sz="4" w:space="0" w:color="D3D3D3"/>
            </w:tcBorders>
            <w:shd w:val="clear" w:color="auto" w:fill="auto"/>
            <w:vAlign w:val="center"/>
            <w:hideMark/>
          </w:tcPr>
          <w:p w14:paraId="05BA9BD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99.8%</w:t>
            </w:r>
          </w:p>
        </w:tc>
      </w:tr>
      <w:tr w:rsidR="005A201A" w:rsidRPr="005A201A" w14:paraId="1467F65B"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61C95F4"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1B16C76"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5E9AB4E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2,059.0</w:t>
            </w:r>
          </w:p>
        </w:tc>
        <w:tc>
          <w:tcPr>
            <w:tcW w:w="705" w:type="pct"/>
            <w:tcBorders>
              <w:top w:val="nil"/>
              <w:left w:val="nil"/>
              <w:bottom w:val="single" w:sz="4" w:space="0" w:color="D3D3D3"/>
              <w:right w:val="single" w:sz="4" w:space="0" w:color="D3D3D3"/>
            </w:tcBorders>
            <w:shd w:val="clear" w:color="auto" w:fill="auto"/>
            <w:vAlign w:val="center"/>
            <w:hideMark/>
          </w:tcPr>
          <w:p w14:paraId="701AA0B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2,059.0</w:t>
            </w:r>
          </w:p>
        </w:tc>
        <w:tc>
          <w:tcPr>
            <w:tcW w:w="539" w:type="pct"/>
            <w:tcBorders>
              <w:top w:val="nil"/>
              <w:left w:val="nil"/>
              <w:bottom w:val="single" w:sz="4" w:space="0" w:color="D3D3D3"/>
              <w:right w:val="single" w:sz="4" w:space="0" w:color="D3D3D3"/>
            </w:tcBorders>
            <w:shd w:val="clear" w:color="auto" w:fill="auto"/>
            <w:vAlign w:val="center"/>
            <w:hideMark/>
          </w:tcPr>
          <w:p w14:paraId="4894590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1,934.1</w:t>
            </w:r>
          </w:p>
        </w:tc>
        <w:tc>
          <w:tcPr>
            <w:tcW w:w="542" w:type="pct"/>
            <w:tcBorders>
              <w:top w:val="nil"/>
              <w:left w:val="nil"/>
              <w:bottom w:val="single" w:sz="4" w:space="0" w:color="D3D3D3"/>
              <w:right w:val="single" w:sz="4" w:space="0" w:color="D3D3D3"/>
            </w:tcBorders>
            <w:shd w:val="clear" w:color="auto" w:fill="auto"/>
            <w:vAlign w:val="center"/>
            <w:hideMark/>
          </w:tcPr>
          <w:p w14:paraId="7E29607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93.9%</w:t>
            </w:r>
          </w:p>
        </w:tc>
      </w:tr>
      <w:tr w:rsidR="005A201A" w:rsidRPr="005A201A" w14:paraId="09879537"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362AB3E"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B504D7B"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გრანტები</w:t>
            </w:r>
          </w:p>
        </w:tc>
        <w:tc>
          <w:tcPr>
            <w:tcW w:w="715" w:type="pct"/>
            <w:tcBorders>
              <w:top w:val="nil"/>
              <w:left w:val="nil"/>
              <w:bottom w:val="single" w:sz="4" w:space="0" w:color="D3D3D3"/>
              <w:right w:val="single" w:sz="4" w:space="0" w:color="D3D3D3"/>
            </w:tcBorders>
            <w:shd w:val="clear" w:color="auto" w:fill="auto"/>
            <w:vAlign w:val="center"/>
            <w:hideMark/>
          </w:tcPr>
          <w:p w14:paraId="42B9272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150.0</w:t>
            </w:r>
          </w:p>
        </w:tc>
        <w:tc>
          <w:tcPr>
            <w:tcW w:w="705" w:type="pct"/>
            <w:tcBorders>
              <w:top w:val="nil"/>
              <w:left w:val="nil"/>
              <w:bottom w:val="single" w:sz="4" w:space="0" w:color="D3D3D3"/>
              <w:right w:val="single" w:sz="4" w:space="0" w:color="D3D3D3"/>
            </w:tcBorders>
            <w:shd w:val="clear" w:color="auto" w:fill="auto"/>
            <w:vAlign w:val="center"/>
            <w:hideMark/>
          </w:tcPr>
          <w:p w14:paraId="541FB0E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150.0</w:t>
            </w:r>
          </w:p>
        </w:tc>
        <w:tc>
          <w:tcPr>
            <w:tcW w:w="539" w:type="pct"/>
            <w:tcBorders>
              <w:top w:val="nil"/>
              <w:left w:val="nil"/>
              <w:bottom w:val="single" w:sz="4" w:space="0" w:color="D3D3D3"/>
              <w:right w:val="single" w:sz="4" w:space="0" w:color="D3D3D3"/>
            </w:tcBorders>
            <w:shd w:val="clear" w:color="auto" w:fill="auto"/>
            <w:vAlign w:val="center"/>
            <w:hideMark/>
          </w:tcPr>
          <w:p w14:paraId="5ED1539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146.0</w:t>
            </w:r>
          </w:p>
        </w:tc>
        <w:tc>
          <w:tcPr>
            <w:tcW w:w="542" w:type="pct"/>
            <w:tcBorders>
              <w:top w:val="nil"/>
              <w:left w:val="nil"/>
              <w:bottom w:val="single" w:sz="4" w:space="0" w:color="D3D3D3"/>
              <w:right w:val="single" w:sz="4" w:space="0" w:color="D3D3D3"/>
            </w:tcBorders>
            <w:shd w:val="clear" w:color="auto" w:fill="auto"/>
            <w:vAlign w:val="center"/>
            <w:hideMark/>
          </w:tcPr>
          <w:p w14:paraId="1F7FEBD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97.3%</w:t>
            </w:r>
          </w:p>
        </w:tc>
      </w:tr>
      <w:tr w:rsidR="005A201A" w:rsidRPr="005A201A" w14:paraId="15FC8657"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17406FE"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B3D17F6"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01CD227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1,146.0</w:t>
            </w:r>
          </w:p>
        </w:tc>
        <w:tc>
          <w:tcPr>
            <w:tcW w:w="705" w:type="pct"/>
            <w:tcBorders>
              <w:top w:val="nil"/>
              <w:left w:val="nil"/>
              <w:bottom w:val="single" w:sz="4" w:space="0" w:color="D3D3D3"/>
              <w:right w:val="single" w:sz="4" w:space="0" w:color="D3D3D3"/>
            </w:tcBorders>
            <w:shd w:val="clear" w:color="auto" w:fill="auto"/>
            <w:vAlign w:val="center"/>
            <w:hideMark/>
          </w:tcPr>
          <w:p w14:paraId="35B010D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1,046.0</w:t>
            </w:r>
          </w:p>
        </w:tc>
        <w:tc>
          <w:tcPr>
            <w:tcW w:w="539" w:type="pct"/>
            <w:tcBorders>
              <w:top w:val="nil"/>
              <w:left w:val="nil"/>
              <w:bottom w:val="single" w:sz="4" w:space="0" w:color="D3D3D3"/>
              <w:right w:val="single" w:sz="4" w:space="0" w:color="D3D3D3"/>
            </w:tcBorders>
            <w:shd w:val="clear" w:color="auto" w:fill="auto"/>
            <w:vAlign w:val="center"/>
            <w:hideMark/>
          </w:tcPr>
          <w:p w14:paraId="3E83BBC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685.0</w:t>
            </w:r>
          </w:p>
        </w:tc>
        <w:tc>
          <w:tcPr>
            <w:tcW w:w="542" w:type="pct"/>
            <w:tcBorders>
              <w:top w:val="nil"/>
              <w:left w:val="nil"/>
              <w:bottom w:val="single" w:sz="4" w:space="0" w:color="D3D3D3"/>
              <w:right w:val="single" w:sz="4" w:space="0" w:color="D3D3D3"/>
            </w:tcBorders>
            <w:shd w:val="clear" w:color="auto" w:fill="auto"/>
            <w:vAlign w:val="center"/>
            <w:hideMark/>
          </w:tcPr>
          <w:p w14:paraId="5EC711A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65.5%</w:t>
            </w:r>
          </w:p>
        </w:tc>
      </w:tr>
      <w:tr w:rsidR="005A201A" w:rsidRPr="005A201A" w14:paraId="4DAD3FAE"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3BA6F35"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lastRenderedPageBreak/>
              <w:t>01 01 02</w:t>
            </w:r>
          </w:p>
        </w:tc>
        <w:tc>
          <w:tcPr>
            <w:tcW w:w="2112" w:type="pct"/>
            <w:tcBorders>
              <w:top w:val="nil"/>
              <w:left w:val="nil"/>
              <w:bottom w:val="single" w:sz="4" w:space="0" w:color="D3D3D3"/>
              <w:right w:val="single" w:sz="4" w:space="0" w:color="D3D3D3"/>
            </w:tcBorders>
            <w:shd w:val="clear" w:color="auto" w:fill="auto"/>
            <w:vAlign w:val="center"/>
            <w:hideMark/>
          </w:tcPr>
          <w:p w14:paraId="7248EF2F"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საპარლამენტო ფრაქციების და პარლამენტის წევრების საქმიანობა</w:t>
            </w:r>
          </w:p>
        </w:tc>
        <w:tc>
          <w:tcPr>
            <w:tcW w:w="715" w:type="pct"/>
            <w:tcBorders>
              <w:top w:val="nil"/>
              <w:left w:val="nil"/>
              <w:bottom w:val="single" w:sz="4" w:space="0" w:color="D3D3D3"/>
              <w:right w:val="single" w:sz="4" w:space="0" w:color="D3D3D3"/>
            </w:tcBorders>
            <w:shd w:val="clear" w:color="auto" w:fill="auto"/>
            <w:vAlign w:val="center"/>
            <w:hideMark/>
          </w:tcPr>
          <w:p w14:paraId="730CE159"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9,642.0</w:t>
            </w:r>
          </w:p>
        </w:tc>
        <w:tc>
          <w:tcPr>
            <w:tcW w:w="705" w:type="pct"/>
            <w:tcBorders>
              <w:top w:val="nil"/>
              <w:left w:val="nil"/>
              <w:bottom w:val="single" w:sz="4" w:space="0" w:color="D3D3D3"/>
              <w:right w:val="single" w:sz="4" w:space="0" w:color="D3D3D3"/>
            </w:tcBorders>
            <w:shd w:val="clear" w:color="auto" w:fill="auto"/>
            <w:vAlign w:val="center"/>
            <w:hideMark/>
          </w:tcPr>
          <w:p w14:paraId="502DF629"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9,642.0</w:t>
            </w:r>
          </w:p>
        </w:tc>
        <w:tc>
          <w:tcPr>
            <w:tcW w:w="539" w:type="pct"/>
            <w:tcBorders>
              <w:top w:val="nil"/>
              <w:left w:val="nil"/>
              <w:bottom w:val="single" w:sz="4" w:space="0" w:color="D3D3D3"/>
              <w:right w:val="single" w:sz="4" w:space="0" w:color="D3D3D3"/>
            </w:tcBorders>
            <w:shd w:val="clear" w:color="auto" w:fill="auto"/>
            <w:vAlign w:val="center"/>
            <w:hideMark/>
          </w:tcPr>
          <w:p w14:paraId="0E497337"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9,182.9</w:t>
            </w:r>
          </w:p>
        </w:tc>
        <w:tc>
          <w:tcPr>
            <w:tcW w:w="542" w:type="pct"/>
            <w:tcBorders>
              <w:top w:val="nil"/>
              <w:left w:val="nil"/>
              <w:bottom w:val="single" w:sz="4" w:space="0" w:color="D3D3D3"/>
              <w:right w:val="single" w:sz="4" w:space="0" w:color="D3D3D3"/>
            </w:tcBorders>
            <w:shd w:val="clear" w:color="auto" w:fill="auto"/>
            <w:vAlign w:val="center"/>
            <w:hideMark/>
          </w:tcPr>
          <w:p w14:paraId="32D5C32C"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95.2%</w:t>
            </w:r>
          </w:p>
        </w:tc>
      </w:tr>
      <w:tr w:rsidR="005A201A" w:rsidRPr="005A201A" w14:paraId="21A7DB19"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A70E81B"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8850AE2"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12FF46FD"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9,642.0</w:t>
            </w:r>
          </w:p>
        </w:tc>
        <w:tc>
          <w:tcPr>
            <w:tcW w:w="705" w:type="pct"/>
            <w:tcBorders>
              <w:top w:val="nil"/>
              <w:left w:val="nil"/>
              <w:bottom w:val="single" w:sz="4" w:space="0" w:color="D3D3D3"/>
              <w:right w:val="single" w:sz="4" w:space="0" w:color="D3D3D3"/>
            </w:tcBorders>
            <w:shd w:val="clear" w:color="auto" w:fill="auto"/>
            <w:vAlign w:val="center"/>
            <w:hideMark/>
          </w:tcPr>
          <w:p w14:paraId="665304F1"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9,642.0</w:t>
            </w:r>
          </w:p>
        </w:tc>
        <w:tc>
          <w:tcPr>
            <w:tcW w:w="539" w:type="pct"/>
            <w:tcBorders>
              <w:top w:val="nil"/>
              <w:left w:val="nil"/>
              <w:bottom w:val="single" w:sz="4" w:space="0" w:color="D3D3D3"/>
              <w:right w:val="single" w:sz="4" w:space="0" w:color="D3D3D3"/>
            </w:tcBorders>
            <w:shd w:val="clear" w:color="auto" w:fill="auto"/>
            <w:vAlign w:val="center"/>
            <w:hideMark/>
          </w:tcPr>
          <w:p w14:paraId="19F171C3"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9,182.9</w:t>
            </w:r>
          </w:p>
        </w:tc>
        <w:tc>
          <w:tcPr>
            <w:tcW w:w="542" w:type="pct"/>
            <w:tcBorders>
              <w:top w:val="nil"/>
              <w:left w:val="nil"/>
              <w:bottom w:val="single" w:sz="4" w:space="0" w:color="D3D3D3"/>
              <w:right w:val="single" w:sz="4" w:space="0" w:color="D3D3D3"/>
            </w:tcBorders>
            <w:shd w:val="clear" w:color="auto" w:fill="auto"/>
            <w:vAlign w:val="center"/>
            <w:hideMark/>
          </w:tcPr>
          <w:p w14:paraId="5EA60201"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95.2%</w:t>
            </w:r>
          </w:p>
        </w:tc>
      </w:tr>
      <w:tr w:rsidR="005A201A" w:rsidRPr="005A201A" w14:paraId="050A08EB"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F8D15CA"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289B9B5"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18A607A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8,988.0</w:t>
            </w:r>
          </w:p>
        </w:tc>
        <w:tc>
          <w:tcPr>
            <w:tcW w:w="705" w:type="pct"/>
            <w:tcBorders>
              <w:top w:val="nil"/>
              <w:left w:val="nil"/>
              <w:bottom w:val="single" w:sz="4" w:space="0" w:color="D3D3D3"/>
              <w:right w:val="single" w:sz="4" w:space="0" w:color="D3D3D3"/>
            </w:tcBorders>
            <w:shd w:val="clear" w:color="auto" w:fill="auto"/>
            <w:vAlign w:val="center"/>
            <w:hideMark/>
          </w:tcPr>
          <w:p w14:paraId="347F922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8,988.0</w:t>
            </w:r>
          </w:p>
        </w:tc>
        <w:tc>
          <w:tcPr>
            <w:tcW w:w="539" w:type="pct"/>
            <w:tcBorders>
              <w:top w:val="nil"/>
              <w:left w:val="nil"/>
              <w:bottom w:val="single" w:sz="4" w:space="0" w:color="D3D3D3"/>
              <w:right w:val="single" w:sz="4" w:space="0" w:color="D3D3D3"/>
            </w:tcBorders>
            <w:shd w:val="clear" w:color="auto" w:fill="auto"/>
            <w:vAlign w:val="center"/>
            <w:hideMark/>
          </w:tcPr>
          <w:p w14:paraId="1D16431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8,699.5</w:t>
            </w:r>
          </w:p>
        </w:tc>
        <w:tc>
          <w:tcPr>
            <w:tcW w:w="542" w:type="pct"/>
            <w:tcBorders>
              <w:top w:val="nil"/>
              <w:left w:val="nil"/>
              <w:bottom w:val="single" w:sz="4" w:space="0" w:color="D3D3D3"/>
              <w:right w:val="single" w:sz="4" w:space="0" w:color="D3D3D3"/>
            </w:tcBorders>
            <w:shd w:val="clear" w:color="auto" w:fill="auto"/>
            <w:vAlign w:val="center"/>
            <w:hideMark/>
          </w:tcPr>
          <w:p w14:paraId="7A17FB2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96.8%</w:t>
            </w:r>
          </w:p>
        </w:tc>
      </w:tr>
      <w:tr w:rsidR="005A201A" w:rsidRPr="005A201A" w14:paraId="614EE96F"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D04D072"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6CBDA4A4"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426211E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654.0</w:t>
            </w:r>
          </w:p>
        </w:tc>
        <w:tc>
          <w:tcPr>
            <w:tcW w:w="705" w:type="pct"/>
            <w:tcBorders>
              <w:top w:val="nil"/>
              <w:left w:val="nil"/>
              <w:bottom w:val="single" w:sz="4" w:space="0" w:color="D3D3D3"/>
              <w:right w:val="single" w:sz="4" w:space="0" w:color="D3D3D3"/>
            </w:tcBorders>
            <w:shd w:val="clear" w:color="auto" w:fill="auto"/>
            <w:vAlign w:val="center"/>
            <w:hideMark/>
          </w:tcPr>
          <w:p w14:paraId="47559B2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654.0</w:t>
            </w:r>
          </w:p>
        </w:tc>
        <w:tc>
          <w:tcPr>
            <w:tcW w:w="539" w:type="pct"/>
            <w:tcBorders>
              <w:top w:val="nil"/>
              <w:left w:val="nil"/>
              <w:bottom w:val="single" w:sz="4" w:space="0" w:color="D3D3D3"/>
              <w:right w:val="single" w:sz="4" w:space="0" w:color="D3D3D3"/>
            </w:tcBorders>
            <w:shd w:val="clear" w:color="auto" w:fill="auto"/>
            <w:vAlign w:val="center"/>
            <w:hideMark/>
          </w:tcPr>
          <w:p w14:paraId="3A2E88B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483.4</w:t>
            </w:r>
          </w:p>
        </w:tc>
        <w:tc>
          <w:tcPr>
            <w:tcW w:w="542" w:type="pct"/>
            <w:tcBorders>
              <w:top w:val="nil"/>
              <w:left w:val="nil"/>
              <w:bottom w:val="single" w:sz="4" w:space="0" w:color="D3D3D3"/>
              <w:right w:val="single" w:sz="4" w:space="0" w:color="D3D3D3"/>
            </w:tcBorders>
            <w:shd w:val="clear" w:color="auto" w:fill="auto"/>
            <w:vAlign w:val="center"/>
            <w:hideMark/>
          </w:tcPr>
          <w:p w14:paraId="263F313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73.9%</w:t>
            </w:r>
          </w:p>
        </w:tc>
      </w:tr>
      <w:tr w:rsidR="005A201A" w:rsidRPr="005A201A" w14:paraId="51AB839F"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B5E2FDA"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01 01 03</w:t>
            </w:r>
          </w:p>
        </w:tc>
        <w:tc>
          <w:tcPr>
            <w:tcW w:w="2112" w:type="pct"/>
            <w:tcBorders>
              <w:top w:val="nil"/>
              <w:left w:val="nil"/>
              <w:bottom w:val="single" w:sz="4" w:space="0" w:color="D3D3D3"/>
              <w:right w:val="single" w:sz="4" w:space="0" w:color="D3D3D3"/>
            </w:tcBorders>
            <w:shd w:val="clear" w:color="auto" w:fill="auto"/>
            <w:vAlign w:val="center"/>
            <w:hideMark/>
          </w:tcPr>
          <w:p w14:paraId="575E8095"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საკანონმდებლო საქმიანობის ადმინისტრაციული მხარდაჭერა</w:t>
            </w:r>
          </w:p>
        </w:tc>
        <w:tc>
          <w:tcPr>
            <w:tcW w:w="715" w:type="pct"/>
            <w:tcBorders>
              <w:top w:val="nil"/>
              <w:left w:val="nil"/>
              <w:bottom w:val="single" w:sz="4" w:space="0" w:color="D3D3D3"/>
              <w:right w:val="single" w:sz="4" w:space="0" w:color="D3D3D3"/>
            </w:tcBorders>
            <w:shd w:val="clear" w:color="auto" w:fill="auto"/>
            <w:vAlign w:val="center"/>
            <w:hideMark/>
          </w:tcPr>
          <w:p w14:paraId="5F77AB6B"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33,380.0</w:t>
            </w:r>
          </w:p>
        </w:tc>
        <w:tc>
          <w:tcPr>
            <w:tcW w:w="705" w:type="pct"/>
            <w:tcBorders>
              <w:top w:val="nil"/>
              <w:left w:val="nil"/>
              <w:bottom w:val="single" w:sz="4" w:space="0" w:color="D3D3D3"/>
              <w:right w:val="single" w:sz="4" w:space="0" w:color="D3D3D3"/>
            </w:tcBorders>
            <w:shd w:val="clear" w:color="auto" w:fill="auto"/>
            <w:vAlign w:val="center"/>
            <w:hideMark/>
          </w:tcPr>
          <w:p w14:paraId="0CF8192B"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37,828.6</w:t>
            </w:r>
          </w:p>
        </w:tc>
        <w:tc>
          <w:tcPr>
            <w:tcW w:w="539" w:type="pct"/>
            <w:tcBorders>
              <w:top w:val="nil"/>
              <w:left w:val="nil"/>
              <w:bottom w:val="single" w:sz="4" w:space="0" w:color="D3D3D3"/>
              <w:right w:val="single" w:sz="4" w:space="0" w:color="D3D3D3"/>
            </w:tcBorders>
            <w:shd w:val="clear" w:color="auto" w:fill="auto"/>
            <w:vAlign w:val="center"/>
            <w:hideMark/>
          </w:tcPr>
          <w:p w14:paraId="24EA2C50"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35,696.2</w:t>
            </w:r>
          </w:p>
        </w:tc>
        <w:tc>
          <w:tcPr>
            <w:tcW w:w="542" w:type="pct"/>
            <w:tcBorders>
              <w:top w:val="nil"/>
              <w:left w:val="nil"/>
              <w:bottom w:val="single" w:sz="4" w:space="0" w:color="D3D3D3"/>
              <w:right w:val="single" w:sz="4" w:space="0" w:color="D3D3D3"/>
            </w:tcBorders>
            <w:shd w:val="clear" w:color="auto" w:fill="auto"/>
            <w:vAlign w:val="center"/>
            <w:hideMark/>
          </w:tcPr>
          <w:p w14:paraId="46B2BA8D"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94.4%</w:t>
            </w:r>
          </w:p>
        </w:tc>
      </w:tr>
      <w:tr w:rsidR="005A201A" w:rsidRPr="005A201A" w14:paraId="23D39369"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BE540C8"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64F30036"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595C035D"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28,992.0</w:t>
            </w:r>
          </w:p>
        </w:tc>
        <w:tc>
          <w:tcPr>
            <w:tcW w:w="705" w:type="pct"/>
            <w:tcBorders>
              <w:top w:val="nil"/>
              <w:left w:val="nil"/>
              <w:bottom w:val="single" w:sz="4" w:space="0" w:color="D3D3D3"/>
              <w:right w:val="single" w:sz="4" w:space="0" w:color="D3D3D3"/>
            </w:tcBorders>
            <w:shd w:val="clear" w:color="auto" w:fill="auto"/>
            <w:vAlign w:val="center"/>
            <w:hideMark/>
          </w:tcPr>
          <w:p w14:paraId="39F9E844"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33,440.6</w:t>
            </w:r>
          </w:p>
        </w:tc>
        <w:tc>
          <w:tcPr>
            <w:tcW w:w="539" w:type="pct"/>
            <w:tcBorders>
              <w:top w:val="nil"/>
              <w:left w:val="nil"/>
              <w:bottom w:val="single" w:sz="4" w:space="0" w:color="D3D3D3"/>
              <w:right w:val="single" w:sz="4" w:space="0" w:color="D3D3D3"/>
            </w:tcBorders>
            <w:shd w:val="clear" w:color="auto" w:fill="auto"/>
            <w:vAlign w:val="center"/>
            <w:hideMark/>
          </w:tcPr>
          <w:p w14:paraId="43505E9B"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32,014.3</w:t>
            </w:r>
          </w:p>
        </w:tc>
        <w:tc>
          <w:tcPr>
            <w:tcW w:w="542" w:type="pct"/>
            <w:tcBorders>
              <w:top w:val="nil"/>
              <w:left w:val="nil"/>
              <w:bottom w:val="single" w:sz="4" w:space="0" w:color="D3D3D3"/>
              <w:right w:val="single" w:sz="4" w:space="0" w:color="D3D3D3"/>
            </w:tcBorders>
            <w:shd w:val="clear" w:color="auto" w:fill="auto"/>
            <w:vAlign w:val="center"/>
            <w:hideMark/>
          </w:tcPr>
          <w:p w14:paraId="7D4A3B58"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95.7%</w:t>
            </w:r>
          </w:p>
        </w:tc>
      </w:tr>
      <w:tr w:rsidR="005A201A" w:rsidRPr="005A201A" w14:paraId="27F7438C"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6CAE11D"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02AD154"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შრომის ანაზღაურება</w:t>
            </w:r>
          </w:p>
        </w:tc>
        <w:tc>
          <w:tcPr>
            <w:tcW w:w="715" w:type="pct"/>
            <w:tcBorders>
              <w:top w:val="nil"/>
              <w:left w:val="nil"/>
              <w:bottom w:val="single" w:sz="4" w:space="0" w:color="D3D3D3"/>
              <w:right w:val="single" w:sz="4" w:space="0" w:color="D3D3D3"/>
            </w:tcBorders>
            <w:shd w:val="clear" w:color="auto" w:fill="auto"/>
            <w:vAlign w:val="center"/>
            <w:hideMark/>
          </w:tcPr>
          <w:p w14:paraId="75AD5B6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10,833.0</w:t>
            </w:r>
          </w:p>
        </w:tc>
        <w:tc>
          <w:tcPr>
            <w:tcW w:w="705" w:type="pct"/>
            <w:tcBorders>
              <w:top w:val="nil"/>
              <w:left w:val="nil"/>
              <w:bottom w:val="single" w:sz="4" w:space="0" w:color="D3D3D3"/>
              <w:right w:val="single" w:sz="4" w:space="0" w:color="D3D3D3"/>
            </w:tcBorders>
            <w:shd w:val="clear" w:color="auto" w:fill="auto"/>
            <w:vAlign w:val="center"/>
            <w:hideMark/>
          </w:tcPr>
          <w:p w14:paraId="1698811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10,933.0</w:t>
            </w:r>
          </w:p>
        </w:tc>
        <w:tc>
          <w:tcPr>
            <w:tcW w:w="539" w:type="pct"/>
            <w:tcBorders>
              <w:top w:val="nil"/>
              <w:left w:val="nil"/>
              <w:bottom w:val="single" w:sz="4" w:space="0" w:color="D3D3D3"/>
              <w:right w:val="single" w:sz="4" w:space="0" w:color="D3D3D3"/>
            </w:tcBorders>
            <w:shd w:val="clear" w:color="auto" w:fill="auto"/>
            <w:vAlign w:val="center"/>
            <w:hideMark/>
          </w:tcPr>
          <w:p w14:paraId="739D472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10,893.6</w:t>
            </w:r>
          </w:p>
        </w:tc>
        <w:tc>
          <w:tcPr>
            <w:tcW w:w="542" w:type="pct"/>
            <w:tcBorders>
              <w:top w:val="nil"/>
              <w:left w:val="nil"/>
              <w:bottom w:val="single" w:sz="4" w:space="0" w:color="D3D3D3"/>
              <w:right w:val="single" w:sz="4" w:space="0" w:color="D3D3D3"/>
            </w:tcBorders>
            <w:shd w:val="clear" w:color="auto" w:fill="auto"/>
            <w:vAlign w:val="center"/>
            <w:hideMark/>
          </w:tcPr>
          <w:p w14:paraId="73C0011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99.6%</w:t>
            </w:r>
          </w:p>
        </w:tc>
      </w:tr>
      <w:tr w:rsidR="005A201A" w:rsidRPr="005A201A" w14:paraId="579ABA41"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3E72A80"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665645C4"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16BF652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15,059.0</w:t>
            </w:r>
          </w:p>
        </w:tc>
        <w:tc>
          <w:tcPr>
            <w:tcW w:w="705" w:type="pct"/>
            <w:tcBorders>
              <w:top w:val="nil"/>
              <w:left w:val="nil"/>
              <w:bottom w:val="single" w:sz="4" w:space="0" w:color="D3D3D3"/>
              <w:right w:val="single" w:sz="4" w:space="0" w:color="D3D3D3"/>
            </w:tcBorders>
            <w:shd w:val="clear" w:color="auto" w:fill="auto"/>
            <w:vAlign w:val="center"/>
            <w:hideMark/>
          </w:tcPr>
          <w:p w14:paraId="4798EAD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16,059.0</w:t>
            </w:r>
          </w:p>
        </w:tc>
        <w:tc>
          <w:tcPr>
            <w:tcW w:w="539" w:type="pct"/>
            <w:tcBorders>
              <w:top w:val="nil"/>
              <w:left w:val="nil"/>
              <w:bottom w:val="single" w:sz="4" w:space="0" w:color="D3D3D3"/>
              <w:right w:val="single" w:sz="4" w:space="0" w:color="D3D3D3"/>
            </w:tcBorders>
            <w:shd w:val="clear" w:color="auto" w:fill="auto"/>
            <w:vAlign w:val="center"/>
            <w:hideMark/>
          </w:tcPr>
          <w:p w14:paraId="50768AE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15,023.2</w:t>
            </w:r>
          </w:p>
        </w:tc>
        <w:tc>
          <w:tcPr>
            <w:tcW w:w="542" w:type="pct"/>
            <w:tcBorders>
              <w:top w:val="nil"/>
              <w:left w:val="nil"/>
              <w:bottom w:val="single" w:sz="4" w:space="0" w:color="D3D3D3"/>
              <w:right w:val="single" w:sz="4" w:space="0" w:color="D3D3D3"/>
            </w:tcBorders>
            <w:shd w:val="clear" w:color="auto" w:fill="auto"/>
            <w:vAlign w:val="center"/>
            <w:hideMark/>
          </w:tcPr>
          <w:p w14:paraId="6EBCAF3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93.5%</w:t>
            </w:r>
          </w:p>
        </w:tc>
      </w:tr>
      <w:tr w:rsidR="005A201A" w:rsidRPr="005A201A" w14:paraId="3108E4F3"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5E83165"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7BBCB1B"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სოციალური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1A6B955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900.0</w:t>
            </w:r>
          </w:p>
        </w:tc>
        <w:tc>
          <w:tcPr>
            <w:tcW w:w="705" w:type="pct"/>
            <w:tcBorders>
              <w:top w:val="nil"/>
              <w:left w:val="nil"/>
              <w:bottom w:val="single" w:sz="4" w:space="0" w:color="D3D3D3"/>
              <w:right w:val="single" w:sz="4" w:space="0" w:color="D3D3D3"/>
            </w:tcBorders>
            <w:shd w:val="clear" w:color="auto" w:fill="auto"/>
            <w:vAlign w:val="center"/>
            <w:hideMark/>
          </w:tcPr>
          <w:p w14:paraId="2C4DE05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5,148.6</w:t>
            </w:r>
          </w:p>
        </w:tc>
        <w:tc>
          <w:tcPr>
            <w:tcW w:w="539" w:type="pct"/>
            <w:tcBorders>
              <w:top w:val="nil"/>
              <w:left w:val="nil"/>
              <w:bottom w:val="single" w:sz="4" w:space="0" w:color="D3D3D3"/>
              <w:right w:val="single" w:sz="4" w:space="0" w:color="D3D3D3"/>
            </w:tcBorders>
            <w:shd w:val="clear" w:color="auto" w:fill="auto"/>
            <w:vAlign w:val="center"/>
            <w:hideMark/>
          </w:tcPr>
          <w:p w14:paraId="42A4FF8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5,039.1</w:t>
            </w:r>
          </w:p>
        </w:tc>
        <w:tc>
          <w:tcPr>
            <w:tcW w:w="542" w:type="pct"/>
            <w:tcBorders>
              <w:top w:val="nil"/>
              <w:left w:val="nil"/>
              <w:bottom w:val="single" w:sz="4" w:space="0" w:color="D3D3D3"/>
              <w:right w:val="single" w:sz="4" w:space="0" w:color="D3D3D3"/>
            </w:tcBorders>
            <w:shd w:val="clear" w:color="auto" w:fill="auto"/>
            <w:vAlign w:val="center"/>
            <w:hideMark/>
          </w:tcPr>
          <w:p w14:paraId="4EEB397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97.9%</w:t>
            </w:r>
          </w:p>
        </w:tc>
      </w:tr>
      <w:tr w:rsidR="005A201A" w:rsidRPr="005A201A" w14:paraId="32D3C4B2"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D43F9C5"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3D1DCF2"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55161CB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2,200.0</w:t>
            </w:r>
          </w:p>
        </w:tc>
        <w:tc>
          <w:tcPr>
            <w:tcW w:w="705" w:type="pct"/>
            <w:tcBorders>
              <w:top w:val="nil"/>
              <w:left w:val="nil"/>
              <w:bottom w:val="single" w:sz="4" w:space="0" w:color="D3D3D3"/>
              <w:right w:val="single" w:sz="4" w:space="0" w:color="D3D3D3"/>
            </w:tcBorders>
            <w:shd w:val="clear" w:color="auto" w:fill="auto"/>
            <w:vAlign w:val="center"/>
            <w:hideMark/>
          </w:tcPr>
          <w:p w14:paraId="4C58421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1,300.0</w:t>
            </w:r>
          </w:p>
        </w:tc>
        <w:tc>
          <w:tcPr>
            <w:tcW w:w="539" w:type="pct"/>
            <w:tcBorders>
              <w:top w:val="nil"/>
              <w:left w:val="nil"/>
              <w:bottom w:val="single" w:sz="4" w:space="0" w:color="D3D3D3"/>
              <w:right w:val="single" w:sz="4" w:space="0" w:color="D3D3D3"/>
            </w:tcBorders>
            <w:shd w:val="clear" w:color="auto" w:fill="auto"/>
            <w:vAlign w:val="center"/>
            <w:hideMark/>
          </w:tcPr>
          <w:p w14:paraId="70EB58B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1,058.5</w:t>
            </w:r>
          </w:p>
        </w:tc>
        <w:tc>
          <w:tcPr>
            <w:tcW w:w="542" w:type="pct"/>
            <w:tcBorders>
              <w:top w:val="nil"/>
              <w:left w:val="nil"/>
              <w:bottom w:val="single" w:sz="4" w:space="0" w:color="D3D3D3"/>
              <w:right w:val="single" w:sz="4" w:space="0" w:color="D3D3D3"/>
            </w:tcBorders>
            <w:shd w:val="clear" w:color="auto" w:fill="auto"/>
            <w:vAlign w:val="center"/>
            <w:hideMark/>
          </w:tcPr>
          <w:p w14:paraId="0FB877A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81.4%</w:t>
            </w:r>
          </w:p>
        </w:tc>
      </w:tr>
      <w:tr w:rsidR="005A201A" w:rsidRPr="005A201A" w14:paraId="469DB876"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12DB7E2"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1F41D10"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1D0BBEFD"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4,388.0</w:t>
            </w:r>
          </w:p>
        </w:tc>
        <w:tc>
          <w:tcPr>
            <w:tcW w:w="705" w:type="pct"/>
            <w:tcBorders>
              <w:top w:val="nil"/>
              <w:left w:val="nil"/>
              <w:bottom w:val="single" w:sz="4" w:space="0" w:color="D3D3D3"/>
              <w:right w:val="single" w:sz="4" w:space="0" w:color="D3D3D3"/>
            </w:tcBorders>
            <w:shd w:val="clear" w:color="auto" w:fill="auto"/>
            <w:vAlign w:val="center"/>
            <w:hideMark/>
          </w:tcPr>
          <w:p w14:paraId="66AABC7C"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4,388.0</w:t>
            </w:r>
          </w:p>
        </w:tc>
        <w:tc>
          <w:tcPr>
            <w:tcW w:w="539" w:type="pct"/>
            <w:tcBorders>
              <w:top w:val="nil"/>
              <w:left w:val="nil"/>
              <w:bottom w:val="single" w:sz="4" w:space="0" w:color="D3D3D3"/>
              <w:right w:val="single" w:sz="4" w:space="0" w:color="D3D3D3"/>
            </w:tcBorders>
            <w:shd w:val="clear" w:color="auto" w:fill="auto"/>
            <w:vAlign w:val="center"/>
            <w:hideMark/>
          </w:tcPr>
          <w:p w14:paraId="3F0DD350"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3,681.8</w:t>
            </w:r>
          </w:p>
        </w:tc>
        <w:tc>
          <w:tcPr>
            <w:tcW w:w="542" w:type="pct"/>
            <w:tcBorders>
              <w:top w:val="nil"/>
              <w:left w:val="nil"/>
              <w:bottom w:val="single" w:sz="4" w:space="0" w:color="D3D3D3"/>
              <w:right w:val="single" w:sz="4" w:space="0" w:color="D3D3D3"/>
            </w:tcBorders>
            <w:shd w:val="clear" w:color="auto" w:fill="auto"/>
            <w:vAlign w:val="center"/>
            <w:hideMark/>
          </w:tcPr>
          <w:p w14:paraId="10707DFB"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83.9%</w:t>
            </w:r>
          </w:p>
        </w:tc>
      </w:tr>
      <w:tr w:rsidR="005A201A" w:rsidRPr="005A201A" w14:paraId="05B0C081"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BBA5C23"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01 01 03 01</w:t>
            </w:r>
          </w:p>
        </w:tc>
        <w:tc>
          <w:tcPr>
            <w:tcW w:w="2112" w:type="pct"/>
            <w:tcBorders>
              <w:top w:val="nil"/>
              <w:left w:val="nil"/>
              <w:bottom w:val="single" w:sz="4" w:space="0" w:color="D3D3D3"/>
              <w:right w:val="single" w:sz="4" w:space="0" w:color="D3D3D3"/>
            </w:tcBorders>
            <w:shd w:val="clear" w:color="auto" w:fill="auto"/>
            <w:vAlign w:val="center"/>
            <w:hideMark/>
          </w:tcPr>
          <w:p w14:paraId="276D7951"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საკანონმდებლო საქმიანობის ადმინისტრირება</w:t>
            </w:r>
          </w:p>
        </w:tc>
        <w:tc>
          <w:tcPr>
            <w:tcW w:w="715" w:type="pct"/>
            <w:tcBorders>
              <w:top w:val="nil"/>
              <w:left w:val="nil"/>
              <w:bottom w:val="single" w:sz="4" w:space="0" w:color="D3D3D3"/>
              <w:right w:val="single" w:sz="4" w:space="0" w:color="D3D3D3"/>
            </w:tcBorders>
            <w:shd w:val="clear" w:color="auto" w:fill="auto"/>
            <w:vAlign w:val="center"/>
            <w:hideMark/>
          </w:tcPr>
          <w:p w14:paraId="2DD3E0A8"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33,330.0</w:t>
            </w:r>
          </w:p>
        </w:tc>
        <w:tc>
          <w:tcPr>
            <w:tcW w:w="705" w:type="pct"/>
            <w:tcBorders>
              <w:top w:val="nil"/>
              <w:left w:val="nil"/>
              <w:bottom w:val="single" w:sz="4" w:space="0" w:color="D3D3D3"/>
              <w:right w:val="single" w:sz="4" w:space="0" w:color="D3D3D3"/>
            </w:tcBorders>
            <w:shd w:val="clear" w:color="auto" w:fill="auto"/>
            <w:vAlign w:val="center"/>
            <w:hideMark/>
          </w:tcPr>
          <w:p w14:paraId="345E6AC5"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37,778.6</w:t>
            </w:r>
          </w:p>
        </w:tc>
        <w:tc>
          <w:tcPr>
            <w:tcW w:w="539" w:type="pct"/>
            <w:tcBorders>
              <w:top w:val="nil"/>
              <w:left w:val="nil"/>
              <w:bottom w:val="single" w:sz="4" w:space="0" w:color="D3D3D3"/>
              <w:right w:val="single" w:sz="4" w:space="0" w:color="D3D3D3"/>
            </w:tcBorders>
            <w:shd w:val="clear" w:color="auto" w:fill="auto"/>
            <w:vAlign w:val="center"/>
            <w:hideMark/>
          </w:tcPr>
          <w:p w14:paraId="2532C3F6"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35,696.2</w:t>
            </w:r>
          </w:p>
        </w:tc>
        <w:tc>
          <w:tcPr>
            <w:tcW w:w="542" w:type="pct"/>
            <w:tcBorders>
              <w:top w:val="nil"/>
              <w:left w:val="nil"/>
              <w:bottom w:val="single" w:sz="4" w:space="0" w:color="D3D3D3"/>
              <w:right w:val="single" w:sz="4" w:space="0" w:color="D3D3D3"/>
            </w:tcBorders>
            <w:shd w:val="clear" w:color="auto" w:fill="auto"/>
            <w:vAlign w:val="center"/>
            <w:hideMark/>
          </w:tcPr>
          <w:p w14:paraId="27947748"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94.5%</w:t>
            </w:r>
          </w:p>
        </w:tc>
      </w:tr>
      <w:tr w:rsidR="005A201A" w:rsidRPr="005A201A" w14:paraId="6A238DD2"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8D5C2F1"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6BA48C96"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22B24C0F"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28,942.0</w:t>
            </w:r>
          </w:p>
        </w:tc>
        <w:tc>
          <w:tcPr>
            <w:tcW w:w="705" w:type="pct"/>
            <w:tcBorders>
              <w:top w:val="nil"/>
              <w:left w:val="nil"/>
              <w:bottom w:val="single" w:sz="4" w:space="0" w:color="D3D3D3"/>
              <w:right w:val="single" w:sz="4" w:space="0" w:color="D3D3D3"/>
            </w:tcBorders>
            <w:shd w:val="clear" w:color="auto" w:fill="auto"/>
            <w:vAlign w:val="center"/>
            <w:hideMark/>
          </w:tcPr>
          <w:p w14:paraId="2D1C8EC7"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33,390.6</w:t>
            </w:r>
          </w:p>
        </w:tc>
        <w:tc>
          <w:tcPr>
            <w:tcW w:w="539" w:type="pct"/>
            <w:tcBorders>
              <w:top w:val="nil"/>
              <w:left w:val="nil"/>
              <w:bottom w:val="single" w:sz="4" w:space="0" w:color="D3D3D3"/>
              <w:right w:val="single" w:sz="4" w:space="0" w:color="D3D3D3"/>
            </w:tcBorders>
            <w:shd w:val="clear" w:color="auto" w:fill="auto"/>
            <w:vAlign w:val="center"/>
            <w:hideMark/>
          </w:tcPr>
          <w:p w14:paraId="3B9E2C07"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32,014.3</w:t>
            </w:r>
          </w:p>
        </w:tc>
        <w:tc>
          <w:tcPr>
            <w:tcW w:w="542" w:type="pct"/>
            <w:tcBorders>
              <w:top w:val="nil"/>
              <w:left w:val="nil"/>
              <w:bottom w:val="single" w:sz="4" w:space="0" w:color="D3D3D3"/>
              <w:right w:val="single" w:sz="4" w:space="0" w:color="D3D3D3"/>
            </w:tcBorders>
            <w:shd w:val="clear" w:color="auto" w:fill="auto"/>
            <w:vAlign w:val="center"/>
            <w:hideMark/>
          </w:tcPr>
          <w:p w14:paraId="3E0BEA2D"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95.9%</w:t>
            </w:r>
          </w:p>
        </w:tc>
      </w:tr>
      <w:tr w:rsidR="005A201A" w:rsidRPr="005A201A" w14:paraId="4EE302D0"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104AA72"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B0BCC9A"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შრომის ანაზღაურება</w:t>
            </w:r>
          </w:p>
        </w:tc>
        <w:tc>
          <w:tcPr>
            <w:tcW w:w="715" w:type="pct"/>
            <w:tcBorders>
              <w:top w:val="nil"/>
              <w:left w:val="nil"/>
              <w:bottom w:val="single" w:sz="4" w:space="0" w:color="D3D3D3"/>
              <w:right w:val="single" w:sz="4" w:space="0" w:color="D3D3D3"/>
            </w:tcBorders>
            <w:shd w:val="clear" w:color="auto" w:fill="auto"/>
            <w:vAlign w:val="center"/>
            <w:hideMark/>
          </w:tcPr>
          <w:p w14:paraId="6EB50D1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10,833.0</w:t>
            </w:r>
          </w:p>
        </w:tc>
        <w:tc>
          <w:tcPr>
            <w:tcW w:w="705" w:type="pct"/>
            <w:tcBorders>
              <w:top w:val="nil"/>
              <w:left w:val="nil"/>
              <w:bottom w:val="single" w:sz="4" w:space="0" w:color="D3D3D3"/>
              <w:right w:val="single" w:sz="4" w:space="0" w:color="D3D3D3"/>
            </w:tcBorders>
            <w:shd w:val="clear" w:color="auto" w:fill="auto"/>
            <w:vAlign w:val="center"/>
            <w:hideMark/>
          </w:tcPr>
          <w:p w14:paraId="32C3B00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10,933.0</w:t>
            </w:r>
          </w:p>
        </w:tc>
        <w:tc>
          <w:tcPr>
            <w:tcW w:w="539" w:type="pct"/>
            <w:tcBorders>
              <w:top w:val="nil"/>
              <w:left w:val="nil"/>
              <w:bottom w:val="single" w:sz="4" w:space="0" w:color="D3D3D3"/>
              <w:right w:val="single" w:sz="4" w:space="0" w:color="D3D3D3"/>
            </w:tcBorders>
            <w:shd w:val="clear" w:color="auto" w:fill="auto"/>
            <w:vAlign w:val="center"/>
            <w:hideMark/>
          </w:tcPr>
          <w:p w14:paraId="1843D40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10,893.6</w:t>
            </w:r>
          </w:p>
        </w:tc>
        <w:tc>
          <w:tcPr>
            <w:tcW w:w="542" w:type="pct"/>
            <w:tcBorders>
              <w:top w:val="nil"/>
              <w:left w:val="nil"/>
              <w:bottom w:val="single" w:sz="4" w:space="0" w:color="D3D3D3"/>
              <w:right w:val="single" w:sz="4" w:space="0" w:color="D3D3D3"/>
            </w:tcBorders>
            <w:shd w:val="clear" w:color="auto" w:fill="auto"/>
            <w:vAlign w:val="center"/>
            <w:hideMark/>
          </w:tcPr>
          <w:p w14:paraId="7D29FD3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99.6%</w:t>
            </w:r>
          </w:p>
        </w:tc>
      </w:tr>
      <w:tr w:rsidR="005A201A" w:rsidRPr="005A201A" w14:paraId="3B65EB78"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5EFC073"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9B6E248"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4813AA3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15,009.0</w:t>
            </w:r>
          </w:p>
        </w:tc>
        <w:tc>
          <w:tcPr>
            <w:tcW w:w="705" w:type="pct"/>
            <w:tcBorders>
              <w:top w:val="nil"/>
              <w:left w:val="nil"/>
              <w:bottom w:val="single" w:sz="4" w:space="0" w:color="D3D3D3"/>
              <w:right w:val="single" w:sz="4" w:space="0" w:color="D3D3D3"/>
            </w:tcBorders>
            <w:shd w:val="clear" w:color="auto" w:fill="auto"/>
            <w:vAlign w:val="center"/>
            <w:hideMark/>
          </w:tcPr>
          <w:p w14:paraId="3575D37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16,009.0</w:t>
            </w:r>
          </w:p>
        </w:tc>
        <w:tc>
          <w:tcPr>
            <w:tcW w:w="539" w:type="pct"/>
            <w:tcBorders>
              <w:top w:val="nil"/>
              <w:left w:val="nil"/>
              <w:bottom w:val="single" w:sz="4" w:space="0" w:color="D3D3D3"/>
              <w:right w:val="single" w:sz="4" w:space="0" w:color="D3D3D3"/>
            </w:tcBorders>
            <w:shd w:val="clear" w:color="auto" w:fill="auto"/>
            <w:vAlign w:val="center"/>
            <w:hideMark/>
          </w:tcPr>
          <w:p w14:paraId="043DC9F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15,023.2</w:t>
            </w:r>
          </w:p>
        </w:tc>
        <w:tc>
          <w:tcPr>
            <w:tcW w:w="542" w:type="pct"/>
            <w:tcBorders>
              <w:top w:val="nil"/>
              <w:left w:val="nil"/>
              <w:bottom w:val="single" w:sz="4" w:space="0" w:color="D3D3D3"/>
              <w:right w:val="single" w:sz="4" w:space="0" w:color="D3D3D3"/>
            </w:tcBorders>
            <w:shd w:val="clear" w:color="auto" w:fill="auto"/>
            <w:vAlign w:val="center"/>
            <w:hideMark/>
          </w:tcPr>
          <w:p w14:paraId="5179740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93.8%</w:t>
            </w:r>
          </w:p>
        </w:tc>
      </w:tr>
      <w:tr w:rsidR="005A201A" w:rsidRPr="005A201A" w14:paraId="165F6A73"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0071EC7"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C349D5F"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სოციალური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498620A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900.0</w:t>
            </w:r>
          </w:p>
        </w:tc>
        <w:tc>
          <w:tcPr>
            <w:tcW w:w="705" w:type="pct"/>
            <w:tcBorders>
              <w:top w:val="nil"/>
              <w:left w:val="nil"/>
              <w:bottom w:val="single" w:sz="4" w:space="0" w:color="D3D3D3"/>
              <w:right w:val="single" w:sz="4" w:space="0" w:color="D3D3D3"/>
            </w:tcBorders>
            <w:shd w:val="clear" w:color="auto" w:fill="auto"/>
            <w:vAlign w:val="center"/>
            <w:hideMark/>
          </w:tcPr>
          <w:p w14:paraId="399E6F2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5,148.6</w:t>
            </w:r>
          </w:p>
        </w:tc>
        <w:tc>
          <w:tcPr>
            <w:tcW w:w="539" w:type="pct"/>
            <w:tcBorders>
              <w:top w:val="nil"/>
              <w:left w:val="nil"/>
              <w:bottom w:val="single" w:sz="4" w:space="0" w:color="D3D3D3"/>
              <w:right w:val="single" w:sz="4" w:space="0" w:color="D3D3D3"/>
            </w:tcBorders>
            <w:shd w:val="clear" w:color="auto" w:fill="auto"/>
            <w:vAlign w:val="center"/>
            <w:hideMark/>
          </w:tcPr>
          <w:p w14:paraId="0E1BA4A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5,039.1</w:t>
            </w:r>
          </w:p>
        </w:tc>
        <w:tc>
          <w:tcPr>
            <w:tcW w:w="542" w:type="pct"/>
            <w:tcBorders>
              <w:top w:val="nil"/>
              <w:left w:val="nil"/>
              <w:bottom w:val="single" w:sz="4" w:space="0" w:color="D3D3D3"/>
              <w:right w:val="single" w:sz="4" w:space="0" w:color="D3D3D3"/>
            </w:tcBorders>
            <w:shd w:val="clear" w:color="auto" w:fill="auto"/>
            <w:vAlign w:val="center"/>
            <w:hideMark/>
          </w:tcPr>
          <w:p w14:paraId="55897BC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97.9%</w:t>
            </w:r>
          </w:p>
        </w:tc>
      </w:tr>
      <w:tr w:rsidR="005A201A" w:rsidRPr="005A201A" w14:paraId="6D9B5919"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58384BC"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187FAAA"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58A8017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2,200.0</w:t>
            </w:r>
          </w:p>
        </w:tc>
        <w:tc>
          <w:tcPr>
            <w:tcW w:w="705" w:type="pct"/>
            <w:tcBorders>
              <w:top w:val="nil"/>
              <w:left w:val="nil"/>
              <w:bottom w:val="single" w:sz="4" w:space="0" w:color="D3D3D3"/>
              <w:right w:val="single" w:sz="4" w:space="0" w:color="D3D3D3"/>
            </w:tcBorders>
            <w:shd w:val="clear" w:color="auto" w:fill="auto"/>
            <w:vAlign w:val="center"/>
            <w:hideMark/>
          </w:tcPr>
          <w:p w14:paraId="404DAE9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1,300.0</w:t>
            </w:r>
          </w:p>
        </w:tc>
        <w:tc>
          <w:tcPr>
            <w:tcW w:w="539" w:type="pct"/>
            <w:tcBorders>
              <w:top w:val="nil"/>
              <w:left w:val="nil"/>
              <w:bottom w:val="single" w:sz="4" w:space="0" w:color="D3D3D3"/>
              <w:right w:val="single" w:sz="4" w:space="0" w:color="D3D3D3"/>
            </w:tcBorders>
            <w:shd w:val="clear" w:color="auto" w:fill="auto"/>
            <w:vAlign w:val="center"/>
            <w:hideMark/>
          </w:tcPr>
          <w:p w14:paraId="7F2FB32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1,058.5</w:t>
            </w:r>
          </w:p>
        </w:tc>
        <w:tc>
          <w:tcPr>
            <w:tcW w:w="542" w:type="pct"/>
            <w:tcBorders>
              <w:top w:val="nil"/>
              <w:left w:val="nil"/>
              <w:bottom w:val="single" w:sz="4" w:space="0" w:color="D3D3D3"/>
              <w:right w:val="single" w:sz="4" w:space="0" w:color="D3D3D3"/>
            </w:tcBorders>
            <w:shd w:val="clear" w:color="auto" w:fill="auto"/>
            <w:vAlign w:val="center"/>
            <w:hideMark/>
          </w:tcPr>
          <w:p w14:paraId="63F94A1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81.4%</w:t>
            </w:r>
          </w:p>
        </w:tc>
      </w:tr>
      <w:tr w:rsidR="005A201A" w:rsidRPr="005A201A" w14:paraId="5A49B162"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BB5F5A3"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E9D5B3D"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45C1F1BA"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4,388.0</w:t>
            </w:r>
          </w:p>
        </w:tc>
        <w:tc>
          <w:tcPr>
            <w:tcW w:w="705" w:type="pct"/>
            <w:tcBorders>
              <w:top w:val="nil"/>
              <w:left w:val="nil"/>
              <w:bottom w:val="single" w:sz="4" w:space="0" w:color="D3D3D3"/>
              <w:right w:val="single" w:sz="4" w:space="0" w:color="D3D3D3"/>
            </w:tcBorders>
            <w:shd w:val="clear" w:color="auto" w:fill="auto"/>
            <w:vAlign w:val="center"/>
            <w:hideMark/>
          </w:tcPr>
          <w:p w14:paraId="3C6339BF"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4,388.0</w:t>
            </w:r>
          </w:p>
        </w:tc>
        <w:tc>
          <w:tcPr>
            <w:tcW w:w="539" w:type="pct"/>
            <w:tcBorders>
              <w:top w:val="nil"/>
              <w:left w:val="nil"/>
              <w:bottom w:val="single" w:sz="4" w:space="0" w:color="D3D3D3"/>
              <w:right w:val="single" w:sz="4" w:space="0" w:color="D3D3D3"/>
            </w:tcBorders>
            <w:shd w:val="clear" w:color="auto" w:fill="auto"/>
            <w:vAlign w:val="center"/>
            <w:hideMark/>
          </w:tcPr>
          <w:p w14:paraId="45AB31AC"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3,681.8</w:t>
            </w:r>
          </w:p>
        </w:tc>
        <w:tc>
          <w:tcPr>
            <w:tcW w:w="542" w:type="pct"/>
            <w:tcBorders>
              <w:top w:val="nil"/>
              <w:left w:val="nil"/>
              <w:bottom w:val="single" w:sz="4" w:space="0" w:color="D3D3D3"/>
              <w:right w:val="single" w:sz="4" w:space="0" w:color="D3D3D3"/>
            </w:tcBorders>
            <w:shd w:val="clear" w:color="auto" w:fill="auto"/>
            <w:vAlign w:val="center"/>
            <w:hideMark/>
          </w:tcPr>
          <w:p w14:paraId="539D72CB"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83.9%</w:t>
            </w:r>
          </w:p>
        </w:tc>
      </w:tr>
      <w:tr w:rsidR="005A201A" w:rsidRPr="005A201A" w14:paraId="59A314DD"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826DC0F"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01 01 03 02</w:t>
            </w:r>
          </w:p>
        </w:tc>
        <w:tc>
          <w:tcPr>
            <w:tcW w:w="2112" w:type="pct"/>
            <w:tcBorders>
              <w:top w:val="nil"/>
              <w:left w:val="nil"/>
              <w:bottom w:val="single" w:sz="4" w:space="0" w:color="D3D3D3"/>
              <w:right w:val="single" w:sz="4" w:space="0" w:color="D3D3D3"/>
            </w:tcBorders>
            <w:shd w:val="clear" w:color="auto" w:fill="auto"/>
            <w:vAlign w:val="center"/>
            <w:hideMark/>
          </w:tcPr>
          <w:p w14:paraId="65D51505"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გენდერულ საკითხებზე სისტემური და კოორდინირებული მუშაობის უზრუნველყოფა, გენდერული თანასწორობის შესახებ ცნობიერების ამაღლების ხელშეწყობა და ქალთა გაძლიერების მხარდამჭერი ღონისძიებების განხორციელება</w:t>
            </w:r>
          </w:p>
        </w:tc>
        <w:tc>
          <w:tcPr>
            <w:tcW w:w="715" w:type="pct"/>
            <w:tcBorders>
              <w:top w:val="nil"/>
              <w:left w:val="nil"/>
              <w:bottom w:val="single" w:sz="4" w:space="0" w:color="D3D3D3"/>
              <w:right w:val="single" w:sz="4" w:space="0" w:color="D3D3D3"/>
            </w:tcBorders>
            <w:shd w:val="clear" w:color="auto" w:fill="auto"/>
            <w:vAlign w:val="center"/>
            <w:hideMark/>
          </w:tcPr>
          <w:p w14:paraId="3A945E66"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50.0</w:t>
            </w:r>
          </w:p>
        </w:tc>
        <w:tc>
          <w:tcPr>
            <w:tcW w:w="705" w:type="pct"/>
            <w:tcBorders>
              <w:top w:val="nil"/>
              <w:left w:val="nil"/>
              <w:bottom w:val="single" w:sz="4" w:space="0" w:color="D3D3D3"/>
              <w:right w:val="single" w:sz="4" w:space="0" w:color="D3D3D3"/>
            </w:tcBorders>
            <w:shd w:val="clear" w:color="auto" w:fill="auto"/>
            <w:vAlign w:val="center"/>
            <w:hideMark/>
          </w:tcPr>
          <w:p w14:paraId="68F63303"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50.0</w:t>
            </w:r>
          </w:p>
        </w:tc>
        <w:tc>
          <w:tcPr>
            <w:tcW w:w="539" w:type="pct"/>
            <w:tcBorders>
              <w:top w:val="nil"/>
              <w:left w:val="nil"/>
              <w:bottom w:val="single" w:sz="4" w:space="0" w:color="D3D3D3"/>
              <w:right w:val="single" w:sz="4" w:space="0" w:color="D3D3D3"/>
            </w:tcBorders>
            <w:shd w:val="clear" w:color="auto" w:fill="auto"/>
            <w:vAlign w:val="center"/>
            <w:hideMark/>
          </w:tcPr>
          <w:p w14:paraId="480FF0A0"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0.0</w:t>
            </w:r>
          </w:p>
        </w:tc>
        <w:tc>
          <w:tcPr>
            <w:tcW w:w="542" w:type="pct"/>
            <w:tcBorders>
              <w:top w:val="nil"/>
              <w:left w:val="nil"/>
              <w:bottom w:val="single" w:sz="4" w:space="0" w:color="D3D3D3"/>
              <w:right w:val="single" w:sz="4" w:space="0" w:color="D3D3D3"/>
            </w:tcBorders>
            <w:shd w:val="clear" w:color="auto" w:fill="auto"/>
            <w:vAlign w:val="center"/>
            <w:hideMark/>
          </w:tcPr>
          <w:p w14:paraId="268F119A"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0.0%</w:t>
            </w:r>
          </w:p>
        </w:tc>
      </w:tr>
      <w:tr w:rsidR="005A201A" w:rsidRPr="005A201A" w14:paraId="21F9502B"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0644CE8"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2E74C55"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7E680981"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50.0</w:t>
            </w:r>
          </w:p>
        </w:tc>
        <w:tc>
          <w:tcPr>
            <w:tcW w:w="705" w:type="pct"/>
            <w:tcBorders>
              <w:top w:val="nil"/>
              <w:left w:val="nil"/>
              <w:bottom w:val="single" w:sz="4" w:space="0" w:color="D3D3D3"/>
              <w:right w:val="single" w:sz="4" w:space="0" w:color="D3D3D3"/>
            </w:tcBorders>
            <w:shd w:val="clear" w:color="auto" w:fill="auto"/>
            <w:vAlign w:val="center"/>
            <w:hideMark/>
          </w:tcPr>
          <w:p w14:paraId="784195A5"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50.0</w:t>
            </w:r>
          </w:p>
        </w:tc>
        <w:tc>
          <w:tcPr>
            <w:tcW w:w="539" w:type="pct"/>
            <w:tcBorders>
              <w:top w:val="nil"/>
              <w:left w:val="nil"/>
              <w:bottom w:val="single" w:sz="4" w:space="0" w:color="D3D3D3"/>
              <w:right w:val="single" w:sz="4" w:space="0" w:color="D3D3D3"/>
            </w:tcBorders>
            <w:shd w:val="clear" w:color="auto" w:fill="auto"/>
            <w:vAlign w:val="center"/>
            <w:hideMark/>
          </w:tcPr>
          <w:p w14:paraId="0716CE8F"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0.0</w:t>
            </w:r>
          </w:p>
        </w:tc>
        <w:tc>
          <w:tcPr>
            <w:tcW w:w="542" w:type="pct"/>
            <w:tcBorders>
              <w:top w:val="nil"/>
              <w:left w:val="nil"/>
              <w:bottom w:val="single" w:sz="4" w:space="0" w:color="D3D3D3"/>
              <w:right w:val="single" w:sz="4" w:space="0" w:color="D3D3D3"/>
            </w:tcBorders>
            <w:shd w:val="clear" w:color="auto" w:fill="auto"/>
            <w:vAlign w:val="center"/>
            <w:hideMark/>
          </w:tcPr>
          <w:p w14:paraId="10FF01EB"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0.0%</w:t>
            </w:r>
          </w:p>
        </w:tc>
      </w:tr>
      <w:tr w:rsidR="005A201A" w:rsidRPr="005A201A" w14:paraId="49DB03AC"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4853325"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508151E"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121EF15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50.0</w:t>
            </w:r>
          </w:p>
        </w:tc>
        <w:tc>
          <w:tcPr>
            <w:tcW w:w="705" w:type="pct"/>
            <w:tcBorders>
              <w:top w:val="nil"/>
              <w:left w:val="nil"/>
              <w:bottom w:val="single" w:sz="4" w:space="0" w:color="D3D3D3"/>
              <w:right w:val="single" w:sz="4" w:space="0" w:color="D3D3D3"/>
            </w:tcBorders>
            <w:shd w:val="clear" w:color="auto" w:fill="auto"/>
            <w:vAlign w:val="center"/>
            <w:hideMark/>
          </w:tcPr>
          <w:p w14:paraId="481DA7D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50.0</w:t>
            </w:r>
          </w:p>
        </w:tc>
        <w:tc>
          <w:tcPr>
            <w:tcW w:w="539" w:type="pct"/>
            <w:tcBorders>
              <w:top w:val="nil"/>
              <w:left w:val="nil"/>
              <w:bottom w:val="single" w:sz="4" w:space="0" w:color="D3D3D3"/>
              <w:right w:val="single" w:sz="4" w:space="0" w:color="D3D3D3"/>
            </w:tcBorders>
            <w:shd w:val="clear" w:color="auto" w:fill="auto"/>
            <w:vAlign w:val="center"/>
            <w:hideMark/>
          </w:tcPr>
          <w:p w14:paraId="34BBD78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0.0</w:t>
            </w:r>
          </w:p>
        </w:tc>
        <w:tc>
          <w:tcPr>
            <w:tcW w:w="542" w:type="pct"/>
            <w:tcBorders>
              <w:top w:val="nil"/>
              <w:left w:val="nil"/>
              <w:bottom w:val="single" w:sz="4" w:space="0" w:color="D3D3D3"/>
              <w:right w:val="single" w:sz="4" w:space="0" w:color="D3D3D3"/>
            </w:tcBorders>
            <w:shd w:val="clear" w:color="auto" w:fill="auto"/>
            <w:vAlign w:val="center"/>
            <w:hideMark/>
          </w:tcPr>
          <w:p w14:paraId="2547AD9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0.0%</w:t>
            </w:r>
          </w:p>
        </w:tc>
      </w:tr>
      <w:tr w:rsidR="005A201A" w:rsidRPr="005A201A" w14:paraId="53FD7D81"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228AF74"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01 02</w:t>
            </w:r>
          </w:p>
        </w:tc>
        <w:tc>
          <w:tcPr>
            <w:tcW w:w="2112" w:type="pct"/>
            <w:tcBorders>
              <w:top w:val="nil"/>
              <w:left w:val="nil"/>
              <w:bottom w:val="single" w:sz="4" w:space="0" w:color="D3D3D3"/>
              <w:right w:val="single" w:sz="4" w:space="0" w:color="D3D3D3"/>
            </w:tcBorders>
            <w:shd w:val="clear" w:color="auto" w:fill="auto"/>
            <w:vAlign w:val="center"/>
            <w:hideMark/>
          </w:tcPr>
          <w:p w14:paraId="1DDFEA68"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საბიბლიოთეკო საქმიანობა</w:t>
            </w:r>
          </w:p>
        </w:tc>
        <w:tc>
          <w:tcPr>
            <w:tcW w:w="715" w:type="pct"/>
            <w:tcBorders>
              <w:top w:val="nil"/>
              <w:left w:val="nil"/>
              <w:bottom w:val="single" w:sz="4" w:space="0" w:color="D3D3D3"/>
              <w:right w:val="single" w:sz="4" w:space="0" w:color="D3D3D3"/>
            </w:tcBorders>
            <w:shd w:val="clear" w:color="auto" w:fill="auto"/>
            <w:vAlign w:val="center"/>
            <w:hideMark/>
          </w:tcPr>
          <w:p w14:paraId="32305599"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15,626.8</w:t>
            </w:r>
          </w:p>
        </w:tc>
        <w:tc>
          <w:tcPr>
            <w:tcW w:w="705" w:type="pct"/>
            <w:tcBorders>
              <w:top w:val="nil"/>
              <w:left w:val="nil"/>
              <w:bottom w:val="single" w:sz="4" w:space="0" w:color="D3D3D3"/>
              <w:right w:val="single" w:sz="4" w:space="0" w:color="D3D3D3"/>
            </w:tcBorders>
            <w:shd w:val="clear" w:color="auto" w:fill="auto"/>
            <w:vAlign w:val="center"/>
            <w:hideMark/>
          </w:tcPr>
          <w:p w14:paraId="0350A2CE"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15,626.8</w:t>
            </w:r>
          </w:p>
        </w:tc>
        <w:tc>
          <w:tcPr>
            <w:tcW w:w="539" w:type="pct"/>
            <w:tcBorders>
              <w:top w:val="nil"/>
              <w:left w:val="nil"/>
              <w:bottom w:val="single" w:sz="4" w:space="0" w:color="D3D3D3"/>
              <w:right w:val="single" w:sz="4" w:space="0" w:color="D3D3D3"/>
            </w:tcBorders>
            <w:shd w:val="clear" w:color="auto" w:fill="auto"/>
            <w:vAlign w:val="center"/>
            <w:hideMark/>
          </w:tcPr>
          <w:p w14:paraId="4782729B"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15,035.3</w:t>
            </w:r>
          </w:p>
        </w:tc>
        <w:tc>
          <w:tcPr>
            <w:tcW w:w="542" w:type="pct"/>
            <w:tcBorders>
              <w:top w:val="nil"/>
              <w:left w:val="nil"/>
              <w:bottom w:val="single" w:sz="4" w:space="0" w:color="D3D3D3"/>
              <w:right w:val="single" w:sz="4" w:space="0" w:color="D3D3D3"/>
            </w:tcBorders>
            <w:shd w:val="clear" w:color="auto" w:fill="auto"/>
            <w:vAlign w:val="center"/>
            <w:hideMark/>
          </w:tcPr>
          <w:p w14:paraId="72737FDF"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96.2%</w:t>
            </w:r>
          </w:p>
        </w:tc>
      </w:tr>
      <w:tr w:rsidR="005A201A" w:rsidRPr="005A201A" w14:paraId="047B0EF1"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EC4A27E"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89A9371"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7D171D74"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12,689.0</w:t>
            </w:r>
          </w:p>
        </w:tc>
        <w:tc>
          <w:tcPr>
            <w:tcW w:w="705" w:type="pct"/>
            <w:tcBorders>
              <w:top w:val="nil"/>
              <w:left w:val="nil"/>
              <w:bottom w:val="single" w:sz="4" w:space="0" w:color="D3D3D3"/>
              <w:right w:val="single" w:sz="4" w:space="0" w:color="D3D3D3"/>
            </w:tcBorders>
            <w:shd w:val="clear" w:color="auto" w:fill="auto"/>
            <w:vAlign w:val="center"/>
            <w:hideMark/>
          </w:tcPr>
          <w:p w14:paraId="7AD1EF50"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12,689.0</w:t>
            </w:r>
          </w:p>
        </w:tc>
        <w:tc>
          <w:tcPr>
            <w:tcW w:w="539" w:type="pct"/>
            <w:tcBorders>
              <w:top w:val="nil"/>
              <w:left w:val="nil"/>
              <w:bottom w:val="single" w:sz="4" w:space="0" w:color="D3D3D3"/>
              <w:right w:val="single" w:sz="4" w:space="0" w:color="D3D3D3"/>
            </w:tcBorders>
            <w:shd w:val="clear" w:color="auto" w:fill="auto"/>
            <w:vAlign w:val="center"/>
            <w:hideMark/>
          </w:tcPr>
          <w:p w14:paraId="62D6B9C9"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12,284.1</w:t>
            </w:r>
          </w:p>
        </w:tc>
        <w:tc>
          <w:tcPr>
            <w:tcW w:w="542" w:type="pct"/>
            <w:tcBorders>
              <w:top w:val="nil"/>
              <w:left w:val="nil"/>
              <w:bottom w:val="single" w:sz="4" w:space="0" w:color="D3D3D3"/>
              <w:right w:val="single" w:sz="4" w:space="0" w:color="D3D3D3"/>
            </w:tcBorders>
            <w:shd w:val="clear" w:color="auto" w:fill="auto"/>
            <w:vAlign w:val="center"/>
            <w:hideMark/>
          </w:tcPr>
          <w:p w14:paraId="62A2393F"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96.8%</w:t>
            </w:r>
          </w:p>
        </w:tc>
      </w:tr>
      <w:tr w:rsidR="005A201A" w:rsidRPr="005A201A" w14:paraId="595FAD0D"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FF8D9FC"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8CF9FB9"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შრომის ანაზღაურება</w:t>
            </w:r>
          </w:p>
        </w:tc>
        <w:tc>
          <w:tcPr>
            <w:tcW w:w="715" w:type="pct"/>
            <w:tcBorders>
              <w:top w:val="nil"/>
              <w:left w:val="nil"/>
              <w:bottom w:val="single" w:sz="4" w:space="0" w:color="D3D3D3"/>
              <w:right w:val="single" w:sz="4" w:space="0" w:color="D3D3D3"/>
            </w:tcBorders>
            <w:shd w:val="clear" w:color="auto" w:fill="auto"/>
            <w:vAlign w:val="center"/>
            <w:hideMark/>
          </w:tcPr>
          <w:p w14:paraId="202F236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9,809.0</w:t>
            </w:r>
          </w:p>
        </w:tc>
        <w:tc>
          <w:tcPr>
            <w:tcW w:w="705" w:type="pct"/>
            <w:tcBorders>
              <w:top w:val="nil"/>
              <w:left w:val="nil"/>
              <w:bottom w:val="single" w:sz="4" w:space="0" w:color="D3D3D3"/>
              <w:right w:val="single" w:sz="4" w:space="0" w:color="D3D3D3"/>
            </w:tcBorders>
            <w:shd w:val="clear" w:color="auto" w:fill="auto"/>
            <w:vAlign w:val="center"/>
            <w:hideMark/>
          </w:tcPr>
          <w:p w14:paraId="4B6DB37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9,809.0</w:t>
            </w:r>
          </w:p>
        </w:tc>
        <w:tc>
          <w:tcPr>
            <w:tcW w:w="539" w:type="pct"/>
            <w:tcBorders>
              <w:top w:val="nil"/>
              <w:left w:val="nil"/>
              <w:bottom w:val="single" w:sz="4" w:space="0" w:color="D3D3D3"/>
              <w:right w:val="single" w:sz="4" w:space="0" w:color="D3D3D3"/>
            </w:tcBorders>
            <w:shd w:val="clear" w:color="auto" w:fill="auto"/>
            <w:vAlign w:val="center"/>
            <w:hideMark/>
          </w:tcPr>
          <w:p w14:paraId="4A8A5A3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9,743.0</w:t>
            </w:r>
          </w:p>
        </w:tc>
        <w:tc>
          <w:tcPr>
            <w:tcW w:w="542" w:type="pct"/>
            <w:tcBorders>
              <w:top w:val="nil"/>
              <w:left w:val="nil"/>
              <w:bottom w:val="single" w:sz="4" w:space="0" w:color="D3D3D3"/>
              <w:right w:val="single" w:sz="4" w:space="0" w:color="D3D3D3"/>
            </w:tcBorders>
            <w:shd w:val="clear" w:color="auto" w:fill="auto"/>
            <w:vAlign w:val="center"/>
            <w:hideMark/>
          </w:tcPr>
          <w:p w14:paraId="38B380C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99.3%</w:t>
            </w:r>
          </w:p>
        </w:tc>
      </w:tr>
      <w:tr w:rsidR="005A201A" w:rsidRPr="005A201A" w14:paraId="1798AC9D"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67EC15C"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7CCC702"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55FB505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2,686.0</w:t>
            </w:r>
          </w:p>
        </w:tc>
        <w:tc>
          <w:tcPr>
            <w:tcW w:w="705" w:type="pct"/>
            <w:tcBorders>
              <w:top w:val="nil"/>
              <w:left w:val="nil"/>
              <w:bottom w:val="single" w:sz="4" w:space="0" w:color="D3D3D3"/>
              <w:right w:val="single" w:sz="4" w:space="0" w:color="D3D3D3"/>
            </w:tcBorders>
            <w:shd w:val="clear" w:color="auto" w:fill="auto"/>
            <w:vAlign w:val="center"/>
            <w:hideMark/>
          </w:tcPr>
          <w:p w14:paraId="254732A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2,686.0</w:t>
            </w:r>
          </w:p>
        </w:tc>
        <w:tc>
          <w:tcPr>
            <w:tcW w:w="539" w:type="pct"/>
            <w:tcBorders>
              <w:top w:val="nil"/>
              <w:left w:val="nil"/>
              <w:bottom w:val="single" w:sz="4" w:space="0" w:color="D3D3D3"/>
              <w:right w:val="single" w:sz="4" w:space="0" w:color="D3D3D3"/>
            </w:tcBorders>
            <w:shd w:val="clear" w:color="auto" w:fill="auto"/>
            <w:vAlign w:val="center"/>
            <w:hideMark/>
          </w:tcPr>
          <w:p w14:paraId="376E872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2,352.1</w:t>
            </w:r>
          </w:p>
        </w:tc>
        <w:tc>
          <w:tcPr>
            <w:tcW w:w="542" w:type="pct"/>
            <w:tcBorders>
              <w:top w:val="nil"/>
              <w:left w:val="nil"/>
              <w:bottom w:val="single" w:sz="4" w:space="0" w:color="D3D3D3"/>
              <w:right w:val="single" w:sz="4" w:space="0" w:color="D3D3D3"/>
            </w:tcBorders>
            <w:shd w:val="clear" w:color="auto" w:fill="auto"/>
            <w:vAlign w:val="center"/>
            <w:hideMark/>
          </w:tcPr>
          <w:p w14:paraId="2643F19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87.6%</w:t>
            </w:r>
          </w:p>
        </w:tc>
      </w:tr>
      <w:tr w:rsidR="005A201A" w:rsidRPr="005A201A" w14:paraId="6BDAC8F5"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722CCB0"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6D136AFB"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გრანტები</w:t>
            </w:r>
          </w:p>
        </w:tc>
        <w:tc>
          <w:tcPr>
            <w:tcW w:w="715" w:type="pct"/>
            <w:tcBorders>
              <w:top w:val="nil"/>
              <w:left w:val="nil"/>
              <w:bottom w:val="single" w:sz="4" w:space="0" w:color="D3D3D3"/>
              <w:right w:val="single" w:sz="4" w:space="0" w:color="D3D3D3"/>
            </w:tcBorders>
            <w:shd w:val="clear" w:color="auto" w:fill="auto"/>
            <w:vAlign w:val="center"/>
            <w:hideMark/>
          </w:tcPr>
          <w:p w14:paraId="1CFC005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9.0</w:t>
            </w:r>
          </w:p>
        </w:tc>
        <w:tc>
          <w:tcPr>
            <w:tcW w:w="705" w:type="pct"/>
            <w:tcBorders>
              <w:top w:val="nil"/>
              <w:left w:val="nil"/>
              <w:bottom w:val="single" w:sz="4" w:space="0" w:color="D3D3D3"/>
              <w:right w:val="single" w:sz="4" w:space="0" w:color="D3D3D3"/>
            </w:tcBorders>
            <w:shd w:val="clear" w:color="auto" w:fill="auto"/>
            <w:vAlign w:val="center"/>
            <w:hideMark/>
          </w:tcPr>
          <w:p w14:paraId="0AA6E04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9.0</w:t>
            </w:r>
          </w:p>
        </w:tc>
        <w:tc>
          <w:tcPr>
            <w:tcW w:w="539" w:type="pct"/>
            <w:tcBorders>
              <w:top w:val="nil"/>
              <w:left w:val="nil"/>
              <w:bottom w:val="single" w:sz="4" w:space="0" w:color="D3D3D3"/>
              <w:right w:val="single" w:sz="4" w:space="0" w:color="D3D3D3"/>
            </w:tcBorders>
            <w:shd w:val="clear" w:color="auto" w:fill="auto"/>
            <w:vAlign w:val="center"/>
            <w:hideMark/>
          </w:tcPr>
          <w:p w14:paraId="3EF5E9B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7.7</w:t>
            </w:r>
          </w:p>
        </w:tc>
        <w:tc>
          <w:tcPr>
            <w:tcW w:w="542" w:type="pct"/>
            <w:tcBorders>
              <w:top w:val="nil"/>
              <w:left w:val="nil"/>
              <w:bottom w:val="single" w:sz="4" w:space="0" w:color="D3D3D3"/>
              <w:right w:val="single" w:sz="4" w:space="0" w:color="D3D3D3"/>
            </w:tcBorders>
            <w:shd w:val="clear" w:color="auto" w:fill="auto"/>
            <w:vAlign w:val="center"/>
            <w:hideMark/>
          </w:tcPr>
          <w:p w14:paraId="7B14E67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85.6%</w:t>
            </w:r>
          </w:p>
        </w:tc>
      </w:tr>
      <w:tr w:rsidR="005A201A" w:rsidRPr="005A201A" w14:paraId="2091A089"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35C5BE9"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93ECBB1"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სოციალური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09191B2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170.0</w:t>
            </w:r>
          </w:p>
        </w:tc>
        <w:tc>
          <w:tcPr>
            <w:tcW w:w="705" w:type="pct"/>
            <w:tcBorders>
              <w:top w:val="nil"/>
              <w:left w:val="nil"/>
              <w:bottom w:val="single" w:sz="4" w:space="0" w:color="D3D3D3"/>
              <w:right w:val="single" w:sz="4" w:space="0" w:color="D3D3D3"/>
            </w:tcBorders>
            <w:shd w:val="clear" w:color="auto" w:fill="auto"/>
            <w:vAlign w:val="center"/>
            <w:hideMark/>
          </w:tcPr>
          <w:p w14:paraId="2334209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170.0</w:t>
            </w:r>
          </w:p>
        </w:tc>
        <w:tc>
          <w:tcPr>
            <w:tcW w:w="539" w:type="pct"/>
            <w:tcBorders>
              <w:top w:val="nil"/>
              <w:left w:val="nil"/>
              <w:bottom w:val="single" w:sz="4" w:space="0" w:color="D3D3D3"/>
              <w:right w:val="single" w:sz="4" w:space="0" w:color="D3D3D3"/>
            </w:tcBorders>
            <w:shd w:val="clear" w:color="auto" w:fill="auto"/>
            <w:vAlign w:val="center"/>
            <w:hideMark/>
          </w:tcPr>
          <w:p w14:paraId="21D3A7F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168.3</w:t>
            </w:r>
          </w:p>
        </w:tc>
        <w:tc>
          <w:tcPr>
            <w:tcW w:w="542" w:type="pct"/>
            <w:tcBorders>
              <w:top w:val="nil"/>
              <w:left w:val="nil"/>
              <w:bottom w:val="single" w:sz="4" w:space="0" w:color="D3D3D3"/>
              <w:right w:val="single" w:sz="4" w:space="0" w:color="D3D3D3"/>
            </w:tcBorders>
            <w:shd w:val="clear" w:color="auto" w:fill="auto"/>
            <w:vAlign w:val="center"/>
            <w:hideMark/>
          </w:tcPr>
          <w:p w14:paraId="4FDE5C8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99.0%</w:t>
            </w:r>
          </w:p>
        </w:tc>
      </w:tr>
      <w:tr w:rsidR="005A201A" w:rsidRPr="005A201A" w14:paraId="60A5899C"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DC85F4B"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AFC8A93"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255D0A7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15.0</w:t>
            </w:r>
          </w:p>
        </w:tc>
        <w:tc>
          <w:tcPr>
            <w:tcW w:w="705" w:type="pct"/>
            <w:tcBorders>
              <w:top w:val="nil"/>
              <w:left w:val="nil"/>
              <w:bottom w:val="single" w:sz="4" w:space="0" w:color="D3D3D3"/>
              <w:right w:val="single" w:sz="4" w:space="0" w:color="D3D3D3"/>
            </w:tcBorders>
            <w:shd w:val="clear" w:color="auto" w:fill="auto"/>
            <w:vAlign w:val="center"/>
            <w:hideMark/>
          </w:tcPr>
          <w:p w14:paraId="7D6626C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15.0</w:t>
            </w:r>
          </w:p>
        </w:tc>
        <w:tc>
          <w:tcPr>
            <w:tcW w:w="539" w:type="pct"/>
            <w:tcBorders>
              <w:top w:val="nil"/>
              <w:left w:val="nil"/>
              <w:bottom w:val="single" w:sz="4" w:space="0" w:color="D3D3D3"/>
              <w:right w:val="single" w:sz="4" w:space="0" w:color="D3D3D3"/>
            </w:tcBorders>
            <w:shd w:val="clear" w:color="auto" w:fill="auto"/>
            <w:vAlign w:val="center"/>
            <w:hideMark/>
          </w:tcPr>
          <w:p w14:paraId="52EA940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13.0</w:t>
            </w:r>
          </w:p>
        </w:tc>
        <w:tc>
          <w:tcPr>
            <w:tcW w:w="542" w:type="pct"/>
            <w:tcBorders>
              <w:top w:val="nil"/>
              <w:left w:val="nil"/>
              <w:bottom w:val="single" w:sz="4" w:space="0" w:color="D3D3D3"/>
              <w:right w:val="single" w:sz="4" w:space="0" w:color="D3D3D3"/>
            </w:tcBorders>
            <w:shd w:val="clear" w:color="auto" w:fill="auto"/>
            <w:vAlign w:val="center"/>
            <w:hideMark/>
          </w:tcPr>
          <w:p w14:paraId="0C3ECF5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86.6%</w:t>
            </w:r>
          </w:p>
        </w:tc>
      </w:tr>
      <w:tr w:rsidR="005A201A" w:rsidRPr="005A201A" w14:paraId="5D884983"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99CFE50"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6D51855"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5813437A"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2,937.8</w:t>
            </w:r>
          </w:p>
        </w:tc>
        <w:tc>
          <w:tcPr>
            <w:tcW w:w="705" w:type="pct"/>
            <w:tcBorders>
              <w:top w:val="nil"/>
              <w:left w:val="nil"/>
              <w:bottom w:val="single" w:sz="4" w:space="0" w:color="D3D3D3"/>
              <w:right w:val="single" w:sz="4" w:space="0" w:color="D3D3D3"/>
            </w:tcBorders>
            <w:shd w:val="clear" w:color="auto" w:fill="auto"/>
            <w:vAlign w:val="center"/>
            <w:hideMark/>
          </w:tcPr>
          <w:p w14:paraId="76108DE9"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2,937.8</w:t>
            </w:r>
          </w:p>
        </w:tc>
        <w:tc>
          <w:tcPr>
            <w:tcW w:w="539" w:type="pct"/>
            <w:tcBorders>
              <w:top w:val="nil"/>
              <w:left w:val="nil"/>
              <w:bottom w:val="single" w:sz="4" w:space="0" w:color="D3D3D3"/>
              <w:right w:val="single" w:sz="4" w:space="0" w:color="D3D3D3"/>
            </w:tcBorders>
            <w:shd w:val="clear" w:color="auto" w:fill="auto"/>
            <w:vAlign w:val="center"/>
            <w:hideMark/>
          </w:tcPr>
          <w:p w14:paraId="742127BE"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2,751.2</w:t>
            </w:r>
          </w:p>
        </w:tc>
        <w:tc>
          <w:tcPr>
            <w:tcW w:w="542" w:type="pct"/>
            <w:tcBorders>
              <w:top w:val="nil"/>
              <w:left w:val="nil"/>
              <w:bottom w:val="single" w:sz="4" w:space="0" w:color="D3D3D3"/>
              <w:right w:val="single" w:sz="4" w:space="0" w:color="D3D3D3"/>
            </w:tcBorders>
            <w:shd w:val="clear" w:color="auto" w:fill="auto"/>
            <w:vAlign w:val="center"/>
            <w:hideMark/>
          </w:tcPr>
          <w:p w14:paraId="36FE86DB"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93.6%</w:t>
            </w:r>
          </w:p>
        </w:tc>
      </w:tr>
      <w:tr w:rsidR="005A201A" w:rsidRPr="005A201A" w14:paraId="680132F7"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0790B25"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01 03</w:t>
            </w:r>
          </w:p>
        </w:tc>
        <w:tc>
          <w:tcPr>
            <w:tcW w:w="2112" w:type="pct"/>
            <w:tcBorders>
              <w:top w:val="nil"/>
              <w:left w:val="nil"/>
              <w:bottom w:val="single" w:sz="4" w:space="0" w:color="D3D3D3"/>
              <w:right w:val="single" w:sz="4" w:space="0" w:color="D3D3D3"/>
            </w:tcBorders>
            <w:shd w:val="clear" w:color="auto" w:fill="auto"/>
            <w:vAlign w:val="center"/>
            <w:hideMark/>
          </w:tcPr>
          <w:p w14:paraId="4EAD5B23"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ჰერალდიკური საქმიანობის სახელმწიფო რეგულირება</w:t>
            </w:r>
          </w:p>
        </w:tc>
        <w:tc>
          <w:tcPr>
            <w:tcW w:w="715" w:type="pct"/>
            <w:tcBorders>
              <w:top w:val="nil"/>
              <w:left w:val="nil"/>
              <w:bottom w:val="single" w:sz="4" w:space="0" w:color="D3D3D3"/>
              <w:right w:val="single" w:sz="4" w:space="0" w:color="D3D3D3"/>
            </w:tcBorders>
            <w:shd w:val="clear" w:color="auto" w:fill="auto"/>
            <w:vAlign w:val="center"/>
            <w:hideMark/>
          </w:tcPr>
          <w:p w14:paraId="6B8E3F9A"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745.0</w:t>
            </w:r>
          </w:p>
        </w:tc>
        <w:tc>
          <w:tcPr>
            <w:tcW w:w="705" w:type="pct"/>
            <w:tcBorders>
              <w:top w:val="nil"/>
              <w:left w:val="nil"/>
              <w:bottom w:val="single" w:sz="4" w:space="0" w:color="D3D3D3"/>
              <w:right w:val="single" w:sz="4" w:space="0" w:color="D3D3D3"/>
            </w:tcBorders>
            <w:shd w:val="clear" w:color="auto" w:fill="auto"/>
            <w:vAlign w:val="center"/>
            <w:hideMark/>
          </w:tcPr>
          <w:p w14:paraId="4B2AFABE"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745.0</w:t>
            </w:r>
          </w:p>
        </w:tc>
        <w:tc>
          <w:tcPr>
            <w:tcW w:w="539" w:type="pct"/>
            <w:tcBorders>
              <w:top w:val="nil"/>
              <w:left w:val="nil"/>
              <w:bottom w:val="single" w:sz="4" w:space="0" w:color="D3D3D3"/>
              <w:right w:val="single" w:sz="4" w:space="0" w:color="D3D3D3"/>
            </w:tcBorders>
            <w:shd w:val="clear" w:color="auto" w:fill="auto"/>
            <w:vAlign w:val="center"/>
            <w:hideMark/>
          </w:tcPr>
          <w:p w14:paraId="4AE23858"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734.6</w:t>
            </w:r>
          </w:p>
        </w:tc>
        <w:tc>
          <w:tcPr>
            <w:tcW w:w="542" w:type="pct"/>
            <w:tcBorders>
              <w:top w:val="nil"/>
              <w:left w:val="nil"/>
              <w:bottom w:val="single" w:sz="4" w:space="0" w:color="D3D3D3"/>
              <w:right w:val="single" w:sz="4" w:space="0" w:color="D3D3D3"/>
            </w:tcBorders>
            <w:shd w:val="clear" w:color="auto" w:fill="auto"/>
            <w:vAlign w:val="center"/>
            <w:hideMark/>
          </w:tcPr>
          <w:p w14:paraId="63986255"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98.6%</w:t>
            </w:r>
          </w:p>
        </w:tc>
      </w:tr>
      <w:tr w:rsidR="005A201A" w:rsidRPr="005A201A" w14:paraId="4E3181F4"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10D10A4"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D440E10"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76DC5546"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740.0</w:t>
            </w:r>
          </w:p>
        </w:tc>
        <w:tc>
          <w:tcPr>
            <w:tcW w:w="705" w:type="pct"/>
            <w:tcBorders>
              <w:top w:val="nil"/>
              <w:left w:val="nil"/>
              <w:bottom w:val="single" w:sz="4" w:space="0" w:color="D3D3D3"/>
              <w:right w:val="single" w:sz="4" w:space="0" w:color="D3D3D3"/>
            </w:tcBorders>
            <w:shd w:val="clear" w:color="auto" w:fill="auto"/>
            <w:vAlign w:val="center"/>
            <w:hideMark/>
          </w:tcPr>
          <w:p w14:paraId="7DC059FC"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740.0</w:t>
            </w:r>
          </w:p>
        </w:tc>
        <w:tc>
          <w:tcPr>
            <w:tcW w:w="539" w:type="pct"/>
            <w:tcBorders>
              <w:top w:val="nil"/>
              <w:left w:val="nil"/>
              <w:bottom w:val="single" w:sz="4" w:space="0" w:color="D3D3D3"/>
              <w:right w:val="single" w:sz="4" w:space="0" w:color="D3D3D3"/>
            </w:tcBorders>
            <w:shd w:val="clear" w:color="auto" w:fill="auto"/>
            <w:vAlign w:val="center"/>
            <w:hideMark/>
          </w:tcPr>
          <w:p w14:paraId="5749069E"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729.6</w:t>
            </w:r>
          </w:p>
        </w:tc>
        <w:tc>
          <w:tcPr>
            <w:tcW w:w="542" w:type="pct"/>
            <w:tcBorders>
              <w:top w:val="nil"/>
              <w:left w:val="nil"/>
              <w:bottom w:val="single" w:sz="4" w:space="0" w:color="D3D3D3"/>
              <w:right w:val="single" w:sz="4" w:space="0" w:color="D3D3D3"/>
            </w:tcBorders>
            <w:shd w:val="clear" w:color="auto" w:fill="auto"/>
            <w:vAlign w:val="center"/>
            <w:hideMark/>
          </w:tcPr>
          <w:p w14:paraId="278FAECC"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98.6%</w:t>
            </w:r>
          </w:p>
        </w:tc>
      </w:tr>
      <w:tr w:rsidR="005A201A" w:rsidRPr="005A201A" w14:paraId="7DE31103"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C53502C"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3377C5C"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შრომის ანაზღაურება</w:t>
            </w:r>
          </w:p>
        </w:tc>
        <w:tc>
          <w:tcPr>
            <w:tcW w:w="715" w:type="pct"/>
            <w:tcBorders>
              <w:top w:val="nil"/>
              <w:left w:val="nil"/>
              <w:bottom w:val="single" w:sz="4" w:space="0" w:color="D3D3D3"/>
              <w:right w:val="single" w:sz="4" w:space="0" w:color="D3D3D3"/>
            </w:tcBorders>
            <w:shd w:val="clear" w:color="auto" w:fill="auto"/>
            <w:vAlign w:val="center"/>
            <w:hideMark/>
          </w:tcPr>
          <w:p w14:paraId="02AA76C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471.3</w:t>
            </w:r>
          </w:p>
        </w:tc>
        <w:tc>
          <w:tcPr>
            <w:tcW w:w="705" w:type="pct"/>
            <w:tcBorders>
              <w:top w:val="nil"/>
              <w:left w:val="nil"/>
              <w:bottom w:val="single" w:sz="4" w:space="0" w:color="D3D3D3"/>
              <w:right w:val="single" w:sz="4" w:space="0" w:color="D3D3D3"/>
            </w:tcBorders>
            <w:shd w:val="clear" w:color="auto" w:fill="auto"/>
            <w:vAlign w:val="center"/>
            <w:hideMark/>
          </w:tcPr>
          <w:p w14:paraId="609B108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412.7</w:t>
            </w:r>
          </w:p>
        </w:tc>
        <w:tc>
          <w:tcPr>
            <w:tcW w:w="539" w:type="pct"/>
            <w:tcBorders>
              <w:top w:val="nil"/>
              <w:left w:val="nil"/>
              <w:bottom w:val="single" w:sz="4" w:space="0" w:color="D3D3D3"/>
              <w:right w:val="single" w:sz="4" w:space="0" w:color="D3D3D3"/>
            </w:tcBorders>
            <w:shd w:val="clear" w:color="auto" w:fill="auto"/>
            <w:vAlign w:val="center"/>
            <w:hideMark/>
          </w:tcPr>
          <w:p w14:paraId="37D5D4E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406.6</w:t>
            </w:r>
          </w:p>
        </w:tc>
        <w:tc>
          <w:tcPr>
            <w:tcW w:w="542" w:type="pct"/>
            <w:tcBorders>
              <w:top w:val="nil"/>
              <w:left w:val="nil"/>
              <w:bottom w:val="single" w:sz="4" w:space="0" w:color="D3D3D3"/>
              <w:right w:val="single" w:sz="4" w:space="0" w:color="D3D3D3"/>
            </w:tcBorders>
            <w:shd w:val="clear" w:color="auto" w:fill="auto"/>
            <w:vAlign w:val="center"/>
            <w:hideMark/>
          </w:tcPr>
          <w:p w14:paraId="2156115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98.5%</w:t>
            </w:r>
          </w:p>
        </w:tc>
      </w:tr>
      <w:tr w:rsidR="005A201A" w:rsidRPr="005A201A" w14:paraId="34A7AAD9"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B108FF6"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56F8B30"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733B7A7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266.9</w:t>
            </w:r>
          </w:p>
        </w:tc>
        <w:tc>
          <w:tcPr>
            <w:tcW w:w="705" w:type="pct"/>
            <w:tcBorders>
              <w:top w:val="nil"/>
              <w:left w:val="nil"/>
              <w:bottom w:val="single" w:sz="4" w:space="0" w:color="D3D3D3"/>
              <w:right w:val="single" w:sz="4" w:space="0" w:color="D3D3D3"/>
            </w:tcBorders>
            <w:shd w:val="clear" w:color="auto" w:fill="auto"/>
            <w:vAlign w:val="center"/>
            <w:hideMark/>
          </w:tcPr>
          <w:p w14:paraId="4BD612C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325.5</w:t>
            </w:r>
          </w:p>
        </w:tc>
        <w:tc>
          <w:tcPr>
            <w:tcW w:w="539" w:type="pct"/>
            <w:tcBorders>
              <w:top w:val="nil"/>
              <w:left w:val="nil"/>
              <w:bottom w:val="single" w:sz="4" w:space="0" w:color="D3D3D3"/>
              <w:right w:val="single" w:sz="4" w:space="0" w:color="D3D3D3"/>
            </w:tcBorders>
            <w:shd w:val="clear" w:color="auto" w:fill="auto"/>
            <w:vAlign w:val="center"/>
            <w:hideMark/>
          </w:tcPr>
          <w:p w14:paraId="6E9A42C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322.0</w:t>
            </w:r>
          </w:p>
        </w:tc>
        <w:tc>
          <w:tcPr>
            <w:tcW w:w="542" w:type="pct"/>
            <w:tcBorders>
              <w:top w:val="nil"/>
              <w:left w:val="nil"/>
              <w:bottom w:val="single" w:sz="4" w:space="0" w:color="D3D3D3"/>
              <w:right w:val="single" w:sz="4" w:space="0" w:color="D3D3D3"/>
            </w:tcBorders>
            <w:shd w:val="clear" w:color="auto" w:fill="auto"/>
            <w:vAlign w:val="center"/>
            <w:hideMark/>
          </w:tcPr>
          <w:p w14:paraId="2F002C1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98.9%</w:t>
            </w:r>
          </w:p>
        </w:tc>
      </w:tr>
      <w:tr w:rsidR="005A201A" w:rsidRPr="005A201A" w14:paraId="786F04FD"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F52076C"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8F383BE"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2111CAC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1.8</w:t>
            </w:r>
          </w:p>
        </w:tc>
        <w:tc>
          <w:tcPr>
            <w:tcW w:w="705" w:type="pct"/>
            <w:tcBorders>
              <w:top w:val="nil"/>
              <w:left w:val="nil"/>
              <w:bottom w:val="single" w:sz="4" w:space="0" w:color="D3D3D3"/>
              <w:right w:val="single" w:sz="4" w:space="0" w:color="D3D3D3"/>
            </w:tcBorders>
            <w:shd w:val="clear" w:color="auto" w:fill="auto"/>
            <w:vAlign w:val="center"/>
            <w:hideMark/>
          </w:tcPr>
          <w:p w14:paraId="429CAAA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1.8</w:t>
            </w:r>
          </w:p>
        </w:tc>
        <w:tc>
          <w:tcPr>
            <w:tcW w:w="539" w:type="pct"/>
            <w:tcBorders>
              <w:top w:val="nil"/>
              <w:left w:val="nil"/>
              <w:bottom w:val="single" w:sz="4" w:space="0" w:color="D3D3D3"/>
              <w:right w:val="single" w:sz="4" w:space="0" w:color="D3D3D3"/>
            </w:tcBorders>
            <w:shd w:val="clear" w:color="auto" w:fill="auto"/>
            <w:vAlign w:val="center"/>
            <w:hideMark/>
          </w:tcPr>
          <w:p w14:paraId="0F4AABC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1.1</w:t>
            </w:r>
          </w:p>
        </w:tc>
        <w:tc>
          <w:tcPr>
            <w:tcW w:w="542" w:type="pct"/>
            <w:tcBorders>
              <w:top w:val="nil"/>
              <w:left w:val="nil"/>
              <w:bottom w:val="single" w:sz="4" w:space="0" w:color="D3D3D3"/>
              <w:right w:val="single" w:sz="4" w:space="0" w:color="D3D3D3"/>
            </w:tcBorders>
            <w:shd w:val="clear" w:color="auto" w:fill="auto"/>
            <w:vAlign w:val="center"/>
            <w:hideMark/>
          </w:tcPr>
          <w:p w14:paraId="3EAC70C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59.6%</w:t>
            </w:r>
          </w:p>
        </w:tc>
      </w:tr>
      <w:tr w:rsidR="005A201A" w:rsidRPr="005A201A" w14:paraId="63B0E79B"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61F4C6E"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9C3EECE"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3CAD1C51"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5.0</w:t>
            </w:r>
          </w:p>
        </w:tc>
        <w:tc>
          <w:tcPr>
            <w:tcW w:w="705" w:type="pct"/>
            <w:tcBorders>
              <w:top w:val="nil"/>
              <w:left w:val="nil"/>
              <w:bottom w:val="single" w:sz="4" w:space="0" w:color="D3D3D3"/>
              <w:right w:val="single" w:sz="4" w:space="0" w:color="D3D3D3"/>
            </w:tcBorders>
            <w:shd w:val="clear" w:color="auto" w:fill="auto"/>
            <w:vAlign w:val="center"/>
            <w:hideMark/>
          </w:tcPr>
          <w:p w14:paraId="58243434"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5.0</w:t>
            </w:r>
          </w:p>
        </w:tc>
        <w:tc>
          <w:tcPr>
            <w:tcW w:w="539" w:type="pct"/>
            <w:tcBorders>
              <w:top w:val="nil"/>
              <w:left w:val="nil"/>
              <w:bottom w:val="single" w:sz="4" w:space="0" w:color="D3D3D3"/>
              <w:right w:val="single" w:sz="4" w:space="0" w:color="D3D3D3"/>
            </w:tcBorders>
            <w:shd w:val="clear" w:color="auto" w:fill="auto"/>
            <w:vAlign w:val="center"/>
            <w:hideMark/>
          </w:tcPr>
          <w:p w14:paraId="7FF3947D"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5.0</w:t>
            </w:r>
          </w:p>
        </w:tc>
        <w:tc>
          <w:tcPr>
            <w:tcW w:w="542" w:type="pct"/>
            <w:tcBorders>
              <w:top w:val="nil"/>
              <w:left w:val="nil"/>
              <w:bottom w:val="single" w:sz="4" w:space="0" w:color="D3D3D3"/>
              <w:right w:val="single" w:sz="4" w:space="0" w:color="D3D3D3"/>
            </w:tcBorders>
            <w:shd w:val="clear" w:color="auto" w:fill="auto"/>
            <w:vAlign w:val="center"/>
            <w:hideMark/>
          </w:tcPr>
          <w:p w14:paraId="3E948B4D"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100.0%</w:t>
            </w:r>
          </w:p>
        </w:tc>
      </w:tr>
      <w:tr w:rsidR="005A201A" w:rsidRPr="005A201A" w14:paraId="07A29D71"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4B20EF6"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01 04</w:t>
            </w:r>
          </w:p>
        </w:tc>
        <w:tc>
          <w:tcPr>
            <w:tcW w:w="2112" w:type="pct"/>
            <w:tcBorders>
              <w:top w:val="nil"/>
              <w:left w:val="nil"/>
              <w:bottom w:val="single" w:sz="4" w:space="0" w:color="D3D3D3"/>
              <w:right w:val="single" w:sz="4" w:space="0" w:color="D3D3D3"/>
            </w:tcBorders>
            <w:shd w:val="clear" w:color="auto" w:fill="auto"/>
            <w:vAlign w:val="center"/>
            <w:hideMark/>
          </w:tcPr>
          <w:p w14:paraId="0DF4AB31"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საქართველოს პარლამენტის ანალიტიკური და კვლევითი საქმიანობის გაძლიერება</w:t>
            </w:r>
          </w:p>
        </w:tc>
        <w:tc>
          <w:tcPr>
            <w:tcW w:w="715" w:type="pct"/>
            <w:tcBorders>
              <w:top w:val="nil"/>
              <w:left w:val="nil"/>
              <w:bottom w:val="single" w:sz="4" w:space="0" w:color="D3D3D3"/>
              <w:right w:val="single" w:sz="4" w:space="0" w:color="D3D3D3"/>
            </w:tcBorders>
            <w:shd w:val="clear" w:color="auto" w:fill="auto"/>
            <w:vAlign w:val="center"/>
            <w:hideMark/>
          </w:tcPr>
          <w:p w14:paraId="7E5836A3"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1,412.5</w:t>
            </w:r>
          </w:p>
        </w:tc>
        <w:tc>
          <w:tcPr>
            <w:tcW w:w="705" w:type="pct"/>
            <w:tcBorders>
              <w:top w:val="nil"/>
              <w:left w:val="nil"/>
              <w:bottom w:val="single" w:sz="4" w:space="0" w:color="D3D3D3"/>
              <w:right w:val="single" w:sz="4" w:space="0" w:color="D3D3D3"/>
            </w:tcBorders>
            <w:shd w:val="clear" w:color="auto" w:fill="auto"/>
            <w:vAlign w:val="center"/>
            <w:hideMark/>
          </w:tcPr>
          <w:p w14:paraId="19350221"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1,412.5</w:t>
            </w:r>
          </w:p>
        </w:tc>
        <w:tc>
          <w:tcPr>
            <w:tcW w:w="539" w:type="pct"/>
            <w:tcBorders>
              <w:top w:val="nil"/>
              <w:left w:val="nil"/>
              <w:bottom w:val="single" w:sz="4" w:space="0" w:color="D3D3D3"/>
              <w:right w:val="single" w:sz="4" w:space="0" w:color="D3D3D3"/>
            </w:tcBorders>
            <w:shd w:val="clear" w:color="auto" w:fill="auto"/>
            <w:vAlign w:val="center"/>
            <w:hideMark/>
          </w:tcPr>
          <w:p w14:paraId="219F69A8"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489.4</w:t>
            </w:r>
          </w:p>
        </w:tc>
        <w:tc>
          <w:tcPr>
            <w:tcW w:w="542" w:type="pct"/>
            <w:tcBorders>
              <w:top w:val="nil"/>
              <w:left w:val="nil"/>
              <w:bottom w:val="single" w:sz="4" w:space="0" w:color="D3D3D3"/>
              <w:right w:val="single" w:sz="4" w:space="0" w:color="D3D3D3"/>
            </w:tcBorders>
            <w:shd w:val="clear" w:color="auto" w:fill="auto"/>
            <w:vAlign w:val="center"/>
            <w:hideMark/>
          </w:tcPr>
          <w:p w14:paraId="7BA51850"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34.6%</w:t>
            </w:r>
          </w:p>
        </w:tc>
      </w:tr>
      <w:tr w:rsidR="005A201A" w:rsidRPr="005A201A" w14:paraId="73D4FA97"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47EAC94"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lastRenderedPageBreak/>
              <w:t> </w:t>
            </w:r>
          </w:p>
        </w:tc>
        <w:tc>
          <w:tcPr>
            <w:tcW w:w="2112" w:type="pct"/>
            <w:tcBorders>
              <w:top w:val="nil"/>
              <w:left w:val="nil"/>
              <w:bottom w:val="single" w:sz="4" w:space="0" w:color="D3D3D3"/>
              <w:right w:val="single" w:sz="4" w:space="0" w:color="D3D3D3"/>
            </w:tcBorders>
            <w:shd w:val="clear" w:color="auto" w:fill="auto"/>
            <w:vAlign w:val="center"/>
            <w:hideMark/>
          </w:tcPr>
          <w:p w14:paraId="0AAF69E8"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067EAF58"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1,397.5</w:t>
            </w:r>
          </w:p>
        </w:tc>
        <w:tc>
          <w:tcPr>
            <w:tcW w:w="705" w:type="pct"/>
            <w:tcBorders>
              <w:top w:val="nil"/>
              <w:left w:val="nil"/>
              <w:bottom w:val="single" w:sz="4" w:space="0" w:color="D3D3D3"/>
              <w:right w:val="single" w:sz="4" w:space="0" w:color="D3D3D3"/>
            </w:tcBorders>
            <w:shd w:val="clear" w:color="auto" w:fill="auto"/>
            <w:vAlign w:val="center"/>
            <w:hideMark/>
          </w:tcPr>
          <w:p w14:paraId="45197013"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1,397.5</w:t>
            </w:r>
          </w:p>
        </w:tc>
        <w:tc>
          <w:tcPr>
            <w:tcW w:w="539" w:type="pct"/>
            <w:tcBorders>
              <w:top w:val="nil"/>
              <w:left w:val="nil"/>
              <w:bottom w:val="single" w:sz="4" w:space="0" w:color="D3D3D3"/>
              <w:right w:val="single" w:sz="4" w:space="0" w:color="D3D3D3"/>
            </w:tcBorders>
            <w:shd w:val="clear" w:color="auto" w:fill="auto"/>
            <w:vAlign w:val="center"/>
            <w:hideMark/>
          </w:tcPr>
          <w:p w14:paraId="7BED7013"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489.4</w:t>
            </w:r>
          </w:p>
        </w:tc>
        <w:tc>
          <w:tcPr>
            <w:tcW w:w="542" w:type="pct"/>
            <w:tcBorders>
              <w:top w:val="nil"/>
              <w:left w:val="nil"/>
              <w:bottom w:val="single" w:sz="4" w:space="0" w:color="D3D3D3"/>
              <w:right w:val="single" w:sz="4" w:space="0" w:color="D3D3D3"/>
            </w:tcBorders>
            <w:shd w:val="clear" w:color="auto" w:fill="auto"/>
            <w:vAlign w:val="center"/>
            <w:hideMark/>
          </w:tcPr>
          <w:p w14:paraId="5EF18DAC"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35.0%</w:t>
            </w:r>
          </w:p>
        </w:tc>
      </w:tr>
      <w:tr w:rsidR="005A201A" w:rsidRPr="005A201A" w14:paraId="448BAE4A"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C9E5D67"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2721DA5"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შრომის ანაზღაურება</w:t>
            </w:r>
          </w:p>
        </w:tc>
        <w:tc>
          <w:tcPr>
            <w:tcW w:w="715" w:type="pct"/>
            <w:tcBorders>
              <w:top w:val="nil"/>
              <w:left w:val="nil"/>
              <w:bottom w:val="single" w:sz="4" w:space="0" w:color="D3D3D3"/>
              <w:right w:val="single" w:sz="4" w:space="0" w:color="D3D3D3"/>
            </w:tcBorders>
            <w:shd w:val="clear" w:color="auto" w:fill="auto"/>
            <w:vAlign w:val="center"/>
            <w:hideMark/>
          </w:tcPr>
          <w:p w14:paraId="1EE82BF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916.0</w:t>
            </w:r>
          </w:p>
        </w:tc>
        <w:tc>
          <w:tcPr>
            <w:tcW w:w="705" w:type="pct"/>
            <w:tcBorders>
              <w:top w:val="nil"/>
              <w:left w:val="nil"/>
              <w:bottom w:val="single" w:sz="4" w:space="0" w:color="D3D3D3"/>
              <w:right w:val="single" w:sz="4" w:space="0" w:color="D3D3D3"/>
            </w:tcBorders>
            <w:shd w:val="clear" w:color="auto" w:fill="auto"/>
            <w:vAlign w:val="center"/>
            <w:hideMark/>
          </w:tcPr>
          <w:p w14:paraId="4BEC7C3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681.0</w:t>
            </w:r>
          </w:p>
        </w:tc>
        <w:tc>
          <w:tcPr>
            <w:tcW w:w="539" w:type="pct"/>
            <w:tcBorders>
              <w:top w:val="nil"/>
              <w:left w:val="nil"/>
              <w:bottom w:val="single" w:sz="4" w:space="0" w:color="D3D3D3"/>
              <w:right w:val="single" w:sz="4" w:space="0" w:color="D3D3D3"/>
            </w:tcBorders>
            <w:shd w:val="clear" w:color="auto" w:fill="auto"/>
            <w:vAlign w:val="center"/>
            <w:hideMark/>
          </w:tcPr>
          <w:p w14:paraId="4A66857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150.6</w:t>
            </w:r>
          </w:p>
        </w:tc>
        <w:tc>
          <w:tcPr>
            <w:tcW w:w="542" w:type="pct"/>
            <w:tcBorders>
              <w:top w:val="nil"/>
              <w:left w:val="nil"/>
              <w:bottom w:val="single" w:sz="4" w:space="0" w:color="D3D3D3"/>
              <w:right w:val="single" w:sz="4" w:space="0" w:color="D3D3D3"/>
            </w:tcBorders>
            <w:shd w:val="clear" w:color="auto" w:fill="auto"/>
            <w:vAlign w:val="center"/>
            <w:hideMark/>
          </w:tcPr>
          <w:p w14:paraId="5A1A787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22.1%</w:t>
            </w:r>
          </w:p>
        </w:tc>
      </w:tr>
      <w:tr w:rsidR="005A201A" w:rsidRPr="005A201A" w14:paraId="548641AC"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DAA36E8"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6093CF2"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6B73E18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429.5</w:t>
            </w:r>
          </w:p>
        </w:tc>
        <w:tc>
          <w:tcPr>
            <w:tcW w:w="705" w:type="pct"/>
            <w:tcBorders>
              <w:top w:val="nil"/>
              <w:left w:val="nil"/>
              <w:bottom w:val="single" w:sz="4" w:space="0" w:color="D3D3D3"/>
              <w:right w:val="single" w:sz="4" w:space="0" w:color="D3D3D3"/>
            </w:tcBorders>
            <w:shd w:val="clear" w:color="auto" w:fill="auto"/>
            <w:vAlign w:val="center"/>
            <w:hideMark/>
          </w:tcPr>
          <w:p w14:paraId="579F310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429.5</w:t>
            </w:r>
          </w:p>
        </w:tc>
        <w:tc>
          <w:tcPr>
            <w:tcW w:w="539" w:type="pct"/>
            <w:tcBorders>
              <w:top w:val="nil"/>
              <w:left w:val="nil"/>
              <w:bottom w:val="single" w:sz="4" w:space="0" w:color="D3D3D3"/>
              <w:right w:val="single" w:sz="4" w:space="0" w:color="D3D3D3"/>
            </w:tcBorders>
            <w:shd w:val="clear" w:color="auto" w:fill="auto"/>
            <w:vAlign w:val="center"/>
            <w:hideMark/>
          </w:tcPr>
          <w:p w14:paraId="1128127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54.0</w:t>
            </w:r>
          </w:p>
        </w:tc>
        <w:tc>
          <w:tcPr>
            <w:tcW w:w="542" w:type="pct"/>
            <w:tcBorders>
              <w:top w:val="nil"/>
              <w:left w:val="nil"/>
              <w:bottom w:val="single" w:sz="4" w:space="0" w:color="D3D3D3"/>
              <w:right w:val="single" w:sz="4" w:space="0" w:color="D3D3D3"/>
            </w:tcBorders>
            <w:shd w:val="clear" w:color="auto" w:fill="auto"/>
            <w:vAlign w:val="center"/>
            <w:hideMark/>
          </w:tcPr>
          <w:p w14:paraId="49581E1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12.6%</w:t>
            </w:r>
          </w:p>
        </w:tc>
      </w:tr>
      <w:tr w:rsidR="005A201A" w:rsidRPr="005A201A" w14:paraId="583FB81B"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D9258F9"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26C1B1B"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სოციალური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78589BB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50.0</w:t>
            </w:r>
          </w:p>
        </w:tc>
        <w:tc>
          <w:tcPr>
            <w:tcW w:w="705" w:type="pct"/>
            <w:tcBorders>
              <w:top w:val="nil"/>
              <w:left w:val="nil"/>
              <w:bottom w:val="single" w:sz="4" w:space="0" w:color="D3D3D3"/>
              <w:right w:val="single" w:sz="4" w:space="0" w:color="D3D3D3"/>
            </w:tcBorders>
            <w:shd w:val="clear" w:color="auto" w:fill="auto"/>
            <w:vAlign w:val="center"/>
            <w:hideMark/>
          </w:tcPr>
          <w:p w14:paraId="7A59E10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285.0</w:t>
            </w:r>
          </w:p>
        </w:tc>
        <w:tc>
          <w:tcPr>
            <w:tcW w:w="539" w:type="pct"/>
            <w:tcBorders>
              <w:top w:val="nil"/>
              <w:left w:val="nil"/>
              <w:bottom w:val="single" w:sz="4" w:space="0" w:color="D3D3D3"/>
              <w:right w:val="single" w:sz="4" w:space="0" w:color="D3D3D3"/>
            </w:tcBorders>
            <w:shd w:val="clear" w:color="auto" w:fill="auto"/>
            <w:vAlign w:val="center"/>
            <w:hideMark/>
          </w:tcPr>
          <w:p w14:paraId="651B33B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284.7</w:t>
            </w:r>
          </w:p>
        </w:tc>
        <w:tc>
          <w:tcPr>
            <w:tcW w:w="542" w:type="pct"/>
            <w:tcBorders>
              <w:top w:val="nil"/>
              <w:left w:val="nil"/>
              <w:bottom w:val="single" w:sz="4" w:space="0" w:color="D3D3D3"/>
              <w:right w:val="single" w:sz="4" w:space="0" w:color="D3D3D3"/>
            </w:tcBorders>
            <w:shd w:val="clear" w:color="auto" w:fill="auto"/>
            <w:vAlign w:val="center"/>
            <w:hideMark/>
          </w:tcPr>
          <w:p w14:paraId="5F9AFF4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99.9%</w:t>
            </w:r>
          </w:p>
        </w:tc>
      </w:tr>
      <w:tr w:rsidR="005A201A" w:rsidRPr="005A201A" w14:paraId="1DDC6CEA"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F86CCEF"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170C099"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2D9963E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2.0</w:t>
            </w:r>
          </w:p>
        </w:tc>
        <w:tc>
          <w:tcPr>
            <w:tcW w:w="705" w:type="pct"/>
            <w:tcBorders>
              <w:top w:val="nil"/>
              <w:left w:val="nil"/>
              <w:bottom w:val="single" w:sz="4" w:space="0" w:color="D3D3D3"/>
              <w:right w:val="single" w:sz="4" w:space="0" w:color="D3D3D3"/>
            </w:tcBorders>
            <w:shd w:val="clear" w:color="auto" w:fill="auto"/>
            <w:vAlign w:val="center"/>
            <w:hideMark/>
          </w:tcPr>
          <w:p w14:paraId="709A893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2.0</w:t>
            </w:r>
          </w:p>
        </w:tc>
        <w:tc>
          <w:tcPr>
            <w:tcW w:w="539" w:type="pct"/>
            <w:tcBorders>
              <w:top w:val="nil"/>
              <w:left w:val="nil"/>
              <w:bottom w:val="single" w:sz="4" w:space="0" w:color="D3D3D3"/>
              <w:right w:val="single" w:sz="4" w:space="0" w:color="D3D3D3"/>
            </w:tcBorders>
            <w:shd w:val="clear" w:color="auto" w:fill="auto"/>
            <w:vAlign w:val="center"/>
            <w:hideMark/>
          </w:tcPr>
          <w:p w14:paraId="738E8C7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0.0</w:t>
            </w:r>
          </w:p>
        </w:tc>
        <w:tc>
          <w:tcPr>
            <w:tcW w:w="542" w:type="pct"/>
            <w:tcBorders>
              <w:top w:val="nil"/>
              <w:left w:val="nil"/>
              <w:bottom w:val="single" w:sz="4" w:space="0" w:color="D3D3D3"/>
              <w:right w:val="single" w:sz="4" w:space="0" w:color="D3D3D3"/>
            </w:tcBorders>
            <w:shd w:val="clear" w:color="auto" w:fill="auto"/>
            <w:vAlign w:val="center"/>
            <w:hideMark/>
          </w:tcPr>
          <w:p w14:paraId="3EB0C0A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1.9%</w:t>
            </w:r>
          </w:p>
        </w:tc>
      </w:tr>
      <w:tr w:rsidR="005A201A" w:rsidRPr="005A201A" w14:paraId="058737C4"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C4B0C19"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61BF2AC"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0939974A"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15.0</w:t>
            </w:r>
          </w:p>
        </w:tc>
        <w:tc>
          <w:tcPr>
            <w:tcW w:w="705" w:type="pct"/>
            <w:tcBorders>
              <w:top w:val="nil"/>
              <w:left w:val="nil"/>
              <w:bottom w:val="single" w:sz="4" w:space="0" w:color="D3D3D3"/>
              <w:right w:val="single" w:sz="4" w:space="0" w:color="D3D3D3"/>
            </w:tcBorders>
            <w:shd w:val="clear" w:color="auto" w:fill="auto"/>
            <w:vAlign w:val="center"/>
            <w:hideMark/>
          </w:tcPr>
          <w:p w14:paraId="016DAD74"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15.0</w:t>
            </w:r>
          </w:p>
        </w:tc>
        <w:tc>
          <w:tcPr>
            <w:tcW w:w="539" w:type="pct"/>
            <w:tcBorders>
              <w:top w:val="nil"/>
              <w:left w:val="nil"/>
              <w:bottom w:val="single" w:sz="4" w:space="0" w:color="D3D3D3"/>
              <w:right w:val="single" w:sz="4" w:space="0" w:color="D3D3D3"/>
            </w:tcBorders>
            <w:shd w:val="clear" w:color="auto" w:fill="auto"/>
            <w:vAlign w:val="center"/>
            <w:hideMark/>
          </w:tcPr>
          <w:p w14:paraId="67A3FE20"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0.0</w:t>
            </w:r>
          </w:p>
        </w:tc>
        <w:tc>
          <w:tcPr>
            <w:tcW w:w="542" w:type="pct"/>
            <w:tcBorders>
              <w:top w:val="nil"/>
              <w:left w:val="nil"/>
              <w:bottom w:val="single" w:sz="4" w:space="0" w:color="D3D3D3"/>
              <w:right w:val="single" w:sz="4" w:space="0" w:color="D3D3D3"/>
            </w:tcBorders>
            <w:shd w:val="clear" w:color="auto" w:fill="auto"/>
            <w:vAlign w:val="center"/>
            <w:hideMark/>
          </w:tcPr>
          <w:p w14:paraId="1958FA4E"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0.0%</w:t>
            </w:r>
          </w:p>
        </w:tc>
      </w:tr>
      <w:tr w:rsidR="005A201A" w:rsidRPr="005A201A" w14:paraId="5F3A5778"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F72FAE0"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02 00</w:t>
            </w:r>
          </w:p>
        </w:tc>
        <w:tc>
          <w:tcPr>
            <w:tcW w:w="2112" w:type="pct"/>
            <w:tcBorders>
              <w:top w:val="nil"/>
              <w:left w:val="nil"/>
              <w:bottom w:val="single" w:sz="4" w:space="0" w:color="D3D3D3"/>
              <w:right w:val="single" w:sz="4" w:space="0" w:color="D3D3D3"/>
            </w:tcBorders>
            <w:shd w:val="clear" w:color="auto" w:fill="auto"/>
            <w:vAlign w:val="center"/>
            <w:hideMark/>
          </w:tcPr>
          <w:p w14:paraId="690F1E57"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საქართველოს პრეზიდენტის ადმინისტრაცია</w:t>
            </w:r>
          </w:p>
        </w:tc>
        <w:tc>
          <w:tcPr>
            <w:tcW w:w="715" w:type="pct"/>
            <w:tcBorders>
              <w:top w:val="nil"/>
              <w:left w:val="nil"/>
              <w:bottom w:val="single" w:sz="4" w:space="0" w:color="D3D3D3"/>
              <w:right w:val="single" w:sz="4" w:space="0" w:color="D3D3D3"/>
            </w:tcBorders>
            <w:shd w:val="clear" w:color="auto" w:fill="auto"/>
            <w:vAlign w:val="center"/>
            <w:hideMark/>
          </w:tcPr>
          <w:p w14:paraId="040BEDF0"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10,000.0</w:t>
            </w:r>
          </w:p>
        </w:tc>
        <w:tc>
          <w:tcPr>
            <w:tcW w:w="705" w:type="pct"/>
            <w:tcBorders>
              <w:top w:val="nil"/>
              <w:left w:val="nil"/>
              <w:bottom w:val="single" w:sz="4" w:space="0" w:color="D3D3D3"/>
              <w:right w:val="single" w:sz="4" w:space="0" w:color="D3D3D3"/>
            </w:tcBorders>
            <w:shd w:val="clear" w:color="auto" w:fill="auto"/>
            <w:vAlign w:val="center"/>
            <w:hideMark/>
          </w:tcPr>
          <w:p w14:paraId="58B3CD1A"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10,000.0</w:t>
            </w:r>
          </w:p>
        </w:tc>
        <w:tc>
          <w:tcPr>
            <w:tcW w:w="539" w:type="pct"/>
            <w:tcBorders>
              <w:top w:val="nil"/>
              <w:left w:val="nil"/>
              <w:bottom w:val="single" w:sz="4" w:space="0" w:color="D3D3D3"/>
              <w:right w:val="single" w:sz="4" w:space="0" w:color="D3D3D3"/>
            </w:tcBorders>
            <w:shd w:val="clear" w:color="auto" w:fill="auto"/>
            <w:vAlign w:val="center"/>
            <w:hideMark/>
          </w:tcPr>
          <w:p w14:paraId="04D05223"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7,308.5</w:t>
            </w:r>
          </w:p>
        </w:tc>
        <w:tc>
          <w:tcPr>
            <w:tcW w:w="542" w:type="pct"/>
            <w:tcBorders>
              <w:top w:val="nil"/>
              <w:left w:val="nil"/>
              <w:bottom w:val="single" w:sz="4" w:space="0" w:color="D3D3D3"/>
              <w:right w:val="single" w:sz="4" w:space="0" w:color="D3D3D3"/>
            </w:tcBorders>
            <w:shd w:val="clear" w:color="auto" w:fill="auto"/>
            <w:vAlign w:val="center"/>
            <w:hideMark/>
          </w:tcPr>
          <w:p w14:paraId="46EBCD93"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73.1%</w:t>
            </w:r>
          </w:p>
        </w:tc>
      </w:tr>
      <w:tr w:rsidR="005A201A" w:rsidRPr="005A201A" w14:paraId="5F4EB856"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C3A72FB"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959DF99"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17E3D750"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9,975.8</w:t>
            </w:r>
          </w:p>
        </w:tc>
        <w:tc>
          <w:tcPr>
            <w:tcW w:w="705" w:type="pct"/>
            <w:tcBorders>
              <w:top w:val="nil"/>
              <w:left w:val="nil"/>
              <w:bottom w:val="single" w:sz="4" w:space="0" w:color="D3D3D3"/>
              <w:right w:val="single" w:sz="4" w:space="0" w:color="D3D3D3"/>
            </w:tcBorders>
            <w:shd w:val="clear" w:color="auto" w:fill="auto"/>
            <w:vAlign w:val="center"/>
            <w:hideMark/>
          </w:tcPr>
          <w:p w14:paraId="1AC7CCAA"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9,080.3</w:t>
            </w:r>
          </w:p>
        </w:tc>
        <w:tc>
          <w:tcPr>
            <w:tcW w:w="539" w:type="pct"/>
            <w:tcBorders>
              <w:top w:val="nil"/>
              <w:left w:val="nil"/>
              <w:bottom w:val="single" w:sz="4" w:space="0" w:color="D3D3D3"/>
              <w:right w:val="single" w:sz="4" w:space="0" w:color="D3D3D3"/>
            </w:tcBorders>
            <w:shd w:val="clear" w:color="auto" w:fill="auto"/>
            <w:vAlign w:val="center"/>
            <w:hideMark/>
          </w:tcPr>
          <w:p w14:paraId="7E035CDC"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6,390.4</w:t>
            </w:r>
          </w:p>
        </w:tc>
        <w:tc>
          <w:tcPr>
            <w:tcW w:w="542" w:type="pct"/>
            <w:tcBorders>
              <w:top w:val="nil"/>
              <w:left w:val="nil"/>
              <w:bottom w:val="single" w:sz="4" w:space="0" w:color="D3D3D3"/>
              <w:right w:val="single" w:sz="4" w:space="0" w:color="D3D3D3"/>
            </w:tcBorders>
            <w:shd w:val="clear" w:color="auto" w:fill="auto"/>
            <w:vAlign w:val="center"/>
            <w:hideMark/>
          </w:tcPr>
          <w:p w14:paraId="620E7295"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70.4%</w:t>
            </w:r>
          </w:p>
        </w:tc>
      </w:tr>
      <w:tr w:rsidR="005A201A" w:rsidRPr="005A201A" w14:paraId="69F5E9AE"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A029EE5"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196A75D"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შრომის ანაზღაურება</w:t>
            </w:r>
          </w:p>
        </w:tc>
        <w:tc>
          <w:tcPr>
            <w:tcW w:w="715" w:type="pct"/>
            <w:tcBorders>
              <w:top w:val="nil"/>
              <w:left w:val="nil"/>
              <w:bottom w:val="single" w:sz="4" w:space="0" w:color="D3D3D3"/>
              <w:right w:val="single" w:sz="4" w:space="0" w:color="D3D3D3"/>
            </w:tcBorders>
            <w:shd w:val="clear" w:color="auto" w:fill="auto"/>
            <w:vAlign w:val="center"/>
            <w:hideMark/>
          </w:tcPr>
          <w:p w14:paraId="0B9F4B0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4,365.3</w:t>
            </w:r>
          </w:p>
        </w:tc>
        <w:tc>
          <w:tcPr>
            <w:tcW w:w="705" w:type="pct"/>
            <w:tcBorders>
              <w:top w:val="nil"/>
              <w:left w:val="nil"/>
              <w:bottom w:val="single" w:sz="4" w:space="0" w:color="D3D3D3"/>
              <w:right w:val="single" w:sz="4" w:space="0" w:color="D3D3D3"/>
            </w:tcBorders>
            <w:shd w:val="clear" w:color="auto" w:fill="auto"/>
            <w:vAlign w:val="center"/>
            <w:hideMark/>
          </w:tcPr>
          <w:p w14:paraId="790E979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4,365.3</w:t>
            </w:r>
          </w:p>
        </w:tc>
        <w:tc>
          <w:tcPr>
            <w:tcW w:w="539" w:type="pct"/>
            <w:tcBorders>
              <w:top w:val="nil"/>
              <w:left w:val="nil"/>
              <w:bottom w:val="single" w:sz="4" w:space="0" w:color="D3D3D3"/>
              <w:right w:val="single" w:sz="4" w:space="0" w:color="D3D3D3"/>
            </w:tcBorders>
            <w:shd w:val="clear" w:color="auto" w:fill="auto"/>
            <w:vAlign w:val="center"/>
            <w:hideMark/>
          </w:tcPr>
          <w:p w14:paraId="3FD9B8A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3,026.8</w:t>
            </w:r>
          </w:p>
        </w:tc>
        <w:tc>
          <w:tcPr>
            <w:tcW w:w="542" w:type="pct"/>
            <w:tcBorders>
              <w:top w:val="nil"/>
              <w:left w:val="nil"/>
              <w:bottom w:val="single" w:sz="4" w:space="0" w:color="D3D3D3"/>
              <w:right w:val="single" w:sz="4" w:space="0" w:color="D3D3D3"/>
            </w:tcBorders>
            <w:shd w:val="clear" w:color="auto" w:fill="auto"/>
            <w:vAlign w:val="center"/>
            <w:hideMark/>
          </w:tcPr>
          <w:p w14:paraId="1E8EDE6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69.3%</w:t>
            </w:r>
          </w:p>
        </w:tc>
      </w:tr>
      <w:tr w:rsidR="005A201A" w:rsidRPr="005A201A" w14:paraId="5B441144"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A12AC21"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9622163"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24A7C40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5,485.5</w:t>
            </w:r>
          </w:p>
        </w:tc>
        <w:tc>
          <w:tcPr>
            <w:tcW w:w="705" w:type="pct"/>
            <w:tcBorders>
              <w:top w:val="nil"/>
              <w:left w:val="nil"/>
              <w:bottom w:val="single" w:sz="4" w:space="0" w:color="D3D3D3"/>
              <w:right w:val="single" w:sz="4" w:space="0" w:color="D3D3D3"/>
            </w:tcBorders>
            <w:shd w:val="clear" w:color="auto" w:fill="auto"/>
            <w:vAlign w:val="center"/>
            <w:hideMark/>
          </w:tcPr>
          <w:p w14:paraId="5318446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4,590.0</w:t>
            </w:r>
          </w:p>
        </w:tc>
        <w:tc>
          <w:tcPr>
            <w:tcW w:w="539" w:type="pct"/>
            <w:tcBorders>
              <w:top w:val="nil"/>
              <w:left w:val="nil"/>
              <w:bottom w:val="single" w:sz="4" w:space="0" w:color="D3D3D3"/>
              <w:right w:val="single" w:sz="4" w:space="0" w:color="D3D3D3"/>
            </w:tcBorders>
            <w:shd w:val="clear" w:color="auto" w:fill="auto"/>
            <w:vAlign w:val="center"/>
            <w:hideMark/>
          </w:tcPr>
          <w:p w14:paraId="65058AB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3,288.2</w:t>
            </w:r>
          </w:p>
        </w:tc>
        <w:tc>
          <w:tcPr>
            <w:tcW w:w="542" w:type="pct"/>
            <w:tcBorders>
              <w:top w:val="nil"/>
              <w:left w:val="nil"/>
              <w:bottom w:val="single" w:sz="4" w:space="0" w:color="D3D3D3"/>
              <w:right w:val="single" w:sz="4" w:space="0" w:color="D3D3D3"/>
            </w:tcBorders>
            <w:shd w:val="clear" w:color="auto" w:fill="auto"/>
            <w:vAlign w:val="center"/>
            <w:hideMark/>
          </w:tcPr>
          <w:p w14:paraId="20A7AA7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71.6%</w:t>
            </w:r>
          </w:p>
        </w:tc>
      </w:tr>
      <w:tr w:rsidR="005A201A" w:rsidRPr="005A201A" w14:paraId="78E58FB2"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D573CB6"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6C0F83E"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სოციალური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6400527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c>
          <w:tcPr>
            <w:tcW w:w="705" w:type="pct"/>
            <w:tcBorders>
              <w:top w:val="nil"/>
              <w:left w:val="nil"/>
              <w:bottom w:val="single" w:sz="4" w:space="0" w:color="D3D3D3"/>
              <w:right w:val="single" w:sz="4" w:space="0" w:color="D3D3D3"/>
            </w:tcBorders>
            <w:shd w:val="clear" w:color="auto" w:fill="auto"/>
            <w:vAlign w:val="center"/>
            <w:hideMark/>
          </w:tcPr>
          <w:p w14:paraId="7B68877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c>
          <w:tcPr>
            <w:tcW w:w="539" w:type="pct"/>
            <w:tcBorders>
              <w:top w:val="nil"/>
              <w:left w:val="nil"/>
              <w:bottom w:val="single" w:sz="4" w:space="0" w:color="D3D3D3"/>
              <w:right w:val="single" w:sz="4" w:space="0" w:color="D3D3D3"/>
            </w:tcBorders>
            <w:shd w:val="clear" w:color="auto" w:fill="auto"/>
            <w:vAlign w:val="center"/>
            <w:hideMark/>
          </w:tcPr>
          <w:p w14:paraId="7421606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61.5</w:t>
            </w:r>
          </w:p>
        </w:tc>
        <w:tc>
          <w:tcPr>
            <w:tcW w:w="542" w:type="pct"/>
            <w:tcBorders>
              <w:top w:val="nil"/>
              <w:left w:val="nil"/>
              <w:bottom w:val="single" w:sz="4" w:space="0" w:color="D3D3D3"/>
              <w:right w:val="single" w:sz="4" w:space="0" w:color="D3D3D3"/>
            </w:tcBorders>
            <w:shd w:val="clear" w:color="auto" w:fill="auto"/>
            <w:vAlign w:val="center"/>
            <w:hideMark/>
          </w:tcPr>
          <w:p w14:paraId="3F7B512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61.5%</w:t>
            </w:r>
          </w:p>
        </w:tc>
      </w:tr>
      <w:tr w:rsidR="005A201A" w:rsidRPr="005A201A" w14:paraId="5FCA6923"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9C69EE5"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3CA7B26"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39E3575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25.0</w:t>
            </w:r>
          </w:p>
        </w:tc>
        <w:tc>
          <w:tcPr>
            <w:tcW w:w="705" w:type="pct"/>
            <w:tcBorders>
              <w:top w:val="nil"/>
              <w:left w:val="nil"/>
              <w:bottom w:val="single" w:sz="4" w:space="0" w:color="D3D3D3"/>
              <w:right w:val="single" w:sz="4" w:space="0" w:color="D3D3D3"/>
            </w:tcBorders>
            <w:shd w:val="clear" w:color="auto" w:fill="auto"/>
            <w:vAlign w:val="center"/>
            <w:hideMark/>
          </w:tcPr>
          <w:p w14:paraId="619A8C3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25.0</w:t>
            </w:r>
          </w:p>
        </w:tc>
        <w:tc>
          <w:tcPr>
            <w:tcW w:w="539" w:type="pct"/>
            <w:tcBorders>
              <w:top w:val="nil"/>
              <w:left w:val="nil"/>
              <w:bottom w:val="single" w:sz="4" w:space="0" w:color="D3D3D3"/>
              <w:right w:val="single" w:sz="4" w:space="0" w:color="D3D3D3"/>
            </w:tcBorders>
            <w:shd w:val="clear" w:color="auto" w:fill="auto"/>
            <w:vAlign w:val="center"/>
            <w:hideMark/>
          </w:tcPr>
          <w:p w14:paraId="0102954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13.9</w:t>
            </w:r>
          </w:p>
        </w:tc>
        <w:tc>
          <w:tcPr>
            <w:tcW w:w="542" w:type="pct"/>
            <w:tcBorders>
              <w:top w:val="nil"/>
              <w:left w:val="nil"/>
              <w:bottom w:val="single" w:sz="4" w:space="0" w:color="D3D3D3"/>
              <w:right w:val="single" w:sz="4" w:space="0" w:color="D3D3D3"/>
            </w:tcBorders>
            <w:shd w:val="clear" w:color="auto" w:fill="auto"/>
            <w:vAlign w:val="center"/>
            <w:hideMark/>
          </w:tcPr>
          <w:p w14:paraId="5B261A4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55.5%</w:t>
            </w:r>
          </w:p>
        </w:tc>
      </w:tr>
      <w:tr w:rsidR="005A201A" w:rsidRPr="005A201A" w14:paraId="5FA9E598"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3303F20"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CF29F8B"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22DF6726"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24.2</w:t>
            </w:r>
          </w:p>
        </w:tc>
        <w:tc>
          <w:tcPr>
            <w:tcW w:w="705" w:type="pct"/>
            <w:tcBorders>
              <w:top w:val="nil"/>
              <w:left w:val="nil"/>
              <w:bottom w:val="single" w:sz="4" w:space="0" w:color="D3D3D3"/>
              <w:right w:val="single" w:sz="4" w:space="0" w:color="D3D3D3"/>
            </w:tcBorders>
            <w:shd w:val="clear" w:color="auto" w:fill="auto"/>
            <w:vAlign w:val="center"/>
            <w:hideMark/>
          </w:tcPr>
          <w:p w14:paraId="6F84D380"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919.7</w:t>
            </w:r>
          </w:p>
        </w:tc>
        <w:tc>
          <w:tcPr>
            <w:tcW w:w="539" w:type="pct"/>
            <w:tcBorders>
              <w:top w:val="nil"/>
              <w:left w:val="nil"/>
              <w:bottom w:val="single" w:sz="4" w:space="0" w:color="D3D3D3"/>
              <w:right w:val="single" w:sz="4" w:space="0" w:color="D3D3D3"/>
            </w:tcBorders>
            <w:shd w:val="clear" w:color="auto" w:fill="auto"/>
            <w:vAlign w:val="center"/>
            <w:hideMark/>
          </w:tcPr>
          <w:p w14:paraId="55B2C644"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918.1</w:t>
            </w:r>
          </w:p>
        </w:tc>
        <w:tc>
          <w:tcPr>
            <w:tcW w:w="542" w:type="pct"/>
            <w:tcBorders>
              <w:top w:val="nil"/>
              <w:left w:val="nil"/>
              <w:bottom w:val="single" w:sz="4" w:space="0" w:color="D3D3D3"/>
              <w:right w:val="single" w:sz="4" w:space="0" w:color="D3D3D3"/>
            </w:tcBorders>
            <w:shd w:val="clear" w:color="auto" w:fill="auto"/>
            <w:vAlign w:val="center"/>
            <w:hideMark/>
          </w:tcPr>
          <w:p w14:paraId="466D06C7"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99.8%</w:t>
            </w:r>
          </w:p>
        </w:tc>
      </w:tr>
      <w:tr w:rsidR="005A201A" w:rsidRPr="005A201A" w14:paraId="7C8DE96D"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3D9E83D"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03 00</w:t>
            </w:r>
          </w:p>
        </w:tc>
        <w:tc>
          <w:tcPr>
            <w:tcW w:w="2112" w:type="pct"/>
            <w:tcBorders>
              <w:top w:val="nil"/>
              <w:left w:val="nil"/>
              <w:bottom w:val="single" w:sz="4" w:space="0" w:color="D3D3D3"/>
              <w:right w:val="single" w:sz="4" w:space="0" w:color="D3D3D3"/>
            </w:tcBorders>
            <w:shd w:val="clear" w:color="auto" w:fill="auto"/>
            <w:vAlign w:val="center"/>
            <w:hideMark/>
          </w:tcPr>
          <w:p w14:paraId="29AF34D8"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საქართველოს ბიზნესომბუდსმენის აპარატი</w:t>
            </w:r>
          </w:p>
        </w:tc>
        <w:tc>
          <w:tcPr>
            <w:tcW w:w="715" w:type="pct"/>
            <w:tcBorders>
              <w:top w:val="nil"/>
              <w:left w:val="nil"/>
              <w:bottom w:val="single" w:sz="4" w:space="0" w:color="D3D3D3"/>
              <w:right w:val="single" w:sz="4" w:space="0" w:color="D3D3D3"/>
            </w:tcBorders>
            <w:shd w:val="clear" w:color="auto" w:fill="auto"/>
            <w:vAlign w:val="center"/>
            <w:hideMark/>
          </w:tcPr>
          <w:p w14:paraId="418AFD4A"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950.0</w:t>
            </w:r>
          </w:p>
        </w:tc>
        <w:tc>
          <w:tcPr>
            <w:tcW w:w="705" w:type="pct"/>
            <w:tcBorders>
              <w:top w:val="nil"/>
              <w:left w:val="nil"/>
              <w:bottom w:val="single" w:sz="4" w:space="0" w:color="D3D3D3"/>
              <w:right w:val="single" w:sz="4" w:space="0" w:color="D3D3D3"/>
            </w:tcBorders>
            <w:shd w:val="clear" w:color="auto" w:fill="auto"/>
            <w:vAlign w:val="center"/>
            <w:hideMark/>
          </w:tcPr>
          <w:p w14:paraId="0C23C9EA"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950.0</w:t>
            </w:r>
          </w:p>
        </w:tc>
        <w:tc>
          <w:tcPr>
            <w:tcW w:w="539" w:type="pct"/>
            <w:tcBorders>
              <w:top w:val="nil"/>
              <w:left w:val="nil"/>
              <w:bottom w:val="single" w:sz="4" w:space="0" w:color="D3D3D3"/>
              <w:right w:val="single" w:sz="4" w:space="0" w:color="D3D3D3"/>
            </w:tcBorders>
            <w:shd w:val="clear" w:color="auto" w:fill="auto"/>
            <w:vAlign w:val="center"/>
            <w:hideMark/>
          </w:tcPr>
          <w:p w14:paraId="5405DB2A"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890.6</w:t>
            </w:r>
          </w:p>
        </w:tc>
        <w:tc>
          <w:tcPr>
            <w:tcW w:w="542" w:type="pct"/>
            <w:tcBorders>
              <w:top w:val="nil"/>
              <w:left w:val="nil"/>
              <w:bottom w:val="single" w:sz="4" w:space="0" w:color="D3D3D3"/>
              <w:right w:val="single" w:sz="4" w:space="0" w:color="D3D3D3"/>
            </w:tcBorders>
            <w:shd w:val="clear" w:color="auto" w:fill="auto"/>
            <w:vAlign w:val="center"/>
            <w:hideMark/>
          </w:tcPr>
          <w:p w14:paraId="7FB5CD32"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93.8%</w:t>
            </w:r>
          </w:p>
        </w:tc>
      </w:tr>
      <w:tr w:rsidR="005A201A" w:rsidRPr="005A201A" w14:paraId="60613CCD"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B40FAF3"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6E81BF6"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01858490"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940.5</w:t>
            </w:r>
          </w:p>
        </w:tc>
        <w:tc>
          <w:tcPr>
            <w:tcW w:w="705" w:type="pct"/>
            <w:tcBorders>
              <w:top w:val="nil"/>
              <w:left w:val="nil"/>
              <w:bottom w:val="single" w:sz="4" w:space="0" w:color="D3D3D3"/>
              <w:right w:val="single" w:sz="4" w:space="0" w:color="D3D3D3"/>
            </w:tcBorders>
            <w:shd w:val="clear" w:color="auto" w:fill="auto"/>
            <w:vAlign w:val="center"/>
            <w:hideMark/>
          </w:tcPr>
          <w:p w14:paraId="7A3B33C5"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940.5</w:t>
            </w:r>
          </w:p>
        </w:tc>
        <w:tc>
          <w:tcPr>
            <w:tcW w:w="539" w:type="pct"/>
            <w:tcBorders>
              <w:top w:val="nil"/>
              <w:left w:val="nil"/>
              <w:bottom w:val="single" w:sz="4" w:space="0" w:color="D3D3D3"/>
              <w:right w:val="single" w:sz="4" w:space="0" w:color="D3D3D3"/>
            </w:tcBorders>
            <w:shd w:val="clear" w:color="auto" w:fill="auto"/>
            <w:vAlign w:val="center"/>
            <w:hideMark/>
          </w:tcPr>
          <w:p w14:paraId="4C3DF3E5"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890.6</w:t>
            </w:r>
          </w:p>
        </w:tc>
        <w:tc>
          <w:tcPr>
            <w:tcW w:w="542" w:type="pct"/>
            <w:tcBorders>
              <w:top w:val="nil"/>
              <w:left w:val="nil"/>
              <w:bottom w:val="single" w:sz="4" w:space="0" w:color="D3D3D3"/>
              <w:right w:val="single" w:sz="4" w:space="0" w:color="D3D3D3"/>
            </w:tcBorders>
            <w:shd w:val="clear" w:color="auto" w:fill="auto"/>
            <w:vAlign w:val="center"/>
            <w:hideMark/>
          </w:tcPr>
          <w:p w14:paraId="7FC269C9"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94.7%</w:t>
            </w:r>
          </w:p>
        </w:tc>
      </w:tr>
      <w:tr w:rsidR="005A201A" w:rsidRPr="005A201A" w14:paraId="7C687DB1"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D667D2F"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FDD3F74"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შრომის ანაზღაურება</w:t>
            </w:r>
          </w:p>
        </w:tc>
        <w:tc>
          <w:tcPr>
            <w:tcW w:w="715" w:type="pct"/>
            <w:tcBorders>
              <w:top w:val="nil"/>
              <w:left w:val="nil"/>
              <w:bottom w:val="single" w:sz="4" w:space="0" w:color="D3D3D3"/>
              <w:right w:val="single" w:sz="4" w:space="0" w:color="D3D3D3"/>
            </w:tcBorders>
            <w:shd w:val="clear" w:color="auto" w:fill="auto"/>
            <w:vAlign w:val="center"/>
            <w:hideMark/>
          </w:tcPr>
          <w:p w14:paraId="55D814A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738.0</w:t>
            </w:r>
          </w:p>
        </w:tc>
        <w:tc>
          <w:tcPr>
            <w:tcW w:w="705" w:type="pct"/>
            <w:tcBorders>
              <w:top w:val="nil"/>
              <w:left w:val="nil"/>
              <w:bottom w:val="single" w:sz="4" w:space="0" w:color="D3D3D3"/>
              <w:right w:val="single" w:sz="4" w:space="0" w:color="D3D3D3"/>
            </w:tcBorders>
            <w:shd w:val="clear" w:color="auto" w:fill="auto"/>
            <w:vAlign w:val="center"/>
            <w:hideMark/>
          </w:tcPr>
          <w:p w14:paraId="5D9CA6B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738.0</w:t>
            </w:r>
          </w:p>
        </w:tc>
        <w:tc>
          <w:tcPr>
            <w:tcW w:w="539" w:type="pct"/>
            <w:tcBorders>
              <w:top w:val="nil"/>
              <w:left w:val="nil"/>
              <w:bottom w:val="single" w:sz="4" w:space="0" w:color="D3D3D3"/>
              <w:right w:val="single" w:sz="4" w:space="0" w:color="D3D3D3"/>
            </w:tcBorders>
            <w:shd w:val="clear" w:color="auto" w:fill="auto"/>
            <w:vAlign w:val="center"/>
            <w:hideMark/>
          </w:tcPr>
          <w:p w14:paraId="5DB41A0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737.8</w:t>
            </w:r>
          </w:p>
        </w:tc>
        <w:tc>
          <w:tcPr>
            <w:tcW w:w="542" w:type="pct"/>
            <w:tcBorders>
              <w:top w:val="nil"/>
              <w:left w:val="nil"/>
              <w:bottom w:val="single" w:sz="4" w:space="0" w:color="D3D3D3"/>
              <w:right w:val="single" w:sz="4" w:space="0" w:color="D3D3D3"/>
            </w:tcBorders>
            <w:shd w:val="clear" w:color="auto" w:fill="auto"/>
            <w:vAlign w:val="center"/>
            <w:hideMark/>
          </w:tcPr>
          <w:p w14:paraId="6157B28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6D29E8D8"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FAAE649"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6A516971"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5046F59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193.5</w:t>
            </w:r>
          </w:p>
        </w:tc>
        <w:tc>
          <w:tcPr>
            <w:tcW w:w="705" w:type="pct"/>
            <w:tcBorders>
              <w:top w:val="nil"/>
              <w:left w:val="nil"/>
              <w:bottom w:val="single" w:sz="4" w:space="0" w:color="D3D3D3"/>
              <w:right w:val="single" w:sz="4" w:space="0" w:color="D3D3D3"/>
            </w:tcBorders>
            <w:shd w:val="clear" w:color="auto" w:fill="auto"/>
            <w:vAlign w:val="center"/>
            <w:hideMark/>
          </w:tcPr>
          <w:p w14:paraId="4D49282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193.5</w:t>
            </w:r>
          </w:p>
        </w:tc>
        <w:tc>
          <w:tcPr>
            <w:tcW w:w="539" w:type="pct"/>
            <w:tcBorders>
              <w:top w:val="nil"/>
              <w:left w:val="nil"/>
              <w:bottom w:val="single" w:sz="4" w:space="0" w:color="D3D3D3"/>
              <w:right w:val="single" w:sz="4" w:space="0" w:color="D3D3D3"/>
            </w:tcBorders>
            <w:shd w:val="clear" w:color="auto" w:fill="auto"/>
            <w:vAlign w:val="center"/>
            <w:hideMark/>
          </w:tcPr>
          <w:p w14:paraId="0A9743A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149.7</w:t>
            </w:r>
          </w:p>
        </w:tc>
        <w:tc>
          <w:tcPr>
            <w:tcW w:w="542" w:type="pct"/>
            <w:tcBorders>
              <w:top w:val="nil"/>
              <w:left w:val="nil"/>
              <w:bottom w:val="single" w:sz="4" w:space="0" w:color="D3D3D3"/>
              <w:right w:val="single" w:sz="4" w:space="0" w:color="D3D3D3"/>
            </w:tcBorders>
            <w:shd w:val="clear" w:color="auto" w:fill="auto"/>
            <w:vAlign w:val="center"/>
            <w:hideMark/>
          </w:tcPr>
          <w:p w14:paraId="680A45F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77.4%</w:t>
            </w:r>
          </w:p>
        </w:tc>
      </w:tr>
      <w:tr w:rsidR="005A201A" w:rsidRPr="005A201A" w14:paraId="4CCC2D5A"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BD68C71"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0D6D37E"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სოციალური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7C7C802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5.0</w:t>
            </w:r>
          </w:p>
        </w:tc>
        <w:tc>
          <w:tcPr>
            <w:tcW w:w="705" w:type="pct"/>
            <w:tcBorders>
              <w:top w:val="nil"/>
              <w:left w:val="nil"/>
              <w:bottom w:val="single" w:sz="4" w:space="0" w:color="D3D3D3"/>
              <w:right w:val="single" w:sz="4" w:space="0" w:color="D3D3D3"/>
            </w:tcBorders>
            <w:shd w:val="clear" w:color="auto" w:fill="auto"/>
            <w:vAlign w:val="center"/>
            <w:hideMark/>
          </w:tcPr>
          <w:p w14:paraId="4F4C7FD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5.0</w:t>
            </w:r>
          </w:p>
        </w:tc>
        <w:tc>
          <w:tcPr>
            <w:tcW w:w="539" w:type="pct"/>
            <w:tcBorders>
              <w:top w:val="nil"/>
              <w:left w:val="nil"/>
              <w:bottom w:val="single" w:sz="4" w:space="0" w:color="D3D3D3"/>
              <w:right w:val="single" w:sz="4" w:space="0" w:color="D3D3D3"/>
            </w:tcBorders>
            <w:shd w:val="clear" w:color="auto" w:fill="auto"/>
            <w:vAlign w:val="center"/>
            <w:hideMark/>
          </w:tcPr>
          <w:p w14:paraId="44D0BC0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0.0</w:t>
            </w:r>
          </w:p>
        </w:tc>
        <w:tc>
          <w:tcPr>
            <w:tcW w:w="542" w:type="pct"/>
            <w:tcBorders>
              <w:top w:val="nil"/>
              <w:left w:val="nil"/>
              <w:bottom w:val="single" w:sz="4" w:space="0" w:color="D3D3D3"/>
              <w:right w:val="single" w:sz="4" w:space="0" w:color="D3D3D3"/>
            </w:tcBorders>
            <w:shd w:val="clear" w:color="auto" w:fill="auto"/>
            <w:vAlign w:val="center"/>
            <w:hideMark/>
          </w:tcPr>
          <w:p w14:paraId="16C98A5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0.0%</w:t>
            </w:r>
          </w:p>
        </w:tc>
      </w:tr>
      <w:tr w:rsidR="005A201A" w:rsidRPr="005A201A" w14:paraId="49D7B787"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FF4AD10"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8A010B5"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2FADDE0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4.0</w:t>
            </w:r>
          </w:p>
        </w:tc>
        <w:tc>
          <w:tcPr>
            <w:tcW w:w="705" w:type="pct"/>
            <w:tcBorders>
              <w:top w:val="nil"/>
              <w:left w:val="nil"/>
              <w:bottom w:val="single" w:sz="4" w:space="0" w:color="D3D3D3"/>
              <w:right w:val="single" w:sz="4" w:space="0" w:color="D3D3D3"/>
            </w:tcBorders>
            <w:shd w:val="clear" w:color="auto" w:fill="auto"/>
            <w:vAlign w:val="center"/>
            <w:hideMark/>
          </w:tcPr>
          <w:p w14:paraId="3C2C5A9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4.0</w:t>
            </w:r>
          </w:p>
        </w:tc>
        <w:tc>
          <w:tcPr>
            <w:tcW w:w="539" w:type="pct"/>
            <w:tcBorders>
              <w:top w:val="nil"/>
              <w:left w:val="nil"/>
              <w:bottom w:val="single" w:sz="4" w:space="0" w:color="D3D3D3"/>
              <w:right w:val="single" w:sz="4" w:space="0" w:color="D3D3D3"/>
            </w:tcBorders>
            <w:shd w:val="clear" w:color="auto" w:fill="auto"/>
            <w:vAlign w:val="center"/>
            <w:hideMark/>
          </w:tcPr>
          <w:p w14:paraId="0C9BF95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3.2</w:t>
            </w:r>
          </w:p>
        </w:tc>
        <w:tc>
          <w:tcPr>
            <w:tcW w:w="542" w:type="pct"/>
            <w:tcBorders>
              <w:top w:val="nil"/>
              <w:left w:val="nil"/>
              <w:bottom w:val="single" w:sz="4" w:space="0" w:color="D3D3D3"/>
              <w:right w:val="single" w:sz="4" w:space="0" w:color="D3D3D3"/>
            </w:tcBorders>
            <w:shd w:val="clear" w:color="auto" w:fill="auto"/>
            <w:vAlign w:val="center"/>
            <w:hideMark/>
          </w:tcPr>
          <w:p w14:paraId="56BA72E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79.8%</w:t>
            </w:r>
          </w:p>
        </w:tc>
      </w:tr>
      <w:tr w:rsidR="005A201A" w:rsidRPr="005A201A" w14:paraId="3E2F64AC"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3A8902E"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4B02242"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141F0709"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9.5</w:t>
            </w:r>
          </w:p>
        </w:tc>
        <w:tc>
          <w:tcPr>
            <w:tcW w:w="705" w:type="pct"/>
            <w:tcBorders>
              <w:top w:val="nil"/>
              <w:left w:val="nil"/>
              <w:bottom w:val="single" w:sz="4" w:space="0" w:color="D3D3D3"/>
              <w:right w:val="single" w:sz="4" w:space="0" w:color="D3D3D3"/>
            </w:tcBorders>
            <w:shd w:val="clear" w:color="auto" w:fill="auto"/>
            <w:vAlign w:val="center"/>
            <w:hideMark/>
          </w:tcPr>
          <w:p w14:paraId="055D9B92"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9.5</w:t>
            </w:r>
          </w:p>
        </w:tc>
        <w:tc>
          <w:tcPr>
            <w:tcW w:w="539" w:type="pct"/>
            <w:tcBorders>
              <w:top w:val="nil"/>
              <w:left w:val="nil"/>
              <w:bottom w:val="single" w:sz="4" w:space="0" w:color="D3D3D3"/>
              <w:right w:val="single" w:sz="4" w:space="0" w:color="D3D3D3"/>
            </w:tcBorders>
            <w:shd w:val="clear" w:color="auto" w:fill="auto"/>
            <w:vAlign w:val="center"/>
            <w:hideMark/>
          </w:tcPr>
          <w:p w14:paraId="7325E576"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0.0</w:t>
            </w:r>
          </w:p>
        </w:tc>
        <w:tc>
          <w:tcPr>
            <w:tcW w:w="542" w:type="pct"/>
            <w:tcBorders>
              <w:top w:val="nil"/>
              <w:left w:val="nil"/>
              <w:bottom w:val="single" w:sz="4" w:space="0" w:color="D3D3D3"/>
              <w:right w:val="single" w:sz="4" w:space="0" w:color="D3D3D3"/>
            </w:tcBorders>
            <w:shd w:val="clear" w:color="auto" w:fill="auto"/>
            <w:vAlign w:val="center"/>
            <w:hideMark/>
          </w:tcPr>
          <w:p w14:paraId="0FE0CD44"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0.0%</w:t>
            </w:r>
          </w:p>
        </w:tc>
      </w:tr>
      <w:tr w:rsidR="005A201A" w:rsidRPr="005A201A" w14:paraId="58B3907E"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B35F273"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04 00</w:t>
            </w:r>
          </w:p>
        </w:tc>
        <w:tc>
          <w:tcPr>
            <w:tcW w:w="2112" w:type="pct"/>
            <w:tcBorders>
              <w:top w:val="nil"/>
              <w:left w:val="nil"/>
              <w:bottom w:val="single" w:sz="4" w:space="0" w:color="D3D3D3"/>
              <w:right w:val="single" w:sz="4" w:space="0" w:color="D3D3D3"/>
            </w:tcBorders>
            <w:shd w:val="clear" w:color="auto" w:fill="auto"/>
            <w:vAlign w:val="center"/>
            <w:hideMark/>
          </w:tcPr>
          <w:p w14:paraId="1FA3090F"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საქართველოს მთავრობის ადმინისტრაცია</w:t>
            </w:r>
          </w:p>
        </w:tc>
        <w:tc>
          <w:tcPr>
            <w:tcW w:w="715" w:type="pct"/>
            <w:tcBorders>
              <w:top w:val="nil"/>
              <w:left w:val="nil"/>
              <w:bottom w:val="single" w:sz="4" w:space="0" w:color="D3D3D3"/>
              <w:right w:val="single" w:sz="4" w:space="0" w:color="D3D3D3"/>
            </w:tcBorders>
            <w:shd w:val="clear" w:color="auto" w:fill="auto"/>
            <w:vAlign w:val="center"/>
            <w:hideMark/>
          </w:tcPr>
          <w:p w14:paraId="4C9F51C6"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29,000.0</w:t>
            </w:r>
          </w:p>
        </w:tc>
        <w:tc>
          <w:tcPr>
            <w:tcW w:w="705" w:type="pct"/>
            <w:tcBorders>
              <w:top w:val="nil"/>
              <w:left w:val="nil"/>
              <w:bottom w:val="single" w:sz="4" w:space="0" w:color="D3D3D3"/>
              <w:right w:val="single" w:sz="4" w:space="0" w:color="D3D3D3"/>
            </w:tcBorders>
            <w:shd w:val="clear" w:color="auto" w:fill="auto"/>
            <w:vAlign w:val="center"/>
            <w:hideMark/>
          </w:tcPr>
          <w:p w14:paraId="17110428"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32,403.8</w:t>
            </w:r>
          </w:p>
        </w:tc>
        <w:tc>
          <w:tcPr>
            <w:tcW w:w="539" w:type="pct"/>
            <w:tcBorders>
              <w:top w:val="nil"/>
              <w:left w:val="nil"/>
              <w:bottom w:val="single" w:sz="4" w:space="0" w:color="D3D3D3"/>
              <w:right w:val="single" w:sz="4" w:space="0" w:color="D3D3D3"/>
            </w:tcBorders>
            <w:shd w:val="clear" w:color="auto" w:fill="auto"/>
            <w:vAlign w:val="center"/>
            <w:hideMark/>
          </w:tcPr>
          <w:p w14:paraId="02D9233D"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24,120.0</w:t>
            </w:r>
          </w:p>
        </w:tc>
        <w:tc>
          <w:tcPr>
            <w:tcW w:w="542" w:type="pct"/>
            <w:tcBorders>
              <w:top w:val="nil"/>
              <w:left w:val="nil"/>
              <w:bottom w:val="single" w:sz="4" w:space="0" w:color="D3D3D3"/>
              <w:right w:val="single" w:sz="4" w:space="0" w:color="D3D3D3"/>
            </w:tcBorders>
            <w:shd w:val="clear" w:color="auto" w:fill="auto"/>
            <w:vAlign w:val="center"/>
            <w:hideMark/>
          </w:tcPr>
          <w:p w14:paraId="5F29912F"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74.4%</w:t>
            </w:r>
          </w:p>
        </w:tc>
      </w:tr>
      <w:tr w:rsidR="005A201A" w:rsidRPr="005A201A" w14:paraId="080BCD01"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BBB0923"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15A7BF9"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1752EDD4"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28,106.0</w:t>
            </w:r>
          </w:p>
        </w:tc>
        <w:tc>
          <w:tcPr>
            <w:tcW w:w="705" w:type="pct"/>
            <w:tcBorders>
              <w:top w:val="nil"/>
              <w:left w:val="nil"/>
              <w:bottom w:val="single" w:sz="4" w:space="0" w:color="D3D3D3"/>
              <w:right w:val="single" w:sz="4" w:space="0" w:color="D3D3D3"/>
            </w:tcBorders>
            <w:shd w:val="clear" w:color="auto" w:fill="auto"/>
            <w:vAlign w:val="center"/>
            <w:hideMark/>
          </w:tcPr>
          <w:p w14:paraId="637AA6D8"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30,860.8</w:t>
            </w:r>
          </w:p>
        </w:tc>
        <w:tc>
          <w:tcPr>
            <w:tcW w:w="539" w:type="pct"/>
            <w:tcBorders>
              <w:top w:val="nil"/>
              <w:left w:val="nil"/>
              <w:bottom w:val="single" w:sz="4" w:space="0" w:color="D3D3D3"/>
              <w:right w:val="single" w:sz="4" w:space="0" w:color="D3D3D3"/>
            </w:tcBorders>
            <w:shd w:val="clear" w:color="auto" w:fill="auto"/>
            <w:vAlign w:val="center"/>
            <w:hideMark/>
          </w:tcPr>
          <w:p w14:paraId="735F9B96"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23,785.0</w:t>
            </w:r>
          </w:p>
        </w:tc>
        <w:tc>
          <w:tcPr>
            <w:tcW w:w="542" w:type="pct"/>
            <w:tcBorders>
              <w:top w:val="nil"/>
              <w:left w:val="nil"/>
              <w:bottom w:val="single" w:sz="4" w:space="0" w:color="D3D3D3"/>
              <w:right w:val="single" w:sz="4" w:space="0" w:color="D3D3D3"/>
            </w:tcBorders>
            <w:shd w:val="clear" w:color="auto" w:fill="auto"/>
            <w:vAlign w:val="center"/>
            <w:hideMark/>
          </w:tcPr>
          <w:p w14:paraId="35E0B1A5"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77.1%</w:t>
            </w:r>
          </w:p>
        </w:tc>
      </w:tr>
      <w:tr w:rsidR="005A201A" w:rsidRPr="005A201A" w14:paraId="311D0230"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7C44C78"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0B67EC5"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შრომის ანაზღაურება</w:t>
            </w:r>
          </w:p>
        </w:tc>
        <w:tc>
          <w:tcPr>
            <w:tcW w:w="715" w:type="pct"/>
            <w:tcBorders>
              <w:top w:val="nil"/>
              <w:left w:val="nil"/>
              <w:bottom w:val="single" w:sz="4" w:space="0" w:color="D3D3D3"/>
              <w:right w:val="single" w:sz="4" w:space="0" w:color="D3D3D3"/>
            </w:tcBorders>
            <w:shd w:val="clear" w:color="auto" w:fill="auto"/>
            <w:vAlign w:val="center"/>
            <w:hideMark/>
          </w:tcPr>
          <w:p w14:paraId="042A29F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13,369.1</w:t>
            </w:r>
          </w:p>
        </w:tc>
        <w:tc>
          <w:tcPr>
            <w:tcW w:w="705" w:type="pct"/>
            <w:tcBorders>
              <w:top w:val="nil"/>
              <w:left w:val="nil"/>
              <w:bottom w:val="single" w:sz="4" w:space="0" w:color="D3D3D3"/>
              <w:right w:val="single" w:sz="4" w:space="0" w:color="D3D3D3"/>
            </w:tcBorders>
            <w:shd w:val="clear" w:color="auto" w:fill="auto"/>
            <w:vAlign w:val="center"/>
            <w:hideMark/>
          </w:tcPr>
          <w:p w14:paraId="6099309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12,711.5</w:t>
            </w:r>
          </w:p>
        </w:tc>
        <w:tc>
          <w:tcPr>
            <w:tcW w:w="539" w:type="pct"/>
            <w:tcBorders>
              <w:top w:val="nil"/>
              <w:left w:val="nil"/>
              <w:bottom w:val="single" w:sz="4" w:space="0" w:color="D3D3D3"/>
              <w:right w:val="single" w:sz="4" w:space="0" w:color="D3D3D3"/>
            </w:tcBorders>
            <w:shd w:val="clear" w:color="auto" w:fill="auto"/>
            <w:vAlign w:val="center"/>
            <w:hideMark/>
          </w:tcPr>
          <w:p w14:paraId="6FE8EED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12,047.6</w:t>
            </w:r>
          </w:p>
        </w:tc>
        <w:tc>
          <w:tcPr>
            <w:tcW w:w="542" w:type="pct"/>
            <w:tcBorders>
              <w:top w:val="nil"/>
              <w:left w:val="nil"/>
              <w:bottom w:val="single" w:sz="4" w:space="0" w:color="D3D3D3"/>
              <w:right w:val="single" w:sz="4" w:space="0" w:color="D3D3D3"/>
            </w:tcBorders>
            <w:shd w:val="clear" w:color="auto" w:fill="auto"/>
            <w:vAlign w:val="center"/>
            <w:hideMark/>
          </w:tcPr>
          <w:p w14:paraId="5620530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94.8%</w:t>
            </w:r>
          </w:p>
        </w:tc>
      </w:tr>
      <w:tr w:rsidR="005A201A" w:rsidRPr="005A201A" w14:paraId="64742A8C"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0E9C773"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639562B6"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74F8DB7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14,306.9</w:t>
            </w:r>
          </w:p>
        </w:tc>
        <w:tc>
          <w:tcPr>
            <w:tcW w:w="705" w:type="pct"/>
            <w:tcBorders>
              <w:top w:val="nil"/>
              <w:left w:val="nil"/>
              <w:bottom w:val="single" w:sz="4" w:space="0" w:color="D3D3D3"/>
              <w:right w:val="single" w:sz="4" w:space="0" w:color="D3D3D3"/>
            </w:tcBorders>
            <w:shd w:val="clear" w:color="auto" w:fill="auto"/>
            <w:vAlign w:val="center"/>
            <w:hideMark/>
          </w:tcPr>
          <w:p w14:paraId="0A07A3D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16,356.7</w:t>
            </w:r>
          </w:p>
        </w:tc>
        <w:tc>
          <w:tcPr>
            <w:tcW w:w="539" w:type="pct"/>
            <w:tcBorders>
              <w:top w:val="nil"/>
              <w:left w:val="nil"/>
              <w:bottom w:val="single" w:sz="4" w:space="0" w:color="D3D3D3"/>
              <w:right w:val="single" w:sz="4" w:space="0" w:color="D3D3D3"/>
            </w:tcBorders>
            <w:shd w:val="clear" w:color="auto" w:fill="auto"/>
            <w:vAlign w:val="center"/>
            <w:hideMark/>
          </w:tcPr>
          <w:p w14:paraId="6226547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10,115.3</w:t>
            </w:r>
          </w:p>
        </w:tc>
        <w:tc>
          <w:tcPr>
            <w:tcW w:w="542" w:type="pct"/>
            <w:tcBorders>
              <w:top w:val="nil"/>
              <w:left w:val="nil"/>
              <w:bottom w:val="single" w:sz="4" w:space="0" w:color="D3D3D3"/>
              <w:right w:val="single" w:sz="4" w:space="0" w:color="D3D3D3"/>
            </w:tcBorders>
            <w:shd w:val="clear" w:color="auto" w:fill="auto"/>
            <w:vAlign w:val="center"/>
            <w:hideMark/>
          </w:tcPr>
          <w:p w14:paraId="73822FE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61.8%</w:t>
            </w:r>
          </w:p>
        </w:tc>
      </w:tr>
      <w:tr w:rsidR="005A201A" w:rsidRPr="005A201A" w14:paraId="05132C6B"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7912C47"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75C7D73"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სუბსიდიები</w:t>
            </w:r>
          </w:p>
        </w:tc>
        <w:tc>
          <w:tcPr>
            <w:tcW w:w="715" w:type="pct"/>
            <w:tcBorders>
              <w:top w:val="nil"/>
              <w:left w:val="nil"/>
              <w:bottom w:val="single" w:sz="4" w:space="0" w:color="D3D3D3"/>
              <w:right w:val="single" w:sz="4" w:space="0" w:color="D3D3D3"/>
            </w:tcBorders>
            <w:shd w:val="clear" w:color="auto" w:fill="auto"/>
            <w:vAlign w:val="center"/>
            <w:hideMark/>
          </w:tcPr>
          <w:p w14:paraId="3245A6E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0.0</w:t>
            </w:r>
          </w:p>
        </w:tc>
        <w:tc>
          <w:tcPr>
            <w:tcW w:w="705" w:type="pct"/>
            <w:tcBorders>
              <w:top w:val="nil"/>
              <w:left w:val="nil"/>
              <w:bottom w:val="single" w:sz="4" w:space="0" w:color="D3D3D3"/>
              <w:right w:val="single" w:sz="4" w:space="0" w:color="D3D3D3"/>
            </w:tcBorders>
            <w:shd w:val="clear" w:color="auto" w:fill="auto"/>
            <w:vAlign w:val="center"/>
            <w:hideMark/>
          </w:tcPr>
          <w:p w14:paraId="3521BF9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995.0</w:t>
            </w:r>
          </w:p>
        </w:tc>
        <w:tc>
          <w:tcPr>
            <w:tcW w:w="539" w:type="pct"/>
            <w:tcBorders>
              <w:top w:val="nil"/>
              <w:left w:val="nil"/>
              <w:bottom w:val="single" w:sz="4" w:space="0" w:color="D3D3D3"/>
              <w:right w:val="single" w:sz="4" w:space="0" w:color="D3D3D3"/>
            </w:tcBorders>
            <w:shd w:val="clear" w:color="auto" w:fill="auto"/>
            <w:vAlign w:val="center"/>
            <w:hideMark/>
          </w:tcPr>
          <w:p w14:paraId="6ABF05F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994.7</w:t>
            </w:r>
          </w:p>
        </w:tc>
        <w:tc>
          <w:tcPr>
            <w:tcW w:w="542" w:type="pct"/>
            <w:tcBorders>
              <w:top w:val="nil"/>
              <w:left w:val="nil"/>
              <w:bottom w:val="single" w:sz="4" w:space="0" w:color="D3D3D3"/>
              <w:right w:val="single" w:sz="4" w:space="0" w:color="D3D3D3"/>
            </w:tcBorders>
            <w:shd w:val="clear" w:color="auto" w:fill="auto"/>
            <w:vAlign w:val="center"/>
            <w:hideMark/>
          </w:tcPr>
          <w:p w14:paraId="3D551BA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62B4B7E2"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B9BA850"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D94DBAE"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გრანტები</w:t>
            </w:r>
          </w:p>
        </w:tc>
        <w:tc>
          <w:tcPr>
            <w:tcW w:w="715" w:type="pct"/>
            <w:tcBorders>
              <w:top w:val="nil"/>
              <w:left w:val="nil"/>
              <w:bottom w:val="single" w:sz="4" w:space="0" w:color="D3D3D3"/>
              <w:right w:val="single" w:sz="4" w:space="0" w:color="D3D3D3"/>
            </w:tcBorders>
            <w:shd w:val="clear" w:color="auto" w:fill="auto"/>
            <w:vAlign w:val="center"/>
            <w:hideMark/>
          </w:tcPr>
          <w:p w14:paraId="42BC7B2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160.0</w:t>
            </w:r>
          </w:p>
        </w:tc>
        <w:tc>
          <w:tcPr>
            <w:tcW w:w="705" w:type="pct"/>
            <w:tcBorders>
              <w:top w:val="nil"/>
              <w:left w:val="nil"/>
              <w:bottom w:val="single" w:sz="4" w:space="0" w:color="D3D3D3"/>
              <w:right w:val="single" w:sz="4" w:space="0" w:color="D3D3D3"/>
            </w:tcBorders>
            <w:shd w:val="clear" w:color="auto" w:fill="auto"/>
            <w:vAlign w:val="center"/>
            <w:hideMark/>
          </w:tcPr>
          <w:p w14:paraId="53CD51F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160.0</w:t>
            </w:r>
          </w:p>
        </w:tc>
        <w:tc>
          <w:tcPr>
            <w:tcW w:w="539" w:type="pct"/>
            <w:tcBorders>
              <w:top w:val="nil"/>
              <w:left w:val="nil"/>
              <w:bottom w:val="single" w:sz="4" w:space="0" w:color="D3D3D3"/>
              <w:right w:val="single" w:sz="4" w:space="0" w:color="D3D3D3"/>
            </w:tcBorders>
            <w:shd w:val="clear" w:color="auto" w:fill="auto"/>
            <w:vAlign w:val="center"/>
            <w:hideMark/>
          </w:tcPr>
          <w:p w14:paraId="06CD956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0.0</w:t>
            </w:r>
          </w:p>
        </w:tc>
        <w:tc>
          <w:tcPr>
            <w:tcW w:w="542" w:type="pct"/>
            <w:tcBorders>
              <w:top w:val="nil"/>
              <w:left w:val="nil"/>
              <w:bottom w:val="single" w:sz="4" w:space="0" w:color="D3D3D3"/>
              <w:right w:val="single" w:sz="4" w:space="0" w:color="D3D3D3"/>
            </w:tcBorders>
            <w:shd w:val="clear" w:color="auto" w:fill="auto"/>
            <w:vAlign w:val="center"/>
            <w:hideMark/>
          </w:tcPr>
          <w:p w14:paraId="17E90D6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0.0%</w:t>
            </w:r>
          </w:p>
        </w:tc>
      </w:tr>
      <w:tr w:rsidR="005A201A" w:rsidRPr="005A201A" w14:paraId="6ED9D829"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9FF362A"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ECDB3A9"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სოციალური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1472426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200.0</w:t>
            </w:r>
          </w:p>
        </w:tc>
        <w:tc>
          <w:tcPr>
            <w:tcW w:w="705" w:type="pct"/>
            <w:tcBorders>
              <w:top w:val="nil"/>
              <w:left w:val="nil"/>
              <w:bottom w:val="single" w:sz="4" w:space="0" w:color="D3D3D3"/>
              <w:right w:val="single" w:sz="4" w:space="0" w:color="D3D3D3"/>
            </w:tcBorders>
            <w:shd w:val="clear" w:color="auto" w:fill="auto"/>
            <w:vAlign w:val="center"/>
            <w:hideMark/>
          </w:tcPr>
          <w:p w14:paraId="7E69FB0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551.6</w:t>
            </w:r>
          </w:p>
        </w:tc>
        <w:tc>
          <w:tcPr>
            <w:tcW w:w="539" w:type="pct"/>
            <w:tcBorders>
              <w:top w:val="nil"/>
              <w:left w:val="nil"/>
              <w:bottom w:val="single" w:sz="4" w:space="0" w:color="D3D3D3"/>
              <w:right w:val="single" w:sz="4" w:space="0" w:color="D3D3D3"/>
            </w:tcBorders>
            <w:shd w:val="clear" w:color="auto" w:fill="auto"/>
            <w:vAlign w:val="center"/>
            <w:hideMark/>
          </w:tcPr>
          <w:p w14:paraId="42D0095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547.8</w:t>
            </w:r>
          </w:p>
        </w:tc>
        <w:tc>
          <w:tcPr>
            <w:tcW w:w="542" w:type="pct"/>
            <w:tcBorders>
              <w:top w:val="nil"/>
              <w:left w:val="nil"/>
              <w:bottom w:val="single" w:sz="4" w:space="0" w:color="D3D3D3"/>
              <w:right w:val="single" w:sz="4" w:space="0" w:color="D3D3D3"/>
            </w:tcBorders>
            <w:shd w:val="clear" w:color="auto" w:fill="auto"/>
            <w:vAlign w:val="center"/>
            <w:hideMark/>
          </w:tcPr>
          <w:p w14:paraId="4202573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99.3%</w:t>
            </w:r>
          </w:p>
        </w:tc>
      </w:tr>
      <w:tr w:rsidR="005A201A" w:rsidRPr="005A201A" w14:paraId="7B4BD560"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64699A7"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D815FC7"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7744336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70.0</w:t>
            </w:r>
          </w:p>
        </w:tc>
        <w:tc>
          <w:tcPr>
            <w:tcW w:w="705" w:type="pct"/>
            <w:tcBorders>
              <w:top w:val="nil"/>
              <w:left w:val="nil"/>
              <w:bottom w:val="single" w:sz="4" w:space="0" w:color="D3D3D3"/>
              <w:right w:val="single" w:sz="4" w:space="0" w:color="D3D3D3"/>
            </w:tcBorders>
            <w:shd w:val="clear" w:color="auto" w:fill="auto"/>
            <w:vAlign w:val="center"/>
            <w:hideMark/>
          </w:tcPr>
          <w:p w14:paraId="0E74D5A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86.0</w:t>
            </w:r>
          </w:p>
        </w:tc>
        <w:tc>
          <w:tcPr>
            <w:tcW w:w="539" w:type="pct"/>
            <w:tcBorders>
              <w:top w:val="nil"/>
              <w:left w:val="nil"/>
              <w:bottom w:val="single" w:sz="4" w:space="0" w:color="D3D3D3"/>
              <w:right w:val="single" w:sz="4" w:space="0" w:color="D3D3D3"/>
            </w:tcBorders>
            <w:shd w:val="clear" w:color="auto" w:fill="auto"/>
            <w:vAlign w:val="center"/>
            <w:hideMark/>
          </w:tcPr>
          <w:p w14:paraId="33353C6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79.6</w:t>
            </w:r>
          </w:p>
        </w:tc>
        <w:tc>
          <w:tcPr>
            <w:tcW w:w="542" w:type="pct"/>
            <w:tcBorders>
              <w:top w:val="nil"/>
              <w:left w:val="nil"/>
              <w:bottom w:val="single" w:sz="4" w:space="0" w:color="D3D3D3"/>
              <w:right w:val="single" w:sz="4" w:space="0" w:color="D3D3D3"/>
            </w:tcBorders>
            <w:shd w:val="clear" w:color="auto" w:fill="auto"/>
            <w:vAlign w:val="center"/>
            <w:hideMark/>
          </w:tcPr>
          <w:p w14:paraId="1C5B72B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92.6%</w:t>
            </w:r>
          </w:p>
        </w:tc>
      </w:tr>
      <w:tr w:rsidR="005A201A" w:rsidRPr="005A201A" w14:paraId="2BB830D3"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745C55A"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AB0E2BD"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2EF74CB8"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894.0</w:t>
            </w:r>
          </w:p>
        </w:tc>
        <w:tc>
          <w:tcPr>
            <w:tcW w:w="705" w:type="pct"/>
            <w:tcBorders>
              <w:top w:val="nil"/>
              <w:left w:val="nil"/>
              <w:bottom w:val="single" w:sz="4" w:space="0" w:color="D3D3D3"/>
              <w:right w:val="single" w:sz="4" w:space="0" w:color="D3D3D3"/>
            </w:tcBorders>
            <w:shd w:val="clear" w:color="auto" w:fill="auto"/>
            <w:vAlign w:val="center"/>
            <w:hideMark/>
          </w:tcPr>
          <w:p w14:paraId="60470370"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1,543.0</w:t>
            </w:r>
          </w:p>
        </w:tc>
        <w:tc>
          <w:tcPr>
            <w:tcW w:w="539" w:type="pct"/>
            <w:tcBorders>
              <w:top w:val="nil"/>
              <w:left w:val="nil"/>
              <w:bottom w:val="single" w:sz="4" w:space="0" w:color="D3D3D3"/>
              <w:right w:val="single" w:sz="4" w:space="0" w:color="D3D3D3"/>
            </w:tcBorders>
            <w:shd w:val="clear" w:color="auto" w:fill="auto"/>
            <w:vAlign w:val="center"/>
            <w:hideMark/>
          </w:tcPr>
          <w:p w14:paraId="1F5BBC4D"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335.0</w:t>
            </w:r>
          </w:p>
        </w:tc>
        <w:tc>
          <w:tcPr>
            <w:tcW w:w="542" w:type="pct"/>
            <w:tcBorders>
              <w:top w:val="nil"/>
              <w:left w:val="nil"/>
              <w:bottom w:val="single" w:sz="4" w:space="0" w:color="D3D3D3"/>
              <w:right w:val="single" w:sz="4" w:space="0" w:color="D3D3D3"/>
            </w:tcBorders>
            <w:shd w:val="clear" w:color="auto" w:fill="auto"/>
            <w:vAlign w:val="center"/>
            <w:hideMark/>
          </w:tcPr>
          <w:p w14:paraId="1D539CEF"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21.7%</w:t>
            </w:r>
          </w:p>
        </w:tc>
      </w:tr>
      <w:tr w:rsidR="005A201A" w:rsidRPr="005A201A" w14:paraId="4FE1A12F"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435EABD"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05 00</w:t>
            </w:r>
          </w:p>
        </w:tc>
        <w:tc>
          <w:tcPr>
            <w:tcW w:w="2112" w:type="pct"/>
            <w:tcBorders>
              <w:top w:val="nil"/>
              <w:left w:val="nil"/>
              <w:bottom w:val="single" w:sz="4" w:space="0" w:color="D3D3D3"/>
              <w:right w:val="single" w:sz="4" w:space="0" w:color="D3D3D3"/>
            </w:tcBorders>
            <w:shd w:val="clear" w:color="auto" w:fill="auto"/>
            <w:vAlign w:val="center"/>
            <w:hideMark/>
          </w:tcPr>
          <w:p w14:paraId="337B3791"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სახელმწიფო აუდიტის სამსახური</w:t>
            </w:r>
          </w:p>
        </w:tc>
        <w:tc>
          <w:tcPr>
            <w:tcW w:w="715" w:type="pct"/>
            <w:tcBorders>
              <w:top w:val="nil"/>
              <w:left w:val="nil"/>
              <w:bottom w:val="single" w:sz="4" w:space="0" w:color="D3D3D3"/>
              <w:right w:val="single" w:sz="4" w:space="0" w:color="D3D3D3"/>
            </w:tcBorders>
            <w:shd w:val="clear" w:color="auto" w:fill="auto"/>
            <w:vAlign w:val="center"/>
            <w:hideMark/>
          </w:tcPr>
          <w:p w14:paraId="190F8687"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25,279.0</w:t>
            </w:r>
          </w:p>
        </w:tc>
        <w:tc>
          <w:tcPr>
            <w:tcW w:w="705" w:type="pct"/>
            <w:tcBorders>
              <w:top w:val="nil"/>
              <w:left w:val="nil"/>
              <w:bottom w:val="single" w:sz="4" w:space="0" w:color="D3D3D3"/>
              <w:right w:val="single" w:sz="4" w:space="0" w:color="D3D3D3"/>
            </w:tcBorders>
            <w:shd w:val="clear" w:color="auto" w:fill="auto"/>
            <w:vAlign w:val="center"/>
            <w:hideMark/>
          </w:tcPr>
          <w:p w14:paraId="03A89C26"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25,279.0</w:t>
            </w:r>
          </w:p>
        </w:tc>
        <w:tc>
          <w:tcPr>
            <w:tcW w:w="539" w:type="pct"/>
            <w:tcBorders>
              <w:top w:val="nil"/>
              <w:left w:val="nil"/>
              <w:bottom w:val="single" w:sz="4" w:space="0" w:color="D3D3D3"/>
              <w:right w:val="single" w:sz="4" w:space="0" w:color="D3D3D3"/>
            </w:tcBorders>
            <w:shd w:val="clear" w:color="auto" w:fill="auto"/>
            <w:vAlign w:val="center"/>
            <w:hideMark/>
          </w:tcPr>
          <w:p w14:paraId="767B0CA2"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24,904.7</w:t>
            </w:r>
          </w:p>
        </w:tc>
        <w:tc>
          <w:tcPr>
            <w:tcW w:w="542" w:type="pct"/>
            <w:tcBorders>
              <w:top w:val="nil"/>
              <w:left w:val="nil"/>
              <w:bottom w:val="single" w:sz="4" w:space="0" w:color="D3D3D3"/>
              <w:right w:val="single" w:sz="4" w:space="0" w:color="D3D3D3"/>
            </w:tcBorders>
            <w:shd w:val="clear" w:color="auto" w:fill="auto"/>
            <w:vAlign w:val="center"/>
            <w:hideMark/>
          </w:tcPr>
          <w:p w14:paraId="69A090D8"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98.5%</w:t>
            </w:r>
          </w:p>
        </w:tc>
      </w:tr>
      <w:tr w:rsidR="005A201A" w:rsidRPr="005A201A" w14:paraId="159B6940"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DF16570"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0CD399A"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6C27A076"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24,561.0</w:t>
            </w:r>
          </w:p>
        </w:tc>
        <w:tc>
          <w:tcPr>
            <w:tcW w:w="705" w:type="pct"/>
            <w:tcBorders>
              <w:top w:val="nil"/>
              <w:left w:val="nil"/>
              <w:bottom w:val="single" w:sz="4" w:space="0" w:color="D3D3D3"/>
              <w:right w:val="single" w:sz="4" w:space="0" w:color="D3D3D3"/>
            </w:tcBorders>
            <w:shd w:val="clear" w:color="auto" w:fill="auto"/>
            <w:vAlign w:val="center"/>
            <w:hideMark/>
          </w:tcPr>
          <w:p w14:paraId="4743AEB3"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24,561.0</w:t>
            </w:r>
          </w:p>
        </w:tc>
        <w:tc>
          <w:tcPr>
            <w:tcW w:w="539" w:type="pct"/>
            <w:tcBorders>
              <w:top w:val="nil"/>
              <w:left w:val="nil"/>
              <w:bottom w:val="single" w:sz="4" w:space="0" w:color="D3D3D3"/>
              <w:right w:val="single" w:sz="4" w:space="0" w:color="D3D3D3"/>
            </w:tcBorders>
            <w:shd w:val="clear" w:color="auto" w:fill="auto"/>
            <w:vAlign w:val="center"/>
            <w:hideMark/>
          </w:tcPr>
          <w:p w14:paraId="0A91EF28"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24,309.0</w:t>
            </w:r>
          </w:p>
        </w:tc>
        <w:tc>
          <w:tcPr>
            <w:tcW w:w="542" w:type="pct"/>
            <w:tcBorders>
              <w:top w:val="nil"/>
              <w:left w:val="nil"/>
              <w:bottom w:val="single" w:sz="4" w:space="0" w:color="D3D3D3"/>
              <w:right w:val="single" w:sz="4" w:space="0" w:color="D3D3D3"/>
            </w:tcBorders>
            <w:shd w:val="clear" w:color="auto" w:fill="auto"/>
            <w:vAlign w:val="center"/>
            <w:hideMark/>
          </w:tcPr>
          <w:p w14:paraId="1B909B1D"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99.0%</w:t>
            </w:r>
          </w:p>
        </w:tc>
      </w:tr>
      <w:tr w:rsidR="005A201A" w:rsidRPr="005A201A" w14:paraId="42E6E90B"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6217B32"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D7FD074"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შრომის ანაზღაურება</w:t>
            </w:r>
          </w:p>
        </w:tc>
        <w:tc>
          <w:tcPr>
            <w:tcW w:w="715" w:type="pct"/>
            <w:tcBorders>
              <w:top w:val="nil"/>
              <w:left w:val="nil"/>
              <w:bottom w:val="single" w:sz="4" w:space="0" w:color="D3D3D3"/>
              <w:right w:val="single" w:sz="4" w:space="0" w:color="D3D3D3"/>
            </w:tcBorders>
            <w:shd w:val="clear" w:color="auto" w:fill="auto"/>
            <w:vAlign w:val="center"/>
            <w:hideMark/>
          </w:tcPr>
          <w:p w14:paraId="3B6CE12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20,395.0</w:t>
            </w:r>
          </w:p>
        </w:tc>
        <w:tc>
          <w:tcPr>
            <w:tcW w:w="705" w:type="pct"/>
            <w:tcBorders>
              <w:top w:val="nil"/>
              <w:left w:val="nil"/>
              <w:bottom w:val="single" w:sz="4" w:space="0" w:color="D3D3D3"/>
              <w:right w:val="single" w:sz="4" w:space="0" w:color="D3D3D3"/>
            </w:tcBorders>
            <w:shd w:val="clear" w:color="auto" w:fill="auto"/>
            <w:vAlign w:val="center"/>
            <w:hideMark/>
          </w:tcPr>
          <w:p w14:paraId="5B07A94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20,245.0</w:t>
            </w:r>
          </w:p>
        </w:tc>
        <w:tc>
          <w:tcPr>
            <w:tcW w:w="539" w:type="pct"/>
            <w:tcBorders>
              <w:top w:val="nil"/>
              <w:left w:val="nil"/>
              <w:bottom w:val="single" w:sz="4" w:space="0" w:color="D3D3D3"/>
              <w:right w:val="single" w:sz="4" w:space="0" w:color="D3D3D3"/>
            </w:tcBorders>
            <w:shd w:val="clear" w:color="auto" w:fill="auto"/>
            <w:vAlign w:val="center"/>
            <w:hideMark/>
          </w:tcPr>
          <w:p w14:paraId="4FF5130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20,244.5</w:t>
            </w:r>
          </w:p>
        </w:tc>
        <w:tc>
          <w:tcPr>
            <w:tcW w:w="542" w:type="pct"/>
            <w:tcBorders>
              <w:top w:val="nil"/>
              <w:left w:val="nil"/>
              <w:bottom w:val="single" w:sz="4" w:space="0" w:color="D3D3D3"/>
              <w:right w:val="single" w:sz="4" w:space="0" w:color="D3D3D3"/>
            </w:tcBorders>
            <w:shd w:val="clear" w:color="auto" w:fill="auto"/>
            <w:vAlign w:val="center"/>
            <w:hideMark/>
          </w:tcPr>
          <w:p w14:paraId="07E6F8E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4DA09E82"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F8716E6"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6C864F77"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77A3873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3,214.6</w:t>
            </w:r>
          </w:p>
        </w:tc>
        <w:tc>
          <w:tcPr>
            <w:tcW w:w="705" w:type="pct"/>
            <w:tcBorders>
              <w:top w:val="nil"/>
              <w:left w:val="nil"/>
              <w:bottom w:val="single" w:sz="4" w:space="0" w:color="D3D3D3"/>
              <w:right w:val="single" w:sz="4" w:space="0" w:color="D3D3D3"/>
            </w:tcBorders>
            <w:shd w:val="clear" w:color="auto" w:fill="auto"/>
            <w:vAlign w:val="center"/>
            <w:hideMark/>
          </w:tcPr>
          <w:p w14:paraId="5787DE2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3,304.6</w:t>
            </w:r>
          </w:p>
        </w:tc>
        <w:tc>
          <w:tcPr>
            <w:tcW w:w="539" w:type="pct"/>
            <w:tcBorders>
              <w:top w:val="nil"/>
              <w:left w:val="nil"/>
              <w:bottom w:val="single" w:sz="4" w:space="0" w:color="D3D3D3"/>
              <w:right w:val="single" w:sz="4" w:space="0" w:color="D3D3D3"/>
            </w:tcBorders>
            <w:shd w:val="clear" w:color="auto" w:fill="auto"/>
            <w:vAlign w:val="center"/>
            <w:hideMark/>
          </w:tcPr>
          <w:p w14:paraId="1261E0B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3,090.4</w:t>
            </w:r>
          </w:p>
        </w:tc>
        <w:tc>
          <w:tcPr>
            <w:tcW w:w="542" w:type="pct"/>
            <w:tcBorders>
              <w:top w:val="nil"/>
              <w:left w:val="nil"/>
              <w:bottom w:val="single" w:sz="4" w:space="0" w:color="D3D3D3"/>
              <w:right w:val="single" w:sz="4" w:space="0" w:color="D3D3D3"/>
            </w:tcBorders>
            <w:shd w:val="clear" w:color="auto" w:fill="auto"/>
            <w:vAlign w:val="center"/>
            <w:hideMark/>
          </w:tcPr>
          <w:p w14:paraId="4FF6E44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93.5%</w:t>
            </w:r>
          </w:p>
        </w:tc>
      </w:tr>
      <w:tr w:rsidR="005A201A" w:rsidRPr="005A201A" w14:paraId="491AE8CC"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5EDC0D6"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D0BA2E4"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გრანტები</w:t>
            </w:r>
          </w:p>
        </w:tc>
        <w:tc>
          <w:tcPr>
            <w:tcW w:w="715" w:type="pct"/>
            <w:tcBorders>
              <w:top w:val="nil"/>
              <w:left w:val="nil"/>
              <w:bottom w:val="single" w:sz="4" w:space="0" w:color="D3D3D3"/>
              <w:right w:val="single" w:sz="4" w:space="0" w:color="D3D3D3"/>
            </w:tcBorders>
            <w:shd w:val="clear" w:color="auto" w:fill="auto"/>
            <w:vAlign w:val="center"/>
            <w:hideMark/>
          </w:tcPr>
          <w:p w14:paraId="3274D3C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5.5</w:t>
            </w:r>
          </w:p>
        </w:tc>
        <w:tc>
          <w:tcPr>
            <w:tcW w:w="705" w:type="pct"/>
            <w:tcBorders>
              <w:top w:val="nil"/>
              <w:left w:val="nil"/>
              <w:bottom w:val="single" w:sz="4" w:space="0" w:color="D3D3D3"/>
              <w:right w:val="single" w:sz="4" w:space="0" w:color="D3D3D3"/>
            </w:tcBorders>
            <w:shd w:val="clear" w:color="auto" w:fill="auto"/>
            <w:vAlign w:val="center"/>
            <w:hideMark/>
          </w:tcPr>
          <w:p w14:paraId="46EE4A8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5.5</w:t>
            </w:r>
          </w:p>
        </w:tc>
        <w:tc>
          <w:tcPr>
            <w:tcW w:w="539" w:type="pct"/>
            <w:tcBorders>
              <w:top w:val="nil"/>
              <w:left w:val="nil"/>
              <w:bottom w:val="single" w:sz="4" w:space="0" w:color="D3D3D3"/>
              <w:right w:val="single" w:sz="4" w:space="0" w:color="D3D3D3"/>
            </w:tcBorders>
            <w:shd w:val="clear" w:color="auto" w:fill="auto"/>
            <w:vAlign w:val="center"/>
            <w:hideMark/>
          </w:tcPr>
          <w:p w14:paraId="3EAEA5F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4.7</w:t>
            </w:r>
          </w:p>
        </w:tc>
        <w:tc>
          <w:tcPr>
            <w:tcW w:w="542" w:type="pct"/>
            <w:tcBorders>
              <w:top w:val="nil"/>
              <w:left w:val="nil"/>
              <w:bottom w:val="single" w:sz="4" w:space="0" w:color="D3D3D3"/>
              <w:right w:val="single" w:sz="4" w:space="0" w:color="D3D3D3"/>
            </w:tcBorders>
            <w:shd w:val="clear" w:color="auto" w:fill="auto"/>
            <w:vAlign w:val="center"/>
            <w:hideMark/>
          </w:tcPr>
          <w:p w14:paraId="4D22BF8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84.7%</w:t>
            </w:r>
          </w:p>
        </w:tc>
      </w:tr>
      <w:tr w:rsidR="005A201A" w:rsidRPr="005A201A" w14:paraId="0461B411"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861C7E2"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A3DE08C"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სოციალური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42DC449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330.0</w:t>
            </w:r>
          </w:p>
        </w:tc>
        <w:tc>
          <w:tcPr>
            <w:tcW w:w="705" w:type="pct"/>
            <w:tcBorders>
              <w:top w:val="nil"/>
              <w:left w:val="nil"/>
              <w:bottom w:val="single" w:sz="4" w:space="0" w:color="D3D3D3"/>
              <w:right w:val="single" w:sz="4" w:space="0" w:color="D3D3D3"/>
            </w:tcBorders>
            <w:shd w:val="clear" w:color="auto" w:fill="auto"/>
            <w:vAlign w:val="center"/>
            <w:hideMark/>
          </w:tcPr>
          <w:p w14:paraId="173FED4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480.0</w:t>
            </w:r>
          </w:p>
        </w:tc>
        <w:tc>
          <w:tcPr>
            <w:tcW w:w="539" w:type="pct"/>
            <w:tcBorders>
              <w:top w:val="nil"/>
              <w:left w:val="nil"/>
              <w:bottom w:val="single" w:sz="4" w:space="0" w:color="D3D3D3"/>
              <w:right w:val="single" w:sz="4" w:space="0" w:color="D3D3D3"/>
            </w:tcBorders>
            <w:shd w:val="clear" w:color="auto" w:fill="auto"/>
            <w:vAlign w:val="center"/>
            <w:hideMark/>
          </w:tcPr>
          <w:p w14:paraId="0A7EC53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454.8</w:t>
            </w:r>
          </w:p>
        </w:tc>
        <w:tc>
          <w:tcPr>
            <w:tcW w:w="542" w:type="pct"/>
            <w:tcBorders>
              <w:top w:val="nil"/>
              <w:left w:val="nil"/>
              <w:bottom w:val="single" w:sz="4" w:space="0" w:color="D3D3D3"/>
              <w:right w:val="single" w:sz="4" w:space="0" w:color="D3D3D3"/>
            </w:tcBorders>
            <w:shd w:val="clear" w:color="auto" w:fill="auto"/>
            <w:vAlign w:val="center"/>
            <w:hideMark/>
          </w:tcPr>
          <w:p w14:paraId="3C61861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94.7%</w:t>
            </w:r>
          </w:p>
        </w:tc>
      </w:tr>
      <w:tr w:rsidR="005A201A" w:rsidRPr="005A201A" w14:paraId="0A282B3F"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3459AE3"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053BE79"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77BEF0C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615.9</w:t>
            </w:r>
          </w:p>
        </w:tc>
        <w:tc>
          <w:tcPr>
            <w:tcW w:w="705" w:type="pct"/>
            <w:tcBorders>
              <w:top w:val="nil"/>
              <w:left w:val="nil"/>
              <w:bottom w:val="single" w:sz="4" w:space="0" w:color="D3D3D3"/>
              <w:right w:val="single" w:sz="4" w:space="0" w:color="D3D3D3"/>
            </w:tcBorders>
            <w:shd w:val="clear" w:color="auto" w:fill="auto"/>
            <w:vAlign w:val="center"/>
            <w:hideMark/>
          </w:tcPr>
          <w:p w14:paraId="73283E2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525.9</w:t>
            </w:r>
          </w:p>
        </w:tc>
        <w:tc>
          <w:tcPr>
            <w:tcW w:w="539" w:type="pct"/>
            <w:tcBorders>
              <w:top w:val="nil"/>
              <w:left w:val="nil"/>
              <w:bottom w:val="single" w:sz="4" w:space="0" w:color="D3D3D3"/>
              <w:right w:val="single" w:sz="4" w:space="0" w:color="D3D3D3"/>
            </w:tcBorders>
            <w:shd w:val="clear" w:color="auto" w:fill="auto"/>
            <w:vAlign w:val="center"/>
            <w:hideMark/>
          </w:tcPr>
          <w:p w14:paraId="69E4ACF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514.8</w:t>
            </w:r>
          </w:p>
        </w:tc>
        <w:tc>
          <w:tcPr>
            <w:tcW w:w="542" w:type="pct"/>
            <w:tcBorders>
              <w:top w:val="nil"/>
              <w:left w:val="nil"/>
              <w:bottom w:val="single" w:sz="4" w:space="0" w:color="D3D3D3"/>
              <w:right w:val="single" w:sz="4" w:space="0" w:color="D3D3D3"/>
            </w:tcBorders>
            <w:shd w:val="clear" w:color="auto" w:fill="auto"/>
            <w:vAlign w:val="center"/>
            <w:hideMark/>
          </w:tcPr>
          <w:p w14:paraId="04CB668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97.9%</w:t>
            </w:r>
          </w:p>
        </w:tc>
      </w:tr>
      <w:tr w:rsidR="005A201A" w:rsidRPr="005A201A" w14:paraId="68470B2E"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20FD532"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472B9AD"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704A0BDE"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718.0</w:t>
            </w:r>
          </w:p>
        </w:tc>
        <w:tc>
          <w:tcPr>
            <w:tcW w:w="705" w:type="pct"/>
            <w:tcBorders>
              <w:top w:val="nil"/>
              <w:left w:val="nil"/>
              <w:bottom w:val="single" w:sz="4" w:space="0" w:color="D3D3D3"/>
              <w:right w:val="single" w:sz="4" w:space="0" w:color="D3D3D3"/>
            </w:tcBorders>
            <w:shd w:val="clear" w:color="auto" w:fill="auto"/>
            <w:vAlign w:val="center"/>
            <w:hideMark/>
          </w:tcPr>
          <w:p w14:paraId="63B644BF"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718.0</w:t>
            </w:r>
          </w:p>
        </w:tc>
        <w:tc>
          <w:tcPr>
            <w:tcW w:w="539" w:type="pct"/>
            <w:tcBorders>
              <w:top w:val="nil"/>
              <w:left w:val="nil"/>
              <w:bottom w:val="single" w:sz="4" w:space="0" w:color="D3D3D3"/>
              <w:right w:val="single" w:sz="4" w:space="0" w:color="D3D3D3"/>
            </w:tcBorders>
            <w:shd w:val="clear" w:color="auto" w:fill="auto"/>
            <w:vAlign w:val="center"/>
            <w:hideMark/>
          </w:tcPr>
          <w:p w14:paraId="62785263"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595.7</w:t>
            </w:r>
          </w:p>
        </w:tc>
        <w:tc>
          <w:tcPr>
            <w:tcW w:w="542" w:type="pct"/>
            <w:tcBorders>
              <w:top w:val="nil"/>
              <w:left w:val="nil"/>
              <w:bottom w:val="single" w:sz="4" w:space="0" w:color="D3D3D3"/>
              <w:right w:val="single" w:sz="4" w:space="0" w:color="D3D3D3"/>
            </w:tcBorders>
            <w:shd w:val="clear" w:color="auto" w:fill="auto"/>
            <w:vAlign w:val="center"/>
            <w:hideMark/>
          </w:tcPr>
          <w:p w14:paraId="3CFD9B99"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83.0%</w:t>
            </w:r>
          </w:p>
        </w:tc>
      </w:tr>
      <w:tr w:rsidR="005A201A" w:rsidRPr="005A201A" w14:paraId="5E8105CC"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884D24F"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06 00</w:t>
            </w:r>
          </w:p>
        </w:tc>
        <w:tc>
          <w:tcPr>
            <w:tcW w:w="2112" w:type="pct"/>
            <w:tcBorders>
              <w:top w:val="nil"/>
              <w:left w:val="nil"/>
              <w:bottom w:val="single" w:sz="4" w:space="0" w:color="D3D3D3"/>
              <w:right w:val="single" w:sz="4" w:space="0" w:color="D3D3D3"/>
            </w:tcBorders>
            <w:shd w:val="clear" w:color="auto" w:fill="auto"/>
            <w:vAlign w:val="center"/>
            <w:hideMark/>
          </w:tcPr>
          <w:p w14:paraId="6A84D812"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საქართველოს ცენტრალური საარჩევნო კომისია</w:t>
            </w:r>
          </w:p>
        </w:tc>
        <w:tc>
          <w:tcPr>
            <w:tcW w:w="715" w:type="pct"/>
            <w:tcBorders>
              <w:top w:val="nil"/>
              <w:left w:val="nil"/>
              <w:bottom w:val="single" w:sz="4" w:space="0" w:color="D3D3D3"/>
              <w:right w:val="single" w:sz="4" w:space="0" w:color="D3D3D3"/>
            </w:tcBorders>
            <w:shd w:val="clear" w:color="auto" w:fill="auto"/>
            <w:vAlign w:val="center"/>
            <w:hideMark/>
          </w:tcPr>
          <w:p w14:paraId="05620D4C"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120,118.0</w:t>
            </w:r>
          </w:p>
        </w:tc>
        <w:tc>
          <w:tcPr>
            <w:tcW w:w="705" w:type="pct"/>
            <w:tcBorders>
              <w:top w:val="nil"/>
              <w:left w:val="nil"/>
              <w:bottom w:val="single" w:sz="4" w:space="0" w:color="D3D3D3"/>
              <w:right w:val="single" w:sz="4" w:space="0" w:color="D3D3D3"/>
            </w:tcBorders>
            <w:shd w:val="clear" w:color="auto" w:fill="auto"/>
            <w:vAlign w:val="center"/>
            <w:hideMark/>
          </w:tcPr>
          <w:p w14:paraId="1DA4DF86"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120,118.0</w:t>
            </w:r>
          </w:p>
        </w:tc>
        <w:tc>
          <w:tcPr>
            <w:tcW w:w="539" w:type="pct"/>
            <w:tcBorders>
              <w:top w:val="nil"/>
              <w:left w:val="nil"/>
              <w:bottom w:val="single" w:sz="4" w:space="0" w:color="D3D3D3"/>
              <w:right w:val="single" w:sz="4" w:space="0" w:color="D3D3D3"/>
            </w:tcBorders>
            <w:shd w:val="clear" w:color="auto" w:fill="auto"/>
            <w:vAlign w:val="center"/>
            <w:hideMark/>
          </w:tcPr>
          <w:p w14:paraId="591FD306"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114,951.9</w:t>
            </w:r>
          </w:p>
        </w:tc>
        <w:tc>
          <w:tcPr>
            <w:tcW w:w="542" w:type="pct"/>
            <w:tcBorders>
              <w:top w:val="nil"/>
              <w:left w:val="nil"/>
              <w:bottom w:val="single" w:sz="4" w:space="0" w:color="D3D3D3"/>
              <w:right w:val="single" w:sz="4" w:space="0" w:color="D3D3D3"/>
            </w:tcBorders>
            <w:shd w:val="clear" w:color="auto" w:fill="auto"/>
            <w:vAlign w:val="center"/>
            <w:hideMark/>
          </w:tcPr>
          <w:p w14:paraId="34EF61A0"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95.7%</w:t>
            </w:r>
          </w:p>
        </w:tc>
      </w:tr>
      <w:tr w:rsidR="005A201A" w:rsidRPr="005A201A" w14:paraId="49232520"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6C858AD"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EFE981A"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281DDA37"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114,733.0</w:t>
            </w:r>
          </w:p>
        </w:tc>
        <w:tc>
          <w:tcPr>
            <w:tcW w:w="705" w:type="pct"/>
            <w:tcBorders>
              <w:top w:val="nil"/>
              <w:left w:val="nil"/>
              <w:bottom w:val="single" w:sz="4" w:space="0" w:color="D3D3D3"/>
              <w:right w:val="single" w:sz="4" w:space="0" w:color="D3D3D3"/>
            </w:tcBorders>
            <w:shd w:val="clear" w:color="auto" w:fill="auto"/>
            <w:vAlign w:val="center"/>
            <w:hideMark/>
          </w:tcPr>
          <w:p w14:paraId="1C492F5F"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111,144.3</w:t>
            </w:r>
          </w:p>
        </w:tc>
        <w:tc>
          <w:tcPr>
            <w:tcW w:w="539" w:type="pct"/>
            <w:tcBorders>
              <w:top w:val="nil"/>
              <w:left w:val="nil"/>
              <w:bottom w:val="single" w:sz="4" w:space="0" w:color="D3D3D3"/>
              <w:right w:val="single" w:sz="4" w:space="0" w:color="D3D3D3"/>
            </w:tcBorders>
            <w:shd w:val="clear" w:color="auto" w:fill="auto"/>
            <w:vAlign w:val="center"/>
            <w:hideMark/>
          </w:tcPr>
          <w:p w14:paraId="3EAB1C9D"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107,141.3</w:t>
            </w:r>
          </w:p>
        </w:tc>
        <w:tc>
          <w:tcPr>
            <w:tcW w:w="542" w:type="pct"/>
            <w:tcBorders>
              <w:top w:val="nil"/>
              <w:left w:val="nil"/>
              <w:bottom w:val="single" w:sz="4" w:space="0" w:color="D3D3D3"/>
              <w:right w:val="single" w:sz="4" w:space="0" w:color="D3D3D3"/>
            </w:tcBorders>
            <w:shd w:val="clear" w:color="auto" w:fill="auto"/>
            <w:vAlign w:val="center"/>
            <w:hideMark/>
          </w:tcPr>
          <w:p w14:paraId="4575895A"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96.4%</w:t>
            </w:r>
          </w:p>
        </w:tc>
      </w:tr>
      <w:tr w:rsidR="005A201A" w:rsidRPr="005A201A" w14:paraId="5AED96B1"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45417E3"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9254273"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შრომის ანაზღაურება</w:t>
            </w:r>
          </w:p>
        </w:tc>
        <w:tc>
          <w:tcPr>
            <w:tcW w:w="715" w:type="pct"/>
            <w:tcBorders>
              <w:top w:val="nil"/>
              <w:left w:val="nil"/>
              <w:bottom w:val="single" w:sz="4" w:space="0" w:color="D3D3D3"/>
              <w:right w:val="single" w:sz="4" w:space="0" w:color="D3D3D3"/>
            </w:tcBorders>
            <w:shd w:val="clear" w:color="auto" w:fill="auto"/>
            <w:vAlign w:val="center"/>
            <w:hideMark/>
          </w:tcPr>
          <w:p w14:paraId="7572E73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48,477.7</w:t>
            </w:r>
          </w:p>
        </w:tc>
        <w:tc>
          <w:tcPr>
            <w:tcW w:w="705" w:type="pct"/>
            <w:tcBorders>
              <w:top w:val="nil"/>
              <w:left w:val="nil"/>
              <w:bottom w:val="single" w:sz="4" w:space="0" w:color="D3D3D3"/>
              <w:right w:val="single" w:sz="4" w:space="0" w:color="D3D3D3"/>
            </w:tcBorders>
            <w:shd w:val="clear" w:color="auto" w:fill="auto"/>
            <w:vAlign w:val="center"/>
            <w:hideMark/>
          </w:tcPr>
          <w:p w14:paraId="541D97C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45,596.0</w:t>
            </w:r>
          </w:p>
        </w:tc>
        <w:tc>
          <w:tcPr>
            <w:tcW w:w="539" w:type="pct"/>
            <w:tcBorders>
              <w:top w:val="nil"/>
              <w:left w:val="nil"/>
              <w:bottom w:val="single" w:sz="4" w:space="0" w:color="D3D3D3"/>
              <w:right w:val="single" w:sz="4" w:space="0" w:color="D3D3D3"/>
            </w:tcBorders>
            <w:shd w:val="clear" w:color="auto" w:fill="auto"/>
            <w:vAlign w:val="center"/>
            <w:hideMark/>
          </w:tcPr>
          <w:p w14:paraId="0E5482F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43,992.8</w:t>
            </w:r>
          </w:p>
        </w:tc>
        <w:tc>
          <w:tcPr>
            <w:tcW w:w="542" w:type="pct"/>
            <w:tcBorders>
              <w:top w:val="nil"/>
              <w:left w:val="nil"/>
              <w:bottom w:val="single" w:sz="4" w:space="0" w:color="D3D3D3"/>
              <w:right w:val="single" w:sz="4" w:space="0" w:color="D3D3D3"/>
            </w:tcBorders>
            <w:shd w:val="clear" w:color="auto" w:fill="auto"/>
            <w:vAlign w:val="center"/>
            <w:hideMark/>
          </w:tcPr>
          <w:p w14:paraId="5B2FFC4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96.5%</w:t>
            </w:r>
          </w:p>
        </w:tc>
      </w:tr>
      <w:tr w:rsidR="005A201A" w:rsidRPr="005A201A" w14:paraId="3F81C5A8"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7BAE3E8"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lastRenderedPageBreak/>
              <w:t> </w:t>
            </w:r>
          </w:p>
        </w:tc>
        <w:tc>
          <w:tcPr>
            <w:tcW w:w="2112" w:type="pct"/>
            <w:tcBorders>
              <w:top w:val="nil"/>
              <w:left w:val="nil"/>
              <w:bottom w:val="single" w:sz="4" w:space="0" w:color="D3D3D3"/>
              <w:right w:val="single" w:sz="4" w:space="0" w:color="D3D3D3"/>
            </w:tcBorders>
            <w:shd w:val="clear" w:color="auto" w:fill="auto"/>
            <w:vAlign w:val="center"/>
            <w:hideMark/>
          </w:tcPr>
          <w:p w14:paraId="07C632CC"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599764B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48,776.0</w:t>
            </w:r>
          </w:p>
        </w:tc>
        <w:tc>
          <w:tcPr>
            <w:tcW w:w="705" w:type="pct"/>
            <w:tcBorders>
              <w:top w:val="nil"/>
              <w:left w:val="nil"/>
              <w:bottom w:val="single" w:sz="4" w:space="0" w:color="D3D3D3"/>
              <w:right w:val="single" w:sz="4" w:space="0" w:color="D3D3D3"/>
            </w:tcBorders>
            <w:shd w:val="clear" w:color="auto" w:fill="auto"/>
            <w:vAlign w:val="center"/>
            <w:hideMark/>
          </w:tcPr>
          <w:p w14:paraId="1FFFD1E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47,071.0</w:t>
            </w:r>
          </w:p>
        </w:tc>
        <w:tc>
          <w:tcPr>
            <w:tcW w:w="539" w:type="pct"/>
            <w:tcBorders>
              <w:top w:val="nil"/>
              <w:left w:val="nil"/>
              <w:bottom w:val="single" w:sz="4" w:space="0" w:color="D3D3D3"/>
              <w:right w:val="single" w:sz="4" w:space="0" w:color="D3D3D3"/>
            </w:tcBorders>
            <w:shd w:val="clear" w:color="auto" w:fill="auto"/>
            <w:vAlign w:val="center"/>
            <w:hideMark/>
          </w:tcPr>
          <w:p w14:paraId="3424ED8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44,857.2</w:t>
            </w:r>
          </w:p>
        </w:tc>
        <w:tc>
          <w:tcPr>
            <w:tcW w:w="542" w:type="pct"/>
            <w:tcBorders>
              <w:top w:val="nil"/>
              <w:left w:val="nil"/>
              <w:bottom w:val="single" w:sz="4" w:space="0" w:color="D3D3D3"/>
              <w:right w:val="single" w:sz="4" w:space="0" w:color="D3D3D3"/>
            </w:tcBorders>
            <w:shd w:val="clear" w:color="auto" w:fill="auto"/>
            <w:vAlign w:val="center"/>
            <w:hideMark/>
          </w:tcPr>
          <w:p w14:paraId="07B82C2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95.3%</w:t>
            </w:r>
          </w:p>
        </w:tc>
      </w:tr>
      <w:tr w:rsidR="005A201A" w:rsidRPr="005A201A" w14:paraId="79796706"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088856F"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073F77F"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სოციალური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3BEAACD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35.0</w:t>
            </w:r>
          </w:p>
        </w:tc>
        <w:tc>
          <w:tcPr>
            <w:tcW w:w="705" w:type="pct"/>
            <w:tcBorders>
              <w:top w:val="nil"/>
              <w:left w:val="nil"/>
              <w:bottom w:val="single" w:sz="4" w:space="0" w:color="D3D3D3"/>
              <w:right w:val="single" w:sz="4" w:space="0" w:color="D3D3D3"/>
            </w:tcBorders>
            <w:shd w:val="clear" w:color="auto" w:fill="auto"/>
            <w:vAlign w:val="center"/>
            <w:hideMark/>
          </w:tcPr>
          <w:p w14:paraId="34F6591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208.7</w:t>
            </w:r>
          </w:p>
        </w:tc>
        <w:tc>
          <w:tcPr>
            <w:tcW w:w="539" w:type="pct"/>
            <w:tcBorders>
              <w:top w:val="nil"/>
              <w:left w:val="nil"/>
              <w:bottom w:val="single" w:sz="4" w:space="0" w:color="D3D3D3"/>
              <w:right w:val="single" w:sz="4" w:space="0" w:color="D3D3D3"/>
            </w:tcBorders>
            <w:shd w:val="clear" w:color="auto" w:fill="auto"/>
            <w:vAlign w:val="center"/>
            <w:hideMark/>
          </w:tcPr>
          <w:p w14:paraId="69C40FF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202.9</w:t>
            </w:r>
          </w:p>
        </w:tc>
        <w:tc>
          <w:tcPr>
            <w:tcW w:w="542" w:type="pct"/>
            <w:tcBorders>
              <w:top w:val="nil"/>
              <w:left w:val="nil"/>
              <w:bottom w:val="single" w:sz="4" w:space="0" w:color="D3D3D3"/>
              <w:right w:val="single" w:sz="4" w:space="0" w:color="D3D3D3"/>
            </w:tcBorders>
            <w:shd w:val="clear" w:color="auto" w:fill="auto"/>
            <w:vAlign w:val="center"/>
            <w:hideMark/>
          </w:tcPr>
          <w:p w14:paraId="21A6077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97.2%</w:t>
            </w:r>
          </w:p>
        </w:tc>
      </w:tr>
      <w:tr w:rsidR="005A201A" w:rsidRPr="005A201A" w14:paraId="22574E8F"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172489E"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8589D8E"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5AA1275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17,444.3</w:t>
            </w:r>
          </w:p>
        </w:tc>
        <w:tc>
          <w:tcPr>
            <w:tcW w:w="705" w:type="pct"/>
            <w:tcBorders>
              <w:top w:val="nil"/>
              <w:left w:val="nil"/>
              <w:bottom w:val="single" w:sz="4" w:space="0" w:color="D3D3D3"/>
              <w:right w:val="single" w:sz="4" w:space="0" w:color="D3D3D3"/>
            </w:tcBorders>
            <w:shd w:val="clear" w:color="auto" w:fill="auto"/>
            <w:vAlign w:val="center"/>
            <w:hideMark/>
          </w:tcPr>
          <w:p w14:paraId="736F8E9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18,268.6</w:t>
            </w:r>
          </w:p>
        </w:tc>
        <w:tc>
          <w:tcPr>
            <w:tcW w:w="539" w:type="pct"/>
            <w:tcBorders>
              <w:top w:val="nil"/>
              <w:left w:val="nil"/>
              <w:bottom w:val="single" w:sz="4" w:space="0" w:color="D3D3D3"/>
              <w:right w:val="single" w:sz="4" w:space="0" w:color="D3D3D3"/>
            </w:tcBorders>
            <w:shd w:val="clear" w:color="auto" w:fill="auto"/>
            <w:vAlign w:val="center"/>
            <w:hideMark/>
          </w:tcPr>
          <w:p w14:paraId="19BD5FF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18,088.4</w:t>
            </w:r>
          </w:p>
        </w:tc>
        <w:tc>
          <w:tcPr>
            <w:tcW w:w="542" w:type="pct"/>
            <w:tcBorders>
              <w:top w:val="nil"/>
              <w:left w:val="nil"/>
              <w:bottom w:val="single" w:sz="4" w:space="0" w:color="D3D3D3"/>
              <w:right w:val="single" w:sz="4" w:space="0" w:color="D3D3D3"/>
            </w:tcBorders>
            <w:shd w:val="clear" w:color="auto" w:fill="auto"/>
            <w:vAlign w:val="center"/>
            <w:hideMark/>
          </w:tcPr>
          <w:p w14:paraId="11165F6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99.0%</w:t>
            </w:r>
          </w:p>
        </w:tc>
      </w:tr>
      <w:tr w:rsidR="005A201A" w:rsidRPr="005A201A" w14:paraId="0A95D5F9"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A6D90C1"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856F68F"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2B3D9980"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5,385.0</w:t>
            </w:r>
          </w:p>
        </w:tc>
        <w:tc>
          <w:tcPr>
            <w:tcW w:w="705" w:type="pct"/>
            <w:tcBorders>
              <w:top w:val="nil"/>
              <w:left w:val="nil"/>
              <w:bottom w:val="single" w:sz="4" w:space="0" w:color="D3D3D3"/>
              <w:right w:val="single" w:sz="4" w:space="0" w:color="D3D3D3"/>
            </w:tcBorders>
            <w:shd w:val="clear" w:color="auto" w:fill="auto"/>
            <w:vAlign w:val="center"/>
            <w:hideMark/>
          </w:tcPr>
          <w:p w14:paraId="75369D43"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8,973.7</w:t>
            </w:r>
          </w:p>
        </w:tc>
        <w:tc>
          <w:tcPr>
            <w:tcW w:w="539" w:type="pct"/>
            <w:tcBorders>
              <w:top w:val="nil"/>
              <w:left w:val="nil"/>
              <w:bottom w:val="single" w:sz="4" w:space="0" w:color="D3D3D3"/>
              <w:right w:val="single" w:sz="4" w:space="0" w:color="D3D3D3"/>
            </w:tcBorders>
            <w:shd w:val="clear" w:color="auto" w:fill="auto"/>
            <w:vAlign w:val="center"/>
            <w:hideMark/>
          </w:tcPr>
          <w:p w14:paraId="4B3C0468"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7,810.7</w:t>
            </w:r>
          </w:p>
        </w:tc>
        <w:tc>
          <w:tcPr>
            <w:tcW w:w="542" w:type="pct"/>
            <w:tcBorders>
              <w:top w:val="nil"/>
              <w:left w:val="nil"/>
              <w:bottom w:val="single" w:sz="4" w:space="0" w:color="D3D3D3"/>
              <w:right w:val="single" w:sz="4" w:space="0" w:color="D3D3D3"/>
            </w:tcBorders>
            <w:shd w:val="clear" w:color="auto" w:fill="auto"/>
            <w:vAlign w:val="center"/>
            <w:hideMark/>
          </w:tcPr>
          <w:p w14:paraId="5881E75E"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87.0%</w:t>
            </w:r>
          </w:p>
        </w:tc>
      </w:tr>
      <w:tr w:rsidR="005A201A" w:rsidRPr="005A201A" w14:paraId="5534F550"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13E5640"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06 01</w:t>
            </w:r>
          </w:p>
        </w:tc>
        <w:tc>
          <w:tcPr>
            <w:tcW w:w="2112" w:type="pct"/>
            <w:tcBorders>
              <w:top w:val="nil"/>
              <w:left w:val="nil"/>
              <w:bottom w:val="single" w:sz="4" w:space="0" w:color="D3D3D3"/>
              <w:right w:val="single" w:sz="4" w:space="0" w:color="D3D3D3"/>
            </w:tcBorders>
            <w:shd w:val="clear" w:color="auto" w:fill="auto"/>
            <w:vAlign w:val="center"/>
            <w:hideMark/>
          </w:tcPr>
          <w:p w14:paraId="3F7F8FD8"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საარჩევნო გარემოს განვითარება</w:t>
            </w:r>
          </w:p>
        </w:tc>
        <w:tc>
          <w:tcPr>
            <w:tcW w:w="715" w:type="pct"/>
            <w:tcBorders>
              <w:top w:val="nil"/>
              <w:left w:val="nil"/>
              <w:bottom w:val="single" w:sz="4" w:space="0" w:color="D3D3D3"/>
              <w:right w:val="single" w:sz="4" w:space="0" w:color="D3D3D3"/>
            </w:tcBorders>
            <w:shd w:val="clear" w:color="auto" w:fill="auto"/>
            <w:vAlign w:val="center"/>
            <w:hideMark/>
          </w:tcPr>
          <w:p w14:paraId="1BBE2CF5"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33,266.0</w:t>
            </w:r>
          </w:p>
        </w:tc>
        <w:tc>
          <w:tcPr>
            <w:tcW w:w="705" w:type="pct"/>
            <w:tcBorders>
              <w:top w:val="nil"/>
              <w:left w:val="nil"/>
              <w:bottom w:val="single" w:sz="4" w:space="0" w:color="D3D3D3"/>
              <w:right w:val="single" w:sz="4" w:space="0" w:color="D3D3D3"/>
            </w:tcBorders>
            <w:shd w:val="clear" w:color="auto" w:fill="auto"/>
            <w:vAlign w:val="center"/>
            <w:hideMark/>
          </w:tcPr>
          <w:p w14:paraId="69CF8486"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34,927.5</w:t>
            </w:r>
          </w:p>
        </w:tc>
        <w:tc>
          <w:tcPr>
            <w:tcW w:w="539" w:type="pct"/>
            <w:tcBorders>
              <w:top w:val="nil"/>
              <w:left w:val="nil"/>
              <w:bottom w:val="single" w:sz="4" w:space="0" w:color="D3D3D3"/>
              <w:right w:val="single" w:sz="4" w:space="0" w:color="D3D3D3"/>
            </w:tcBorders>
            <w:shd w:val="clear" w:color="auto" w:fill="auto"/>
            <w:vAlign w:val="center"/>
            <w:hideMark/>
          </w:tcPr>
          <w:p w14:paraId="591BFA7F"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31,245.4</w:t>
            </w:r>
          </w:p>
        </w:tc>
        <w:tc>
          <w:tcPr>
            <w:tcW w:w="542" w:type="pct"/>
            <w:tcBorders>
              <w:top w:val="nil"/>
              <w:left w:val="nil"/>
              <w:bottom w:val="single" w:sz="4" w:space="0" w:color="D3D3D3"/>
              <w:right w:val="single" w:sz="4" w:space="0" w:color="D3D3D3"/>
            </w:tcBorders>
            <w:shd w:val="clear" w:color="auto" w:fill="auto"/>
            <w:vAlign w:val="center"/>
            <w:hideMark/>
          </w:tcPr>
          <w:p w14:paraId="2165B09B"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89.5%</w:t>
            </w:r>
          </w:p>
        </w:tc>
      </w:tr>
      <w:tr w:rsidR="005A201A" w:rsidRPr="005A201A" w14:paraId="585EA752"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BB3D115"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6C68F65B"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11BFF846"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32,885.0</w:t>
            </w:r>
          </w:p>
        </w:tc>
        <w:tc>
          <w:tcPr>
            <w:tcW w:w="705" w:type="pct"/>
            <w:tcBorders>
              <w:top w:val="nil"/>
              <w:left w:val="nil"/>
              <w:bottom w:val="single" w:sz="4" w:space="0" w:color="D3D3D3"/>
              <w:right w:val="single" w:sz="4" w:space="0" w:color="D3D3D3"/>
            </w:tcBorders>
            <w:shd w:val="clear" w:color="auto" w:fill="auto"/>
            <w:vAlign w:val="center"/>
            <w:hideMark/>
          </w:tcPr>
          <w:p w14:paraId="0CA4489C"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32,885.0</w:t>
            </w:r>
          </w:p>
        </w:tc>
        <w:tc>
          <w:tcPr>
            <w:tcW w:w="539" w:type="pct"/>
            <w:tcBorders>
              <w:top w:val="nil"/>
              <w:left w:val="nil"/>
              <w:bottom w:val="single" w:sz="4" w:space="0" w:color="D3D3D3"/>
              <w:right w:val="single" w:sz="4" w:space="0" w:color="D3D3D3"/>
            </w:tcBorders>
            <w:shd w:val="clear" w:color="auto" w:fill="auto"/>
            <w:vAlign w:val="center"/>
            <w:hideMark/>
          </w:tcPr>
          <w:p w14:paraId="15823E79"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30,366.0</w:t>
            </w:r>
          </w:p>
        </w:tc>
        <w:tc>
          <w:tcPr>
            <w:tcW w:w="542" w:type="pct"/>
            <w:tcBorders>
              <w:top w:val="nil"/>
              <w:left w:val="nil"/>
              <w:bottom w:val="single" w:sz="4" w:space="0" w:color="D3D3D3"/>
              <w:right w:val="single" w:sz="4" w:space="0" w:color="D3D3D3"/>
            </w:tcBorders>
            <w:shd w:val="clear" w:color="auto" w:fill="auto"/>
            <w:vAlign w:val="center"/>
            <w:hideMark/>
          </w:tcPr>
          <w:p w14:paraId="40A36B78"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92.3%</w:t>
            </w:r>
          </w:p>
        </w:tc>
      </w:tr>
      <w:tr w:rsidR="005A201A" w:rsidRPr="005A201A" w14:paraId="022C05F9"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245CEA1"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B14C82A"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შრომის ანაზღაურება</w:t>
            </w:r>
          </w:p>
        </w:tc>
        <w:tc>
          <w:tcPr>
            <w:tcW w:w="715" w:type="pct"/>
            <w:tcBorders>
              <w:top w:val="nil"/>
              <w:left w:val="nil"/>
              <w:bottom w:val="single" w:sz="4" w:space="0" w:color="D3D3D3"/>
              <w:right w:val="single" w:sz="4" w:space="0" w:color="D3D3D3"/>
            </w:tcBorders>
            <w:shd w:val="clear" w:color="auto" w:fill="auto"/>
            <w:vAlign w:val="center"/>
            <w:hideMark/>
          </w:tcPr>
          <w:p w14:paraId="374FA64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18,775.0</w:t>
            </w:r>
          </w:p>
        </w:tc>
        <w:tc>
          <w:tcPr>
            <w:tcW w:w="705" w:type="pct"/>
            <w:tcBorders>
              <w:top w:val="nil"/>
              <w:left w:val="nil"/>
              <w:bottom w:val="single" w:sz="4" w:space="0" w:color="D3D3D3"/>
              <w:right w:val="single" w:sz="4" w:space="0" w:color="D3D3D3"/>
            </w:tcBorders>
            <w:shd w:val="clear" w:color="auto" w:fill="auto"/>
            <w:vAlign w:val="center"/>
            <w:hideMark/>
          </w:tcPr>
          <w:p w14:paraId="05AB0CC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18,682.8</w:t>
            </w:r>
          </w:p>
        </w:tc>
        <w:tc>
          <w:tcPr>
            <w:tcW w:w="539" w:type="pct"/>
            <w:tcBorders>
              <w:top w:val="nil"/>
              <w:left w:val="nil"/>
              <w:bottom w:val="single" w:sz="4" w:space="0" w:color="D3D3D3"/>
              <w:right w:val="single" w:sz="4" w:space="0" w:color="D3D3D3"/>
            </w:tcBorders>
            <w:shd w:val="clear" w:color="auto" w:fill="auto"/>
            <w:vAlign w:val="center"/>
            <w:hideMark/>
          </w:tcPr>
          <w:p w14:paraId="0E14C72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17,122.8</w:t>
            </w:r>
          </w:p>
        </w:tc>
        <w:tc>
          <w:tcPr>
            <w:tcW w:w="542" w:type="pct"/>
            <w:tcBorders>
              <w:top w:val="nil"/>
              <w:left w:val="nil"/>
              <w:bottom w:val="single" w:sz="4" w:space="0" w:color="D3D3D3"/>
              <w:right w:val="single" w:sz="4" w:space="0" w:color="D3D3D3"/>
            </w:tcBorders>
            <w:shd w:val="clear" w:color="auto" w:fill="auto"/>
            <w:vAlign w:val="center"/>
            <w:hideMark/>
          </w:tcPr>
          <w:p w14:paraId="4E287C0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91.6%</w:t>
            </w:r>
          </w:p>
        </w:tc>
      </w:tr>
      <w:tr w:rsidR="005A201A" w:rsidRPr="005A201A" w14:paraId="095AFF0E"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DEDCF9C"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7428FAE"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2F8EE84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14,017.0</w:t>
            </w:r>
          </w:p>
        </w:tc>
        <w:tc>
          <w:tcPr>
            <w:tcW w:w="705" w:type="pct"/>
            <w:tcBorders>
              <w:top w:val="nil"/>
              <w:left w:val="nil"/>
              <w:bottom w:val="single" w:sz="4" w:space="0" w:color="D3D3D3"/>
              <w:right w:val="single" w:sz="4" w:space="0" w:color="D3D3D3"/>
            </w:tcBorders>
            <w:shd w:val="clear" w:color="auto" w:fill="auto"/>
            <w:vAlign w:val="center"/>
            <w:hideMark/>
          </w:tcPr>
          <w:p w14:paraId="1872562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13,935.5</w:t>
            </w:r>
          </w:p>
        </w:tc>
        <w:tc>
          <w:tcPr>
            <w:tcW w:w="539" w:type="pct"/>
            <w:tcBorders>
              <w:top w:val="nil"/>
              <w:left w:val="nil"/>
              <w:bottom w:val="single" w:sz="4" w:space="0" w:color="D3D3D3"/>
              <w:right w:val="single" w:sz="4" w:space="0" w:color="D3D3D3"/>
            </w:tcBorders>
            <w:shd w:val="clear" w:color="auto" w:fill="auto"/>
            <w:vAlign w:val="center"/>
            <w:hideMark/>
          </w:tcPr>
          <w:p w14:paraId="7560900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12,992.6</w:t>
            </w:r>
          </w:p>
        </w:tc>
        <w:tc>
          <w:tcPr>
            <w:tcW w:w="542" w:type="pct"/>
            <w:tcBorders>
              <w:top w:val="nil"/>
              <w:left w:val="nil"/>
              <w:bottom w:val="single" w:sz="4" w:space="0" w:color="D3D3D3"/>
              <w:right w:val="single" w:sz="4" w:space="0" w:color="D3D3D3"/>
            </w:tcBorders>
            <w:shd w:val="clear" w:color="auto" w:fill="auto"/>
            <w:vAlign w:val="center"/>
            <w:hideMark/>
          </w:tcPr>
          <w:p w14:paraId="14833A2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93.2%</w:t>
            </w:r>
          </w:p>
        </w:tc>
      </w:tr>
      <w:tr w:rsidR="005A201A" w:rsidRPr="005A201A" w14:paraId="74A35539"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2F76C7E"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6909DE49"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სოციალური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3AA17F6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30.0</w:t>
            </w:r>
          </w:p>
        </w:tc>
        <w:tc>
          <w:tcPr>
            <w:tcW w:w="705" w:type="pct"/>
            <w:tcBorders>
              <w:top w:val="nil"/>
              <w:left w:val="nil"/>
              <w:bottom w:val="single" w:sz="4" w:space="0" w:color="D3D3D3"/>
              <w:right w:val="single" w:sz="4" w:space="0" w:color="D3D3D3"/>
            </w:tcBorders>
            <w:shd w:val="clear" w:color="auto" w:fill="auto"/>
            <w:vAlign w:val="center"/>
            <w:hideMark/>
          </w:tcPr>
          <w:p w14:paraId="60A2281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203.7</w:t>
            </w:r>
          </w:p>
        </w:tc>
        <w:tc>
          <w:tcPr>
            <w:tcW w:w="539" w:type="pct"/>
            <w:tcBorders>
              <w:top w:val="nil"/>
              <w:left w:val="nil"/>
              <w:bottom w:val="single" w:sz="4" w:space="0" w:color="D3D3D3"/>
              <w:right w:val="single" w:sz="4" w:space="0" w:color="D3D3D3"/>
            </w:tcBorders>
            <w:shd w:val="clear" w:color="auto" w:fill="auto"/>
            <w:vAlign w:val="center"/>
            <w:hideMark/>
          </w:tcPr>
          <w:p w14:paraId="47E94D6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202.9</w:t>
            </w:r>
          </w:p>
        </w:tc>
        <w:tc>
          <w:tcPr>
            <w:tcW w:w="542" w:type="pct"/>
            <w:tcBorders>
              <w:top w:val="nil"/>
              <w:left w:val="nil"/>
              <w:bottom w:val="single" w:sz="4" w:space="0" w:color="D3D3D3"/>
              <w:right w:val="single" w:sz="4" w:space="0" w:color="D3D3D3"/>
            </w:tcBorders>
            <w:shd w:val="clear" w:color="auto" w:fill="auto"/>
            <w:vAlign w:val="center"/>
            <w:hideMark/>
          </w:tcPr>
          <w:p w14:paraId="5C4C429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99.6%</w:t>
            </w:r>
          </w:p>
        </w:tc>
      </w:tr>
      <w:tr w:rsidR="005A201A" w:rsidRPr="005A201A" w14:paraId="10B6EA03"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90958A7"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69ADCB4"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6E11BDA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63.0</w:t>
            </w:r>
          </w:p>
        </w:tc>
        <w:tc>
          <w:tcPr>
            <w:tcW w:w="705" w:type="pct"/>
            <w:tcBorders>
              <w:top w:val="nil"/>
              <w:left w:val="nil"/>
              <w:bottom w:val="single" w:sz="4" w:space="0" w:color="D3D3D3"/>
              <w:right w:val="single" w:sz="4" w:space="0" w:color="D3D3D3"/>
            </w:tcBorders>
            <w:shd w:val="clear" w:color="auto" w:fill="auto"/>
            <w:vAlign w:val="center"/>
            <w:hideMark/>
          </w:tcPr>
          <w:p w14:paraId="39A5AED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63.0</w:t>
            </w:r>
          </w:p>
        </w:tc>
        <w:tc>
          <w:tcPr>
            <w:tcW w:w="539" w:type="pct"/>
            <w:tcBorders>
              <w:top w:val="nil"/>
              <w:left w:val="nil"/>
              <w:bottom w:val="single" w:sz="4" w:space="0" w:color="D3D3D3"/>
              <w:right w:val="single" w:sz="4" w:space="0" w:color="D3D3D3"/>
            </w:tcBorders>
            <w:shd w:val="clear" w:color="auto" w:fill="auto"/>
            <w:vAlign w:val="center"/>
            <w:hideMark/>
          </w:tcPr>
          <w:p w14:paraId="2430919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47.7</w:t>
            </w:r>
          </w:p>
        </w:tc>
        <w:tc>
          <w:tcPr>
            <w:tcW w:w="542" w:type="pct"/>
            <w:tcBorders>
              <w:top w:val="nil"/>
              <w:left w:val="nil"/>
              <w:bottom w:val="single" w:sz="4" w:space="0" w:color="D3D3D3"/>
              <w:right w:val="single" w:sz="4" w:space="0" w:color="D3D3D3"/>
            </w:tcBorders>
            <w:shd w:val="clear" w:color="auto" w:fill="auto"/>
            <w:vAlign w:val="center"/>
            <w:hideMark/>
          </w:tcPr>
          <w:p w14:paraId="764D5B5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75.7%</w:t>
            </w:r>
          </w:p>
        </w:tc>
      </w:tr>
      <w:tr w:rsidR="005A201A" w:rsidRPr="005A201A" w14:paraId="1712C8D9"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43C25DE"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2859901"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7A4B8FA8"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381.0</w:t>
            </w:r>
          </w:p>
        </w:tc>
        <w:tc>
          <w:tcPr>
            <w:tcW w:w="705" w:type="pct"/>
            <w:tcBorders>
              <w:top w:val="nil"/>
              <w:left w:val="nil"/>
              <w:bottom w:val="single" w:sz="4" w:space="0" w:color="D3D3D3"/>
              <w:right w:val="single" w:sz="4" w:space="0" w:color="D3D3D3"/>
            </w:tcBorders>
            <w:shd w:val="clear" w:color="auto" w:fill="auto"/>
            <w:vAlign w:val="center"/>
            <w:hideMark/>
          </w:tcPr>
          <w:p w14:paraId="3FD30722"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2,042.5</w:t>
            </w:r>
          </w:p>
        </w:tc>
        <w:tc>
          <w:tcPr>
            <w:tcW w:w="539" w:type="pct"/>
            <w:tcBorders>
              <w:top w:val="nil"/>
              <w:left w:val="nil"/>
              <w:bottom w:val="single" w:sz="4" w:space="0" w:color="D3D3D3"/>
              <w:right w:val="single" w:sz="4" w:space="0" w:color="D3D3D3"/>
            </w:tcBorders>
            <w:shd w:val="clear" w:color="auto" w:fill="auto"/>
            <w:vAlign w:val="center"/>
            <w:hideMark/>
          </w:tcPr>
          <w:p w14:paraId="1DC57ACC"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879.5</w:t>
            </w:r>
          </w:p>
        </w:tc>
        <w:tc>
          <w:tcPr>
            <w:tcW w:w="542" w:type="pct"/>
            <w:tcBorders>
              <w:top w:val="nil"/>
              <w:left w:val="nil"/>
              <w:bottom w:val="single" w:sz="4" w:space="0" w:color="D3D3D3"/>
              <w:right w:val="single" w:sz="4" w:space="0" w:color="D3D3D3"/>
            </w:tcBorders>
            <w:shd w:val="clear" w:color="auto" w:fill="auto"/>
            <w:vAlign w:val="center"/>
            <w:hideMark/>
          </w:tcPr>
          <w:p w14:paraId="3C04969D"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43.1%</w:t>
            </w:r>
          </w:p>
        </w:tc>
      </w:tr>
      <w:tr w:rsidR="005A201A" w:rsidRPr="005A201A" w14:paraId="1B896848"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6AFEF12"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06 02</w:t>
            </w:r>
          </w:p>
        </w:tc>
        <w:tc>
          <w:tcPr>
            <w:tcW w:w="2112" w:type="pct"/>
            <w:tcBorders>
              <w:top w:val="nil"/>
              <w:left w:val="nil"/>
              <w:bottom w:val="single" w:sz="4" w:space="0" w:color="D3D3D3"/>
              <w:right w:val="single" w:sz="4" w:space="0" w:color="D3D3D3"/>
            </w:tcBorders>
            <w:shd w:val="clear" w:color="auto" w:fill="auto"/>
            <w:vAlign w:val="center"/>
            <w:hideMark/>
          </w:tcPr>
          <w:p w14:paraId="66734EE4"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საარჩევნო ინსტიტუციის განვითარების და სამოქალაქო განათლების ხელშეწყობა</w:t>
            </w:r>
          </w:p>
        </w:tc>
        <w:tc>
          <w:tcPr>
            <w:tcW w:w="715" w:type="pct"/>
            <w:tcBorders>
              <w:top w:val="nil"/>
              <w:left w:val="nil"/>
              <w:bottom w:val="single" w:sz="4" w:space="0" w:color="D3D3D3"/>
              <w:right w:val="single" w:sz="4" w:space="0" w:color="D3D3D3"/>
            </w:tcBorders>
            <w:shd w:val="clear" w:color="auto" w:fill="auto"/>
            <w:vAlign w:val="center"/>
            <w:hideMark/>
          </w:tcPr>
          <w:p w14:paraId="70A67A5C"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2,319.0</w:t>
            </w:r>
          </w:p>
        </w:tc>
        <w:tc>
          <w:tcPr>
            <w:tcW w:w="705" w:type="pct"/>
            <w:tcBorders>
              <w:top w:val="nil"/>
              <w:left w:val="nil"/>
              <w:bottom w:val="single" w:sz="4" w:space="0" w:color="D3D3D3"/>
              <w:right w:val="single" w:sz="4" w:space="0" w:color="D3D3D3"/>
            </w:tcBorders>
            <w:shd w:val="clear" w:color="auto" w:fill="auto"/>
            <w:vAlign w:val="center"/>
            <w:hideMark/>
          </w:tcPr>
          <w:p w14:paraId="3DB10D17"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2,459.0</w:t>
            </w:r>
          </w:p>
        </w:tc>
        <w:tc>
          <w:tcPr>
            <w:tcW w:w="539" w:type="pct"/>
            <w:tcBorders>
              <w:top w:val="nil"/>
              <w:left w:val="nil"/>
              <w:bottom w:val="single" w:sz="4" w:space="0" w:color="D3D3D3"/>
              <w:right w:val="single" w:sz="4" w:space="0" w:color="D3D3D3"/>
            </w:tcBorders>
            <w:shd w:val="clear" w:color="auto" w:fill="auto"/>
            <w:vAlign w:val="center"/>
            <w:hideMark/>
          </w:tcPr>
          <w:p w14:paraId="4C4FF3F6"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2,135.9</w:t>
            </w:r>
          </w:p>
        </w:tc>
        <w:tc>
          <w:tcPr>
            <w:tcW w:w="542" w:type="pct"/>
            <w:tcBorders>
              <w:top w:val="nil"/>
              <w:left w:val="nil"/>
              <w:bottom w:val="single" w:sz="4" w:space="0" w:color="D3D3D3"/>
              <w:right w:val="single" w:sz="4" w:space="0" w:color="D3D3D3"/>
            </w:tcBorders>
            <w:shd w:val="clear" w:color="auto" w:fill="auto"/>
            <w:vAlign w:val="center"/>
            <w:hideMark/>
          </w:tcPr>
          <w:p w14:paraId="324EFE95"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86.9%</w:t>
            </w:r>
          </w:p>
        </w:tc>
      </w:tr>
      <w:tr w:rsidR="005A201A" w:rsidRPr="005A201A" w14:paraId="5D1E8EDB"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17256F2"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A7E2BA7"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755D5FD0"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2,314.0</w:t>
            </w:r>
          </w:p>
        </w:tc>
        <w:tc>
          <w:tcPr>
            <w:tcW w:w="705" w:type="pct"/>
            <w:tcBorders>
              <w:top w:val="nil"/>
              <w:left w:val="nil"/>
              <w:bottom w:val="single" w:sz="4" w:space="0" w:color="D3D3D3"/>
              <w:right w:val="single" w:sz="4" w:space="0" w:color="D3D3D3"/>
            </w:tcBorders>
            <w:shd w:val="clear" w:color="auto" w:fill="auto"/>
            <w:vAlign w:val="center"/>
            <w:hideMark/>
          </w:tcPr>
          <w:p w14:paraId="1A31921B"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2,454.0</w:t>
            </w:r>
          </w:p>
        </w:tc>
        <w:tc>
          <w:tcPr>
            <w:tcW w:w="539" w:type="pct"/>
            <w:tcBorders>
              <w:top w:val="nil"/>
              <w:left w:val="nil"/>
              <w:bottom w:val="single" w:sz="4" w:space="0" w:color="D3D3D3"/>
              <w:right w:val="single" w:sz="4" w:space="0" w:color="D3D3D3"/>
            </w:tcBorders>
            <w:shd w:val="clear" w:color="auto" w:fill="auto"/>
            <w:vAlign w:val="center"/>
            <w:hideMark/>
          </w:tcPr>
          <w:p w14:paraId="7ABEE874"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2,130.9</w:t>
            </w:r>
          </w:p>
        </w:tc>
        <w:tc>
          <w:tcPr>
            <w:tcW w:w="542" w:type="pct"/>
            <w:tcBorders>
              <w:top w:val="nil"/>
              <w:left w:val="nil"/>
              <w:bottom w:val="single" w:sz="4" w:space="0" w:color="D3D3D3"/>
              <w:right w:val="single" w:sz="4" w:space="0" w:color="D3D3D3"/>
            </w:tcBorders>
            <w:shd w:val="clear" w:color="auto" w:fill="auto"/>
            <w:vAlign w:val="center"/>
            <w:hideMark/>
          </w:tcPr>
          <w:p w14:paraId="08E89165"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86.8%</w:t>
            </w:r>
          </w:p>
        </w:tc>
      </w:tr>
      <w:tr w:rsidR="005A201A" w:rsidRPr="005A201A" w14:paraId="249C4C2E"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85B461D"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609DCF94"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შრომის ანაზღაურება</w:t>
            </w:r>
          </w:p>
        </w:tc>
        <w:tc>
          <w:tcPr>
            <w:tcW w:w="715" w:type="pct"/>
            <w:tcBorders>
              <w:top w:val="nil"/>
              <w:left w:val="nil"/>
              <w:bottom w:val="single" w:sz="4" w:space="0" w:color="D3D3D3"/>
              <w:right w:val="single" w:sz="4" w:space="0" w:color="D3D3D3"/>
            </w:tcBorders>
            <w:shd w:val="clear" w:color="auto" w:fill="auto"/>
            <w:vAlign w:val="center"/>
            <w:hideMark/>
          </w:tcPr>
          <w:p w14:paraId="2131432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1,289.0</w:t>
            </w:r>
          </w:p>
        </w:tc>
        <w:tc>
          <w:tcPr>
            <w:tcW w:w="705" w:type="pct"/>
            <w:tcBorders>
              <w:top w:val="nil"/>
              <w:left w:val="nil"/>
              <w:bottom w:val="single" w:sz="4" w:space="0" w:color="D3D3D3"/>
              <w:right w:val="single" w:sz="4" w:space="0" w:color="D3D3D3"/>
            </w:tcBorders>
            <w:shd w:val="clear" w:color="auto" w:fill="auto"/>
            <w:vAlign w:val="center"/>
            <w:hideMark/>
          </w:tcPr>
          <w:p w14:paraId="79E9CF3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1,289.0</w:t>
            </w:r>
          </w:p>
        </w:tc>
        <w:tc>
          <w:tcPr>
            <w:tcW w:w="539" w:type="pct"/>
            <w:tcBorders>
              <w:top w:val="nil"/>
              <w:left w:val="nil"/>
              <w:bottom w:val="single" w:sz="4" w:space="0" w:color="D3D3D3"/>
              <w:right w:val="single" w:sz="4" w:space="0" w:color="D3D3D3"/>
            </w:tcBorders>
            <w:shd w:val="clear" w:color="auto" w:fill="auto"/>
            <w:vAlign w:val="center"/>
            <w:hideMark/>
          </w:tcPr>
          <w:p w14:paraId="19C0271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1,265.5</w:t>
            </w:r>
          </w:p>
        </w:tc>
        <w:tc>
          <w:tcPr>
            <w:tcW w:w="542" w:type="pct"/>
            <w:tcBorders>
              <w:top w:val="nil"/>
              <w:left w:val="nil"/>
              <w:bottom w:val="single" w:sz="4" w:space="0" w:color="D3D3D3"/>
              <w:right w:val="single" w:sz="4" w:space="0" w:color="D3D3D3"/>
            </w:tcBorders>
            <w:shd w:val="clear" w:color="auto" w:fill="auto"/>
            <w:vAlign w:val="center"/>
            <w:hideMark/>
          </w:tcPr>
          <w:p w14:paraId="7BA92FD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98.2%</w:t>
            </w:r>
          </w:p>
        </w:tc>
      </w:tr>
      <w:tr w:rsidR="005A201A" w:rsidRPr="005A201A" w14:paraId="4A3F3907"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B233FE1"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25652F0"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34B87D8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1,017.0</w:t>
            </w:r>
          </w:p>
        </w:tc>
        <w:tc>
          <w:tcPr>
            <w:tcW w:w="705" w:type="pct"/>
            <w:tcBorders>
              <w:top w:val="nil"/>
              <w:left w:val="nil"/>
              <w:bottom w:val="single" w:sz="4" w:space="0" w:color="D3D3D3"/>
              <w:right w:val="single" w:sz="4" w:space="0" w:color="D3D3D3"/>
            </w:tcBorders>
            <w:shd w:val="clear" w:color="auto" w:fill="auto"/>
            <w:vAlign w:val="center"/>
            <w:hideMark/>
          </w:tcPr>
          <w:p w14:paraId="24B3A02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1,157.0</w:t>
            </w:r>
          </w:p>
        </w:tc>
        <w:tc>
          <w:tcPr>
            <w:tcW w:w="539" w:type="pct"/>
            <w:tcBorders>
              <w:top w:val="nil"/>
              <w:left w:val="nil"/>
              <w:bottom w:val="single" w:sz="4" w:space="0" w:color="D3D3D3"/>
              <w:right w:val="single" w:sz="4" w:space="0" w:color="D3D3D3"/>
            </w:tcBorders>
            <w:shd w:val="clear" w:color="auto" w:fill="auto"/>
            <w:vAlign w:val="center"/>
            <w:hideMark/>
          </w:tcPr>
          <w:p w14:paraId="1A14777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864.3</w:t>
            </w:r>
          </w:p>
        </w:tc>
        <w:tc>
          <w:tcPr>
            <w:tcW w:w="542" w:type="pct"/>
            <w:tcBorders>
              <w:top w:val="nil"/>
              <w:left w:val="nil"/>
              <w:bottom w:val="single" w:sz="4" w:space="0" w:color="D3D3D3"/>
              <w:right w:val="single" w:sz="4" w:space="0" w:color="D3D3D3"/>
            </w:tcBorders>
            <w:shd w:val="clear" w:color="auto" w:fill="auto"/>
            <w:vAlign w:val="center"/>
            <w:hideMark/>
          </w:tcPr>
          <w:p w14:paraId="1E374AD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74.7%</w:t>
            </w:r>
          </w:p>
        </w:tc>
      </w:tr>
      <w:tr w:rsidR="005A201A" w:rsidRPr="005A201A" w14:paraId="5E8CC9FF"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67BA558"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0831F14"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სოციალური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414BEA5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5.0</w:t>
            </w:r>
          </w:p>
        </w:tc>
        <w:tc>
          <w:tcPr>
            <w:tcW w:w="705" w:type="pct"/>
            <w:tcBorders>
              <w:top w:val="nil"/>
              <w:left w:val="nil"/>
              <w:bottom w:val="single" w:sz="4" w:space="0" w:color="D3D3D3"/>
              <w:right w:val="single" w:sz="4" w:space="0" w:color="D3D3D3"/>
            </w:tcBorders>
            <w:shd w:val="clear" w:color="auto" w:fill="auto"/>
            <w:vAlign w:val="center"/>
            <w:hideMark/>
          </w:tcPr>
          <w:p w14:paraId="186A5F5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5.0</w:t>
            </w:r>
          </w:p>
        </w:tc>
        <w:tc>
          <w:tcPr>
            <w:tcW w:w="539" w:type="pct"/>
            <w:tcBorders>
              <w:top w:val="nil"/>
              <w:left w:val="nil"/>
              <w:bottom w:val="single" w:sz="4" w:space="0" w:color="D3D3D3"/>
              <w:right w:val="single" w:sz="4" w:space="0" w:color="D3D3D3"/>
            </w:tcBorders>
            <w:shd w:val="clear" w:color="auto" w:fill="auto"/>
            <w:vAlign w:val="center"/>
            <w:hideMark/>
          </w:tcPr>
          <w:p w14:paraId="43D8F12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0.0</w:t>
            </w:r>
          </w:p>
        </w:tc>
        <w:tc>
          <w:tcPr>
            <w:tcW w:w="542" w:type="pct"/>
            <w:tcBorders>
              <w:top w:val="nil"/>
              <w:left w:val="nil"/>
              <w:bottom w:val="single" w:sz="4" w:space="0" w:color="D3D3D3"/>
              <w:right w:val="single" w:sz="4" w:space="0" w:color="D3D3D3"/>
            </w:tcBorders>
            <w:shd w:val="clear" w:color="auto" w:fill="auto"/>
            <w:vAlign w:val="center"/>
            <w:hideMark/>
          </w:tcPr>
          <w:p w14:paraId="74A7A5B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0.0%</w:t>
            </w:r>
          </w:p>
        </w:tc>
      </w:tr>
      <w:tr w:rsidR="005A201A" w:rsidRPr="005A201A" w14:paraId="30417E53"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A2E3325"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96D07C8"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26D0485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3.0</w:t>
            </w:r>
          </w:p>
        </w:tc>
        <w:tc>
          <w:tcPr>
            <w:tcW w:w="705" w:type="pct"/>
            <w:tcBorders>
              <w:top w:val="nil"/>
              <w:left w:val="nil"/>
              <w:bottom w:val="single" w:sz="4" w:space="0" w:color="D3D3D3"/>
              <w:right w:val="single" w:sz="4" w:space="0" w:color="D3D3D3"/>
            </w:tcBorders>
            <w:shd w:val="clear" w:color="auto" w:fill="auto"/>
            <w:vAlign w:val="center"/>
            <w:hideMark/>
          </w:tcPr>
          <w:p w14:paraId="1F75074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3.0</w:t>
            </w:r>
          </w:p>
        </w:tc>
        <w:tc>
          <w:tcPr>
            <w:tcW w:w="539" w:type="pct"/>
            <w:tcBorders>
              <w:top w:val="nil"/>
              <w:left w:val="nil"/>
              <w:bottom w:val="single" w:sz="4" w:space="0" w:color="D3D3D3"/>
              <w:right w:val="single" w:sz="4" w:space="0" w:color="D3D3D3"/>
            </w:tcBorders>
            <w:shd w:val="clear" w:color="auto" w:fill="auto"/>
            <w:vAlign w:val="center"/>
            <w:hideMark/>
          </w:tcPr>
          <w:p w14:paraId="67A5136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1.1</w:t>
            </w:r>
          </w:p>
        </w:tc>
        <w:tc>
          <w:tcPr>
            <w:tcW w:w="542" w:type="pct"/>
            <w:tcBorders>
              <w:top w:val="nil"/>
              <w:left w:val="nil"/>
              <w:bottom w:val="single" w:sz="4" w:space="0" w:color="D3D3D3"/>
              <w:right w:val="single" w:sz="4" w:space="0" w:color="D3D3D3"/>
            </w:tcBorders>
            <w:shd w:val="clear" w:color="auto" w:fill="auto"/>
            <w:vAlign w:val="center"/>
            <w:hideMark/>
          </w:tcPr>
          <w:p w14:paraId="42E6EDE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35.6%</w:t>
            </w:r>
          </w:p>
        </w:tc>
      </w:tr>
      <w:tr w:rsidR="005A201A" w:rsidRPr="005A201A" w14:paraId="638560A4"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B9813F6"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442AE17"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3D1D8D82"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5.0</w:t>
            </w:r>
          </w:p>
        </w:tc>
        <w:tc>
          <w:tcPr>
            <w:tcW w:w="705" w:type="pct"/>
            <w:tcBorders>
              <w:top w:val="nil"/>
              <w:left w:val="nil"/>
              <w:bottom w:val="single" w:sz="4" w:space="0" w:color="D3D3D3"/>
              <w:right w:val="single" w:sz="4" w:space="0" w:color="D3D3D3"/>
            </w:tcBorders>
            <w:shd w:val="clear" w:color="auto" w:fill="auto"/>
            <w:vAlign w:val="center"/>
            <w:hideMark/>
          </w:tcPr>
          <w:p w14:paraId="31CA9675"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5.0</w:t>
            </w:r>
          </w:p>
        </w:tc>
        <w:tc>
          <w:tcPr>
            <w:tcW w:w="539" w:type="pct"/>
            <w:tcBorders>
              <w:top w:val="nil"/>
              <w:left w:val="nil"/>
              <w:bottom w:val="single" w:sz="4" w:space="0" w:color="D3D3D3"/>
              <w:right w:val="single" w:sz="4" w:space="0" w:color="D3D3D3"/>
            </w:tcBorders>
            <w:shd w:val="clear" w:color="auto" w:fill="auto"/>
            <w:vAlign w:val="center"/>
            <w:hideMark/>
          </w:tcPr>
          <w:p w14:paraId="43FAE55D"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5.0</w:t>
            </w:r>
          </w:p>
        </w:tc>
        <w:tc>
          <w:tcPr>
            <w:tcW w:w="542" w:type="pct"/>
            <w:tcBorders>
              <w:top w:val="nil"/>
              <w:left w:val="nil"/>
              <w:bottom w:val="single" w:sz="4" w:space="0" w:color="D3D3D3"/>
              <w:right w:val="single" w:sz="4" w:space="0" w:color="D3D3D3"/>
            </w:tcBorders>
            <w:shd w:val="clear" w:color="auto" w:fill="auto"/>
            <w:vAlign w:val="center"/>
            <w:hideMark/>
          </w:tcPr>
          <w:p w14:paraId="0B3DF8FB"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100.0%</w:t>
            </w:r>
          </w:p>
        </w:tc>
      </w:tr>
      <w:tr w:rsidR="005A201A" w:rsidRPr="005A201A" w14:paraId="3520A37F"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ED95AE8"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06 03</w:t>
            </w:r>
          </w:p>
        </w:tc>
        <w:tc>
          <w:tcPr>
            <w:tcW w:w="2112" w:type="pct"/>
            <w:tcBorders>
              <w:top w:val="nil"/>
              <w:left w:val="nil"/>
              <w:bottom w:val="single" w:sz="4" w:space="0" w:color="D3D3D3"/>
              <w:right w:val="single" w:sz="4" w:space="0" w:color="D3D3D3"/>
            </w:tcBorders>
            <w:shd w:val="clear" w:color="auto" w:fill="auto"/>
            <w:vAlign w:val="center"/>
            <w:hideMark/>
          </w:tcPr>
          <w:p w14:paraId="43813C44"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პოლიტიკური პარტიების დაფინანსება</w:t>
            </w:r>
          </w:p>
        </w:tc>
        <w:tc>
          <w:tcPr>
            <w:tcW w:w="715" w:type="pct"/>
            <w:tcBorders>
              <w:top w:val="nil"/>
              <w:left w:val="nil"/>
              <w:bottom w:val="single" w:sz="4" w:space="0" w:color="D3D3D3"/>
              <w:right w:val="single" w:sz="4" w:space="0" w:color="D3D3D3"/>
            </w:tcBorders>
            <w:shd w:val="clear" w:color="auto" w:fill="auto"/>
            <w:vAlign w:val="center"/>
            <w:hideMark/>
          </w:tcPr>
          <w:p w14:paraId="4FF1C934"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8,922.3</w:t>
            </w:r>
          </w:p>
        </w:tc>
        <w:tc>
          <w:tcPr>
            <w:tcW w:w="705" w:type="pct"/>
            <w:tcBorders>
              <w:top w:val="nil"/>
              <w:left w:val="nil"/>
              <w:bottom w:val="single" w:sz="4" w:space="0" w:color="D3D3D3"/>
              <w:right w:val="single" w:sz="4" w:space="0" w:color="D3D3D3"/>
            </w:tcBorders>
            <w:shd w:val="clear" w:color="auto" w:fill="auto"/>
            <w:vAlign w:val="center"/>
            <w:hideMark/>
          </w:tcPr>
          <w:p w14:paraId="09C0BB31"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8,922.3</w:t>
            </w:r>
          </w:p>
        </w:tc>
        <w:tc>
          <w:tcPr>
            <w:tcW w:w="539" w:type="pct"/>
            <w:tcBorders>
              <w:top w:val="nil"/>
              <w:left w:val="nil"/>
              <w:bottom w:val="single" w:sz="4" w:space="0" w:color="D3D3D3"/>
              <w:right w:val="single" w:sz="4" w:space="0" w:color="D3D3D3"/>
            </w:tcBorders>
            <w:shd w:val="clear" w:color="auto" w:fill="auto"/>
            <w:vAlign w:val="center"/>
            <w:hideMark/>
          </w:tcPr>
          <w:p w14:paraId="41D9FE79"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8,922.3</w:t>
            </w:r>
          </w:p>
        </w:tc>
        <w:tc>
          <w:tcPr>
            <w:tcW w:w="542" w:type="pct"/>
            <w:tcBorders>
              <w:top w:val="nil"/>
              <w:left w:val="nil"/>
              <w:bottom w:val="single" w:sz="4" w:space="0" w:color="D3D3D3"/>
              <w:right w:val="single" w:sz="4" w:space="0" w:color="D3D3D3"/>
            </w:tcBorders>
            <w:shd w:val="clear" w:color="auto" w:fill="auto"/>
            <w:vAlign w:val="center"/>
            <w:hideMark/>
          </w:tcPr>
          <w:p w14:paraId="63044039"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100.0%</w:t>
            </w:r>
          </w:p>
        </w:tc>
      </w:tr>
      <w:tr w:rsidR="005A201A" w:rsidRPr="005A201A" w14:paraId="5F896C0A"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02D2258"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E8B5054"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61956F7E"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8,922.3</w:t>
            </w:r>
          </w:p>
        </w:tc>
        <w:tc>
          <w:tcPr>
            <w:tcW w:w="705" w:type="pct"/>
            <w:tcBorders>
              <w:top w:val="nil"/>
              <w:left w:val="nil"/>
              <w:bottom w:val="single" w:sz="4" w:space="0" w:color="D3D3D3"/>
              <w:right w:val="single" w:sz="4" w:space="0" w:color="D3D3D3"/>
            </w:tcBorders>
            <w:shd w:val="clear" w:color="auto" w:fill="auto"/>
            <w:vAlign w:val="center"/>
            <w:hideMark/>
          </w:tcPr>
          <w:p w14:paraId="3CE331D4"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8,922.3</w:t>
            </w:r>
          </w:p>
        </w:tc>
        <w:tc>
          <w:tcPr>
            <w:tcW w:w="539" w:type="pct"/>
            <w:tcBorders>
              <w:top w:val="nil"/>
              <w:left w:val="nil"/>
              <w:bottom w:val="single" w:sz="4" w:space="0" w:color="D3D3D3"/>
              <w:right w:val="single" w:sz="4" w:space="0" w:color="D3D3D3"/>
            </w:tcBorders>
            <w:shd w:val="clear" w:color="auto" w:fill="auto"/>
            <w:vAlign w:val="center"/>
            <w:hideMark/>
          </w:tcPr>
          <w:p w14:paraId="72FB71EC"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8,922.3</w:t>
            </w:r>
          </w:p>
        </w:tc>
        <w:tc>
          <w:tcPr>
            <w:tcW w:w="542" w:type="pct"/>
            <w:tcBorders>
              <w:top w:val="nil"/>
              <w:left w:val="nil"/>
              <w:bottom w:val="single" w:sz="4" w:space="0" w:color="D3D3D3"/>
              <w:right w:val="single" w:sz="4" w:space="0" w:color="D3D3D3"/>
            </w:tcBorders>
            <w:shd w:val="clear" w:color="auto" w:fill="auto"/>
            <w:vAlign w:val="center"/>
            <w:hideMark/>
          </w:tcPr>
          <w:p w14:paraId="334E57C2"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100.0%</w:t>
            </w:r>
          </w:p>
        </w:tc>
      </w:tr>
      <w:tr w:rsidR="005A201A" w:rsidRPr="005A201A" w14:paraId="0830660B"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602AF2C"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0070846"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48D51E6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8,922.3</w:t>
            </w:r>
          </w:p>
        </w:tc>
        <w:tc>
          <w:tcPr>
            <w:tcW w:w="705" w:type="pct"/>
            <w:tcBorders>
              <w:top w:val="nil"/>
              <w:left w:val="nil"/>
              <w:bottom w:val="single" w:sz="4" w:space="0" w:color="D3D3D3"/>
              <w:right w:val="single" w:sz="4" w:space="0" w:color="D3D3D3"/>
            </w:tcBorders>
            <w:shd w:val="clear" w:color="auto" w:fill="auto"/>
            <w:vAlign w:val="center"/>
            <w:hideMark/>
          </w:tcPr>
          <w:p w14:paraId="32FB248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8,922.3</w:t>
            </w:r>
          </w:p>
        </w:tc>
        <w:tc>
          <w:tcPr>
            <w:tcW w:w="539" w:type="pct"/>
            <w:tcBorders>
              <w:top w:val="nil"/>
              <w:left w:val="nil"/>
              <w:bottom w:val="single" w:sz="4" w:space="0" w:color="D3D3D3"/>
              <w:right w:val="single" w:sz="4" w:space="0" w:color="D3D3D3"/>
            </w:tcBorders>
            <w:shd w:val="clear" w:color="auto" w:fill="auto"/>
            <w:vAlign w:val="center"/>
            <w:hideMark/>
          </w:tcPr>
          <w:p w14:paraId="67B4950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8,922.3</w:t>
            </w:r>
          </w:p>
        </w:tc>
        <w:tc>
          <w:tcPr>
            <w:tcW w:w="542" w:type="pct"/>
            <w:tcBorders>
              <w:top w:val="nil"/>
              <w:left w:val="nil"/>
              <w:bottom w:val="single" w:sz="4" w:space="0" w:color="D3D3D3"/>
              <w:right w:val="single" w:sz="4" w:space="0" w:color="D3D3D3"/>
            </w:tcBorders>
            <w:shd w:val="clear" w:color="auto" w:fill="auto"/>
            <w:vAlign w:val="center"/>
            <w:hideMark/>
          </w:tcPr>
          <w:p w14:paraId="15C6D6F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4210950B"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3C777F5"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06 04</w:t>
            </w:r>
          </w:p>
        </w:tc>
        <w:tc>
          <w:tcPr>
            <w:tcW w:w="2112" w:type="pct"/>
            <w:tcBorders>
              <w:top w:val="nil"/>
              <w:left w:val="nil"/>
              <w:bottom w:val="single" w:sz="4" w:space="0" w:color="D3D3D3"/>
              <w:right w:val="single" w:sz="4" w:space="0" w:color="D3D3D3"/>
            </w:tcBorders>
            <w:shd w:val="clear" w:color="auto" w:fill="auto"/>
            <w:vAlign w:val="center"/>
            <w:hideMark/>
          </w:tcPr>
          <w:p w14:paraId="5651C22D"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არჩევნების ჩატარების ღონისძიებები</w:t>
            </w:r>
          </w:p>
        </w:tc>
        <w:tc>
          <w:tcPr>
            <w:tcW w:w="715" w:type="pct"/>
            <w:tcBorders>
              <w:top w:val="nil"/>
              <w:left w:val="nil"/>
              <w:bottom w:val="single" w:sz="4" w:space="0" w:color="D3D3D3"/>
              <w:right w:val="single" w:sz="4" w:space="0" w:color="D3D3D3"/>
            </w:tcBorders>
            <w:shd w:val="clear" w:color="auto" w:fill="auto"/>
            <w:vAlign w:val="center"/>
            <w:hideMark/>
          </w:tcPr>
          <w:p w14:paraId="19931FD4"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75,610.7</w:t>
            </w:r>
          </w:p>
        </w:tc>
        <w:tc>
          <w:tcPr>
            <w:tcW w:w="705" w:type="pct"/>
            <w:tcBorders>
              <w:top w:val="nil"/>
              <w:left w:val="nil"/>
              <w:bottom w:val="single" w:sz="4" w:space="0" w:color="D3D3D3"/>
              <w:right w:val="single" w:sz="4" w:space="0" w:color="D3D3D3"/>
            </w:tcBorders>
            <w:shd w:val="clear" w:color="auto" w:fill="auto"/>
            <w:vAlign w:val="center"/>
            <w:hideMark/>
          </w:tcPr>
          <w:p w14:paraId="3C38B593"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73,809.2</w:t>
            </w:r>
          </w:p>
        </w:tc>
        <w:tc>
          <w:tcPr>
            <w:tcW w:w="539" w:type="pct"/>
            <w:tcBorders>
              <w:top w:val="nil"/>
              <w:left w:val="nil"/>
              <w:bottom w:val="single" w:sz="4" w:space="0" w:color="D3D3D3"/>
              <w:right w:val="single" w:sz="4" w:space="0" w:color="D3D3D3"/>
            </w:tcBorders>
            <w:shd w:val="clear" w:color="auto" w:fill="auto"/>
            <w:vAlign w:val="center"/>
            <w:hideMark/>
          </w:tcPr>
          <w:p w14:paraId="669A8CA9"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72,648.4</w:t>
            </w:r>
          </w:p>
        </w:tc>
        <w:tc>
          <w:tcPr>
            <w:tcW w:w="542" w:type="pct"/>
            <w:tcBorders>
              <w:top w:val="nil"/>
              <w:left w:val="nil"/>
              <w:bottom w:val="single" w:sz="4" w:space="0" w:color="D3D3D3"/>
              <w:right w:val="single" w:sz="4" w:space="0" w:color="D3D3D3"/>
            </w:tcBorders>
            <w:shd w:val="clear" w:color="auto" w:fill="auto"/>
            <w:vAlign w:val="center"/>
            <w:hideMark/>
          </w:tcPr>
          <w:p w14:paraId="52131B71"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98.4%</w:t>
            </w:r>
          </w:p>
        </w:tc>
      </w:tr>
      <w:tr w:rsidR="005A201A" w:rsidRPr="005A201A" w14:paraId="241EBDEC"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1329C6B"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DA76B0B"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7AC26B58"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70,611.7</w:t>
            </w:r>
          </w:p>
        </w:tc>
        <w:tc>
          <w:tcPr>
            <w:tcW w:w="705" w:type="pct"/>
            <w:tcBorders>
              <w:top w:val="nil"/>
              <w:left w:val="nil"/>
              <w:bottom w:val="single" w:sz="4" w:space="0" w:color="D3D3D3"/>
              <w:right w:val="single" w:sz="4" w:space="0" w:color="D3D3D3"/>
            </w:tcBorders>
            <w:shd w:val="clear" w:color="auto" w:fill="auto"/>
            <w:vAlign w:val="center"/>
            <w:hideMark/>
          </w:tcPr>
          <w:p w14:paraId="0F9D13D2"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66,883.0</w:t>
            </w:r>
          </w:p>
        </w:tc>
        <w:tc>
          <w:tcPr>
            <w:tcW w:w="539" w:type="pct"/>
            <w:tcBorders>
              <w:top w:val="nil"/>
              <w:left w:val="nil"/>
              <w:bottom w:val="single" w:sz="4" w:space="0" w:color="D3D3D3"/>
              <w:right w:val="single" w:sz="4" w:space="0" w:color="D3D3D3"/>
            </w:tcBorders>
            <w:shd w:val="clear" w:color="auto" w:fill="auto"/>
            <w:vAlign w:val="center"/>
            <w:hideMark/>
          </w:tcPr>
          <w:p w14:paraId="180E14B7"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65,722.2</w:t>
            </w:r>
          </w:p>
        </w:tc>
        <w:tc>
          <w:tcPr>
            <w:tcW w:w="542" w:type="pct"/>
            <w:tcBorders>
              <w:top w:val="nil"/>
              <w:left w:val="nil"/>
              <w:bottom w:val="single" w:sz="4" w:space="0" w:color="D3D3D3"/>
              <w:right w:val="single" w:sz="4" w:space="0" w:color="D3D3D3"/>
            </w:tcBorders>
            <w:shd w:val="clear" w:color="auto" w:fill="auto"/>
            <w:vAlign w:val="center"/>
            <w:hideMark/>
          </w:tcPr>
          <w:p w14:paraId="6F3D7783"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98.3%</w:t>
            </w:r>
          </w:p>
        </w:tc>
      </w:tr>
      <w:tr w:rsidR="005A201A" w:rsidRPr="005A201A" w14:paraId="6CF562E4"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A68DEC6"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4373C2E"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შრომის ანაზღაურება</w:t>
            </w:r>
          </w:p>
        </w:tc>
        <w:tc>
          <w:tcPr>
            <w:tcW w:w="715" w:type="pct"/>
            <w:tcBorders>
              <w:top w:val="nil"/>
              <w:left w:val="nil"/>
              <w:bottom w:val="single" w:sz="4" w:space="0" w:color="D3D3D3"/>
              <w:right w:val="single" w:sz="4" w:space="0" w:color="D3D3D3"/>
            </w:tcBorders>
            <w:shd w:val="clear" w:color="auto" w:fill="auto"/>
            <w:vAlign w:val="center"/>
            <w:hideMark/>
          </w:tcPr>
          <w:p w14:paraId="460C79E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28,413.7</w:t>
            </w:r>
          </w:p>
        </w:tc>
        <w:tc>
          <w:tcPr>
            <w:tcW w:w="705" w:type="pct"/>
            <w:tcBorders>
              <w:top w:val="nil"/>
              <w:left w:val="nil"/>
              <w:bottom w:val="single" w:sz="4" w:space="0" w:color="D3D3D3"/>
              <w:right w:val="single" w:sz="4" w:space="0" w:color="D3D3D3"/>
            </w:tcBorders>
            <w:shd w:val="clear" w:color="auto" w:fill="auto"/>
            <w:vAlign w:val="center"/>
            <w:hideMark/>
          </w:tcPr>
          <w:p w14:paraId="67ADF19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25,624.2</w:t>
            </w:r>
          </w:p>
        </w:tc>
        <w:tc>
          <w:tcPr>
            <w:tcW w:w="539" w:type="pct"/>
            <w:tcBorders>
              <w:top w:val="nil"/>
              <w:left w:val="nil"/>
              <w:bottom w:val="single" w:sz="4" w:space="0" w:color="D3D3D3"/>
              <w:right w:val="single" w:sz="4" w:space="0" w:color="D3D3D3"/>
            </w:tcBorders>
            <w:shd w:val="clear" w:color="auto" w:fill="auto"/>
            <w:vAlign w:val="center"/>
            <w:hideMark/>
          </w:tcPr>
          <w:p w14:paraId="171A9AD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25,604.5</w:t>
            </w:r>
          </w:p>
        </w:tc>
        <w:tc>
          <w:tcPr>
            <w:tcW w:w="542" w:type="pct"/>
            <w:tcBorders>
              <w:top w:val="nil"/>
              <w:left w:val="nil"/>
              <w:bottom w:val="single" w:sz="4" w:space="0" w:color="D3D3D3"/>
              <w:right w:val="single" w:sz="4" w:space="0" w:color="D3D3D3"/>
            </w:tcBorders>
            <w:shd w:val="clear" w:color="auto" w:fill="auto"/>
            <w:vAlign w:val="center"/>
            <w:hideMark/>
          </w:tcPr>
          <w:p w14:paraId="72B38B5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99.9%</w:t>
            </w:r>
          </w:p>
        </w:tc>
      </w:tr>
      <w:tr w:rsidR="005A201A" w:rsidRPr="005A201A" w14:paraId="044B7F5C"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CDFC063"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EE45DAC"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29EA62C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33,742.0</w:t>
            </w:r>
          </w:p>
        </w:tc>
        <w:tc>
          <w:tcPr>
            <w:tcW w:w="705" w:type="pct"/>
            <w:tcBorders>
              <w:top w:val="nil"/>
              <w:left w:val="nil"/>
              <w:bottom w:val="single" w:sz="4" w:space="0" w:color="D3D3D3"/>
              <w:right w:val="single" w:sz="4" w:space="0" w:color="D3D3D3"/>
            </w:tcBorders>
            <w:shd w:val="clear" w:color="auto" w:fill="auto"/>
            <w:vAlign w:val="center"/>
            <w:hideMark/>
          </w:tcPr>
          <w:p w14:paraId="1FDD521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31,978.5</w:t>
            </w:r>
          </w:p>
        </w:tc>
        <w:tc>
          <w:tcPr>
            <w:tcW w:w="539" w:type="pct"/>
            <w:tcBorders>
              <w:top w:val="nil"/>
              <w:left w:val="nil"/>
              <w:bottom w:val="single" w:sz="4" w:space="0" w:color="D3D3D3"/>
              <w:right w:val="single" w:sz="4" w:space="0" w:color="D3D3D3"/>
            </w:tcBorders>
            <w:shd w:val="clear" w:color="auto" w:fill="auto"/>
            <w:vAlign w:val="center"/>
            <w:hideMark/>
          </w:tcPr>
          <w:p w14:paraId="08A2898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31,000.4</w:t>
            </w:r>
          </w:p>
        </w:tc>
        <w:tc>
          <w:tcPr>
            <w:tcW w:w="542" w:type="pct"/>
            <w:tcBorders>
              <w:top w:val="nil"/>
              <w:left w:val="nil"/>
              <w:bottom w:val="single" w:sz="4" w:space="0" w:color="D3D3D3"/>
              <w:right w:val="single" w:sz="4" w:space="0" w:color="D3D3D3"/>
            </w:tcBorders>
            <w:shd w:val="clear" w:color="auto" w:fill="auto"/>
            <w:vAlign w:val="center"/>
            <w:hideMark/>
          </w:tcPr>
          <w:p w14:paraId="5E83E09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96.9%</w:t>
            </w:r>
          </w:p>
        </w:tc>
      </w:tr>
      <w:tr w:rsidR="005A201A" w:rsidRPr="005A201A" w14:paraId="0C04829E"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F61ADFC"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15C73EA"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12D7A9E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8,456.0</w:t>
            </w:r>
          </w:p>
        </w:tc>
        <w:tc>
          <w:tcPr>
            <w:tcW w:w="705" w:type="pct"/>
            <w:tcBorders>
              <w:top w:val="nil"/>
              <w:left w:val="nil"/>
              <w:bottom w:val="single" w:sz="4" w:space="0" w:color="D3D3D3"/>
              <w:right w:val="single" w:sz="4" w:space="0" w:color="D3D3D3"/>
            </w:tcBorders>
            <w:shd w:val="clear" w:color="auto" w:fill="auto"/>
            <w:vAlign w:val="center"/>
            <w:hideMark/>
          </w:tcPr>
          <w:p w14:paraId="769DF13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9,280.3</w:t>
            </w:r>
          </w:p>
        </w:tc>
        <w:tc>
          <w:tcPr>
            <w:tcW w:w="539" w:type="pct"/>
            <w:tcBorders>
              <w:top w:val="nil"/>
              <w:left w:val="nil"/>
              <w:bottom w:val="single" w:sz="4" w:space="0" w:color="D3D3D3"/>
              <w:right w:val="single" w:sz="4" w:space="0" w:color="D3D3D3"/>
            </w:tcBorders>
            <w:shd w:val="clear" w:color="auto" w:fill="auto"/>
            <w:vAlign w:val="center"/>
            <w:hideMark/>
          </w:tcPr>
          <w:p w14:paraId="243B8CD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9,117.4</w:t>
            </w:r>
          </w:p>
        </w:tc>
        <w:tc>
          <w:tcPr>
            <w:tcW w:w="542" w:type="pct"/>
            <w:tcBorders>
              <w:top w:val="nil"/>
              <w:left w:val="nil"/>
              <w:bottom w:val="single" w:sz="4" w:space="0" w:color="D3D3D3"/>
              <w:right w:val="single" w:sz="4" w:space="0" w:color="D3D3D3"/>
            </w:tcBorders>
            <w:shd w:val="clear" w:color="auto" w:fill="auto"/>
            <w:vAlign w:val="center"/>
            <w:hideMark/>
          </w:tcPr>
          <w:p w14:paraId="1B97076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98.2%</w:t>
            </w:r>
          </w:p>
        </w:tc>
      </w:tr>
      <w:tr w:rsidR="005A201A" w:rsidRPr="005A201A" w14:paraId="033DCCE3"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413ACB6"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1D57645"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1526F8BB"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4,999.0</w:t>
            </w:r>
          </w:p>
        </w:tc>
        <w:tc>
          <w:tcPr>
            <w:tcW w:w="705" w:type="pct"/>
            <w:tcBorders>
              <w:top w:val="nil"/>
              <w:left w:val="nil"/>
              <w:bottom w:val="single" w:sz="4" w:space="0" w:color="D3D3D3"/>
              <w:right w:val="single" w:sz="4" w:space="0" w:color="D3D3D3"/>
            </w:tcBorders>
            <w:shd w:val="clear" w:color="auto" w:fill="auto"/>
            <w:vAlign w:val="center"/>
            <w:hideMark/>
          </w:tcPr>
          <w:p w14:paraId="1320D23D"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6,926.2</w:t>
            </w:r>
          </w:p>
        </w:tc>
        <w:tc>
          <w:tcPr>
            <w:tcW w:w="539" w:type="pct"/>
            <w:tcBorders>
              <w:top w:val="nil"/>
              <w:left w:val="nil"/>
              <w:bottom w:val="single" w:sz="4" w:space="0" w:color="D3D3D3"/>
              <w:right w:val="single" w:sz="4" w:space="0" w:color="D3D3D3"/>
            </w:tcBorders>
            <w:shd w:val="clear" w:color="auto" w:fill="auto"/>
            <w:vAlign w:val="center"/>
            <w:hideMark/>
          </w:tcPr>
          <w:p w14:paraId="6D2E1964"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6,926.2</w:t>
            </w:r>
          </w:p>
        </w:tc>
        <w:tc>
          <w:tcPr>
            <w:tcW w:w="542" w:type="pct"/>
            <w:tcBorders>
              <w:top w:val="nil"/>
              <w:left w:val="nil"/>
              <w:bottom w:val="single" w:sz="4" w:space="0" w:color="D3D3D3"/>
              <w:right w:val="single" w:sz="4" w:space="0" w:color="D3D3D3"/>
            </w:tcBorders>
            <w:shd w:val="clear" w:color="auto" w:fill="auto"/>
            <w:vAlign w:val="center"/>
            <w:hideMark/>
          </w:tcPr>
          <w:p w14:paraId="1C910A1D"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100.0%</w:t>
            </w:r>
          </w:p>
        </w:tc>
      </w:tr>
      <w:tr w:rsidR="005A201A" w:rsidRPr="005A201A" w14:paraId="3FDBC72F"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4E9C57A"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07 00</w:t>
            </w:r>
          </w:p>
        </w:tc>
        <w:tc>
          <w:tcPr>
            <w:tcW w:w="2112" w:type="pct"/>
            <w:tcBorders>
              <w:top w:val="nil"/>
              <w:left w:val="nil"/>
              <w:bottom w:val="single" w:sz="4" w:space="0" w:color="D3D3D3"/>
              <w:right w:val="single" w:sz="4" w:space="0" w:color="D3D3D3"/>
            </w:tcBorders>
            <w:shd w:val="clear" w:color="auto" w:fill="auto"/>
            <w:vAlign w:val="center"/>
            <w:hideMark/>
          </w:tcPr>
          <w:p w14:paraId="4749CF2F"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საქართველოს საკონსტიტუციო სასამართლო</w:t>
            </w:r>
          </w:p>
        </w:tc>
        <w:tc>
          <w:tcPr>
            <w:tcW w:w="715" w:type="pct"/>
            <w:tcBorders>
              <w:top w:val="nil"/>
              <w:left w:val="nil"/>
              <w:bottom w:val="single" w:sz="4" w:space="0" w:color="D3D3D3"/>
              <w:right w:val="single" w:sz="4" w:space="0" w:color="D3D3D3"/>
            </w:tcBorders>
            <w:shd w:val="clear" w:color="auto" w:fill="auto"/>
            <w:vAlign w:val="center"/>
            <w:hideMark/>
          </w:tcPr>
          <w:p w14:paraId="759E2433"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6,800.0</w:t>
            </w:r>
          </w:p>
        </w:tc>
        <w:tc>
          <w:tcPr>
            <w:tcW w:w="705" w:type="pct"/>
            <w:tcBorders>
              <w:top w:val="nil"/>
              <w:left w:val="nil"/>
              <w:bottom w:val="single" w:sz="4" w:space="0" w:color="D3D3D3"/>
              <w:right w:val="single" w:sz="4" w:space="0" w:color="D3D3D3"/>
            </w:tcBorders>
            <w:shd w:val="clear" w:color="auto" w:fill="auto"/>
            <w:vAlign w:val="center"/>
            <w:hideMark/>
          </w:tcPr>
          <w:p w14:paraId="4EDFA878"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6,800.0</w:t>
            </w:r>
          </w:p>
        </w:tc>
        <w:tc>
          <w:tcPr>
            <w:tcW w:w="539" w:type="pct"/>
            <w:tcBorders>
              <w:top w:val="nil"/>
              <w:left w:val="nil"/>
              <w:bottom w:val="single" w:sz="4" w:space="0" w:color="D3D3D3"/>
              <w:right w:val="single" w:sz="4" w:space="0" w:color="D3D3D3"/>
            </w:tcBorders>
            <w:shd w:val="clear" w:color="auto" w:fill="auto"/>
            <w:vAlign w:val="center"/>
            <w:hideMark/>
          </w:tcPr>
          <w:p w14:paraId="754EEBD1"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6,064.2</w:t>
            </w:r>
          </w:p>
        </w:tc>
        <w:tc>
          <w:tcPr>
            <w:tcW w:w="542" w:type="pct"/>
            <w:tcBorders>
              <w:top w:val="nil"/>
              <w:left w:val="nil"/>
              <w:bottom w:val="single" w:sz="4" w:space="0" w:color="D3D3D3"/>
              <w:right w:val="single" w:sz="4" w:space="0" w:color="D3D3D3"/>
            </w:tcBorders>
            <w:shd w:val="clear" w:color="auto" w:fill="auto"/>
            <w:vAlign w:val="center"/>
            <w:hideMark/>
          </w:tcPr>
          <w:p w14:paraId="6FB9A42A"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89.2%</w:t>
            </w:r>
          </w:p>
        </w:tc>
      </w:tr>
      <w:tr w:rsidR="005A201A" w:rsidRPr="005A201A" w14:paraId="1A6E7FE5"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D752D83"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35FF9D1"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53FFB140"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6,650.0</w:t>
            </w:r>
          </w:p>
        </w:tc>
        <w:tc>
          <w:tcPr>
            <w:tcW w:w="705" w:type="pct"/>
            <w:tcBorders>
              <w:top w:val="nil"/>
              <w:left w:val="nil"/>
              <w:bottom w:val="single" w:sz="4" w:space="0" w:color="D3D3D3"/>
              <w:right w:val="single" w:sz="4" w:space="0" w:color="D3D3D3"/>
            </w:tcBorders>
            <w:shd w:val="clear" w:color="auto" w:fill="auto"/>
            <w:vAlign w:val="center"/>
            <w:hideMark/>
          </w:tcPr>
          <w:p w14:paraId="133FB46D"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6,280.0</w:t>
            </w:r>
          </w:p>
        </w:tc>
        <w:tc>
          <w:tcPr>
            <w:tcW w:w="539" w:type="pct"/>
            <w:tcBorders>
              <w:top w:val="nil"/>
              <w:left w:val="nil"/>
              <w:bottom w:val="single" w:sz="4" w:space="0" w:color="D3D3D3"/>
              <w:right w:val="single" w:sz="4" w:space="0" w:color="D3D3D3"/>
            </w:tcBorders>
            <w:shd w:val="clear" w:color="auto" w:fill="auto"/>
            <w:vAlign w:val="center"/>
            <w:hideMark/>
          </w:tcPr>
          <w:p w14:paraId="0DF97AB7"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5,724.2</w:t>
            </w:r>
          </w:p>
        </w:tc>
        <w:tc>
          <w:tcPr>
            <w:tcW w:w="542" w:type="pct"/>
            <w:tcBorders>
              <w:top w:val="nil"/>
              <w:left w:val="nil"/>
              <w:bottom w:val="single" w:sz="4" w:space="0" w:color="D3D3D3"/>
              <w:right w:val="single" w:sz="4" w:space="0" w:color="D3D3D3"/>
            </w:tcBorders>
            <w:shd w:val="clear" w:color="auto" w:fill="auto"/>
            <w:vAlign w:val="center"/>
            <w:hideMark/>
          </w:tcPr>
          <w:p w14:paraId="36E56C0A"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91.2%</w:t>
            </w:r>
          </w:p>
        </w:tc>
      </w:tr>
      <w:tr w:rsidR="005A201A" w:rsidRPr="005A201A" w14:paraId="510048F1"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C2D39E1"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E121D5F"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შრომის ანაზღაურება</w:t>
            </w:r>
          </w:p>
        </w:tc>
        <w:tc>
          <w:tcPr>
            <w:tcW w:w="715" w:type="pct"/>
            <w:tcBorders>
              <w:top w:val="nil"/>
              <w:left w:val="nil"/>
              <w:bottom w:val="single" w:sz="4" w:space="0" w:color="D3D3D3"/>
              <w:right w:val="single" w:sz="4" w:space="0" w:color="D3D3D3"/>
            </w:tcBorders>
            <w:shd w:val="clear" w:color="auto" w:fill="auto"/>
            <w:vAlign w:val="center"/>
            <w:hideMark/>
          </w:tcPr>
          <w:p w14:paraId="67FD749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4,500.0</w:t>
            </w:r>
          </w:p>
        </w:tc>
        <w:tc>
          <w:tcPr>
            <w:tcW w:w="705" w:type="pct"/>
            <w:tcBorders>
              <w:top w:val="nil"/>
              <w:left w:val="nil"/>
              <w:bottom w:val="single" w:sz="4" w:space="0" w:color="D3D3D3"/>
              <w:right w:val="single" w:sz="4" w:space="0" w:color="D3D3D3"/>
            </w:tcBorders>
            <w:shd w:val="clear" w:color="auto" w:fill="auto"/>
            <w:vAlign w:val="center"/>
            <w:hideMark/>
          </w:tcPr>
          <w:p w14:paraId="016DBB3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4,475.9</w:t>
            </w:r>
          </w:p>
        </w:tc>
        <w:tc>
          <w:tcPr>
            <w:tcW w:w="539" w:type="pct"/>
            <w:tcBorders>
              <w:top w:val="nil"/>
              <w:left w:val="nil"/>
              <w:bottom w:val="single" w:sz="4" w:space="0" w:color="D3D3D3"/>
              <w:right w:val="single" w:sz="4" w:space="0" w:color="D3D3D3"/>
            </w:tcBorders>
            <w:shd w:val="clear" w:color="auto" w:fill="auto"/>
            <w:vAlign w:val="center"/>
            <w:hideMark/>
          </w:tcPr>
          <w:p w14:paraId="69B3ECF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4,348.4</w:t>
            </w:r>
          </w:p>
        </w:tc>
        <w:tc>
          <w:tcPr>
            <w:tcW w:w="542" w:type="pct"/>
            <w:tcBorders>
              <w:top w:val="nil"/>
              <w:left w:val="nil"/>
              <w:bottom w:val="single" w:sz="4" w:space="0" w:color="D3D3D3"/>
              <w:right w:val="single" w:sz="4" w:space="0" w:color="D3D3D3"/>
            </w:tcBorders>
            <w:shd w:val="clear" w:color="auto" w:fill="auto"/>
            <w:vAlign w:val="center"/>
            <w:hideMark/>
          </w:tcPr>
          <w:p w14:paraId="3696C49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97.2%</w:t>
            </w:r>
          </w:p>
        </w:tc>
      </w:tr>
      <w:tr w:rsidR="005A201A" w:rsidRPr="005A201A" w14:paraId="62C0226E"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2FB23F7"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79F691C"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499041B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1,895.0</w:t>
            </w:r>
          </w:p>
        </w:tc>
        <w:tc>
          <w:tcPr>
            <w:tcW w:w="705" w:type="pct"/>
            <w:tcBorders>
              <w:top w:val="nil"/>
              <w:left w:val="nil"/>
              <w:bottom w:val="single" w:sz="4" w:space="0" w:color="D3D3D3"/>
              <w:right w:val="single" w:sz="4" w:space="0" w:color="D3D3D3"/>
            </w:tcBorders>
            <w:shd w:val="clear" w:color="auto" w:fill="auto"/>
            <w:vAlign w:val="center"/>
            <w:hideMark/>
          </w:tcPr>
          <w:p w14:paraId="3E3614E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1,523.6</w:t>
            </w:r>
          </w:p>
        </w:tc>
        <w:tc>
          <w:tcPr>
            <w:tcW w:w="539" w:type="pct"/>
            <w:tcBorders>
              <w:top w:val="nil"/>
              <w:left w:val="nil"/>
              <w:bottom w:val="single" w:sz="4" w:space="0" w:color="D3D3D3"/>
              <w:right w:val="single" w:sz="4" w:space="0" w:color="D3D3D3"/>
            </w:tcBorders>
            <w:shd w:val="clear" w:color="auto" w:fill="auto"/>
            <w:vAlign w:val="center"/>
            <w:hideMark/>
          </w:tcPr>
          <w:p w14:paraId="3BCD7CD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1,157.5</w:t>
            </w:r>
          </w:p>
        </w:tc>
        <w:tc>
          <w:tcPr>
            <w:tcW w:w="542" w:type="pct"/>
            <w:tcBorders>
              <w:top w:val="nil"/>
              <w:left w:val="nil"/>
              <w:bottom w:val="single" w:sz="4" w:space="0" w:color="D3D3D3"/>
              <w:right w:val="single" w:sz="4" w:space="0" w:color="D3D3D3"/>
            </w:tcBorders>
            <w:shd w:val="clear" w:color="auto" w:fill="auto"/>
            <w:vAlign w:val="center"/>
            <w:hideMark/>
          </w:tcPr>
          <w:p w14:paraId="553B65E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76.0%</w:t>
            </w:r>
          </w:p>
        </w:tc>
      </w:tr>
      <w:tr w:rsidR="005A201A" w:rsidRPr="005A201A" w14:paraId="7CFF677A"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FF5D0EA"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45CA3FC"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გრანტები</w:t>
            </w:r>
          </w:p>
        </w:tc>
        <w:tc>
          <w:tcPr>
            <w:tcW w:w="715" w:type="pct"/>
            <w:tcBorders>
              <w:top w:val="nil"/>
              <w:left w:val="nil"/>
              <w:bottom w:val="single" w:sz="4" w:space="0" w:color="D3D3D3"/>
              <w:right w:val="single" w:sz="4" w:space="0" w:color="D3D3D3"/>
            </w:tcBorders>
            <w:shd w:val="clear" w:color="auto" w:fill="auto"/>
            <w:vAlign w:val="center"/>
            <w:hideMark/>
          </w:tcPr>
          <w:p w14:paraId="410BC18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4.0</w:t>
            </w:r>
          </w:p>
        </w:tc>
        <w:tc>
          <w:tcPr>
            <w:tcW w:w="705" w:type="pct"/>
            <w:tcBorders>
              <w:top w:val="nil"/>
              <w:left w:val="nil"/>
              <w:bottom w:val="single" w:sz="4" w:space="0" w:color="D3D3D3"/>
              <w:right w:val="single" w:sz="4" w:space="0" w:color="D3D3D3"/>
            </w:tcBorders>
            <w:shd w:val="clear" w:color="auto" w:fill="auto"/>
            <w:vAlign w:val="center"/>
            <w:hideMark/>
          </w:tcPr>
          <w:p w14:paraId="7B0B4C3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4.0</w:t>
            </w:r>
          </w:p>
        </w:tc>
        <w:tc>
          <w:tcPr>
            <w:tcW w:w="539" w:type="pct"/>
            <w:tcBorders>
              <w:top w:val="nil"/>
              <w:left w:val="nil"/>
              <w:bottom w:val="single" w:sz="4" w:space="0" w:color="D3D3D3"/>
              <w:right w:val="single" w:sz="4" w:space="0" w:color="D3D3D3"/>
            </w:tcBorders>
            <w:shd w:val="clear" w:color="auto" w:fill="auto"/>
            <w:vAlign w:val="center"/>
            <w:hideMark/>
          </w:tcPr>
          <w:p w14:paraId="7B78292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3.1</w:t>
            </w:r>
          </w:p>
        </w:tc>
        <w:tc>
          <w:tcPr>
            <w:tcW w:w="542" w:type="pct"/>
            <w:tcBorders>
              <w:top w:val="nil"/>
              <w:left w:val="nil"/>
              <w:bottom w:val="single" w:sz="4" w:space="0" w:color="D3D3D3"/>
              <w:right w:val="single" w:sz="4" w:space="0" w:color="D3D3D3"/>
            </w:tcBorders>
            <w:shd w:val="clear" w:color="auto" w:fill="auto"/>
            <w:vAlign w:val="center"/>
            <w:hideMark/>
          </w:tcPr>
          <w:p w14:paraId="4BCFC68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77.8%</w:t>
            </w:r>
          </w:p>
        </w:tc>
      </w:tr>
      <w:tr w:rsidR="005A201A" w:rsidRPr="005A201A" w14:paraId="2878ECAC"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D31B5FE"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71FC916"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სოციალური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0972158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11.0</w:t>
            </w:r>
          </w:p>
        </w:tc>
        <w:tc>
          <w:tcPr>
            <w:tcW w:w="705" w:type="pct"/>
            <w:tcBorders>
              <w:top w:val="nil"/>
              <w:left w:val="nil"/>
              <w:bottom w:val="single" w:sz="4" w:space="0" w:color="D3D3D3"/>
              <w:right w:val="single" w:sz="4" w:space="0" w:color="D3D3D3"/>
            </w:tcBorders>
            <w:shd w:val="clear" w:color="auto" w:fill="auto"/>
            <w:vAlign w:val="center"/>
            <w:hideMark/>
          </w:tcPr>
          <w:p w14:paraId="78B1A3C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36.5</w:t>
            </w:r>
          </w:p>
        </w:tc>
        <w:tc>
          <w:tcPr>
            <w:tcW w:w="539" w:type="pct"/>
            <w:tcBorders>
              <w:top w:val="nil"/>
              <w:left w:val="nil"/>
              <w:bottom w:val="single" w:sz="4" w:space="0" w:color="D3D3D3"/>
              <w:right w:val="single" w:sz="4" w:space="0" w:color="D3D3D3"/>
            </w:tcBorders>
            <w:shd w:val="clear" w:color="auto" w:fill="auto"/>
            <w:vAlign w:val="center"/>
            <w:hideMark/>
          </w:tcPr>
          <w:p w14:paraId="51E4F62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36.4</w:t>
            </w:r>
          </w:p>
        </w:tc>
        <w:tc>
          <w:tcPr>
            <w:tcW w:w="542" w:type="pct"/>
            <w:tcBorders>
              <w:top w:val="nil"/>
              <w:left w:val="nil"/>
              <w:bottom w:val="single" w:sz="4" w:space="0" w:color="D3D3D3"/>
              <w:right w:val="single" w:sz="4" w:space="0" w:color="D3D3D3"/>
            </w:tcBorders>
            <w:shd w:val="clear" w:color="auto" w:fill="auto"/>
            <w:vAlign w:val="center"/>
            <w:hideMark/>
          </w:tcPr>
          <w:p w14:paraId="57C4804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99.6%</w:t>
            </w:r>
          </w:p>
        </w:tc>
      </w:tr>
      <w:tr w:rsidR="005A201A" w:rsidRPr="005A201A" w14:paraId="6C2532D4"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21C38A8"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FB66B62"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24426D1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240.0</w:t>
            </w:r>
          </w:p>
        </w:tc>
        <w:tc>
          <w:tcPr>
            <w:tcW w:w="705" w:type="pct"/>
            <w:tcBorders>
              <w:top w:val="nil"/>
              <w:left w:val="nil"/>
              <w:bottom w:val="single" w:sz="4" w:space="0" w:color="D3D3D3"/>
              <w:right w:val="single" w:sz="4" w:space="0" w:color="D3D3D3"/>
            </w:tcBorders>
            <w:shd w:val="clear" w:color="auto" w:fill="auto"/>
            <w:vAlign w:val="center"/>
            <w:hideMark/>
          </w:tcPr>
          <w:p w14:paraId="235FC0B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240.0</w:t>
            </w:r>
          </w:p>
        </w:tc>
        <w:tc>
          <w:tcPr>
            <w:tcW w:w="539" w:type="pct"/>
            <w:tcBorders>
              <w:top w:val="nil"/>
              <w:left w:val="nil"/>
              <w:bottom w:val="single" w:sz="4" w:space="0" w:color="D3D3D3"/>
              <w:right w:val="single" w:sz="4" w:space="0" w:color="D3D3D3"/>
            </w:tcBorders>
            <w:shd w:val="clear" w:color="auto" w:fill="auto"/>
            <w:vAlign w:val="center"/>
            <w:hideMark/>
          </w:tcPr>
          <w:p w14:paraId="2B709FD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178.8</w:t>
            </w:r>
          </w:p>
        </w:tc>
        <w:tc>
          <w:tcPr>
            <w:tcW w:w="542" w:type="pct"/>
            <w:tcBorders>
              <w:top w:val="nil"/>
              <w:left w:val="nil"/>
              <w:bottom w:val="single" w:sz="4" w:space="0" w:color="D3D3D3"/>
              <w:right w:val="single" w:sz="4" w:space="0" w:color="D3D3D3"/>
            </w:tcBorders>
            <w:shd w:val="clear" w:color="auto" w:fill="auto"/>
            <w:vAlign w:val="center"/>
            <w:hideMark/>
          </w:tcPr>
          <w:p w14:paraId="1AAFFA6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74.5%</w:t>
            </w:r>
          </w:p>
        </w:tc>
      </w:tr>
      <w:tr w:rsidR="005A201A" w:rsidRPr="005A201A" w14:paraId="2688706E"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A1BD5D1"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8E694DB"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50E97EE8"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150.0</w:t>
            </w:r>
          </w:p>
        </w:tc>
        <w:tc>
          <w:tcPr>
            <w:tcW w:w="705" w:type="pct"/>
            <w:tcBorders>
              <w:top w:val="nil"/>
              <w:left w:val="nil"/>
              <w:bottom w:val="single" w:sz="4" w:space="0" w:color="D3D3D3"/>
              <w:right w:val="single" w:sz="4" w:space="0" w:color="D3D3D3"/>
            </w:tcBorders>
            <w:shd w:val="clear" w:color="auto" w:fill="auto"/>
            <w:vAlign w:val="center"/>
            <w:hideMark/>
          </w:tcPr>
          <w:p w14:paraId="28B672F5"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520.0</w:t>
            </w:r>
          </w:p>
        </w:tc>
        <w:tc>
          <w:tcPr>
            <w:tcW w:w="539" w:type="pct"/>
            <w:tcBorders>
              <w:top w:val="nil"/>
              <w:left w:val="nil"/>
              <w:bottom w:val="single" w:sz="4" w:space="0" w:color="D3D3D3"/>
              <w:right w:val="single" w:sz="4" w:space="0" w:color="D3D3D3"/>
            </w:tcBorders>
            <w:shd w:val="clear" w:color="auto" w:fill="auto"/>
            <w:vAlign w:val="center"/>
            <w:hideMark/>
          </w:tcPr>
          <w:p w14:paraId="7A64F153"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340.0</w:t>
            </w:r>
          </w:p>
        </w:tc>
        <w:tc>
          <w:tcPr>
            <w:tcW w:w="542" w:type="pct"/>
            <w:tcBorders>
              <w:top w:val="nil"/>
              <w:left w:val="nil"/>
              <w:bottom w:val="single" w:sz="4" w:space="0" w:color="D3D3D3"/>
              <w:right w:val="single" w:sz="4" w:space="0" w:color="D3D3D3"/>
            </w:tcBorders>
            <w:shd w:val="clear" w:color="auto" w:fill="auto"/>
            <w:vAlign w:val="center"/>
            <w:hideMark/>
          </w:tcPr>
          <w:p w14:paraId="0D8AF292"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65.4%</w:t>
            </w:r>
          </w:p>
        </w:tc>
      </w:tr>
      <w:tr w:rsidR="005A201A" w:rsidRPr="005A201A" w14:paraId="68AA4CB0"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B4DF7F0"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08 00</w:t>
            </w:r>
          </w:p>
        </w:tc>
        <w:tc>
          <w:tcPr>
            <w:tcW w:w="2112" w:type="pct"/>
            <w:tcBorders>
              <w:top w:val="nil"/>
              <w:left w:val="nil"/>
              <w:bottom w:val="single" w:sz="4" w:space="0" w:color="D3D3D3"/>
              <w:right w:val="single" w:sz="4" w:space="0" w:color="D3D3D3"/>
            </w:tcBorders>
            <w:shd w:val="clear" w:color="auto" w:fill="auto"/>
            <w:vAlign w:val="center"/>
            <w:hideMark/>
          </w:tcPr>
          <w:p w14:paraId="592D9312"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საქართველოს უზენაესი სასამართლო</w:t>
            </w:r>
          </w:p>
        </w:tc>
        <w:tc>
          <w:tcPr>
            <w:tcW w:w="715" w:type="pct"/>
            <w:tcBorders>
              <w:top w:val="nil"/>
              <w:left w:val="nil"/>
              <w:bottom w:val="single" w:sz="4" w:space="0" w:color="D3D3D3"/>
              <w:right w:val="single" w:sz="4" w:space="0" w:color="D3D3D3"/>
            </w:tcBorders>
            <w:shd w:val="clear" w:color="auto" w:fill="auto"/>
            <w:vAlign w:val="center"/>
            <w:hideMark/>
          </w:tcPr>
          <w:p w14:paraId="446FEE0F"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20,800.0</w:t>
            </w:r>
          </w:p>
        </w:tc>
        <w:tc>
          <w:tcPr>
            <w:tcW w:w="705" w:type="pct"/>
            <w:tcBorders>
              <w:top w:val="nil"/>
              <w:left w:val="nil"/>
              <w:bottom w:val="single" w:sz="4" w:space="0" w:color="D3D3D3"/>
              <w:right w:val="single" w:sz="4" w:space="0" w:color="D3D3D3"/>
            </w:tcBorders>
            <w:shd w:val="clear" w:color="auto" w:fill="auto"/>
            <w:vAlign w:val="center"/>
            <w:hideMark/>
          </w:tcPr>
          <w:p w14:paraId="150C8B18"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20,800.0</w:t>
            </w:r>
          </w:p>
        </w:tc>
        <w:tc>
          <w:tcPr>
            <w:tcW w:w="539" w:type="pct"/>
            <w:tcBorders>
              <w:top w:val="nil"/>
              <w:left w:val="nil"/>
              <w:bottom w:val="single" w:sz="4" w:space="0" w:color="D3D3D3"/>
              <w:right w:val="single" w:sz="4" w:space="0" w:color="D3D3D3"/>
            </w:tcBorders>
            <w:shd w:val="clear" w:color="auto" w:fill="auto"/>
            <w:vAlign w:val="center"/>
            <w:hideMark/>
          </w:tcPr>
          <w:p w14:paraId="1D40E2CD"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19,884.7</w:t>
            </w:r>
          </w:p>
        </w:tc>
        <w:tc>
          <w:tcPr>
            <w:tcW w:w="542" w:type="pct"/>
            <w:tcBorders>
              <w:top w:val="nil"/>
              <w:left w:val="nil"/>
              <w:bottom w:val="single" w:sz="4" w:space="0" w:color="D3D3D3"/>
              <w:right w:val="single" w:sz="4" w:space="0" w:color="D3D3D3"/>
            </w:tcBorders>
            <w:shd w:val="clear" w:color="auto" w:fill="auto"/>
            <w:vAlign w:val="center"/>
            <w:hideMark/>
          </w:tcPr>
          <w:p w14:paraId="5D498619"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95.6%</w:t>
            </w:r>
          </w:p>
        </w:tc>
      </w:tr>
      <w:tr w:rsidR="005A201A" w:rsidRPr="005A201A" w14:paraId="43148FF0"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84CF372"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6B2451C0"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6B611DD2"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19,745.0</w:t>
            </w:r>
          </w:p>
        </w:tc>
        <w:tc>
          <w:tcPr>
            <w:tcW w:w="705" w:type="pct"/>
            <w:tcBorders>
              <w:top w:val="nil"/>
              <w:left w:val="nil"/>
              <w:bottom w:val="single" w:sz="4" w:space="0" w:color="D3D3D3"/>
              <w:right w:val="single" w:sz="4" w:space="0" w:color="D3D3D3"/>
            </w:tcBorders>
            <w:shd w:val="clear" w:color="auto" w:fill="auto"/>
            <w:vAlign w:val="center"/>
            <w:hideMark/>
          </w:tcPr>
          <w:p w14:paraId="07C1F0DC"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19,850.0</w:t>
            </w:r>
          </w:p>
        </w:tc>
        <w:tc>
          <w:tcPr>
            <w:tcW w:w="539" w:type="pct"/>
            <w:tcBorders>
              <w:top w:val="nil"/>
              <w:left w:val="nil"/>
              <w:bottom w:val="single" w:sz="4" w:space="0" w:color="D3D3D3"/>
              <w:right w:val="single" w:sz="4" w:space="0" w:color="D3D3D3"/>
            </w:tcBorders>
            <w:shd w:val="clear" w:color="auto" w:fill="auto"/>
            <w:vAlign w:val="center"/>
            <w:hideMark/>
          </w:tcPr>
          <w:p w14:paraId="3641ED3B"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19,350.3</w:t>
            </w:r>
          </w:p>
        </w:tc>
        <w:tc>
          <w:tcPr>
            <w:tcW w:w="542" w:type="pct"/>
            <w:tcBorders>
              <w:top w:val="nil"/>
              <w:left w:val="nil"/>
              <w:bottom w:val="single" w:sz="4" w:space="0" w:color="D3D3D3"/>
              <w:right w:val="single" w:sz="4" w:space="0" w:color="D3D3D3"/>
            </w:tcBorders>
            <w:shd w:val="clear" w:color="auto" w:fill="auto"/>
            <w:vAlign w:val="center"/>
            <w:hideMark/>
          </w:tcPr>
          <w:p w14:paraId="1A36CAF3"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97.5%</w:t>
            </w:r>
          </w:p>
        </w:tc>
      </w:tr>
      <w:tr w:rsidR="005A201A" w:rsidRPr="005A201A" w14:paraId="4CC51EB4"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6E2C4DB"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4A6B0CB"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შრომის ანაზღაურება</w:t>
            </w:r>
          </w:p>
        </w:tc>
        <w:tc>
          <w:tcPr>
            <w:tcW w:w="715" w:type="pct"/>
            <w:tcBorders>
              <w:top w:val="nil"/>
              <w:left w:val="nil"/>
              <w:bottom w:val="single" w:sz="4" w:space="0" w:color="D3D3D3"/>
              <w:right w:val="single" w:sz="4" w:space="0" w:color="D3D3D3"/>
            </w:tcBorders>
            <w:shd w:val="clear" w:color="auto" w:fill="auto"/>
            <w:vAlign w:val="center"/>
            <w:hideMark/>
          </w:tcPr>
          <w:p w14:paraId="49D92E2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14,720.0</w:t>
            </w:r>
          </w:p>
        </w:tc>
        <w:tc>
          <w:tcPr>
            <w:tcW w:w="705" w:type="pct"/>
            <w:tcBorders>
              <w:top w:val="nil"/>
              <w:left w:val="nil"/>
              <w:bottom w:val="single" w:sz="4" w:space="0" w:color="D3D3D3"/>
              <w:right w:val="single" w:sz="4" w:space="0" w:color="D3D3D3"/>
            </w:tcBorders>
            <w:shd w:val="clear" w:color="auto" w:fill="auto"/>
            <w:vAlign w:val="center"/>
            <w:hideMark/>
          </w:tcPr>
          <w:p w14:paraId="2BCCF9F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15,280.0</w:t>
            </w:r>
          </w:p>
        </w:tc>
        <w:tc>
          <w:tcPr>
            <w:tcW w:w="539" w:type="pct"/>
            <w:tcBorders>
              <w:top w:val="nil"/>
              <w:left w:val="nil"/>
              <w:bottom w:val="single" w:sz="4" w:space="0" w:color="D3D3D3"/>
              <w:right w:val="single" w:sz="4" w:space="0" w:color="D3D3D3"/>
            </w:tcBorders>
            <w:shd w:val="clear" w:color="auto" w:fill="auto"/>
            <w:vAlign w:val="center"/>
            <w:hideMark/>
          </w:tcPr>
          <w:p w14:paraId="719E6A7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15,045.7</w:t>
            </w:r>
          </w:p>
        </w:tc>
        <w:tc>
          <w:tcPr>
            <w:tcW w:w="542" w:type="pct"/>
            <w:tcBorders>
              <w:top w:val="nil"/>
              <w:left w:val="nil"/>
              <w:bottom w:val="single" w:sz="4" w:space="0" w:color="D3D3D3"/>
              <w:right w:val="single" w:sz="4" w:space="0" w:color="D3D3D3"/>
            </w:tcBorders>
            <w:shd w:val="clear" w:color="auto" w:fill="auto"/>
            <w:vAlign w:val="center"/>
            <w:hideMark/>
          </w:tcPr>
          <w:p w14:paraId="6567737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98.5%</w:t>
            </w:r>
          </w:p>
        </w:tc>
      </w:tr>
      <w:tr w:rsidR="005A201A" w:rsidRPr="005A201A" w14:paraId="1F2CCE8C"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137B901"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1C13E7F"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3D874D8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4,555.0</w:t>
            </w:r>
          </w:p>
        </w:tc>
        <w:tc>
          <w:tcPr>
            <w:tcW w:w="705" w:type="pct"/>
            <w:tcBorders>
              <w:top w:val="nil"/>
              <w:left w:val="nil"/>
              <w:bottom w:val="single" w:sz="4" w:space="0" w:color="D3D3D3"/>
              <w:right w:val="single" w:sz="4" w:space="0" w:color="D3D3D3"/>
            </w:tcBorders>
            <w:shd w:val="clear" w:color="auto" w:fill="auto"/>
            <w:vAlign w:val="center"/>
            <w:hideMark/>
          </w:tcPr>
          <w:p w14:paraId="0AB6012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4,000.0</w:t>
            </w:r>
          </w:p>
        </w:tc>
        <w:tc>
          <w:tcPr>
            <w:tcW w:w="539" w:type="pct"/>
            <w:tcBorders>
              <w:top w:val="nil"/>
              <w:left w:val="nil"/>
              <w:bottom w:val="single" w:sz="4" w:space="0" w:color="D3D3D3"/>
              <w:right w:val="single" w:sz="4" w:space="0" w:color="D3D3D3"/>
            </w:tcBorders>
            <w:shd w:val="clear" w:color="auto" w:fill="auto"/>
            <w:vAlign w:val="center"/>
            <w:hideMark/>
          </w:tcPr>
          <w:p w14:paraId="0356BEC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3,748.0</w:t>
            </w:r>
          </w:p>
        </w:tc>
        <w:tc>
          <w:tcPr>
            <w:tcW w:w="542" w:type="pct"/>
            <w:tcBorders>
              <w:top w:val="nil"/>
              <w:left w:val="nil"/>
              <w:bottom w:val="single" w:sz="4" w:space="0" w:color="D3D3D3"/>
              <w:right w:val="single" w:sz="4" w:space="0" w:color="D3D3D3"/>
            </w:tcBorders>
            <w:shd w:val="clear" w:color="auto" w:fill="auto"/>
            <w:vAlign w:val="center"/>
            <w:hideMark/>
          </w:tcPr>
          <w:p w14:paraId="31E0FBE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93.7%</w:t>
            </w:r>
          </w:p>
        </w:tc>
      </w:tr>
      <w:tr w:rsidR="005A201A" w:rsidRPr="005A201A" w14:paraId="5493677D"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4FC8D7B"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lastRenderedPageBreak/>
              <w:t> </w:t>
            </w:r>
          </w:p>
        </w:tc>
        <w:tc>
          <w:tcPr>
            <w:tcW w:w="2112" w:type="pct"/>
            <w:tcBorders>
              <w:top w:val="nil"/>
              <w:left w:val="nil"/>
              <w:bottom w:val="single" w:sz="4" w:space="0" w:color="D3D3D3"/>
              <w:right w:val="single" w:sz="4" w:space="0" w:color="D3D3D3"/>
            </w:tcBorders>
            <w:shd w:val="clear" w:color="auto" w:fill="auto"/>
            <w:vAlign w:val="center"/>
            <w:hideMark/>
          </w:tcPr>
          <w:p w14:paraId="37CC5923"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სოციალური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3584690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c>
          <w:tcPr>
            <w:tcW w:w="705" w:type="pct"/>
            <w:tcBorders>
              <w:top w:val="nil"/>
              <w:left w:val="nil"/>
              <w:bottom w:val="single" w:sz="4" w:space="0" w:color="D3D3D3"/>
              <w:right w:val="single" w:sz="4" w:space="0" w:color="D3D3D3"/>
            </w:tcBorders>
            <w:shd w:val="clear" w:color="auto" w:fill="auto"/>
            <w:vAlign w:val="center"/>
            <w:hideMark/>
          </w:tcPr>
          <w:p w14:paraId="33BF3A0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200.0</w:t>
            </w:r>
          </w:p>
        </w:tc>
        <w:tc>
          <w:tcPr>
            <w:tcW w:w="539" w:type="pct"/>
            <w:tcBorders>
              <w:top w:val="nil"/>
              <w:left w:val="nil"/>
              <w:bottom w:val="single" w:sz="4" w:space="0" w:color="D3D3D3"/>
              <w:right w:val="single" w:sz="4" w:space="0" w:color="D3D3D3"/>
            </w:tcBorders>
            <w:shd w:val="clear" w:color="auto" w:fill="auto"/>
            <w:vAlign w:val="center"/>
            <w:hideMark/>
          </w:tcPr>
          <w:p w14:paraId="4A2195E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198.9</w:t>
            </w:r>
          </w:p>
        </w:tc>
        <w:tc>
          <w:tcPr>
            <w:tcW w:w="542" w:type="pct"/>
            <w:tcBorders>
              <w:top w:val="nil"/>
              <w:left w:val="nil"/>
              <w:bottom w:val="single" w:sz="4" w:space="0" w:color="D3D3D3"/>
              <w:right w:val="single" w:sz="4" w:space="0" w:color="D3D3D3"/>
            </w:tcBorders>
            <w:shd w:val="clear" w:color="auto" w:fill="auto"/>
            <w:vAlign w:val="center"/>
            <w:hideMark/>
          </w:tcPr>
          <w:p w14:paraId="0581833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99.5%</w:t>
            </w:r>
          </w:p>
        </w:tc>
      </w:tr>
      <w:tr w:rsidR="005A201A" w:rsidRPr="005A201A" w14:paraId="45B543D7"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5F5FB14"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8AE11D9"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08EF74A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370.0</w:t>
            </w:r>
          </w:p>
        </w:tc>
        <w:tc>
          <w:tcPr>
            <w:tcW w:w="705" w:type="pct"/>
            <w:tcBorders>
              <w:top w:val="nil"/>
              <w:left w:val="nil"/>
              <w:bottom w:val="single" w:sz="4" w:space="0" w:color="D3D3D3"/>
              <w:right w:val="single" w:sz="4" w:space="0" w:color="D3D3D3"/>
            </w:tcBorders>
            <w:shd w:val="clear" w:color="auto" w:fill="auto"/>
            <w:vAlign w:val="center"/>
            <w:hideMark/>
          </w:tcPr>
          <w:p w14:paraId="655B9ED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370.0</w:t>
            </w:r>
          </w:p>
        </w:tc>
        <w:tc>
          <w:tcPr>
            <w:tcW w:w="539" w:type="pct"/>
            <w:tcBorders>
              <w:top w:val="nil"/>
              <w:left w:val="nil"/>
              <w:bottom w:val="single" w:sz="4" w:space="0" w:color="D3D3D3"/>
              <w:right w:val="single" w:sz="4" w:space="0" w:color="D3D3D3"/>
            </w:tcBorders>
            <w:shd w:val="clear" w:color="auto" w:fill="auto"/>
            <w:vAlign w:val="center"/>
            <w:hideMark/>
          </w:tcPr>
          <w:p w14:paraId="06EA367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357.7</w:t>
            </w:r>
          </w:p>
        </w:tc>
        <w:tc>
          <w:tcPr>
            <w:tcW w:w="542" w:type="pct"/>
            <w:tcBorders>
              <w:top w:val="nil"/>
              <w:left w:val="nil"/>
              <w:bottom w:val="single" w:sz="4" w:space="0" w:color="D3D3D3"/>
              <w:right w:val="single" w:sz="4" w:space="0" w:color="D3D3D3"/>
            </w:tcBorders>
            <w:shd w:val="clear" w:color="auto" w:fill="auto"/>
            <w:vAlign w:val="center"/>
            <w:hideMark/>
          </w:tcPr>
          <w:p w14:paraId="623927B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96.7%</w:t>
            </w:r>
          </w:p>
        </w:tc>
      </w:tr>
      <w:tr w:rsidR="005A201A" w:rsidRPr="005A201A" w14:paraId="609FC2CF"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5F856F6"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32CFCA0"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5FE4571F"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1,055.0</w:t>
            </w:r>
          </w:p>
        </w:tc>
        <w:tc>
          <w:tcPr>
            <w:tcW w:w="705" w:type="pct"/>
            <w:tcBorders>
              <w:top w:val="nil"/>
              <w:left w:val="nil"/>
              <w:bottom w:val="single" w:sz="4" w:space="0" w:color="D3D3D3"/>
              <w:right w:val="single" w:sz="4" w:space="0" w:color="D3D3D3"/>
            </w:tcBorders>
            <w:shd w:val="clear" w:color="auto" w:fill="auto"/>
            <w:vAlign w:val="center"/>
            <w:hideMark/>
          </w:tcPr>
          <w:p w14:paraId="55EF27A9"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950.0</w:t>
            </w:r>
          </w:p>
        </w:tc>
        <w:tc>
          <w:tcPr>
            <w:tcW w:w="539" w:type="pct"/>
            <w:tcBorders>
              <w:top w:val="nil"/>
              <w:left w:val="nil"/>
              <w:bottom w:val="single" w:sz="4" w:space="0" w:color="D3D3D3"/>
              <w:right w:val="single" w:sz="4" w:space="0" w:color="D3D3D3"/>
            </w:tcBorders>
            <w:shd w:val="clear" w:color="auto" w:fill="auto"/>
            <w:vAlign w:val="center"/>
            <w:hideMark/>
          </w:tcPr>
          <w:p w14:paraId="52D171B5"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534.4</w:t>
            </w:r>
          </w:p>
        </w:tc>
        <w:tc>
          <w:tcPr>
            <w:tcW w:w="542" w:type="pct"/>
            <w:tcBorders>
              <w:top w:val="nil"/>
              <w:left w:val="nil"/>
              <w:bottom w:val="single" w:sz="4" w:space="0" w:color="D3D3D3"/>
              <w:right w:val="single" w:sz="4" w:space="0" w:color="D3D3D3"/>
            </w:tcBorders>
            <w:shd w:val="clear" w:color="auto" w:fill="auto"/>
            <w:vAlign w:val="center"/>
            <w:hideMark/>
          </w:tcPr>
          <w:p w14:paraId="48041B7F"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56.3%</w:t>
            </w:r>
          </w:p>
        </w:tc>
      </w:tr>
      <w:tr w:rsidR="005A201A" w:rsidRPr="005A201A" w14:paraId="64DD52DA"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C0159B6"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09 00</w:t>
            </w:r>
          </w:p>
        </w:tc>
        <w:tc>
          <w:tcPr>
            <w:tcW w:w="2112" w:type="pct"/>
            <w:tcBorders>
              <w:top w:val="nil"/>
              <w:left w:val="nil"/>
              <w:bottom w:val="single" w:sz="4" w:space="0" w:color="D3D3D3"/>
              <w:right w:val="single" w:sz="4" w:space="0" w:color="D3D3D3"/>
            </w:tcBorders>
            <w:shd w:val="clear" w:color="auto" w:fill="auto"/>
            <w:vAlign w:val="center"/>
            <w:hideMark/>
          </w:tcPr>
          <w:p w14:paraId="0ADB8525"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საერთო სასამართლოები</w:t>
            </w:r>
          </w:p>
        </w:tc>
        <w:tc>
          <w:tcPr>
            <w:tcW w:w="715" w:type="pct"/>
            <w:tcBorders>
              <w:top w:val="nil"/>
              <w:left w:val="nil"/>
              <w:bottom w:val="single" w:sz="4" w:space="0" w:color="D3D3D3"/>
              <w:right w:val="single" w:sz="4" w:space="0" w:color="D3D3D3"/>
            </w:tcBorders>
            <w:shd w:val="clear" w:color="auto" w:fill="auto"/>
            <w:vAlign w:val="center"/>
            <w:hideMark/>
          </w:tcPr>
          <w:p w14:paraId="228F90D2"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139,500.0</w:t>
            </w:r>
          </w:p>
        </w:tc>
        <w:tc>
          <w:tcPr>
            <w:tcW w:w="705" w:type="pct"/>
            <w:tcBorders>
              <w:top w:val="nil"/>
              <w:left w:val="nil"/>
              <w:bottom w:val="single" w:sz="4" w:space="0" w:color="D3D3D3"/>
              <w:right w:val="single" w:sz="4" w:space="0" w:color="D3D3D3"/>
            </w:tcBorders>
            <w:shd w:val="clear" w:color="auto" w:fill="auto"/>
            <w:vAlign w:val="center"/>
            <w:hideMark/>
          </w:tcPr>
          <w:p w14:paraId="78B37A7D"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139,500.0</w:t>
            </w:r>
          </w:p>
        </w:tc>
        <w:tc>
          <w:tcPr>
            <w:tcW w:w="539" w:type="pct"/>
            <w:tcBorders>
              <w:top w:val="nil"/>
              <w:left w:val="nil"/>
              <w:bottom w:val="single" w:sz="4" w:space="0" w:color="D3D3D3"/>
              <w:right w:val="single" w:sz="4" w:space="0" w:color="D3D3D3"/>
            </w:tcBorders>
            <w:shd w:val="clear" w:color="auto" w:fill="auto"/>
            <w:vAlign w:val="center"/>
            <w:hideMark/>
          </w:tcPr>
          <w:p w14:paraId="186F0214"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131,744.1</w:t>
            </w:r>
          </w:p>
        </w:tc>
        <w:tc>
          <w:tcPr>
            <w:tcW w:w="542" w:type="pct"/>
            <w:tcBorders>
              <w:top w:val="nil"/>
              <w:left w:val="nil"/>
              <w:bottom w:val="single" w:sz="4" w:space="0" w:color="D3D3D3"/>
              <w:right w:val="single" w:sz="4" w:space="0" w:color="D3D3D3"/>
            </w:tcBorders>
            <w:shd w:val="clear" w:color="auto" w:fill="auto"/>
            <w:vAlign w:val="center"/>
            <w:hideMark/>
          </w:tcPr>
          <w:p w14:paraId="75AF65B2"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94.4%</w:t>
            </w:r>
          </w:p>
        </w:tc>
      </w:tr>
      <w:tr w:rsidR="005A201A" w:rsidRPr="005A201A" w14:paraId="1181135B"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9C05255"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2235841"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20FD7322"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127,104.0</w:t>
            </w:r>
          </w:p>
        </w:tc>
        <w:tc>
          <w:tcPr>
            <w:tcW w:w="705" w:type="pct"/>
            <w:tcBorders>
              <w:top w:val="nil"/>
              <w:left w:val="nil"/>
              <w:bottom w:val="single" w:sz="4" w:space="0" w:color="D3D3D3"/>
              <w:right w:val="single" w:sz="4" w:space="0" w:color="D3D3D3"/>
            </w:tcBorders>
            <w:shd w:val="clear" w:color="auto" w:fill="auto"/>
            <w:vAlign w:val="center"/>
            <w:hideMark/>
          </w:tcPr>
          <w:p w14:paraId="363697B3"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134,104.0</w:t>
            </w:r>
          </w:p>
        </w:tc>
        <w:tc>
          <w:tcPr>
            <w:tcW w:w="539" w:type="pct"/>
            <w:tcBorders>
              <w:top w:val="nil"/>
              <w:left w:val="nil"/>
              <w:bottom w:val="single" w:sz="4" w:space="0" w:color="D3D3D3"/>
              <w:right w:val="single" w:sz="4" w:space="0" w:color="D3D3D3"/>
            </w:tcBorders>
            <w:shd w:val="clear" w:color="auto" w:fill="auto"/>
            <w:vAlign w:val="center"/>
            <w:hideMark/>
          </w:tcPr>
          <w:p w14:paraId="67668F48"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129,754.5</w:t>
            </w:r>
          </w:p>
        </w:tc>
        <w:tc>
          <w:tcPr>
            <w:tcW w:w="542" w:type="pct"/>
            <w:tcBorders>
              <w:top w:val="nil"/>
              <w:left w:val="nil"/>
              <w:bottom w:val="single" w:sz="4" w:space="0" w:color="D3D3D3"/>
              <w:right w:val="single" w:sz="4" w:space="0" w:color="D3D3D3"/>
            </w:tcBorders>
            <w:shd w:val="clear" w:color="auto" w:fill="auto"/>
            <w:vAlign w:val="center"/>
            <w:hideMark/>
          </w:tcPr>
          <w:p w14:paraId="6493B484"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96.8%</w:t>
            </w:r>
          </w:p>
        </w:tc>
      </w:tr>
      <w:tr w:rsidR="005A201A" w:rsidRPr="005A201A" w14:paraId="14E48F4B"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FD05703"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6A6D679"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შრომის ანაზღაურება</w:t>
            </w:r>
          </w:p>
        </w:tc>
        <w:tc>
          <w:tcPr>
            <w:tcW w:w="715" w:type="pct"/>
            <w:tcBorders>
              <w:top w:val="nil"/>
              <w:left w:val="nil"/>
              <w:bottom w:val="single" w:sz="4" w:space="0" w:color="D3D3D3"/>
              <w:right w:val="single" w:sz="4" w:space="0" w:color="D3D3D3"/>
            </w:tcBorders>
            <w:shd w:val="clear" w:color="auto" w:fill="auto"/>
            <w:vAlign w:val="center"/>
            <w:hideMark/>
          </w:tcPr>
          <w:p w14:paraId="197EA54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95,659.0</w:t>
            </w:r>
          </w:p>
        </w:tc>
        <w:tc>
          <w:tcPr>
            <w:tcW w:w="705" w:type="pct"/>
            <w:tcBorders>
              <w:top w:val="nil"/>
              <w:left w:val="nil"/>
              <w:bottom w:val="single" w:sz="4" w:space="0" w:color="D3D3D3"/>
              <w:right w:val="single" w:sz="4" w:space="0" w:color="D3D3D3"/>
            </w:tcBorders>
            <w:shd w:val="clear" w:color="auto" w:fill="auto"/>
            <w:vAlign w:val="center"/>
            <w:hideMark/>
          </w:tcPr>
          <w:p w14:paraId="2A96FC3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102,492.3</w:t>
            </w:r>
          </w:p>
        </w:tc>
        <w:tc>
          <w:tcPr>
            <w:tcW w:w="539" w:type="pct"/>
            <w:tcBorders>
              <w:top w:val="nil"/>
              <w:left w:val="nil"/>
              <w:bottom w:val="single" w:sz="4" w:space="0" w:color="D3D3D3"/>
              <w:right w:val="single" w:sz="4" w:space="0" w:color="D3D3D3"/>
            </w:tcBorders>
            <w:shd w:val="clear" w:color="auto" w:fill="auto"/>
            <w:vAlign w:val="center"/>
            <w:hideMark/>
          </w:tcPr>
          <w:p w14:paraId="7D56B40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101,791.3</w:t>
            </w:r>
          </w:p>
        </w:tc>
        <w:tc>
          <w:tcPr>
            <w:tcW w:w="542" w:type="pct"/>
            <w:tcBorders>
              <w:top w:val="nil"/>
              <w:left w:val="nil"/>
              <w:bottom w:val="single" w:sz="4" w:space="0" w:color="D3D3D3"/>
              <w:right w:val="single" w:sz="4" w:space="0" w:color="D3D3D3"/>
            </w:tcBorders>
            <w:shd w:val="clear" w:color="auto" w:fill="auto"/>
            <w:vAlign w:val="center"/>
            <w:hideMark/>
          </w:tcPr>
          <w:p w14:paraId="0244650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99.3%</w:t>
            </w:r>
          </w:p>
        </w:tc>
      </w:tr>
      <w:tr w:rsidR="005A201A" w:rsidRPr="005A201A" w14:paraId="266D1F07"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F59EA3F"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77C2DA1"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51EF62E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27,940.0</w:t>
            </w:r>
          </w:p>
        </w:tc>
        <w:tc>
          <w:tcPr>
            <w:tcW w:w="705" w:type="pct"/>
            <w:tcBorders>
              <w:top w:val="nil"/>
              <w:left w:val="nil"/>
              <w:bottom w:val="single" w:sz="4" w:space="0" w:color="D3D3D3"/>
              <w:right w:val="single" w:sz="4" w:space="0" w:color="D3D3D3"/>
            </w:tcBorders>
            <w:shd w:val="clear" w:color="auto" w:fill="auto"/>
            <w:vAlign w:val="center"/>
            <w:hideMark/>
          </w:tcPr>
          <w:p w14:paraId="67B2744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27,940.0</w:t>
            </w:r>
          </w:p>
        </w:tc>
        <w:tc>
          <w:tcPr>
            <w:tcW w:w="539" w:type="pct"/>
            <w:tcBorders>
              <w:top w:val="nil"/>
              <w:left w:val="nil"/>
              <w:bottom w:val="single" w:sz="4" w:space="0" w:color="D3D3D3"/>
              <w:right w:val="single" w:sz="4" w:space="0" w:color="D3D3D3"/>
            </w:tcBorders>
            <w:shd w:val="clear" w:color="auto" w:fill="auto"/>
            <w:vAlign w:val="center"/>
            <w:hideMark/>
          </w:tcPr>
          <w:p w14:paraId="4424071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25,508.7</w:t>
            </w:r>
          </w:p>
        </w:tc>
        <w:tc>
          <w:tcPr>
            <w:tcW w:w="542" w:type="pct"/>
            <w:tcBorders>
              <w:top w:val="nil"/>
              <w:left w:val="nil"/>
              <w:bottom w:val="single" w:sz="4" w:space="0" w:color="D3D3D3"/>
              <w:right w:val="single" w:sz="4" w:space="0" w:color="D3D3D3"/>
            </w:tcBorders>
            <w:shd w:val="clear" w:color="auto" w:fill="auto"/>
            <w:vAlign w:val="center"/>
            <w:hideMark/>
          </w:tcPr>
          <w:p w14:paraId="3530A66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91.3%</w:t>
            </w:r>
          </w:p>
        </w:tc>
      </w:tr>
      <w:tr w:rsidR="005A201A" w:rsidRPr="005A201A" w14:paraId="0179EC7D"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34C264F"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B668B93"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სოციალური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08056F4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1,270.0</w:t>
            </w:r>
          </w:p>
        </w:tc>
        <w:tc>
          <w:tcPr>
            <w:tcW w:w="705" w:type="pct"/>
            <w:tcBorders>
              <w:top w:val="nil"/>
              <w:left w:val="nil"/>
              <w:bottom w:val="single" w:sz="4" w:space="0" w:color="D3D3D3"/>
              <w:right w:val="single" w:sz="4" w:space="0" w:color="D3D3D3"/>
            </w:tcBorders>
            <w:shd w:val="clear" w:color="auto" w:fill="auto"/>
            <w:vAlign w:val="center"/>
            <w:hideMark/>
          </w:tcPr>
          <w:p w14:paraId="538BC23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1,436.7</w:t>
            </w:r>
          </w:p>
        </w:tc>
        <w:tc>
          <w:tcPr>
            <w:tcW w:w="539" w:type="pct"/>
            <w:tcBorders>
              <w:top w:val="nil"/>
              <w:left w:val="nil"/>
              <w:bottom w:val="single" w:sz="4" w:space="0" w:color="D3D3D3"/>
              <w:right w:val="single" w:sz="4" w:space="0" w:color="D3D3D3"/>
            </w:tcBorders>
            <w:shd w:val="clear" w:color="auto" w:fill="auto"/>
            <w:vAlign w:val="center"/>
            <w:hideMark/>
          </w:tcPr>
          <w:p w14:paraId="33A6079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1,408.5</w:t>
            </w:r>
          </w:p>
        </w:tc>
        <w:tc>
          <w:tcPr>
            <w:tcW w:w="542" w:type="pct"/>
            <w:tcBorders>
              <w:top w:val="nil"/>
              <w:left w:val="nil"/>
              <w:bottom w:val="single" w:sz="4" w:space="0" w:color="D3D3D3"/>
              <w:right w:val="single" w:sz="4" w:space="0" w:color="D3D3D3"/>
            </w:tcBorders>
            <w:shd w:val="clear" w:color="auto" w:fill="auto"/>
            <w:vAlign w:val="center"/>
            <w:hideMark/>
          </w:tcPr>
          <w:p w14:paraId="037D859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98.0%</w:t>
            </w:r>
          </w:p>
        </w:tc>
      </w:tr>
      <w:tr w:rsidR="005A201A" w:rsidRPr="005A201A" w14:paraId="3796469D"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D721E99"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E0CAD59"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2763058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2,235.0</w:t>
            </w:r>
          </w:p>
        </w:tc>
        <w:tc>
          <w:tcPr>
            <w:tcW w:w="705" w:type="pct"/>
            <w:tcBorders>
              <w:top w:val="nil"/>
              <w:left w:val="nil"/>
              <w:bottom w:val="single" w:sz="4" w:space="0" w:color="D3D3D3"/>
              <w:right w:val="single" w:sz="4" w:space="0" w:color="D3D3D3"/>
            </w:tcBorders>
            <w:shd w:val="clear" w:color="auto" w:fill="auto"/>
            <w:vAlign w:val="center"/>
            <w:hideMark/>
          </w:tcPr>
          <w:p w14:paraId="1CD6D4F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2,235.0</w:t>
            </w:r>
          </w:p>
        </w:tc>
        <w:tc>
          <w:tcPr>
            <w:tcW w:w="539" w:type="pct"/>
            <w:tcBorders>
              <w:top w:val="nil"/>
              <w:left w:val="nil"/>
              <w:bottom w:val="single" w:sz="4" w:space="0" w:color="D3D3D3"/>
              <w:right w:val="single" w:sz="4" w:space="0" w:color="D3D3D3"/>
            </w:tcBorders>
            <w:shd w:val="clear" w:color="auto" w:fill="auto"/>
            <w:vAlign w:val="center"/>
            <w:hideMark/>
          </w:tcPr>
          <w:p w14:paraId="78B5F7C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1,045.9</w:t>
            </w:r>
          </w:p>
        </w:tc>
        <w:tc>
          <w:tcPr>
            <w:tcW w:w="542" w:type="pct"/>
            <w:tcBorders>
              <w:top w:val="nil"/>
              <w:left w:val="nil"/>
              <w:bottom w:val="single" w:sz="4" w:space="0" w:color="D3D3D3"/>
              <w:right w:val="single" w:sz="4" w:space="0" w:color="D3D3D3"/>
            </w:tcBorders>
            <w:shd w:val="clear" w:color="auto" w:fill="auto"/>
            <w:vAlign w:val="center"/>
            <w:hideMark/>
          </w:tcPr>
          <w:p w14:paraId="77EF6F8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46.8%</w:t>
            </w:r>
          </w:p>
        </w:tc>
      </w:tr>
      <w:tr w:rsidR="005A201A" w:rsidRPr="005A201A" w14:paraId="423A473E"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B1FD446"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F1F2FBD"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5A7722E0"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12,396.0</w:t>
            </w:r>
          </w:p>
        </w:tc>
        <w:tc>
          <w:tcPr>
            <w:tcW w:w="705" w:type="pct"/>
            <w:tcBorders>
              <w:top w:val="nil"/>
              <w:left w:val="nil"/>
              <w:bottom w:val="single" w:sz="4" w:space="0" w:color="D3D3D3"/>
              <w:right w:val="single" w:sz="4" w:space="0" w:color="D3D3D3"/>
            </w:tcBorders>
            <w:shd w:val="clear" w:color="auto" w:fill="auto"/>
            <w:vAlign w:val="center"/>
            <w:hideMark/>
          </w:tcPr>
          <w:p w14:paraId="2781D493"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5,396.0</w:t>
            </w:r>
          </w:p>
        </w:tc>
        <w:tc>
          <w:tcPr>
            <w:tcW w:w="539" w:type="pct"/>
            <w:tcBorders>
              <w:top w:val="nil"/>
              <w:left w:val="nil"/>
              <w:bottom w:val="single" w:sz="4" w:space="0" w:color="D3D3D3"/>
              <w:right w:val="single" w:sz="4" w:space="0" w:color="D3D3D3"/>
            </w:tcBorders>
            <w:shd w:val="clear" w:color="auto" w:fill="auto"/>
            <w:vAlign w:val="center"/>
            <w:hideMark/>
          </w:tcPr>
          <w:p w14:paraId="3AC4E624"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1,989.6</w:t>
            </w:r>
          </w:p>
        </w:tc>
        <w:tc>
          <w:tcPr>
            <w:tcW w:w="542" w:type="pct"/>
            <w:tcBorders>
              <w:top w:val="nil"/>
              <w:left w:val="nil"/>
              <w:bottom w:val="single" w:sz="4" w:space="0" w:color="D3D3D3"/>
              <w:right w:val="single" w:sz="4" w:space="0" w:color="D3D3D3"/>
            </w:tcBorders>
            <w:shd w:val="clear" w:color="auto" w:fill="auto"/>
            <w:vAlign w:val="center"/>
            <w:hideMark/>
          </w:tcPr>
          <w:p w14:paraId="2EBDCBA5"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36.9%</w:t>
            </w:r>
          </w:p>
        </w:tc>
      </w:tr>
      <w:tr w:rsidR="005A201A" w:rsidRPr="005A201A" w14:paraId="0CD6A9A9"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0CBE83E"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09 01</w:t>
            </w:r>
          </w:p>
        </w:tc>
        <w:tc>
          <w:tcPr>
            <w:tcW w:w="2112" w:type="pct"/>
            <w:tcBorders>
              <w:top w:val="nil"/>
              <w:left w:val="nil"/>
              <w:bottom w:val="single" w:sz="4" w:space="0" w:color="D3D3D3"/>
              <w:right w:val="single" w:sz="4" w:space="0" w:color="D3D3D3"/>
            </w:tcBorders>
            <w:shd w:val="clear" w:color="auto" w:fill="auto"/>
            <w:vAlign w:val="center"/>
            <w:hideMark/>
          </w:tcPr>
          <w:p w14:paraId="399980BE"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საერთო სასამართლოების სისტემის განვითარება და ხელშეწყობა</w:t>
            </w:r>
          </w:p>
        </w:tc>
        <w:tc>
          <w:tcPr>
            <w:tcW w:w="715" w:type="pct"/>
            <w:tcBorders>
              <w:top w:val="nil"/>
              <w:left w:val="nil"/>
              <w:bottom w:val="single" w:sz="4" w:space="0" w:color="D3D3D3"/>
              <w:right w:val="single" w:sz="4" w:space="0" w:color="D3D3D3"/>
            </w:tcBorders>
            <w:shd w:val="clear" w:color="auto" w:fill="auto"/>
            <w:vAlign w:val="center"/>
            <w:hideMark/>
          </w:tcPr>
          <w:p w14:paraId="50ECDA48"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135,030.0</w:t>
            </w:r>
          </w:p>
        </w:tc>
        <w:tc>
          <w:tcPr>
            <w:tcW w:w="705" w:type="pct"/>
            <w:tcBorders>
              <w:top w:val="nil"/>
              <w:left w:val="nil"/>
              <w:bottom w:val="single" w:sz="4" w:space="0" w:color="D3D3D3"/>
              <w:right w:val="single" w:sz="4" w:space="0" w:color="D3D3D3"/>
            </w:tcBorders>
            <w:shd w:val="clear" w:color="auto" w:fill="auto"/>
            <w:vAlign w:val="center"/>
            <w:hideMark/>
          </w:tcPr>
          <w:p w14:paraId="297ECD28"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135,030.0</w:t>
            </w:r>
          </w:p>
        </w:tc>
        <w:tc>
          <w:tcPr>
            <w:tcW w:w="539" w:type="pct"/>
            <w:tcBorders>
              <w:top w:val="nil"/>
              <w:left w:val="nil"/>
              <w:bottom w:val="single" w:sz="4" w:space="0" w:color="D3D3D3"/>
              <w:right w:val="single" w:sz="4" w:space="0" w:color="D3D3D3"/>
            </w:tcBorders>
            <w:shd w:val="clear" w:color="auto" w:fill="auto"/>
            <w:vAlign w:val="center"/>
            <w:hideMark/>
          </w:tcPr>
          <w:p w14:paraId="00913893"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129,917.8</w:t>
            </w:r>
          </w:p>
        </w:tc>
        <w:tc>
          <w:tcPr>
            <w:tcW w:w="542" w:type="pct"/>
            <w:tcBorders>
              <w:top w:val="nil"/>
              <w:left w:val="nil"/>
              <w:bottom w:val="single" w:sz="4" w:space="0" w:color="D3D3D3"/>
              <w:right w:val="single" w:sz="4" w:space="0" w:color="D3D3D3"/>
            </w:tcBorders>
            <w:shd w:val="clear" w:color="auto" w:fill="auto"/>
            <w:vAlign w:val="center"/>
            <w:hideMark/>
          </w:tcPr>
          <w:p w14:paraId="5E3405FD"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96.2%</w:t>
            </w:r>
          </w:p>
        </w:tc>
      </w:tr>
      <w:tr w:rsidR="005A201A" w:rsidRPr="005A201A" w14:paraId="1CEDEE56"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23762CE"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1D64B55"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5514D531"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123,650.0</w:t>
            </w:r>
          </w:p>
        </w:tc>
        <w:tc>
          <w:tcPr>
            <w:tcW w:w="705" w:type="pct"/>
            <w:tcBorders>
              <w:top w:val="nil"/>
              <w:left w:val="nil"/>
              <w:bottom w:val="single" w:sz="4" w:space="0" w:color="D3D3D3"/>
              <w:right w:val="single" w:sz="4" w:space="0" w:color="D3D3D3"/>
            </w:tcBorders>
            <w:shd w:val="clear" w:color="auto" w:fill="auto"/>
            <w:vAlign w:val="center"/>
            <w:hideMark/>
          </w:tcPr>
          <w:p w14:paraId="1B43A66C"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130,650.0</w:t>
            </w:r>
          </w:p>
        </w:tc>
        <w:tc>
          <w:tcPr>
            <w:tcW w:w="539" w:type="pct"/>
            <w:tcBorders>
              <w:top w:val="nil"/>
              <w:left w:val="nil"/>
              <w:bottom w:val="single" w:sz="4" w:space="0" w:color="D3D3D3"/>
              <w:right w:val="single" w:sz="4" w:space="0" w:color="D3D3D3"/>
            </w:tcBorders>
            <w:shd w:val="clear" w:color="auto" w:fill="auto"/>
            <w:vAlign w:val="center"/>
            <w:hideMark/>
          </w:tcPr>
          <w:p w14:paraId="0D544D1D"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127,929.1</w:t>
            </w:r>
          </w:p>
        </w:tc>
        <w:tc>
          <w:tcPr>
            <w:tcW w:w="542" w:type="pct"/>
            <w:tcBorders>
              <w:top w:val="nil"/>
              <w:left w:val="nil"/>
              <w:bottom w:val="single" w:sz="4" w:space="0" w:color="D3D3D3"/>
              <w:right w:val="single" w:sz="4" w:space="0" w:color="D3D3D3"/>
            </w:tcBorders>
            <w:shd w:val="clear" w:color="auto" w:fill="auto"/>
            <w:vAlign w:val="center"/>
            <w:hideMark/>
          </w:tcPr>
          <w:p w14:paraId="761EF6C6"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97.9%</w:t>
            </w:r>
          </w:p>
        </w:tc>
      </w:tr>
      <w:tr w:rsidR="005A201A" w:rsidRPr="005A201A" w14:paraId="77247454"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EDD1C00"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3882622"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შრომის ანაზღაურება</w:t>
            </w:r>
          </w:p>
        </w:tc>
        <w:tc>
          <w:tcPr>
            <w:tcW w:w="715" w:type="pct"/>
            <w:tcBorders>
              <w:top w:val="nil"/>
              <w:left w:val="nil"/>
              <w:bottom w:val="single" w:sz="4" w:space="0" w:color="D3D3D3"/>
              <w:right w:val="single" w:sz="4" w:space="0" w:color="D3D3D3"/>
            </w:tcBorders>
            <w:shd w:val="clear" w:color="auto" w:fill="auto"/>
            <w:vAlign w:val="center"/>
            <w:hideMark/>
          </w:tcPr>
          <w:p w14:paraId="092BC33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94,250.0</w:t>
            </w:r>
          </w:p>
        </w:tc>
        <w:tc>
          <w:tcPr>
            <w:tcW w:w="705" w:type="pct"/>
            <w:tcBorders>
              <w:top w:val="nil"/>
              <w:left w:val="nil"/>
              <w:bottom w:val="single" w:sz="4" w:space="0" w:color="D3D3D3"/>
              <w:right w:val="single" w:sz="4" w:space="0" w:color="D3D3D3"/>
            </w:tcBorders>
            <w:shd w:val="clear" w:color="auto" w:fill="auto"/>
            <w:vAlign w:val="center"/>
            <w:hideMark/>
          </w:tcPr>
          <w:p w14:paraId="6EEBE44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101,083.3</w:t>
            </w:r>
          </w:p>
        </w:tc>
        <w:tc>
          <w:tcPr>
            <w:tcW w:w="539" w:type="pct"/>
            <w:tcBorders>
              <w:top w:val="nil"/>
              <w:left w:val="nil"/>
              <w:bottom w:val="single" w:sz="4" w:space="0" w:color="D3D3D3"/>
              <w:right w:val="single" w:sz="4" w:space="0" w:color="D3D3D3"/>
            </w:tcBorders>
            <w:shd w:val="clear" w:color="auto" w:fill="auto"/>
            <w:vAlign w:val="center"/>
            <w:hideMark/>
          </w:tcPr>
          <w:p w14:paraId="6AA22BF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100,519.1</w:t>
            </w:r>
          </w:p>
        </w:tc>
        <w:tc>
          <w:tcPr>
            <w:tcW w:w="542" w:type="pct"/>
            <w:tcBorders>
              <w:top w:val="nil"/>
              <w:left w:val="nil"/>
              <w:bottom w:val="single" w:sz="4" w:space="0" w:color="D3D3D3"/>
              <w:right w:val="single" w:sz="4" w:space="0" w:color="D3D3D3"/>
            </w:tcBorders>
            <w:shd w:val="clear" w:color="auto" w:fill="auto"/>
            <w:vAlign w:val="center"/>
            <w:hideMark/>
          </w:tcPr>
          <w:p w14:paraId="6A7DCCB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99.4%</w:t>
            </w:r>
          </w:p>
        </w:tc>
      </w:tr>
      <w:tr w:rsidR="005A201A" w:rsidRPr="005A201A" w14:paraId="61820AD3"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C8FBC84"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13FF37D"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4D6CCC9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27,040.0</w:t>
            </w:r>
          </w:p>
        </w:tc>
        <w:tc>
          <w:tcPr>
            <w:tcW w:w="705" w:type="pct"/>
            <w:tcBorders>
              <w:top w:val="nil"/>
              <w:left w:val="nil"/>
              <w:bottom w:val="single" w:sz="4" w:space="0" w:color="D3D3D3"/>
              <w:right w:val="single" w:sz="4" w:space="0" w:color="D3D3D3"/>
            </w:tcBorders>
            <w:shd w:val="clear" w:color="auto" w:fill="auto"/>
            <w:vAlign w:val="center"/>
            <w:hideMark/>
          </w:tcPr>
          <w:p w14:paraId="61F18FF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27,040.0</w:t>
            </w:r>
          </w:p>
        </w:tc>
        <w:tc>
          <w:tcPr>
            <w:tcW w:w="539" w:type="pct"/>
            <w:tcBorders>
              <w:top w:val="nil"/>
              <w:left w:val="nil"/>
              <w:bottom w:val="single" w:sz="4" w:space="0" w:color="D3D3D3"/>
              <w:right w:val="single" w:sz="4" w:space="0" w:color="D3D3D3"/>
            </w:tcBorders>
            <w:shd w:val="clear" w:color="auto" w:fill="auto"/>
            <w:vAlign w:val="center"/>
            <w:hideMark/>
          </w:tcPr>
          <w:p w14:paraId="0B2C47F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24,993.9</w:t>
            </w:r>
          </w:p>
        </w:tc>
        <w:tc>
          <w:tcPr>
            <w:tcW w:w="542" w:type="pct"/>
            <w:tcBorders>
              <w:top w:val="nil"/>
              <w:left w:val="nil"/>
              <w:bottom w:val="single" w:sz="4" w:space="0" w:color="D3D3D3"/>
              <w:right w:val="single" w:sz="4" w:space="0" w:color="D3D3D3"/>
            </w:tcBorders>
            <w:shd w:val="clear" w:color="auto" w:fill="auto"/>
            <w:vAlign w:val="center"/>
            <w:hideMark/>
          </w:tcPr>
          <w:p w14:paraId="3CD20E7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92.4%</w:t>
            </w:r>
          </w:p>
        </w:tc>
      </w:tr>
      <w:tr w:rsidR="005A201A" w:rsidRPr="005A201A" w14:paraId="4A67C54B"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4E63CCF"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FB7AA37"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სოციალური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6409D1B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1,240.0</w:t>
            </w:r>
          </w:p>
        </w:tc>
        <w:tc>
          <w:tcPr>
            <w:tcW w:w="705" w:type="pct"/>
            <w:tcBorders>
              <w:top w:val="nil"/>
              <w:left w:val="nil"/>
              <w:bottom w:val="single" w:sz="4" w:space="0" w:color="D3D3D3"/>
              <w:right w:val="single" w:sz="4" w:space="0" w:color="D3D3D3"/>
            </w:tcBorders>
            <w:shd w:val="clear" w:color="auto" w:fill="auto"/>
            <w:vAlign w:val="center"/>
            <w:hideMark/>
          </w:tcPr>
          <w:p w14:paraId="67BFACE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1,406.7</w:t>
            </w:r>
          </w:p>
        </w:tc>
        <w:tc>
          <w:tcPr>
            <w:tcW w:w="539" w:type="pct"/>
            <w:tcBorders>
              <w:top w:val="nil"/>
              <w:left w:val="nil"/>
              <w:bottom w:val="single" w:sz="4" w:space="0" w:color="D3D3D3"/>
              <w:right w:val="single" w:sz="4" w:space="0" w:color="D3D3D3"/>
            </w:tcBorders>
            <w:shd w:val="clear" w:color="auto" w:fill="auto"/>
            <w:vAlign w:val="center"/>
            <w:hideMark/>
          </w:tcPr>
          <w:p w14:paraId="3F59F09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1,406.7</w:t>
            </w:r>
          </w:p>
        </w:tc>
        <w:tc>
          <w:tcPr>
            <w:tcW w:w="542" w:type="pct"/>
            <w:tcBorders>
              <w:top w:val="nil"/>
              <w:left w:val="nil"/>
              <w:bottom w:val="single" w:sz="4" w:space="0" w:color="D3D3D3"/>
              <w:right w:val="single" w:sz="4" w:space="0" w:color="D3D3D3"/>
            </w:tcBorders>
            <w:shd w:val="clear" w:color="auto" w:fill="auto"/>
            <w:vAlign w:val="center"/>
            <w:hideMark/>
          </w:tcPr>
          <w:p w14:paraId="786EB6C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00143699"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A089A9A"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71FBCF2"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67A04FD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1,120.0</w:t>
            </w:r>
          </w:p>
        </w:tc>
        <w:tc>
          <w:tcPr>
            <w:tcW w:w="705" w:type="pct"/>
            <w:tcBorders>
              <w:top w:val="nil"/>
              <w:left w:val="nil"/>
              <w:bottom w:val="single" w:sz="4" w:space="0" w:color="D3D3D3"/>
              <w:right w:val="single" w:sz="4" w:space="0" w:color="D3D3D3"/>
            </w:tcBorders>
            <w:shd w:val="clear" w:color="auto" w:fill="auto"/>
            <w:vAlign w:val="center"/>
            <w:hideMark/>
          </w:tcPr>
          <w:p w14:paraId="0C234F8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1,120.0</w:t>
            </w:r>
          </w:p>
        </w:tc>
        <w:tc>
          <w:tcPr>
            <w:tcW w:w="539" w:type="pct"/>
            <w:tcBorders>
              <w:top w:val="nil"/>
              <w:left w:val="nil"/>
              <w:bottom w:val="single" w:sz="4" w:space="0" w:color="D3D3D3"/>
              <w:right w:val="single" w:sz="4" w:space="0" w:color="D3D3D3"/>
            </w:tcBorders>
            <w:shd w:val="clear" w:color="auto" w:fill="auto"/>
            <w:vAlign w:val="center"/>
            <w:hideMark/>
          </w:tcPr>
          <w:p w14:paraId="41AEF43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1,009.4</w:t>
            </w:r>
          </w:p>
        </w:tc>
        <w:tc>
          <w:tcPr>
            <w:tcW w:w="542" w:type="pct"/>
            <w:tcBorders>
              <w:top w:val="nil"/>
              <w:left w:val="nil"/>
              <w:bottom w:val="single" w:sz="4" w:space="0" w:color="D3D3D3"/>
              <w:right w:val="single" w:sz="4" w:space="0" w:color="D3D3D3"/>
            </w:tcBorders>
            <w:shd w:val="clear" w:color="auto" w:fill="auto"/>
            <w:vAlign w:val="center"/>
            <w:hideMark/>
          </w:tcPr>
          <w:p w14:paraId="6FDCAE3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90.1%</w:t>
            </w:r>
          </w:p>
        </w:tc>
      </w:tr>
      <w:tr w:rsidR="005A201A" w:rsidRPr="005A201A" w14:paraId="7710D4C7"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27F2B21"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3A65687"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1F522960"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11,380.0</w:t>
            </w:r>
          </w:p>
        </w:tc>
        <w:tc>
          <w:tcPr>
            <w:tcW w:w="705" w:type="pct"/>
            <w:tcBorders>
              <w:top w:val="nil"/>
              <w:left w:val="nil"/>
              <w:bottom w:val="single" w:sz="4" w:space="0" w:color="D3D3D3"/>
              <w:right w:val="single" w:sz="4" w:space="0" w:color="D3D3D3"/>
            </w:tcBorders>
            <w:shd w:val="clear" w:color="auto" w:fill="auto"/>
            <w:vAlign w:val="center"/>
            <w:hideMark/>
          </w:tcPr>
          <w:p w14:paraId="2E0A016C"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4,380.0</w:t>
            </w:r>
          </w:p>
        </w:tc>
        <w:tc>
          <w:tcPr>
            <w:tcW w:w="539" w:type="pct"/>
            <w:tcBorders>
              <w:top w:val="nil"/>
              <w:left w:val="nil"/>
              <w:bottom w:val="single" w:sz="4" w:space="0" w:color="D3D3D3"/>
              <w:right w:val="single" w:sz="4" w:space="0" w:color="D3D3D3"/>
            </w:tcBorders>
            <w:shd w:val="clear" w:color="auto" w:fill="auto"/>
            <w:vAlign w:val="center"/>
            <w:hideMark/>
          </w:tcPr>
          <w:p w14:paraId="50E552E4"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1,988.7</w:t>
            </w:r>
          </w:p>
        </w:tc>
        <w:tc>
          <w:tcPr>
            <w:tcW w:w="542" w:type="pct"/>
            <w:tcBorders>
              <w:top w:val="nil"/>
              <w:left w:val="nil"/>
              <w:bottom w:val="single" w:sz="4" w:space="0" w:color="D3D3D3"/>
              <w:right w:val="single" w:sz="4" w:space="0" w:color="D3D3D3"/>
            </w:tcBorders>
            <w:shd w:val="clear" w:color="auto" w:fill="auto"/>
            <w:vAlign w:val="center"/>
            <w:hideMark/>
          </w:tcPr>
          <w:p w14:paraId="08A9D9AF"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45.4%</w:t>
            </w:r>
          </w:p>
        </w:tc>
      </w:tr>
      <w:tr w:rsidR="005A201A" w:rsidRPr="005A201A" w14:paraId="3300FA40"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BBFDE10"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09 02</w:t>
            </w:r>
          </w:p>
        </w:tc>
        <w:tc>
          <w:tcPr>
            <w:tcW w:w="2112" w:type="pct"/>
            <w:tcBorders>
              <w:top w:val="nil"/>
              <w:left w:val="nil"/>
              <w:bottom w:val="single" w:sz="4" w:space="0" w:color="D3D3D3"/>
              <w:right w:val="single" w:sz="4" w:space="0" w:color="D3D3D3"/>
            </w:tcBorders>
            <w:shd w:val="clear" w:color="auto" w:fill="auto"/>
            <w:vAlign w:val="center"/>
            <w:hideMark/>
          </w:tcPr>
          <w:p w14:paraId="6AB6EABF"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მოსამართლეებისა და სასამართლოს თანამშრომლების მომზადება-გადამზადება</w:t>
            </w:r>
          </w:p>
        </w:tc>
        <w:tc>
          <w:tcPr>
            <w:tcW w:w="715" w:type="pct"/>
            <w:tcBorders>
              <w:top w:val="nil"/>
              <w:left w:val="nil"/>
              <w:bottom w:val="single" w:sz="4" w:space="0" w:color="D3D3D3"/>
              <w:right w:val="single" w:sz="4" w:space="0" w:color="D3D3D3"/>
            </w:tcBorders>
            <w:shd w:val="clear" w:color="auto" w:fill="auto"/>
            <w:vAlign w:val="center"/>
            <w:hideMark/>
          </w:tcPr>
          <w:p w14:paraId="0658808D"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4,470.0</w:t>
            </w:r>
          </w:p>
        </w:tc>
        <w:tc>
          <w:tcPr>
            <w:tcW w:w="705" w:type="pct"/>
            <w:tcBorders>
              <w:top w:val="nil"/>
              <w:left w:val="nil"/>
              <w:bottom w:val="single" w:sz="4" w:space="0" w:color="D3D3D3"/>
              <w:right w:val="single" w:sz="4" w:space="0" w:color="D3D3D3"/>
            </w:tcBorders>
            <w:shd w:val="clear" w:color="auto" w:fill="auto"/>
            <w:vAlign w:val="center"/>
            <w:hideMark/>
          </w:tcPr>
          <w:p w14:paraId="0C484890"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4,470.0</w:t>
            </w:r>
          </w:p>
        </w:tc>
        <w:tc>
          <w:tcPr>
            <w:tcW w:w="539" w:type="pct"/>
            <w:tcBorders>
              <w:top w:val="nil"/>
              <w:left w:val="nil"/>
              <w:bottom w:val="single" w:sz="4" w:space="0" w:color="D3D3D3"/>
              <w:right w:val="single" w:sz="4" w:space="0" w:color="D3D3D3"/>
            </w:tcBorders>
            <w:shd w:val="clear" w:color="auto" w:fill="auto"/>
            <w:vAlign w:val="center"/>
            <w:hideMark/>
          </w:tcPr>
          <w:p w14:paraId="4C147DA6"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1,826.3</w:t>
            </w:r>
          </w:p>
        </w:tc>
        <w:tc>
          <w:tcPr>
            <w:tcW w:w="542" w:type="pct"/>
            <w:tcBorders>
              <w:top w:val="nil"/>
              <w:left w:val="nil"/>
              <w:bottom w:val="single" w:sz="4" w:space="0" w:color="D3D3D3"/>
              <w:right w:val="single" w:sz="4" w:space="0" w:color="D3D3D3"/>
            </w:tcBorders>
            <w:shd w:val="clear" w:color="auto" w:fill="auto"/>
            <w:vAlign w:val="center"/>
            <w:hideMark/>
          </w:tcPr>
          <w:p w14:paraId="49253221"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40.9%</w:t>
            </w:r>
          </w:p>
        </w:tc>
      </w:tr>
      <w:tr w:rsidR="005A201A" w:rsidRPr="005A201A" w14:paraId="7F7D9E42"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78D300F"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E797BE1"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659224B4"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3,454.0</w:t>
            </w:r>
          </w:p>
        </w:tc>
        <w:tc>
          <w:tcPr>
            <w:tcW w:w="705" w:type="pct"/>
            <w:tcBorders>
              <w:top w:val="nil"/>
              <w:left w:val="nil"/>
              <w:bottom w:val="single" w:sz="4" w:space="0" w:color="D3D3D3"/>
              <w:right w:val="single" w:sz="4" w:space="0" w:color="D3D3D3"/>
            </w:tcBorders>
            <w:shd w:val="clear" w:color="auto" w:fill="auto"/>
            <w:vAlign w:val="center"/>
            <w:hideMark/>
          </w:tcPr>
          <w:p w14:paraId="3296EF8C"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3,454.0</w:t>
            </w:r>
          </w:p>
        </w:tc>
        <w:tc>
          <w:tcPr>
            <w:tcW w:w="539" w:type="pct"/>
            <w:tcBorders>
              <w:top w:val="nil"/>
              <w:left w:val="nil"/>
              <w:bottom w:val="single" w:sz="4" w:space="0" w:color="D3D3D3"/>
              <w:right w:val="single" w:sz="4" w:space="0" w:color="D3D3D3"/>
            </w:tcBorders>
            <w:shd w:val="clear" w:color="auto" w:fill="auto"/>
            <w:vAlign w:val="center"/>
            <w:hideMark/>
          </w:tcPr>
          <w:p w14:paraId="6370A5C0"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1,825.3</w:t>
            </w:r>
          </w:p>
        </w:tc>
        <w:tc>
          <w:tcPr>
            <w:tcW w:w="542" w:type="pct"/>
            <w:tcBorders>
              <w:top w:val="nil"/>
              <w:left w:val="nil"/>
              <w:bottom w:val="single" w:sz="4" w:space="0" w:color="D3D3D3"/>
              <w:right w:val="single" w:sz="4" w:space="0" w:color="D3D3D3"/>
            </w:tcBorders>
            <w:shd w:val="clear" w:color="auto" w:fill="auto"/>
            <w:vAlign w:val="center"/>
            <w:hideMark/>
          </w:tcPr>
          <w:p w14:paraId="7393930F"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52.8%</w:t>
            </w:r>
          </w:p>
        </w:tc>
      </w:tr>
      <w:tr w:rsidR="005A201A" w:rsidRPr="005A201A" w14:paraId="14CBBDC8"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12D34E7"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E533D31"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შრომის ანაზღაურება</w:t>
            </w:r>
          </w:p>
        </w:tc>
        <w:tc>
          <w:tcPr>
            <w:tcW w:w="715" w:type="pct"/>
            <w:tcBorders>
              <w:top w:val="nil"/>
              <w:left w:val="nil"/>
              <w:bottom w:val="single" w:sz="4" w:space="0" w:color="D3D3D3"/>
              <w:right w:val="single" w:sz="4" w:space="0" w:color="D3D3D3"/>
            </w:tcBorders>
            <w:shd w:val="clear" w:color="auto" w:fill="auto"/>
            <w:vAlign w:val="center"/>
            <w:hideMark/>
          </w:tcPr>
          <w:p w14:paraId="2A5F27E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1,409.0</w:t>
            </w:r>
          </w:p>
        </w:tc>
        <w:tc>
          <w:tcPr>
            <w:tcW w:w="705" w:type="pct"/>
            <w:tcBorders>
              <w:top w:val="nil"/>
              <w:left w:val="nil"/>
              <w:bottom w:val="single" w:sz="4" w:space="0" w:color="D3D3D3"/>
              <w:right w:val="single" w:sz="4" w:space="0" w:color="D3D3D3"/>
            </w:tcBorders>
            <w:shd w:val="clear" w:color="auto" w:fill="auto"/>
            <w:vAlign w:val="center"/>
            <w:hideMark/>
          </w:tcPr>
          <w:p w14:paraId="1F8B0EC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1,409.0</w:t>
            </w:r>
          </w:p>
        </w:tc>
        <w:tc>
          <w:tcPr>
            <w:tcW w:w="539" w:type="pct"/>
            <w:tcBorders>
              <w:top w:val="nil"/>
              <w:left w:val="nil"/>
              <w:bottom w:val="single" w:sz="4" w:space="0" w:color="D3D3D3"/>
              <w:right w:val="single" w:sz="4" w:space="0" w:color="D3D3D3"/>
            </w:tcBorders>
            <w:shd w:val="clear" w:color="auto" w:fill="auto"/>
            <w:vAlign w:val="center"/>
            <w:hideMark/>
          </w:tcPr>
          <w:p w14:paraId="34C3C3A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1,272.3</w:t>
            </w:r>
          </w:p>
        </w:tc>
        <w:tc>
          <w:tcPr>
            <w:tcW w:w="542" w:type="pct"/>
            <w:tcBorders>
              <w:top w:val="nil"/>
              <w:left w:val="nil"/>
              <w:bottom w:val="single" w:sz="4" w:space="0" w:color="D3D3D3"/>
              <w:right w:val="single" w:sz="4" w:space="0" w:color="D3D3D3"/>
            </w:tcBorders>
            <w:shd w:val="clear" w:color="auto" w:fill="auto"/>
            <w:vAlign w:val="center"/>
            <w:hideMark/>
          </w:tcPr>
          <w:p w14:paraId="5536078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90.3%</w:t>
            </w:r>
          </w:p>
        </w:tc>
      </w:tr>
      <w:tr w:rsidR="005A201A" w:rsidRPr="005A201A" w14:paraId="056C6D23"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73C5F2C"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21BF9B2"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5646EBE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900.0</w:t>
            </w:r>
          </w:p>
        </w:tc>
        <w:tc>
          <w:tcPr>
            <w:tcW w:w="705" w:type="pct"/>
            <w:tcBorders>
              <w:top w:val="nil"/>
              <w:left w:val="nil"/>
              <w:bottom w:val="single" w:sz="4" w:space="0" w:color="D3D3D3"/>
              <w:right w:val="single" w:sz="4" w:space="0" w:color="D3D3D3"/>
            </w:tcBorders>
            <w:shd w:val="clear" w:color="auto" w:fill="auto"/>
            <w:vAlign w:val="center"/>
            <w:hideMark/>
          </w:tcPr>
          <w:p w14:paraId="79D5706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900.0</w:t>
            </w:r>
          </w:p>
        </w:tc>
        <w:tc>
          <w:tcPr>
            <w:tcW w:w="539" w:type="pct"/>
            <w:tcBorders>
              <w:top w:val="nil"/>
              <w:left w:val="nil"/>
              <w:bottom w:val="single" w:sz="4" w:space="0" w:color="D3D3D3"/>
              <w:right w:val="single" w:sz="4" w:space="0" w:color="D3D3D3"/>
            </w:tcBorders>
            <w:shd w:val="clear" w:color="auto" w:fill="auto"/>
            <w:vAlign w:val="center"/>
            <w:hideMark/>
          </w:tcPr>
          <w:p w14:paraId="0C4738E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514.8</w:t>
            </w:r>
          </w:p>
        </w:tc>
        <w:tc>
          <w:tcPr>
            <w:tcW w:w="542" w:type="pct"/>
            <w:tcBorders>
              <w:top w:val="nil"/>
              <w:left w:val="nil"/>
              <w:bottom w:val="single" w:sz="4" w:space="0" w:color="D3D3D3"/>
              <w:right w:val="single" w:sz="4" w:space="0" w:color="D3D3D3"/>
            </w:tcBorders>
            <w:shd w:val="clear" w:color="auto" w:fill="auto"/>
            <w:vAlign w:val="center"/>
            <w:hideMark/>
          </w:tcPr>
          <w:p w14:paraId="235EC30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57.2%</w:t>
            </w:r>
          </w:p>
        </w:tc>
      </w:tr>
      <w:tr w:rsidR="005A201A" w:rsidRPr="005A201A" w14:paraId="36B883F4"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BA394C8"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D8F97EB"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სოციალური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48C3F55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30.0</w:t>
            </w:r>
          </w:p>
        </w:tc>
        <w:tc>
          <w:tcPr>
            <w:tcW w:w="705" w:type="pct"/>
            <w:tcBorders>
              <w:top w:val="nil"/>
              <w:left w:val="nil"/>
              <w:bottom w:val="single" w:sz="4" w:space="0" w:color="D3D3D3"/>
              <w:right w:val="single" w:sz="4" w:space="0" w:color="D3D3D3"/>
            </w:tcBorders>
            <w:shd w:val="clear" w:color="auto" w:fill="auto"/>
            <w:vAlign w:val="center"/>
            <w:hideMark/>
          </w:tcPr>
          <w:p w14:paraId="20A8558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30.0</w:t>
            </w:r>
          </w:p>
        </w:tc>
        <w:tc>
          <w:tcPr>
            <w:tcW w:w="539" w:type="pct"/>
            <w:tcBorders>
              <w:top w:val="nil"/>
              <w:left w:val="nil"/>
              <w:bottom w:val="single" w:sz="4" w:space="0" w:color="D3D3D3"/>
              <w:right w:val="single" w:sz="4" w:space="0" w:color="D3D3D3"/>
            </w:tcBorders>
            <w:shd w:val="clear" w:color="auto" w:fill="auto"/>
            <w:vAlign w:val="center"/>
            <w:hideMark/>
          </w:tcPr>
          <w:p w14:paraId="74E557E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1.8</w:t>
            </w:r>
          </w:p>
        </w:tc>
        <w:tc>
          <w:tcPr>
            <w:tcW w:w="542" w:type="pct"/>
            <w:tcBorders>
              <w:top w:val="nil"/>
              <w:left w:val="nil"/>
              <w:bottom w:val="single" w:sz="4" w:space="0" w:color="D3D3D3"/>
              <w:right w:val="single" w:sz="4" w:space="0" w:color="D3D3D3"/>
            </w:tcBorders>
            <w:shd w:val="clear" w:color="auto" w:fill="auto"/>
            <w:vAlign w:val="center"/>
            <w:hideMark/>
          </w:tcPr>
          <w:p w14:paraId="1D6B416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6.1%</w:t>
            </w:r>
          </w:p>
        </w:tc>
      </w:tr>
      <w:tr w:rsidR="005A201A" w:rsidRPr="005A201A" w14:paraId="68D333B5"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FAAED53"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B5F6025"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54F840D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1,115.0</w:t>
            </w:r>
          </w:p>
        </w:tc>
        <w:tc>
          <w:tcPr>
            <w:tcW w:w="705" w:type="pct"/>
            <w:tcBorders>
              <w:top w:val="nil"/>
              <w:left w:val="nil"/>
              <w:bottom w:val="single" w:sz="4" w:space="0" w:color="D3D3D3"/>
              <w:right w:val="single" w:sz="4" w:space="0" w:color="D3D3D3"/>
            </w:tcBorders>
            <w:shd w:val="clear" w:color="auto" w:fill="auto"/>
            <w:vAlign w:val="center"/>
            <w:hideMark/>
          </w:tcPr>
          <w:p w14:paraId="52DD147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1,115.0</w:t>
            </w:r>
          </w:p>
        </w:tc>
        <w:tc>
          <w:tcPr>
            <w:tcW w:w="539" w:type="pct"/>
            <w:tcBorders>
              <w:top w:val="nil"/>
              <w:left w:val="nil"/>
              <w:bottom w:val="single" w:sz="4" w:space="0" w:color="D3D3D3"/>
              <w:right w:val="single" w:sz="4" w:space="0" w:color="D3D3D3"/>
            </w:tcBorders>
            <w:shd w:val="clear" w:color="auto" w:fill="auto"/>
            <w:vAlign w:val="center"/>
            <w:hideMark/>
          </w:tcPr>
          <w:p w14:paraId="0666B2D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36.5</w:t>
            </w:r>
          </w:p>
        </w:tc>
        <w:tc>
          <w:tcPr>
            <w:tcW w:w="542" w:type="pct"/>
            <w:tcBorders>
              <w:top w:val="nil"/>
              <w:left w:val="nil"/>
              <w:bottom w:val="single" w:sz="4" w:space="0" w:color="D3D3D3"/>
              <w:right w:val="single" w:sz="4" w:space="0" w:color="D3D3D3"/>
            </w:tcBorders>
            <w:shd w:val="clear" w:color="auto" w:fill="auto"/>
            <w:vAlign w:val="center"/>
            <w:hideMark/>
          </w:tcPr>
          <w:p w14:paraId="2CE85A0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3.3%</w:t>
            </w:r>
          </w:p>
        </w:tc>
      </w:tr>
      <w:tr w:rsidR="005A201A" w:rsidRPr="005A201A" w14:paraId="252C310A"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9738D2F"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0FC032A"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4F1239D9"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1,016.0</w:t>
            </w:r>
          </w:p>
        </w:tc>
        <w:tc>
          <w:tcPr>
            <w:tcW w:w="705" w:type="pct"/>
            <w:tcBorders>
              <w:top w:val="nil"/>
              <w:left w:val="nil"/>
              <w:bottom w:val="single" w:sz="4" w:space="0" w:color="D3D3D3"/>
              <w:right w:val="single" w:sz="4" w:space="0" w:color="D3D3D3"/>
            </w:tcBorders>
            <w:shd w:val="clear" w:color="auto" w:fill="auto"/>
            <w:vAlign w:val="center"/>
            <w:hideMark/>
          </w:tcPr>
          <w:p w14:paraId="094220A3"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1,016.0</w:t>
            </w:r>
          </w:p>
        </w:tc>
        <w:tc>
          <w:tcPr>
            <w:tcW w:w="539" w:type="pct"/>
            <w:tcBorders>
              <w:top w:val="nil"/>
              <w:left w:val="nil"/>
              <w:bottom w:val="single" w:sz="4" w:space="0" w:color="D3D3D3"/>
              <w:right w:val="single" w:sz="4" w:space="0" w:color="D3D3D3"/>
            </w:tcBorders>
            <w:shd w:val="clear" w:color="auto" w:fill="auto"/>
            <w:vAlign w:val="center"/>
            <w:hideMark/>
          </w:tcPr>
          <w:p w14:paraId="48EAC8C8"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0.9</w:t>
            </w:r>
          </w:p>
        </w:tc>
        <w:tc>
          <w:tcPr>
            <w:tcW w:w="542" w:type="pct"/>
            <w:tcBorders>
              <w:top w:val="nil"/>
              <w:left w:val="nil"/>
              <w:bottom w:val="single" w:sz="4" w:space="0" w:color="D3D3D3"/>
              <w:right w:val="single" w:sz="4" w:space="0" w:color="D3D3D3"/>
            </w:tcBorders>
            <w:shd w:val="clear" w:color="auto" w:fill="auto"/>
            <w:vAlign w:val="center"/>
            <w:hideMark/>
          </w:tcPr>
          <w:p w14:paraId="72258A01"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0.1%</w:t>
            </w:r>
          </w:p>
        </w:tc>
      </w:tr>
      <w:tr w:rsidR="005A201A" w:rsidRPr="005A201A" w14:paraId="7F9DD6CD"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B621D08"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10 00</w:t>
            </w:r>
          </w:p>
        </w:tc>
        <w:tc>
          <w:tcPr>
            <w:tcW w:w="2112" w:type="pct"/>
            <w:tcBorders>
              <w:top w:val="nil"/>
              <w:left w:val="nil"/>
              <w:bottom w:val="single" w:sz="4" w:space="0" w:color="D3D3D3"/>
              <w:right w:val="single" w:sz="4" w:space="0" w:color="D3D3D3"/>
            </w:tcBorders>
            <w:shd w:val="clear" w:color="auto" w:fill="auto"/>
            <w:vAlign w:val="center"/>
            <w:hideMark/>
          </w:tcPr>
          <w:p w14:paraId="6E0091EC"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საქართველოს იუსტიციის უმაღლესი საბჭო</w:t>
            </w:r>
          </w:p>
        </w:tc>
        <w:tc>
          <w:tcPr>
            <w:tcW w:w="715" w:type="pct"/>
            <w:tcBorders>
              <w:top w:val="nil"/>
              <w:left w:val="nil"/>
              <w:bottom w:val="single" w:sz="4" w:space="0" w:color="D3D3D3"/>
              <w:right w:val="single" w:sz="4" w:space="0" w:color="D3D3D3"/>
            </w:tcBorders>
            <w:shd w:val="clear" w:color="auto" w:fill="auto"/>
            <w:vAlign w:val="center"/>
            <w:hideMark/>
          </w:tcPr>
          <w:p w14:paraId="26EAF8A8"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12,600.0</w:t>
            </w:r>
          </w:p>
        </w:tc>
        <w:tc>
          <w:tcPr>
            <w:tcW w:w="705" w:type="pct"/>
            <w:tcBorders>
              <w:top w:val="nil"/>
              <w:left w:val="nil"/>
              <w:bottom w:val="single" w:sz="4" w:space="0" w:color="D3D3D3"/>
              <w:right w:val="single" w:sz="4" w:space="0" w:color="D3D3D3"/>
            </w:tcBorders>
            <w:shd w:val="clear" w:color="auto" w:fill="auto"/>
            <w:vAlign w:val="center"/>
            <w:hideMark/>
          </w:tcPr>
          <w:p w14:paraId="1F520A7E"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12,600.0</w:t>
            </w:r>
          </w:p>
        </w:tc>
        <w:tc>
          <w:tcPr>
            <w:tcW w:w="539" w:type="pct"/>
            <w:tcBorders>
              <w:top w:val="nil"/>
              <w:left w:val="nil"/>
              <w:bottom w:val="single" w:sz="4" w:space="0" w:color="D3D3D3"/>
              <w:right w:val="single" w:sz="4" w:space="0" w:color="D3D3D3"/>
            </w:tcBorders>
            <w:shd w:val="clear" w:color="auto" w:fill="auto"/>
            <w:vAlign w:val="center"/>
            <w:hideMark/>
          </w:tcPr>
          <w:p w14:paraId="296945DD"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6,845.4</w:t>
            </w:r>
          </w:p>
        </w:tc>
        <w:tc>
          <w:tcPr>
            <w:tcW w:w="542" w:type="pct"/>
            <w:tcBorders>
              <w:top w:val="nil"/>
              <w:left w:val="nil"/>
              <w:bottom w:val="single" w:sz="4" w:space="0" w:color="D3D3D3"/>
              <w:right w:val="single" w:sz="4" w:space="0" w:color="D3D3D3"/>
            </w:tcBorders>
            <w:shd w:val="clear" w:color="auto" w:fill="auto"/>
            <w:vAlign w:val="center"/>
            <w:hideMark/>
          </w:tcPr>
          <w:p w14:paraId="46A9EAB4"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54.3%</w:t>
            </w:r>
          </w:p>
        </w:tc>
      </w:tr>
      <w:tr w:rsidR="005A201A" w:rsidRPr="005A201A" w14:paraId="7625BC6D"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5466763"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8F936FA"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6BBEF1E1"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9,500.0</w:t>
            </w:r>
          </w:p>
        </w:tc>
        <w:tc>
          <w:tcPr>
            <w:tcW w:w="705" w:type="pct"/>
            <w:tcBorders>
              <w:top w:val="nil"/>
              <w:left w:val="nil"/>
              <w:bottom w:val="single" w:sz="4" w:space="0" w:color="D3D3D3"/>
              <w:right w:val="single" w:sz="4" w:space="0" w:color="D3D3D3"/>
            </w:tcBorders>
            <w:shd w:val="clear" w:color="auto" w:fill="auto"/>
            <w:vAlign w:val="center"/>
            <w:hideMark/>
          </w:tcPr>
          <w:p w14:paraId="17523582"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9,500.0</w:t>
            </w:r>
          </w:p>
        </w:tc>
        <w:tc>
          <w:tcPr>
            <w:tcW w:w="539" w:type="pct"/>
            <w:tcBorders>
              <w:top w:val="nil"/>
              <w:left w:val="nil"/>
              <w:bottom w:val="single" w:sz="4" w:space="0" w:color="D3D3D3"/>
              <w:right w:val="single" w:sz="4" w:space="0" w:color="D3D3D3"/>
            </w:tcBorders>
            <w:shd w:val="clear" w:color="auto" w:fill="auto"/>
            <w:vAlign w:val="center"/>
            <w:hideMark/>
          </w:tcPr>
          <w:p w14:paraId="47DB7DF0"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6,796.8</w:t>
            </w:r>
          </w:p>
        </w:tc>
        <w:tc>
          <w:tcPr>
            <w:tcW w:w="542" w:type="pct"/>
            <w:tcBorders>
              <w:top w:val="nil"/>
              <w:left w:val="nil"/>
              <w:bottom w:val="single" w:sz="4" w:space="0" w:color="D3D3D3"/>
              <w:right w:val="single" w:sz="4" w:space="0" w:color="D3D3D3"/>
            </w:tcBorders>
            <w:shd w:val="clear" w:color="auto" w:fill="auto"/>
            <w:vAlign w:val="center"/>
            <w:hideMark/>
          </w:tcPr>
          <w:p w14:paraId="4A7B457E"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71.5%</w:t>
            </w:r>
          </w:p>
        </w:tc>
      </w:tr>
      <w:tr w:rsidR="005A201A" w:rsidRPr="005A201A" w14:paraId="644107B5"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0BA90A5"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04BC4E9"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შრომის ანაზღაურება</w:t>
            </w:r>
          </w:p>
        </w:tc>
        <w:tc>
          <w:tcPr>
            <w:tcW w:w="715" w:type="pct"/>
            <w:tcBorders>
              <w:top w:val="nil"/>
              <w:left w:val="nil"/>
              <w:bottom w:val="single" w:sz="4" w:space="0" w:color="D3D3D3"/>
              <w:right w:val="single" w:sz="4" w:space="0" w:color="D3D3D3"/>
            </w:tcBorders>
            <w:shd w:val="clear" w:color="auto" w:fill="auto"/>
            <w:vAlign w:val="center"/>
            <w:hideMark/>
          </w:tcPr>
          <w:p w14:paraId="65CDF69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5,500.0</w:t>
            </w:r>
          </w:p>
        </w:tc>
        <w:tc>
          <w:tcPr>
            <w:tcW w:w="705" w:type="pct"/>
            <w:tcBorders>
              <w:top w:val="nil"/>
              <w:left w:val="nil"/>
              <w:bottom w:val="single" w:sz="4" w:space="0" w:color="D3D3D3"/>
              <w:right w:val="single" w:sz="4" w:space="0" w:color="D3D3D3"/>
            </w:tcBorders>
            <w:shd w:val="clear" w:color="auto" w:fill="auto"/>
            <w:vAlign w:val="center"/>
            <w:hideMark/>
          </w:tcPr>
          <w:p w14:paraId="297AA1F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5,440.0</w:t>
            </w:r>
          </w:p>
        </w:tc>
        <w:tc>
          <w:tcPr>
            <w:tcW w:w="539" w:type="pct"/>
            <w:tcBorders>
              <w:top w:val="nil"/>
              <w:left w:val="nil"/>
              <w:bottom w:val="single" w:sz="4" w:space="0" w:color="D3D3D3"/>
              <w:right w:val="single" w:sz="4" w:space="0" w:color="D3D3D3"/>
            </w:tcBorders>
            <w:shd w:val="clear" w:color="auto" w:fill="auto"/>
            <w:vAlign w:val="center"/>
            <w:hideMark/>
          </w:tcPr>
          <w:p w14:paraId="60A3DAF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3,727.8</w:t>
            </w:r>
          </w:p>
        </w:tc>
        <w:tc>
          <w:tcPr>
            <w:tcW w:w="542" w:type="pct"/>
            <w:tcBorders>
              <w:top w:val="nil"/>
              <w:left w:val="nil"/>
              <w:bottom w:val="single" w:sz="4" w:space="0" w:color="D3D3D3"/>
              <w:right w:val="single" w:sz="4" w:space="0" w:color="D3D3D3"/>
            </w:tcBorders>
            <w:shd w:val="clear" w:color="auto" w:fill="auto"/>
            <w:vAlign w:val="center"/>
            <w:hideMark/>
          </w:tcPr>
          <w:p w14:paraId="091420F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68.5%</w:t>
            </w:r>
          </w:p>
        </w:tc>
      </w:tr>
      <w:tr w:rsidR="005A201A" w:rsidRPr="005A201A" w14:paraId="3CBE0057"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DD18724"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A3A487E"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08FBF08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3,930.0</w:t>
            </w:r>
          </w:p>
        </w:tc>
        <w:tc>
          <w:tcPr>
            <w:tcW w:w="705" w:type="pct"/>
            <w:tcBorders>
              <w:top w:val="nil"/>
              <w:left w:val="nil"/>
              <w:bottom w:val="single" w:sz="4" w:space="0" w:color="D3D3D3"/>
              <w:right w:val="single" w:sz="4" w:space="0" w:color="D3D3D3"/>
            </w:tcBorders>
            <w:shd w:val="clear" w:color="auto" w:fill="auto"/>
            <w:vAlign w:val="center"/>
            <w:hideMark/>
          </w:tcPr>
          <w:p w14:paraId="4446397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3,930.0</w:t>
            </w:r>
          </w:p>
        </w:tc>
        <w:tc>
          <w:tcPr>
            <w:tcW w:w="539" w:type="pct"/>
            <w:tcBorders>
              <w:top w:val="nil"/>
              <w:left w:val="nil"/>
              <w:bottom w:val="single" w:sz="4" w:space="0" w:color="D3D3D3"/>
              <w:right w:val="single" w:sz="4" w:space="0" w:color="D3D3D3"/>
            </w:tcBorders>
            <w:shd w:val="clear" w:color="auto" w:fill="auto"/>
            <w:vAlign w:val="center"/>
            <w:hideMark/>
          </w:tcPr>
          <w:p w14:paraId="5517515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2,960.1</w:t>
            </w:r>
          </w:p>
        </w:tc>
        <w:tc>
          <w:tcPr>
            <w:tcW w:w="542" w:type="pct"/>
            <w:tcBorders>
              <w:top w:val="nil"/>
              <w:left w:val="nil"/>
              <w:bottom w:val="single" w:sz="4" w:space="0" w:color="D3D3D3"/>
              <w:right w:val="single" w:sz="4" w:space="0" w:color="D3D3D3"/>
            </w:tcBorders>
            <w:shd w:val="clear" w:color="auto" w:fill="auto"/>
            <w:vAlign w:val="center"/>
            <w:hideMark/>
          </w:tcPr>
          <w:p w14:paraId="7A98388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75.3%</w:t>
            </w:r>
          </w:p>
        </w:tc>
      </w:tr>
      <w:tr w:rsidR="005A201A" w:rsidRPr="005A201A" w14:paraId="70A9F2C4"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01FED55"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3E0CD04"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სოციალური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2225E4F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40.0</w:t>
            </w:r>
          </w:p>
        </w:tc>
        <w:tc>
          <w:tcPr>
            <w:tcW w:w="705" w:type="pct"/>
            <w:tcBorders>
              <w:top w:val="nil"/>
              <w:left w:val="nil"/>
              <w:bottom w:val="single" w:sz="4" w:space="0" w:color="D3D3D3"/>
              <w:right w:val="single" w:sz="4" w:space="0" w:color="D3D3D3"/>
            </w:tcBorders>
            <w:shd w:val="clear" w:color="auto" w:fill="auto"/>
            <w:vAlign w:val="center"/>
            <w:hideMark/>
          </w:tcPr>
          <w:p w14:paraId="22CD179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c>
          <w:tcPr>
            <w:tcW w:w="539" w:type="pct"/>
            <w:tcBorders>
              <w:top w:val="nil"/>
              <w:left w:val="nil"/>
              <w:bottom w:val="single" w:sz="4" w:space="0" w:color="D3D3D3"/>
              <w:right w:val="single" w:sz="4" w:space="0" w:color="D3D3D3"/>
            </w:tcBorders>
            <w:shd w:val="clear" w:color="auto" w:fill="auto"/>
            <w:vAlign w:val="center"/>
            <w:hideMark/>
          </w:tcPr>
          <w:p w14:paraId="310EE97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87.4</w:t>
            </w:r>
          </w:p>
        </w:tc>
        <w:tc>
          <w:tcPr>
            <w:tcW w:w="542" w:type="pct"/>
            <w:tcBorders>
              <w:top w:val="nil"/>
              <w:left w:val="nil"/>
              <w:bottom w:val="single" w:sz="4" w:space="0" w:color="D3D3D3"/>
              <w:right w:val="single" w:sz="4" w:space="0" w:color="D3D3D3"/>
            </w:tcBorders>
            <w:shd w:val="clear" w:color="auto" w:fill="auto"/>
            <w:vAlign w:val="center"/>
            <w:hideMark/>
          </w:tcPr>
          <w:p w14:paraId="241FBD3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87.4%</w:t>
            </w:r>
          </w:p>
        </w:tc>
      </w:tr>
      <w:tr w:rsidR="005A201A" w:rsidRPr="005A201A" w14:paraId="020F3A1A"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2D32D9B"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A897C6F"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4777821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30.0</w:t>
            </w:r>
          </w:p>
        </w:tc>
        <w:tc>
          <w:tcPr>
            <w:tcW w:w="705" w:type="pct"/>
            <w:tcBorders>
              <w:top w:val="nil"/>
              <w:left w:val="nil"/>
              <w:bottom w:val="single" w:sz="4" w:space="0" w:color="D3D3D3"/>
              <w:right w:val="single" w:sz="4" w:space="0" w:color="D3D3D3"/>
            </w:tcBorders>
            <w:shd w:val="clear" w:color="auto" w:fill="auto"/>
            <w:vAlign w:val="center"/>
            <w:hideMark/>
          </w:tcPr>
          <w:p w14:paraId="4EC6AF6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30.0</w:t>
            </w:r>
          </w:p>
        </w:tc>
        <w:tc>
          <w:tcPr>
            <w:tcW w:w="539" w:type="pct"/>
            <w:tcBorders>
              <w:top w:val="nil"/>
              <w:left w:val="nil"/>
              <w:bottom w:val="single" w:sz="4" w:space="0" w:color="D3D3D3"/>
              <w:right w:val="single" w:sz="4" w:space="0" w:color="D3D3D3"/>
            </w:tcBorders>
            <w:shd w:val="clear" w:color="auto" w:fill="auto"/>
            <w:vAlign w:val="center"/>
            <w:hideMark/>
          </w:tcPr>
          <w:p w14:paraId="3743F6B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21.4</w:t>
            </w:r>
          </w:p>
        </w:tc>
        <w:tc>
          <w:tcPr>
            <w:tcW w:w="542" w:type="pct"/>
            <w:tcBorders>
              <w:top w:val="nil"/>
              <w:left w:val="nil"/>
              <w:bottom w:val="single" w:sz="4" w:space="0" w:color="D3D3D3"/>
              <w:right w:val="single" w:sz="4" w:space="0" w:color="D3D3D3"/>
            </w:tcBorders>
            <w:shd w:val="clear" w:color="auto" w:fill="auto"/>
            <w:vAlign w:val="center"/>
            <w:hideMark/>
          </w:tcPr>
          <w:p w14:paraId="455C53F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71.5%</w:t>
            </w:r>
          </w:p>
        </w:tc>
      </w:tr>
      <w:tr w:rsidR="005A201A" w:rsidRPr="005A201A" w14:paraId="34554B01"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D34B078"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962A7D8"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28CDAF16"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3,100.0</w:t>
            </w:r>
          </w:p>
        </w:tc>
        <w:tc>
          <w:tcPr>
            <w:tcW w:w="705" w:type="pct"/>
            <w:tcBorders>
              <w:top w:val="nil"/>
              <w:left w:val="nil"/>
              <w:bottom w:val="single" w:sz="4" w:space="0" w:color="D3D3D3"/>
              <w:right w:val="single" w:sz="4" w:space="0" w:color="D3D3D3"/>
            </w:tcBorders>
            <w:shd w:val="clear" w:color="auto" w:fill="auto"/>
            <w:vAlign w:val="center"/>
            <w:hideMark/>
          </w:tcPr>
          <w:p w14:paraId="75C29982"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3,100.0</w:t>
            </w:r>
          </w:p>
        </w:tc>
        <w:tc>
          <w:tcPr>
            <w:tcW w:w="539" w:type="pct"/>
            <w:tcBorders>
              <w:top w:val="nil"/>
              <w:left w:val="nil"/>
              <w:bottom w:val="single" w:sz="4" w:space="0" w:color="D3D3D3"/>
              <w:right w:val="single" w:sz="4" w:space="0" w:color="D3D3D3"/>
            </w:tcBorders>
            <w:shd w:val="clear" w:color="auto" w:fill="auto"/>
            <w:vAlign w:val="center"/>
            <w:hideMark/>
          </w:tcPr>
          <w:p w14:paraId="45880B1C"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48.6</w:t>
            </w:r>
          </w:p>
        </w:tc>
        <w:tc>
          <w:tcPr>
            <w:tcW w:w="542" w:type="pct"/>
            <w:tcBorders>
              <w:top w:val="nil"/>
              <w:left w:val="nil"/>
              <w:bottom w:val="single" w:sz="4" w:space="0" w:color="D3D3D3"/>
              <w:right w:val="single" w:sz="4" w:space="0" w:color="D3D3D3"/>
            </w:tcBorders>
            <w:shd w:val="clear" w:color="auto" w:fill="auto"/>
            <w:vAlign w:val="center"/>
            <w:hideMark/>
          </w:tcPr>
          <w:p w14:paraId="0F1F06D1"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1.6%</w:t>
            </w:r>
          </w:p>
        </w:tc>
      </w:tr>
      <w:tr w:rsidR="005A201A" w:rsidRPr="005A201A" w14:paraId="7E93F4A1"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72B3F5A"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11 00</w:t>
            </w:r>
          </w:p>
        </w:tc>
        <w:tc>
          <w:tcPr>
            <w:tcW w:w="2112" w:type="pct"/>
            <w:tcBorders>
              <w:top w:val="nil"/>
              <w:left w:val="nil"/>
              <w:bottom w:val="single" w:sz="4" w:space="0" w:color="D3D3D3"/>
              <w:right w:val="single" w:sz="4" w:space="0" w:color="D3D3D3"/>
            </w:tcBorders>
            <w:shd w:val="clear" w:color="auto" w:fill="auto"/>
            <w:vAlign w:val="center"/>
            <w:hideMark/>
          </w:tcPr>
          <w:p w14:paraId="612A3F4D"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სახელმწიფო რწმუნებულის ადმინისტრაცია აბაშის, ზუგდიდის, მარტვილის, მესტიის, სენაკის, ჩხოროწყუს, წალენჯიხის, ხობის მუნიციპალიტეტებსა და ქალაქ ფოთის მუნიციპალიტეტში</w:t>
            </w:r>
          </w:p>
        </w:tc>
        <w:tc>
          <w:tcPr>
            <w:tcW w:w="715" w:type="pct"/>
            <w:tcBorders>
              <w:top w:val="nil"/>
              <w:left w:val="nil"/>
              <w:bottom w:val="single" w:sz="4" w:space="0" w:color="D3D3D3"/>
              <w:right w:val="single" w:sz="4" w:space="0" w:color="D3D3D3"/>
            </w:tcBorders>
            <w:shd w:val="clear" w:color="auto" w:fill="auto"/>
            <w:vAlign w:val="center"/>
            <w:hideMark/>
          </w:tcPr>
          <w:p w14:paraId="2CCB647C"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1,450.0</w:t>
            </w:r>
          </w:p>
        </w:tc>
        <w:tc>
          <w:tcPr>
            <w:tcW w:w="705" w:type="pct"/>
            <w:tcBorders>
              <w:top w:val="nil"/>
              <w:left w:val="nil"/>
              <w:bottom w:val="single" w:sz="4" w:space="0" w:color="D3D3D3"/>
              <w:right w:val="single" w:sz="4" w:space="0" w:color="D3D3D3"/>
            </w:tcBorders>
            <w:shd w:val="clear" w:color="auto" w:fill="auto"/>
            <w:vAlign w:val="center"/>
            <w:hideMark/>
          </w:tcPr>
          <w:p w14:paraId="11DAB806"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1,450.0</w:t>
            </w:r>
          </w:p>
        </w:tc>
        <w:tc>
          <w:tcPr>
            <w:tcW w:w="539" w:type="pct"/>
            <w:tcBorders>
              <w:top w:val="nil"/>
              <w:left w:val="nil"/>
              <w:bottom w:val="single" w:sz="4" w:space="0" w:color="D3D3D3"/>
              <w:right w:val="single" w:sz="4" w:space="0" w:color="D3D3D3"/>
            </w:tcBorders>
            <w:shd w:val="clear" w:color="auto" w:fill="auto"/>
            <w:vAlign w:val="center"/>
            <w:hideMark/>
          </w:tcPr>
          <w:p w14:paraId="0ED282E4"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1,287.0</w:t>
            </w:r>
          </w:p>
        </w:tc>
        <w:tc>
          <w:tcPr>
            <w:tcW w:w="542" w:type="pct"/>
            <w:tcBorders>
              <w:top w:val="nil"/>
              <w:left w:val="nil"/>
              <w:bottom w:val="single" w:sz="4" w:space="0" w:color="D3D3D3"/>
              <w:right w:val="single" w:sz="4" w:space="0" w:color="D3D3D3"/>
            </w:tcBorders>
            <w:shd w:val="clear" w:color="auto" w:fill="auto"/>
            <w:vAlign w:val="center"/>
            <w:hideMark/>
          </w:tcPr>
          <w:p w14:paraId="3CF42DF5"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88.8%</w:t>
            </w:r>
          </w:p>
        </w:tc>
      </w:tr>
      <w:tr w:rsidR="005A201A" w:rsidRPr="005A201A" w14:paraId="2ED9CEDE"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D1CC285"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35F2FE0"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15BC69C3"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1,443.0</w:t>
            </w:r>
          </w:p>
        </w:tc>
        <w:tc>
          <w:tcPr>
            <w:tcW w:w="705" w:type="pct"/>
            <w:tcBorders>
              <w:top w:val="nil"/>
              <w:left w:val="nil"/>
              <w:bottom w:val="single" w:sz="4" w:space="0" w:color="D3D3D3"/>
              <w:right w:val="single" w:sz="4" w:space="0" w:color="D3D3D3"/>
            </w:tcBorders>
            <w:shd w:val="clear" w:color="auto" w:fill="auto"/>
            <w:vAlign w:val="center"/>
            <w:hideMark/>
          </w:tcPr>
          <w:p w14:paraId="783218F5"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1,414.2</w:t>
            </w:r>
          </w:p>
        </w:tc>
        <w:tc>
          <w:tcPr>
            <w:tcW w:w="539" w:type="pct"/>
            <w:tcBorders>
              <w:top w:val="nil"/>
              <w:left w:val="nil"/>
              <w:bottom w:val="single" w:sz="4" w:space="0" w:color="D3D3D3"/>
              <w:right w:val="single" w:sz="4" w:space="0" w:color="D3D3D3"/>
            </w:tcBorders>
            <w:shd w:val="clear" w:color="auto" w:fill="auto"/>
            <w:vAlign w:val="center"/>
            <w:hideMark/>
          </w:tcPr>
          <w:p w14:paraId="34F454E8"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1,251.4</w:t>
            </w:r>
          </w:p>
        </w:tc>
        <w:tc>
          <w:tcPr>
            <w:tcW w:w="542" w:type="pct"/>
            <w:tcBorders>
              <w:top w:val="nil"/>
              <w:left w:val="nil"/>
              <w:bottom w:val="single" w:sz="4" w:space="0" w:color="D3D3D3"/>
              <w:right w:val="single" w:sz="4" w:space="0" w:color="D3D3D3"/>
            </w:tcBorders>
            <w:shd w:val="clear" w:color="auto" w:fill="auto"/>
            <w:vAlign w:val="center"/>
            <w:hideMark/>
          </w:tcPr>
          <w:p w14:paraId="1C6A2352"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88.5%</w:t>
            </w:r>
          </w:p>
        </w:tc>
      </w:tr>
      <w:tr w:rsidR="005A201A" w:rsidRPr="005A201A" w14:paraId="7D29BEAF"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4E1D876"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73A2174"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შრომის ანაზღაურება</w:t>
            </w:r>
          </w:p>
        </w:tc>
        <w:tc>
          <w:tcPr>
            <w:tcW w:w="715" w:type="pct"/>
            <w:tcBorders>
              <w:top w:val="nil"/>
              <w:left w:val="nil"/>
              <w:bottom w:val="single" w:sz="4" w:space="0" w:color="D3D3D3"/>
              <w:right w:val="single" w:sz="4" w:space="0" w:color="D3D3D3"/>
            </w:tcBorders>
            <w:shd w:val="clear" w:color="auto" w:fill="auto"/>
            <w:vAlign w:val="center"/>
            <w:hideMark/>
          </w:tcPr>
          <w:p w14:paraId="2C2218E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952.3</w:t>
            </w:r>
          </w:p>
        </w:tc>
        <w:tc>
          <w:tcPr>
            <w:tcW w:w="705" w:type="pct"/>
            <w:tcBorders>
              <w:top w:val="nil"/>
              <w:left w:val="nil"/>
              <w:bottom w:val="single" w:sz="4" w:space="0" w:color="D3D3D3"/>
              <w:right w:val="single" w:sz="4" w:space="0" w:color="D3D3D3"/>
            </w:tcBorders>
            <w:shd w:val="clear" w:color="auto" w:fill="auto"/>
            <w:vAlign w:val="center"/>
            <w:hideMark/>
          </w:tcPr>
          <w:p w14:paraId="33227E3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934.1</w:t>
            </w:r>
          </w:p>
        </w:tc>
        <w:tc>
          <w:tcPr>
            <w:tcW w:w="539" w:type="pct"/>
            <w:tcBorders>
              <w:top w:val="nil"/>
              <w:left w:val="nil"/>
              <w:bottom w:val="single" w:sz="4" w:space="0" w:color="D3D3D3"/>
              <w:right w:val="single" w:sz="4" w:space="0" w:color="D3D3D3"/>
            </w:tcBorders>
            <w:shd w:val="clear" w:color="auto" w:fill="auto"/>
            <w:vAlign w:val="center"/>
            <w:hideMark/>
          </w:tcPr>
          <w:p w14:paraId="4D508FB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837.8</w:t>
            </w:r>
          </w:p>
        </w:tc>
        <w:tc>
          <w:tcPr>
            <w:tcW w:w="542" w:type="pct"/>
            <w:tcBorders>
              <w:top w:val="nil"/>
              <w:left w:val="nil"/>
              <w:bottom w:val="single" w:sz="4" w:space="0" w:color="D3D3D3"/>
              <w:right w:val="single" w:sz="4" w:space="0" w:color="D3D3D3"/>
            </w:tcBorders>
            <w:shd w:val="clear" w:color="auto" w:fill="auto"/>
            <w:vAlign w:val="center"/>
            <w:hideMark/>
          </w:tcPr>
          <w:p w14:paraId="26A759B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89.7%</w:t>
            </w:r>
          </w:p>
        </w:tc>
      </w:tr>
      <w:tr w:rsidR="005A201A" w:rsidRPr="005A201A" w14:paraId="35FB92A7"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5852D6B"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12C46CD"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3AA4F3A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476.7</w:t>
            </w:r>
          </w:p>
        </w:tc>
        <w:tc>
          <w:tcPr>
            <w:tcW w:w="705" w:type="pct"/>
            <w:tcBorders>
              <w:top w:val="nil"/>
              <w:left w:val="nil"/>
              <w:bottom w:val="single" w:sz="4" w:space="0" w:color="D3D3D3"/>
              <w:right w:val="single" w:sz="4" w:space="0" w:color="D3D3D3"/>
            </w:tcBorders>
            <w:shd w:val="clear" w:color="auto" w:fill="auto"/>
            <w:vAlign w:val="center"/>
            <w:hideMark/>
          </w:tcPr>
          <w:p w14:paraId="6524049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466.1</w:t>
            </w:r>
          </w:p>
        </w:tc>
        <w:tc>
          <w:tcPr>
            <w:tcW w:w="539" w:type="pct"/>
            <w:tcBorders>
              <w:top w:val="nil"/>
              <w:left w:val="nil"/>
              <w:bottom w:val="single" w:sz="4" w:space="0" w:color="D3D3D3"/>
              <w:right w:val="single" w:sz="4" w:space="0" w:color="D3D3D3"/>
            </w:tcBorders>
            <w:shd w:val="clear" w:color="auto" w:fill="auto"/>
            <w:vAlign w:val="center"/>
            <w:hideMark/>
          </w:tcPr>
          <w:p w14:paraId="31D0F42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405.0</w:t>
            </w:r>
          </w:p>
        </w:tc>
        <w:tc>
          <w:tcPr>
            <w:tcW w:w="542" w:type="pct"/>
            <w:tcBorders>
              <w:top w:val="nil"/>
              <w:left w:val="nil"/>
              <w:bottom w:val="single" w:sz="4" w:space="0" w:color="D3D3D3"/>
              <w:right w:val="single" w:sz="4" w:space="0" w:color="D3D3D3"/>
            </w:tcBorders>
            <w:shd w:val="clear" w:color="auto" w:fill="auto"/>
            <w:vAlign w:val="center"/>
            <w:hideMark/>
          </w:tcPr>
          <w:p w14:paraId="3833CAE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86.9%</w:t>
            </w:r>
          </w:p>
        </w:tc>
      </w:tr>
      <w:tr w:rsidR="005A201A" w:rsidRPr="005A201A" w14:paraId="0E3CB414"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F35D3E2"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F0E35F5"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სოციალური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7F38BBF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3.0</w:t>
            </w:r>
          </w:p>
        </w:tc>
        <w:tc>
          <w:tcPr>
            <w:tcW w:w="705" w:type="pct"/>
            <w:tcBorders>
              <w:top w:val="nil"/>
              <w:left w:val="nil"/>
              <w:bottom w:val="single" w:sz="4" w:space="0" w:color="D3D3D3"/>
              <w:right w:val="single" w:sz="4" w:space="0" w:color="D3D3D3"/>
            </w:tcBorders>
            <w:shd w:val="clear" w:color="auto" w:fill="auto"/>
            <w:vAlign w:val="center"/>
            <w:hideMark/>
          </w:tcPr>
          <w:p w14:paraId="3E8FC2E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3.0</w:t>
            </w:r>
          </w:p>
        </w:tc>
        <w:tc>
          <w:tcPr>
            <w:tcW w:w="539" w:type="pct"/>
            <w:tcBorders>
              <w:top w:val="nil"/>
              <w:left w:val="nil"/>
              <w:bottom w:val="single" w:sz="4" w:space="0" w:color="D3D3D3"/>
              <w:right w:val="single" w:sz="4" w:space="0" w:color="D3D3D3"/>
            </w:tcBorders>
            <w:shd w:val="clear" w:color="auto" w:fill="auto"/>
            <w:vAlign w:val="center"/>
            <w:hideMark/>
          </w:tcPr>
          <w:p w14:paraId="2C34FF8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0.5</w:t>
            </w:r>
          </w:p>
        </w:tc>
        <w:tc>
          <w:tcPr>
            <w:tcW w:w="542" w:type="pct"/>
            <w:tcBorders>
              <w:top w:val="nil"/>
              <w:left w:val="nil"/>
              <w:bottom w:val="single" w:sz="4" w:space="0" w:color="D3D3D3"/>
              <w:right w:val="single" w:sz="4" w:space="0" w:color="D3D3D3"/>
            </w:tcBorders>
            <w:shd w:val="clear" w:color="auto" w:fill="auto"/>
            <w:vAlign w:val="center"/>
            <w:hideMark/>
          </w:tcPr>
          <w:p w14:paraId="083C595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15.4%</w:t>
            </w:r>
          </w:p>
        </w:tc>
      </w:tr>
      <w:tr w:rsidR="005A201A" w:rsidRPr="005A201A" w14:paraId="605487E0"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9D529B3"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1AD87FB"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4946546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11.0</w:t>
            </w:r>
          </w:p>
        </w:tc>
        <w:tc>
          <w:tcPr>
            <w:tcW w:w="705" w:type="pct"/>
            <w:tcBorders>
              <w:top w:val="nil"/>
              <w:left w:val="nil"/>
              <w:bottom w:val="single" w:sz="4" w:space="0" w:color="D3D3D3"/>
              <w:right w:val="single" w:sz="4" w:space="0" w:color="D3D3D3"/>
            </w:tcBorders>
            <w:shd w:val="clear" w:color="auto" w:fill="auto"/>
            <w:vAlign w:val="center"/>
            <w:hideMark/>
          </w:tcPr>
          <w:p w14:paraId="2A20609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11.0</w:t>
            </w:r>
          </w:p>
        </w:tc>
        <w:tc>
          <w:tcPr>
            <w:tcW w:w="539" w:type="pct"/>
            <w:tcBorders>
              <w:top w:val="nil"/>
              <w:left w:val="nil"/>
              <w:bottom w:val="single" w:sz="4" w:space="0" w:color="D3D3D3"/>
              <w:right w:val="single" w:sz="4" w:space="0" w:color="D3D3D3"/>
            </w:tcBorders>
            <w:shd w:val="clear" w:color="auto" w:fill="auto"/>
            <w:vAlign w:val="center"/>
            <w:hideMark/>
          </w:tcPr>
          <w:p w14:paraId="37272A2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8.0</w:t>
            </w:r>
          </w:p>
        </w:tc>
        <w:tc>
          <w:tcPr>
            <w:tcW w:w="542" w:type="pct"/>
            <w:tcBorders>
              <w:top w:val="nil"/>
              <w:left w:val="nil"/>
              <w:bottom w:val="single" w:sz="4" w:space="0" w:color="D3D3D3"/>
              <w:right w:val="single" w:sz="4" w:space="0" w:color="D3D3D3"/>
            </w:tcBorders>
            <w:shd w:val="clear" w:color="auto" w:fill="auto"/>
            <w:vAlign w:val="center"/>
            <w:hideMark/>
          </w:tcPr>
          <w:p w14:paraId="7489AA3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73.0%</w:t>
            </w:r>
          </w:p>
        </w:tc>
      </w:tr>
      <w:tr w:rsidR="005A201A" w:rsidRPr="005A201A" w14:paraId="417089CF"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5ED92B0"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lastRenderedPageBreak/>
              <w:t> </w:t>
            </w:r>
          </w:p>
        </w:tc>
        <w:tc>
          <w:tcPr>
            <w:tcW w:w="2112" w:type="pct"/>
            <w:tcBorders>
              <w:top w:val="nil"/>
              <w:left w:val="nil"/>
              <w:bottom w:val="single" w:sz="4" w:space="0" w:color="D3D3D3"/>
              <w:right w:val="single" w:sz="4" w:space="0" w:color="D3D3D3"/>
            </w:tcBorders>
            <w:shd w:val="clear" w:color="auto" w:fill="auto"/>
            <w:vAlign w:val="center"/>
            <w:hideMark/>
          </w:tcPr>
          <w:p w14:paraId="26213C83"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641B2782"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7.0</w:t>
            </w:r>
          </w:p>
        </w:tc>
        <w:tc>
          <w:tcPr>
            <w:tcW w:w="705" w:type="pct"/>
            <w:tcBorders>
              <w:top w:val="nil"/>
              <w:left w:val="nil"/>
              <w:bottom w:val="single" w:sz="4" w:space="0" w:color="D3D3D3"/>
              <w:right w:val="single" w:sz="4" w:space="0" w:color="D3D3D3"/>
            </w:tcBorders>
            <w:shd w:val="clear" w:color="auto" w:fill="auto"/>
            <w:vAlign w:val="center"/>
            <w:hideMark/>
          </w:tcPr>
          <w:p w14:paraId="00C78FBB"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35.8</w:t>
            </w:r>
          </w:p>
        </w:tc>
        <w:tc>
          <w:tcPr>
            <w:tcW w:w="539" w:type="pct"/>
            <w:tcBorders>
              <w:top w:val="nil"/>
              <w:left w:val="nil"/>
              <w:bottom w:val="single" w:sz="4" w:space="0" w:color="D3D3D3"/>
              <w:right w:val="single" w:sz="4" w:space="0" w:color="D3D3D3"/>
            </w:tcBorders>
            <w:shd w:val="clear" w:color="auto" w:fill="auto"/>
            <w:vAlign w:val="center"/>
            <w:hideMark/>
          </w:tcPr>
          <w:p w14:paraId="02E1A2D3"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35.7</w:t>
            </w:r>
          </w:p>
        </w:tc>
        <w:tc>
          <w:tcPr>
            <w:tcW w:w="542" w:type="pct"/>
            <w:tcBorders>
              <w:top w:val="nil"/>
              <w:left w:val="nil"/>
              <w:bottom w:val="single" w:sz="4" w:space="0" w:color="D3D3D3"/>
              <w:right w:val="single" w:sz="4" w:space="0" w:color="D3D3D3"/>
            </w:tcBorders>
            <w:shd w:val="clear" w:color="auto" w:fill="auto"/>
            <w:vAlign w:val="center"/>
            <w:hideMark/>
          </w:tcPr>
          <w:p w14:paraId="25301A60"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99.6%</w:t>
            </w:r>
          </w:p>
        </w:tc>
      </w:tr>
      <w:tr w:rsidR="005A201A" w:rsidRPr="005A201A" w14:paraId="0B4180FA"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563ACD8"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12 00</w:t>
            </w:r>
          </w:p>
        </w:tc>
        <w:tc>
          <w:tcPr>
            <w:tcW w:w="2112" w:type="pct"/>
            <w:tcBorders>
              <w:top w:val="nil"/>
              <w:left w:val="nil"/>
              <w:bottom w:val="single" w:sz="4" w:space="0" w:color="D3D3D3"/>
              <w:right w:val="single" w:sz="4" w:space="0" w:color="D3D3D3"/>
            </w:tcBorders>
            <w:shd w:val="clear" w:color="auto" w:fill="auto"/>
            <w:vAlign w:val="center"/>
            <w:hideMark/>
          </w:tcPr>
          <w:p w14:paraId="2BEAA626"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სახელმწიფო რწმუნებულის ადმინისტრაცია ლანჩხუთის, ოზურგეთისა და ჩოხატაურის მუნიციპალიტეტებში</w:t>
            </w:r>
          </w:p>
        </w:tc>
        <w:tc>
          <w:tcPr>
            <w:tcW w:w="715" w:type="pct"/>
            <w:tcBorders>
              <w:top w:val="nil"/>
              <w:left w:val="nil"/>
              <w:bottom w:val="single" w:sz="4" w:space="0" w:color="D3D3D3"/>
              <w:right w:val="single" w:sz="4" w:space="0" w:color="D3D3D3"/>
            </w:tcBorders>
            <w:shd w:val="clear" w:color="auto" w:fill="auto"/>
            <w:vAlign w:val="center"/>
            <w:hideMark/>
          </w:tcPr>
          <w:p w14:paraId="63F4C4D0"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1,220.0</w:t>
            </w:r>
          </w:p>
        </w:tc>
        <w:tc>
          <w:tcPr>
            <w:tcW w:w="705" w:type="pct"/>
            <w:tcBorders>
              <w:top w:val="nil"/>
              <w:left w:val="nil"/>
              <w:bottom w:val="single" w:sz="4" w:space="0" w:color="D3D3D3"/>
              <w:right w:val="single" w:sz="4" w:space="0" w:color="D3D3D3"/>
            </w:tcBorders>
            <w:shd w:val="clear" w:color="auto" w:fill="auto"/>
            <w:vAlign w:val="center"/>
            <w:hideMark/>
          </w:tcPr>
          <w:p w14:paraId="402F4491"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1,220.0</w:t>
            </w:r>
          </w:p>
        </w:tc>
        <w:tc>
          <w:tcPr>
            <w:tcW w:w="539" w:type="pct"/>
            <w:tcBorders>
              <w:top w:val="nil"/>
              <w:left w:val="nil"/>
              <w:bottom w:val="single" w:sz="4" w:space="0" w:color="D3D3D3"/>
              <w:right w:val="single" w:sz="4" w:space="0" w:color="D3D3D3"/>
            </w:tcBorders>
            <w:shd w:val="clear" w:color="auto" w:fill="auto"/>
            <w:vAlign w:val="center"/>
            <w:hideMark/>
          </w:tcPr>
          <w:p w14:paraId="706642D1"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1,193.6</w:t>
            </w:r>
          </w:p>
        </w:tc>
        <w:tc>
          <w:tcPr>
            <w:tcW w:w="542" w:type="pct"/>
            <w:tcBorders>
              <w:top w:val="nil"/>
              <w:left w:val="nil"/>
              <w:bottom w:val="single" w:sz="4" w:space="0" w:color="D3D3D3"/>
              <w:right w:val="single" w:sz="4" w:space="0" w:color="D3D3D3"/>
            </w:tcBorders>
            <w:shd w:val="clear" w:color="auto" w:fill="auto"/>
            <w:vAlign w:val="center"/>
            <w:hideMark/>
          </w:tcPr>
          <w:p w14:paraId="1E1E4B75"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97.8%</w:t>
            </w:r>
          </w:p>
        </w:tc>
      </w:tr>
      <w:tr w:rsidR="005A201A" w:rsidRPr="005A201A" w14:paraId="27499A37"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AFDB682"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24F8234"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5F42CACC"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1,217.4</w:t>
            </w:r>
          </w:p>
        </w:tc>
        <w:tc>
          <w:tcPr>
            <w:tcW w:w="705" w:type="pct"/>
            <w:tcBorders>
              <w:top w:val="nil"/>
              <w:left w:val="nil"/>
              <w:bottom w:val="single" w:sz="4" w:space="0" w:color="D3D3D3"/>
              <w:right w:val="single" w:sz="4" w:space="0" w:color="D3D3D3"/>
            </w:tcBorders>
            <w:shd w:val="clear" w:color="auto" w:fill="auto"/>
            <w:vAlign w:val="center"/>
            <w:hideMark/>
          </w:tcPr>
          <w:p w14:paraId="206AE002"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1,098.1</w:t>
            </w:r>
          </w:p>
        </w:tc>
        <w:tc>
          <w:tcPr>
            <w:tcW w:w="539" w:type="pct"/>
            <w:tcBorders>
              <w:top w:val="nil"/>
              <w:left w:val="nil"/>
              <w:bottom w:val="single" w:sz="4" w:space="0" w:color="D3D3D3"/>
              <w:right w:val="single" w:sz="4" w:space="0" w:color="D3D3D3"/>
            </w:tcBorders>
            <w:shd w:val="clear" w:color="auto" w:fill="auto"/>
            <w:vAlign w:val="center"/>
            <w:hideMark/>
          </w:tcPr>
          <w:p w14:paraId="3F2075C8"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1,072.1</w:t>
            </w:r>
          </w:p>
        </w:tc>
        <w:tc>
          <w:tcPr>
            <w:tcW w:w="542" w:type="pct"/>
            <w:tcBorders>
              <w:top w:val="nil"/>
              <w:left w:val="nil"/>
              <w:bottom w:val="single" w:sz="4" w:space="0" w:color="D3D3D3"/>
              <w:right w:val="single" w:sz="4" w:space="0" w:color="D3D3D3"/>
            </w:tcBorders>
            <w:shd w:val="clear" w:color="auto" w:fill="auto"/>
            <w:vAlign w:val="center"/>
            <w:hideMark/>
          </w:tcPr>
          <w:p w14:paraId="5B535751"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97.6%</w:t>
            </w:r>
          </w:p>
        </w:tc>
      </w:tr>
      <w:tr w:rsidR="005A201A" w:rsidRPr="005A201A" w14:paraId="6E8E36FB"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DADF703"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5EA0F6C"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შრომის ანაზღაურება</w:t>
            </w:r>
          </w:p>
        </w:tc>
        <w:tc>
          <w:tcPr>
            <w:tcW w:w="715" w:type="pct"/>
            <w:tcBorders>
              <w:top w:val="nil"/>
              <w:left w:val="nil"/>
              <w:bottom w:val="single" w:sz="4" w:space="0" w:color="D3D3D3"/>
              <w:right w:val="single" w:sz="4" w:space="0" w:color="D3D3D3"/>
            </w:tcBorders>
            <w:shd w:val="clear" w:color="auto" w:fill="auto"/>
            <w:vAlign w:val="center"/>
            <w:hideMark/>
          </w:tcPr>
          <w:p w14:paraId="1F5E7A3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790.1</w:t>
            </w:r>
          </w:p>
        </w:tc>
        <w:tc>
          <w:tcPr>
            <w:tcW w:w="705" w:type="pct"/>
            <w:tcBorders>
              <w:top w:val="nil"/>
              <w:left w:val="nil"/>
              <w:bottom w:val="single" w:sz="4" w:space="0" w:color="D3D3D3"/>
              <w:right w:val="single" w:sz="4" w:space="0" w:color="D3D3D3"/>
            </w:tcBorders>
            <w:shd w:val="clear" w:color="auto" w:fill="auto"/>
            <w:vAlign w:val="center"/>
            <w:hideMark/>
          </w:tcPr>
          <w:p w14:paraId="0682D9D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752.8</w:t>
            </w:r>
          </w:p>
        </w:tc>
        <w:tc>
          <w:tcPr>
            <w:tcW w:w="539" w:type="pct"/>
            <w:tcBorders>
              <w:top w:val="nil"/>
              <w:left w:val="nil"/>
              <w:bottom w:val="single" w:sz="4" w:space="0" w:color="D3D3D3"/>
              <w:right w:val="single" w:sz="4" w:space="0" w:color="D3D3D3"/>
            </w:tcBorders>
            <w:shd w:val="clear" w:color="auto" w:fill="auto"/>
            <w:vAlign w:val="center"/>
            <w:hideMark/>
          </w:tcPr>
          <w:p w14:paraId="64EAA78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752.6</w:t>
            </w:r>
          </w:p>
        </w:tc>
        <w:tc>
          <w:tcPr>
            <w:tcW w:w="542" w:type="pct"/>
            <w:tcBorders>
              <w:top w:val="nil"/>
              <w:left w:val="nil"/>
              <w:bottom w:val="single" w:sz="4" w:space="0" w:color="D3D3D3"/>
              <w:right w:val="single" w:sz="4" w:space="0" w:color="D3D3D3"/>
            </w:tcBorders>
            <w:shd w:val="clear" w:color="auto" w:fill="auto"/>
            <w:vAlign w:val="center"/>
            <w:hideMark/>
          </w:tcPr>
          <w:p w14:paraId="1929AAE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31900D13"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0E03DEF"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5B4D251"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54F534C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408.3</w:t>
            </w:r>
          </w:p>
        </w:tc>
        <w:tc>
          <w:tcPr>
            <w:tcW w:w="705" w:type="pct"/>
            <w:tcBorders>
              <w:top w:val="nil"/>
              <w:left w:val="nil"/>
              <w:bottom w:val="single" w:sz="4" w:space="0" w:color="D3D3D3"/>
              <w:right w:val="single" w:sz="4" w:space="0" w:color="D3D3D3"/>
            </w:tcBorders>
            <w:shd w:val="clear" w:color="auto" w:fill="auto"/>
            <w:vAlign w:val="center"/>
            <w:hideMark/>
          </w:tcPr>
          <w:p w14:paraId="5DF5CD5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329.6</w:t>
            </w:r>
          </w:p>
        </w:tc>
        <w:tc>
          <w:tcPr>
            <w:tcW w:w="539" w:type="pct"/>
            <w:tcBorders>
              <w:top w:val="nil"/>
              <w:left w:val="nil"/>
              <w:bottom w:val="single" w:sz="4" w:space="0" w:color="D3D3D3"/>
              <w:right w:val="single" w:sz="4" w:space="0" w:color="D3D3D3"/>
            </w:tcBorders>
            <w:shd w:val="clear" w:color="auto" w:fill="auto"/>
            <w:vAlign w:val="center"/>
            <w:hideMark/>
          </w:tcPr>
          <w:p w14:paraId="39D28A4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307.0</w:t>
            </w:r>
          </w:p>
        </w:tc>
        <w:tc>
          <w:tcPr>
            <w:tcW w:w="542" w:type="pct"/>
            <w:tcBorders>
              <w:top w:val="nil"/>
              <w:left w:val="nil"/>
              <w:bottom w:val="single" w:sz="4" w:space="0" w:color="D3D3D3"/>
              <w:right w:val="single" w:sz="4" w:space="0" w:color="D3D3D3"/>
            </w:tcBorders>
            <w:shd w:val="clear" w:color="auto" w:fill="auto"/>
            <w:vAlign w:val="center"/>
            <w:hideMark/>
          </w:tcPr>
          <w:p w14:paraId="5D0F5DD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93.2%</w:t>
            </w:r>
          </w:p>
        </w:tc>
      </w:tr>
      <w:tr w:rsidR="005A201A" w:rsidRPr="005A201A" w14:paraId="3F86658D"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E525110"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6FCD7BC"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სოციალური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1CED2A2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4.0</w:t>
            </w:r>
          </w:p>
        </w:tc>
        <w:tc>
          <w:tcPr>
            <w:tcW w:w="705" w:type="pct"/>
            <w:tcBorders>
              <w:top w:val="nil"/>
              <w:left w:val="nil"/>
              <w:bottom w:val="single" w:sz="4" w:space="0" w:color="D3D3D3"/>
              <w:right w:val="single" w:sz="4" w:space="0" w:color="D3D3D3"/>
            </w:tcBorders>
            <w:shd w:val="clear" w:color="auto" w:fill="auto"/>
            <w:vAlign w:val="center"/>
            <w:hideMark/>
          </w:tcPr>
          <w:p w14:paraId="5175FDD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4.0</w:t>
            </w:r>
          </w:p>
        </w:tc>
        <w:tc>
          <w:tcPr>
            <w:tcW w:w="539" w:type="pct"/>
            <w:tcBorders>
              <w:top w:val="nil"/>
              <w:left w:val="nil"/>
              <w:bottom w:val="single" w:sz="4" w:space="0" w:color="D3D3D3"/>
              <w:right w:val="single" w:sz="4" w:space="0" w:color="D3D3D3"/>
            </w:tcBorders>
            <w:shd w:val="clear" w:color="auto" w:fill="auto"/>
            <w:vAlign w:val="center"/>
            <w:hideMark/>
          </w:tcPr>
          <w:p w14:paraId="36990B3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0.8</w:t>
            </w:r>
          </w:p>
        </w:tc>
        <w:tc>
          <w:tcPr>
            <w:tcW w:w="542" w:type="pct"/>
            <w:tcBorders>
              <w:top w:val="nil"/>
              <w:left w:val="nil"/>
              <w:bottom w:val="single" w:sz="4" w:space="0" w:color="D3D3D3"/>
              <w:right w:val="single" w:sz="4" w:space="0" w:color="D3D3D3"/>
            </w:tcBorders>
            <w:shd w:val="clear" w:color="auto" w:fill="auto"/>
            <w:vAlign w:val="center"/>
            <w:hideMark/>
          </w:tcPr>
          <w:p w14:paraId="2850D19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18.9%</w:t>
            </w:r>
          </w:p>
        </w:tc>
      </w:tr>
      <w:tr w:rsidR="005A201A" w:rsidRPr="005A201A" w14:paraId="7956248E"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1F2B32F"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6D0C732"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4276C10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15.0</w:t>
            </w:r>
          </w:p>
        </w:tc>
        <w:tc>
          <w:tcPr>
            <w:tcW w:w="705" w:type="pct"/>
            <w:tcBorders>
              <w:top w:val="nil"/>
              <w:left w:val="nil"/>
              <w:bottom w:val="single" w:sz="4" w:space="0" w:color="D3D3D3"/>
              <w:right w:val="single" w:sz="4" w:space="0" w:color="D3D3D3"/>
            </w:tcBorders>
            <w:shd w:val="clear" w:color="auto" w:fill="auto"/>
            <w:vAlign w:val="center"/>
            <w:hideMark/>
          </w:tcPr>
          <w:p w14:paraId="60D8DB2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11.7</w:t>
            </w:r>
          </w:p>
        </w:tc>
        <w:tc>
          <w:tcPr>
            <w:tcW w:w="539" w:type="pct"/>
            <w:tcBorders>
              <w:top w:val="nil"/>
              <w:left w:val="nil"/>
              <w:bottom w:val="single" w:sz="4" w:space="0" w:color="D3D3D3"/>
              <w:right w:val="single" w:sz="4" w:space="0" w:color="D3D3D3"/>
            </w:tcBorders>
            <w:shd w:val="clear" w:color="auto" w:fill="auto"/>
            <w:vAlign w:val="center"/>
            <w:hideMark/>
          </w:tcPr>
          <w:p w14:paraId="7A5D23D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11.7</w:t>
            </w:r>
          </w:p>
        </w:tc>
        <w:tc>
          <w:tcPr>
            <w:tcW w:w="542" w:type="pct"/>
            <w:tcBorders>
              <w:top w:val="nil"/>
              <w:left w:val="nil"/>
              <w:bottom w:val="single" w:sz="4" w:space="0" w:color="D3D3D3"/>
              <w:right w:val="single" w:sz="4" w:space="0" w:color="D3D3D3"/>
            </w:tcBorders>
            <w:shd w:val="clear" w:color="auto" w:fill="auto"/>
            <w:vAlign w:val="center"/>
            <w:hideMark/>
          </w:tcPr>
          <w:p w14:paraId="6233D3E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03FC8A04"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8C54648"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3262B2C"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2A5309EF"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2.6</w:t>
            </w:r>
          </w:p>
        </w:tc>
        <w:tc>
          <w:tcPr>
            <w:tcW w:w="705" w:type="pct"/>
            <w:tcBorders>
              <w:top w:val="nil"/>
              <w:left w:val="nil"/>
              <w:bottom w:val="single" w:sz="4" w:space="0" w:color="D3D3D3"/>
              <w:right w:val="single" w:sz="4" w:space="0" w:color="D3D3D3"/>
            </w:tcBorders>
            <w:shd w:val="clear" w:color="auto" w:fill="auto"/>
            <w:vAlign w:val="center"/>
            <w:hideMark/>
          </w:tcPr>
          <w:p w14:paraId="4EB0CC39"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121.9</w:t>
            </w:r>
          </w:p>
        </w:tc>
        <w:tc>
          <w:tcPr>
            <w:tcW w:w="539" w:type="pct"/>
            <w:tcBorders>
              <w:top w:val="nil"/>
              <w:left w:val="nil"/>
              <w:bottom w:val="single" w:sz="4" w:space="0" w:color="D3D3D3"/>
              <w:right w:val="single" w:sz="4" w:space="0" w:color="D3D3D3"/>
            </w:tcBorders>
            <w:shd w:val="clear" w:color="auto" w:fill="auto"/>
            <w:vAlign w:val="center"/>
            <w:hideMark/>
          </w:tcPr>
          <w:p w14:paraId="6F977B99"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121.5</w:t>
            </w:r>
          </w:p>
        </w:tc>
        <w:tc>
          <w:tcPr>
            <w:tcW w:w="542" w:type="pct"/>
            <w:tcBorders>
              <w:top w:val="nil"/>
              <w:left w:val="nil"/>
              <w:bottom w:val="single" w:sz="4" w:space="0" w:color="D3D3D3"/>
              <w:right w:val="single" w:sz="4" w:space="0" w:color="D3D3D3"/>
            </w:tcBorders>
            <w:shd w:val="clear" w:color="auto" w:fill="auto"/>
            <w:vAlign w:val="center"/>
            <w:hideMark/>
          </w:tcPr>
          <w:p w14:paraId="216D9512"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99.7%</w:t>
            </w:r>
          </w:p>
        </w:tc>
      </w:tr>
      <w:tr w:rsidR="005A201A" w:rsidRPr="005A201A" w14:paraId="7BC481A8"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A4770F5"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13 00</w:t>
            </w:r>
          </w:p>
        </w:tc>
        <w:tc>
          <w:tcPr>
            <w:tcW w:w="2112" w:type="pct"/>
            <w:tcBorders>
              <w:top w:val="nil"/>
              <w:left w:val="nil"/>
              <w:bottom w:val="single" w:sz="4" w:space="0" w:color="D3D3D3"/>
              <w:right w:val="single" w:sz="4" w:space="0" w:color="D3D3D3"/>
            </w:tcBorders>
            <w:shd w:val="clear" w:color="auto" w:fill="auto"/>
            <w:vAlign w:val="center"/>
            <w:hideMark/>
          </w:tcPr>
          <w:p w14:paraId="71C50EA3"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სახელმწიფო რწმუნებულის ადმინისტრაცია ბაღდათის, ვანის, ზესტაფონის, თერჯოლის, სამტრედიის, საჩხერის, ტყიბულის, წყალტუბოს, ჭიათურის, ხარაგაულის, ხონის მუნიციპალიტეტებსა და ქალაქ ქუთაისის მუნიციპალიტეტში</w:t>
            </w:r>
          </w:p>
        </w:tc>
        <w:tc>
          <w:tcPr>
            <w:tcW w:w="715" w:type="pct"/>
            <w:tcBorders>
              <w:top w:val="nil"/>
              <w:left w:val="nil"/>
              <w:bottom w:val="single" w:sz="4" w:space="0" w:color="D3D3D3"/>
              <w:right w:val="single" w:sz="4" w:space="0" w:color="D3D3D3"/>
            </w:tcBorders>
            <w:shd w:val="clear" w:color="auto" w:fill="auto"/>
            <w:vAlign w:val="center"/>
            <w:hideMark/>
          </w:tcPr>
          <w:p w14:paraId="2FCF86CA"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1,450.0</w:t>
            </w:r>
          </w:p>
        </w:tc>
        <w:tc>
          <w:tcPr>
            <w:tcW w:w="705" w:type="pct"/>
            <w:tcBorders>
              <w:top w:val="nil"/>
              <w:left w:val="nil"/>
              <w:bottom w:val="single" w:sz="4" w:space="0" w:color="D3D3D3"/>
              <w:right w:val="single" w:sz="4" w:space="0" w:color="D3D3D3"/>
            </w:tcBorders>
            <w:shd w:val="clear" w:color="auto" w:fill="auto"/>
            <w:vAlign w:val="center"/>
            <w:hideMark/>
          </w:tcPr>
          <w:p w14:paraId="4772CBB9"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1,450.0</w:t>
            </w:r>
          </w:p>
        </w:tc>
        <w:tc>
          <w:tcPr>
            <w:tcW w:w="539" w:type="pct"/>
            <w:tcBorders>
              <w:top w:val="nil"/>
              <w:left w:val="nil"/>
              <w:bottom w:val="single" w:sz="4" w:space="0" w:color="D3D3D3"/>
              <w:right w:val="single" w:sz="4" w:space="0" w:color="D3D3D3"/>
            </w:tcBorders>
            <w:shd w:val="clear" w:color="auto" w:fill="auto"/>
            <w:vAlign w:val="center"/>
            <w:hideMark/>
          </w:tcPr>
          <w:p w14:paraId="19FE57F8"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1,392.1</w:t>
            </w:r>
          </w:p>
        </w:tc>
        <w:tc>
          <w:tcPr>
            <w:tcW w:w="542" w:type="pct"/>
            <w:tcBorders>
              <w:top w:val="nil"/>
              <w:left w:val="nil"/>
              <w:bottom w:val="single" w:sz="4" w:space="0" w:color="D3D3D3"/>
              <w:right w:val="single" w:sz="4" w:space="0" w:color="D3D3D3"/>
            </w:tcBorders>
            <w:shd w:val="clear" w:color="auto" w:fill="auto"/>
            <w:vAlign w:val="center"/>
            <w:hideMark/>
          </w:tcPr>
          <w:p w14:paraId="4D817DD0"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96.0%</w:t>
            </w:r>
          </w:p>
        </w:tc>
      </w:tr>
      <w:tr w:rsidR="005A201A" w:rsidRPr="005A201A" w14:paraId="74C1E0FF"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CAEF5DB"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F1A94B9"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59C83F98"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1,394.0</w:t>
            </w:r>
          </w:p>
        </w:tc>
        <w:tc>
          <w:tcPr>
            <w:tcW w:w="705" w:type="pct"/>
            <w:tcBorders>
              <w:top w:val="nil"/>
              <w:left w:val="nil"/>
              <w:bottom w:val="single" w:sz="4" w:space="0" w:color="D3D3D3"/>
              <w:right w:val="single" w:sz="4" w:space="0" w:color="D3D3D3"/>
            </w:tcBorders>
            <w:shd w:val="clear" w:color="auto" w:fill="auto"/>
            <w:vAlign w:val="center"/>
            <w:hideMark/>
          </w:tcPr>
          <w:p w14:paraId="723C8182"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1,424.5</w:t>
            </w:r>
          </w:p>
        </w:tc>
        <w:tc>
          <w:tcPr>
            <w:tcW w:w="539" w:type="pct"/>
            <w:tcBorders>
              <w:top w:val="nil"/>
              <w:left w:val="nil"/>
              <w:bottom w:val="single" w:sz="4" w:space="0" w:color="D3D3D3"/>
              <w:right w:val="single" w:sz="4" w:space="0" w:color="D3D3D3"/>
            </w:tcBorders>
            <w:shd w:val="clear" w:color="auto" w:fill="auto"/>
            <w:vAlign w:val="center"/>
            <w:hideMark/>
          </w:tcPr>
          <w:p w14:paraId="16414985"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1,369.5</w:t>
            </w:r>
          </w:p>
        </w:tc>
        <w:tc>
          <w:tcPr>
            <w:tcW w:w="542" w:type="pct"/>
            <w:tcBorders>
              <w:top w:val="nil"/>
              <w:left w:val="nil"/>
              <w:bottom w:val="single" w:sz="4" w:space="0" w:color="D3D3D3"/>
              <w:right w:val="single" w:sz="4" w:space="0" w:color="D3D3D3"/>
            </w:tcBorders>
            <w:shd w:val="clear" w:color="auto" w:fill="auto"/>
            <w:vAlign w:val="center"/>
            <w:hideMark/>
          </w:tcPr>
          <w:p w14:paraId="61AE3F5E"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96.1%</w:t>
            </w:r>
          </w:p>
        </w:tc>
      </w:tr>
      <w:tr w:rsidR="005A201A" w:rsidRPr="005A201A" w14:paraId="5E4C22AF"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CE18D66"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3FA5827"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შრომის ანაზღაურება</w:t>
            </w:r>
          </w:p>
        </w:tc>
        <w:tc>
          <w:tcPr>
            <w:tcW w:w="715" w:type="pct"/>
            <w:tcBorders>
              <w:top w:val="nil"/>
              <w:left w:val="nil"/>
              <w:bottom w:val="single" w:sz="4" w:space="0" w:color="D3D3D3"/>
              <w:right w:val="single" w:sz="4" w:space="0" w:color="D3D3D3"/>
            </w:tcBorders>
            <w:shd w:val="clear" w:color="auto" w:fill="auto"/>
            <w:vAlign w:val="center"/>
            <w:hideMark/>
          </w:tcPr>
          <w:p w14:paraId="3614785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931.6</w:t>
            </w:r>
          </w:p>
        </w:tc>
        <w:tc>
          <w:tcPr>
            <w:tcW w:w="705" w:type="pct"/>
            <w:tcBorders>
              <w:top w:val="nil"/>
              <w:left w:val="nil"/>
              <w:bottom w:val="single" w:sz="4" w:space="0" w:color="D3D3D3"/>
              <w:right w:val="single" w:sz="4" w:space="0" w:color="D3D3D3"/>
            </w:tcBorders>
            <w:shd w:val="clear" w:color="auto" w:fill="auto"/>
            <w:vAlign w:val="center"/>
            <w:hideMark/>
          </w:tcPr>
          <w:p w14:paraId="4A59162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928.1</w:t>
            </w:r>
          </w:p>
        </w:tc>
        <w:tc>
          <w:tcPr>
            <w:tcW w:w="539" w:type="pct"/>
            <w:tcBorders>
              <w:top w:val="nil"/>
              <w:left w:val="nil"/>
              <w:bottom w:val="single" w:sz="4" w:space="0" w:color="D3D3D3"/>
              <w:right w:val="single" w:sz="4" w:space="0" w:color="D3D3D3"/>
            </w:tcBorders>
            <w:shd w:val="clear" w:color="auto" w:fill="auto"/>
            <w:vAlign w:val="center"/>
            <w:hideMark/>
          </w:tcPr>
          <w:p w14:paraId="56B344E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926.0</w:t>
            </w:r>
          </w:p>
        </w:tc>
        <w:tc>
          <w:tcPr>
            <w:tcW w:w="542" w:type="pct"/>
            <w:tcBorders>
              <w:top w:val="nil"/>
              <w:left w:val="nil"/>
              <w:bottom w:val="single" w:sz="4" w:space="0" w:color="D3D3D3"/>
              <w:right w:val="single" w:sz="4" w:space="0" w:color="D3D3D3"/>
            </w:tcBorders>
            <w:shd w:val="clear" w:color="auto" w:fill="auto"/>
            <w:vAlign w:val="center"/>
            <w:hideMark/>
          </w:tcPr>
          <w:p w14:paraId="3668673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99.8%</w:t>
            </w:r>
          </w:p>
        </w:tc>
      </w:tr>
      <w:tr w:rsidR="005A201A" w:rsidRPr="005A201A" w14:paraId="0E06124B"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9DB89E3"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66459C09"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177FE58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438.4</w:t>
            </w:r>
          </w:p>
        </w:tc>
        <w:tc>
          <w:tcPr>
            <w:tcW w:w="705" w:type="pct"/>
            <w:tcBorders>
              <w:top w:val="nil"/>
              <w:left w:val="nil"/>
              <w:bottom w:val="single" w:sz="4" w:space="0" w:color="D3D3D3"/>
              <w:right w:val="single" w:sz="4" w:space="0" w:color="D3D3D3"/>
            </w:tcBorders>
            <w:shd w:val="clear" w:color="auto" w:fill="auto"/>
            <w:vAlign w:val="center"/>
            <w:hideMark/>
          </w:tcPr>
          <w:p w14:paraId="20963BB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473.7</w:t>
            </w:r>
          </w:p>
        </w:tc>
        <w:tc>
          <w:tcPr>
            <w:tcW w:w="539" w:type="pct"/>
            <w:tcBorders>
              <w:top w:val="nil"/>
              <w:left w:val="nil"/>
              <w:bottom w:val="single" w:sz="4" w:space="0" w:color="D3D3D3"/>
              <w:right w:val="single" w:sz="4" w:space="0" w:color="D3D3D3"/>
            </w:tcBorders>
            <w:shd w:val="clear" w:color="auto" w:fill="auto"/>
            <w:vAlign w:val="center"/>
            <w:hideMark/>
          </w:tcPr>
          <w:p w14:paraId="3E7DF87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421.0</w:t>
            </w:r>
          </w:p>
        </w:tc>
        <w:tc>
          <w:tcPr>
            <w:tcW w:w="542" w:type="pct"/>
            <w:tcBorders>
              <w:top w:val="nil"/>
              <w:left w:val="nil"/>
              <w:bottom w:val="single" w:sz="4" w:space="0" w:color="D3D3D3"/>
              <w:right w:val="single" w:sz="4" w:space="0" w:color="D3D3D3"/>
            </w:tcBorders>
            <w:shd w:val="clear" w:color="auto" w:fill="auto"/>
            <w:vAlign w:val="center"/>
            <w:hideMark/>
          </w:tcPr>
          <w:p w14:paraId="01B1689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88.9%</w:t>
            </w:r>
          </w:p>
        </w:tc>
      </w:tr>
      <w:tr w:rsidR="005A201A" w:rsidRPr="005A201A" w14:paraId="39DE1C55"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9F88BE3"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6F1B3644"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სოციალური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01FDAE6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12.0</w:t>
            </w:r>
          </w:p>
        </w:tc>
        <w:tc>
          <w:tcPr>
            <w:tcW w:w="705" w:type="pct"/>
            <w:tcBorders>
              <w:top w:val="nil"/>
              <w:left w:val="nil"/>
              <w:bottom w:val="single" w:sz="4" w:space="0" w:color="D3D3D3"/>
              <w:right w:val="single" w:sz="4" w:space="0" w:color="D3D3D3"/>
            </w:tcBorders>
            <w:shd w:val="clear" w:color="auto" w:fill="auto"/>
            <w:vAlign w:val="center"/>
            <w:hideMark/>
          </w:tcPr>
          <w:p w14:paraId="7C17E42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15.5</w:t>
            </w:r>
          </w:p>
        </w:tc>
        <w:tc>
          <w:tcPr>
            <w:tcW w:w="539" w:type="pct"/>
            <w:tcBorders>
              <w:top w:val="nil"/>
              <w:left w:val="nil"/>
              <w:bottom w:val="single" w:sz="4" w:space="0" w:color="D3D3D3"/>
              <w:right w:val="single" w:sz="4" w:space="0" w:color="D3D3D3"/>
            </w:tcBorders>
            <w:shd w:val="clear" w:color="auto" w:fill="auto"/>
            <w:vAlign w:val="center"/>
            <w:hideMark/>
          </w:tcPr>
          <w:p w14:paraId="3B98A45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15.4</w:t>
            </w:r>
          </w:p>
        </w:tc>
        <w:tc>
          <w:tcPr>
            <w:tcW w:w="542" w:type="pct"/>
            <w:tcBorders>
              <w:top w:val="nil"/>
              <w:left w:val="nil"/>
              <w:bottom w:val="single" w:sz="4" w:space="0" w:color="D3D3D3"/>
              <w:right w:val="single" w:sz="4" w:space="0" w:color="D3D3D3"/>
            </w:tcBorders>
            <w:shd w:val="clear" w:color="auto" w:fill="auto"/>
            <w:vAlign w:val="center"/>
            <w:hideMark/>
          </w:tcPr>
          <w:p w14:paraId="69E60F1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99.5%</w:t>
            </w:r>
          </w:p>
        </w:tc>
      </w:tr>
      <w:tr w:rsidR="005A201A" w:rsidRPr="005A201A" w14:paraId="1740C9E0"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8F1B216"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B49BB3B"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26A0739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12.0</w:t>
            </w:r>
          </w:p>
        </w:tc>
        <w:tc>
          <w:tcPr>
            <w:tcW w:w="705" w:type="pct"/>
            <w:tcBorders>
              <w:top w:val="nil"/>
              <w:left w:val="nil"/>
              <w:bottom w:val="single" w:sz="4" w:space="0" w:color="D3D3D3"/>
              <w:right w:val="single" w:sz="4" w:space="0" w:color="D3D3D3"/>
            </w:tcBorders>
            <w:shd w:val="clear" w:color="auto" w:fill="auto"/>
            <w:vAlign w:val="center"/>
            <w:hideMark/>
          </w:tcPr>
          <w:p w14:paraId="74803C2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7.2</w:t>
            </w:r>
          </w:p>
        </w:tc>
        <w:tc>
          <w:tcPr>
            <w:tcW w:w="539" w:type="pct"/>
            <w:tcBorders>
              <w:top w:val="nil"/>
              <w:left w:val="nil"/>
              <w:bottom w:val="single" w:sz="4" w:space="0" w:color="D3D3D3"/>
              <w:right w:val="single" w:sz="4" w:space="0" w:color="D3D3D3"/>
            </w:tcBorders>
            <w:shd w:val="clear" w:color="auto" w:fill="auto"/>
            <w:vAlign w:val="center"/>
            <w:hideMark/>
          </w:tcPr>
          <w:p w14:paraId="76918AF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7.2</w:t>
            </w:r>
          </w:p>
        </w:tc>
        <w:tc>
          <w:tcPr>
            <w:tcW w:w="542" w:type="pct"/>
            <w:tcBorders>
              <w:top w:val="nil"/>
              <w:left w:val="nil"/>
              <w:bottom w:val="single" w:sz="4" w:space="0" w:color="D3D3D3"/>
              <w:right w:val="single" w:sz="4" w:space="0" w:color="D3D3D3"/>
            </w:tcBorders>
            <w:shd w:val="clear" w:color="auto" w:fill="auto"/>
            <w:vAlign w:val="center"/>
            <w:hideMark/>
          </w:tcPr>
          <w:p w14:paraId="488E543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7AD51118"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B8D4355"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655CED1E"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39017E8D"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56.0</w:t>
            </w:r>
          </w:p>
        </w:tc>
        <w:tc>
          <w:tcPr>
            <w:tcW w:w="705" w:type="pct"/>
            <w:tcBorders>
              <w:top w:val="nil"/>
              <w:left w:val="nil"/>
              <w:bottom w:val="single" w:sz="4" w:space="0" w:color="D3D3D3"/>
              <w:right w:val="single" w:sz="4" w:space="0" w:color="D3D3D3"/>
            </w:tcBorders>
            <w:shd w:val="clear" w:color="auto" w:fill="auto"/>
            <w:vAlign w:val="center"/>
            <w:hideMark/>
          </w:tcPr>
          <w:p w14:paraId="0960BB39"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25.5</w:t>
            </w:r>
          </w:p>
        </w:tc>
        <w:tc>
          <w:tcPr>
            <w:tcW w:w="539" w:type="pct"/>
            <w:tcBorders>
              <w:top w:val="nil"/>
              <w:left w:val="nil"/>
              <w:bottom w:val="single" w:sz="4" w:space="0" w:color="D3D3D3"/>
              <w:right w:val="single" w:sz="4" w:space="0" w:color="D3D3D3"/>
            </w:tcBorders>
            <w:shd w:val="clear" w:color="auto" w:fill="auto"/>
            <w:vAlign w:val="center"/>
            <w:hideMark/>
          </w:tcPr>
          <w:p w14:paraId="5EFB1E92"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22.5</w:t>
            </w:r>
          </w:p>
        </w:tc>
        <w:tc>
          <w:tcPr>
            <w:tcW w:w="542" w:type="pct"/>
            <w:tcBorders>
              <w:top w:val="nil"/>
              <w:left w:val="nil"/>
              <w:bottom w:val="single" w:sz="4" w:space="0" w:color="D3D3D3"/>
              <w:right w:val="single" w:sz="4" w:space="0" w:color="D3D3D3"/>
            </w:tcBorders>
            <w:shd w:val="clear" w:color="auto" w:fill="auto"/>
            <w:vAlign w:val="center"/>
            <w:hideMark/>
          </w:tcPr>
          <w:p w14:paraId="62D0AEF6"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88.2%</w:t>
            </w:r>
          </w:p>
        </w:tc>
      </w:tr>
      <w:tr w:rsidR="005A201A" w:rsidRPr="005A201A" w14:paraId="74D5CED3"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AFDBDFA"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14 00</w:t>
            </w:r>
          </w:p>
        </w:tc>
        <w:tc>
          <w:tcPr>
            <w:tcW w:w="2112" w:type="pct"/>
            <w:tcBorders>
              <w:top w:val="nil"/>
              <w:left w:val="nil"/>
              <w:bottom w:val="single" w:sz="4" w:space="0" w:color="D3D3D3"/>
              <w:right w:val="single" w:sz="4" w:space="0" w:color="D3D3D3"/>
            </w:tcBorders>
            <w:shd w:val="clear" w:color="auto" w:fill="auto"/>
            <w:vAlign w:val="center"/>
            <w:hideMark/>
          </w:tcPr>
          <w:p w14:paraId="536E0E30"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სახელმწიფო რწმუნებულის ადმინისტრაცია ახმეტის, გურჯაანის, დედოფლისწყაროს, თელავის, ლაგოდეხის, საგარეჯოს, სიღნაღისა და ყვარლის მუნიციპალიტეტებში</w:t>
            </w:r>
          </w:p>
        </w:tc>
        <w:tc>
          <w:tcPr>
            <w:tcW w:w="715" w:type="pct"/>
            <w:tcBorders>
              <w:top w:val="nil"/>
              <w:left w:val="nil"/>
              <w:bottom w:val="single" w:sz="4" w:space="0" w:color="D3D3D3"/>
              <w:right w:val="single" w:sz="4" w:space="0" w:color="D3D3D3"/>
            </w:tcBorders>
            <w:shd w:val="clear" w:color="auto" w:fill="auto"/>
            <w:vAlign w:val="center"/>
            <w:hideMark/>
          </w:tcPr>
          <w:p w14:paraId="402336A2"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1,250.0</w:t>
            </w:r>
          </w:p>
        </w:tc>
        <w:tc>
          <w:tcPr>
            <w:tcW w:w="705" w:type="pct"/>
            <w:tcBorders>
              <w:top w:val="nil"/>
              <w:left w:val="nil"/>
              <w:bottom w:val="single" w:sz="4" w:space="0" w:color="D3D3D3"/>
              <w:right w:val="single" w:sz="4" w:space="0" w:color="D3D3D3"/>
            </w:tcBorders>
            <w:shd w:val="clear" w:color="auto" w:fill="auto"/>
            <w:vAlign w:val="center"/>
            <w:hideMark/>
          </w:tcPr>
          <w:p w14:paraId="21F3AD9C"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1,250.0</w:t>
            </w:r>
          </w:p>
        </w:tc>
        <w:tc>
          <w:tcPr>
            <w:tcW w:w="539" w:type="pct"/>
            <w:tcBorders>
              <w:top w:val="nil"/>
              <w:left w:val="nil"/>
              <w:bottom w:val="single" w:sz="4" w:space="0" w:color="D3D3D3"/>
              <w:right w:val="single" w:sz="4" w:space="0" w:color="D3D3D3"/>
            </w:tcBorders>
            <w:shd w:val="clear" w:color="auto" w:fill="auto"/>
            <w:vAlign w:val="center"/>
            <w:hideMark/>
          </w:tcPr>
          <w:p w14:paraId="1C57FB76"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1,218.3</w:t>
            </w:r>
          </w:p>
        </w:tc>
        <w:tc>
          <w:tcPr>
            <w:tcW w:w="542" w:type="pct"/>
            <w:tcBorders>
              <w:top w:val="nil"/>
              <w:left w:val="nil"/>
              <w:bottom w:val="single" w:sz="4" w:space="0" w:color="D3D3D3"/>
              <w:right w:val="single" w:sz="4" w:space="0" w:color="D3D3D3"/>
            </w:tcBorders>
            <w:shd w:val="clear" w:color="auto" w:fill="auto"/>
            <w:vAlign w:val="center"/>
            <w:hideMark/>
          </w:tcPr>
          <w:p w14:paraId="7656A3C6"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97.5%</w:t>
            </w:r>
          </w:p>
        </w:tc>
      </w:tr>
      <w:tr w:rsidR="005A201A" w:rsidRPr="005A201A" w14:paraId="46618204"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96C6412"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E47E446"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070D3430"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1,228.0</w:t>
            </w:r>
          </w:p>
        </w:tc>
        <w:tc>
          <w:tcPr>
            <w:tcW w:w="705" w:type="pct"/>
            <w:tcBorders>
              <w:top w:val="nil"/>
              <w:left w:val="nil"/>
              <w:bottom w:val="single" w:sz="4" w:space="0" w:color="D3D3D3"/>
              <w:right w:val="single" w:sz="4" w:space="0" w:color="D3D3D3"/>
            </w:tcBorders>
            <w:shd w:val="clear" w:color="auto" w:fill="auto"/>
            <w:vAlign w:val="center"/>
            <w:hideMark/>
          </w:tcPr>
          <w:p w14:paraId="2097D85A"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1,228.0</w:t>
            </w:r>
          </w:p>
        </w:tc>
        <w:tc>
          <w:tcPr>
            <w:tcW w:w="539" w:type="pct"/>
            <w:tcBorders>
              <w:top w:val="nil"/>
              <w:left w:val="nil"/>
              <w:bottom w:val="single" w:sz="4" w:space="0" w:color="D3D3D3"/>
              <w:right w:val="single" w:sz="4" w:space="0" w:color="D3D3D3"/>
            </w:tcBorders>
            <w:shd w:val="clear" w:color="auto" w:fill="auto"/>
            <w:vAlign w:val="center"/>
            <w:hideMark/>
          </w:tcPr>
          <w:p w14:paraId="7C53B009"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1,197.0</w:t>
            </w:r>
          </w:p>
        </w:tc>
        <w:tc>
          <w:tcPr>
            <w:tcW w:w="542" w:type="pct"/>
            <w:tcBorders>
              <w:top w:val="nil"/>
              <w:left w:val="nil"/>
              <w:bottom w:val="single" w:sz="4" w:space="0" w:color="D3D3D3"/>
              <w:right w:val="single" w:sz="4" w:space="0" w:color="D3D3D3"/>
            </w:tcBorders>
            <w:shd w:val="clear" w:color="auto" w:fill="auto"/>
            <w:vAlign w:val="center"/>
            <w:hideMark/>
          </w:tcPr>
          <w:p w14:paraId="31954414"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97.5%</w:t>
            </w:r>
          </w:p>
        </w:tc>
      </w:tr>
      <w:tr w:rsidR="005A201A" w:rsidRPr="005A201A" w14:paraId="35EC1D01"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5C5A99F"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B090E42"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შრომის ანაზღაურება</w:t>
            </w:r>
          </w:p>
        </w:tc>
        <w:tc>
          <w:tcPr>
            <w:tcW w:w="715" w:type="pct"/>
            <w:tcBorders>
              <w:top w:val="nil"/>
              <w:left w:val="nil"/>
              <w:bottom w:val="single" w:sz="4" w:space="0" w:color="D3D3D3"/>
              <w:right w:val="single" w:sz="4" w:space="0" w:color="D3D3D3"/>
            </w:tcBorders>
            <w:shd w:val="clear" w:color="auto" w:fill="auto"/>
            <w:vAlign w:val="center"/>
            <w:hideMark/>
          </w:tcPr>
          <w:p w14:paraId="1574B71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837.0</w:t>
            </w:r>
          </w:p>
        </w:tc>
        <w:tc>
          <w:tcPr>
            <w:tcW w:w="705" w:type="pct"/>
            <w:tcBorders>
              <w:top w:val="nil"/>
              <w:left w:val="nil"/>
              <w:bottom w:val="single" w:sz="4" w:space="0" w:color="D3D3D3"/>
              <w:right w:val="single" w:sz="4" w:space="0" w:color="D3D3D3"/>
            </w:tcBorders>
            <w:shd w:val="clear" w:color="auto" w:fill="auto"/>
            <w:vAlign w:val="center"/>
            <w:hideMark/>
          </w:tcPr>
          <w:p w14:paraId="39A1DC2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848.6</w:t>
            </w:r>
          </w:p>
        </w:tc>
        <w:tc>
          <w:tcPr>
            <w:tcW w:w="539" w:type="pct"/>
            <w:tcBorders>
              <w:top w:val="nil"/>
              <w:left w:val="nil"/>
              <w:bottom w:val="single" w:sz="4" w:space="0" w:color="D3D3D3"/>
              <w:right w:val="single" w:sz="4" w:space="0" w:color="D3D3D3"/>
            </w:tcBorders>
            <w:shd w:val="clear" w:color="auto" w:fill="auto"/>
            <w:vAlign w:val="center"/>
            <w:hideMark/>
          </w:tcPr>
          <w:p w14:paraId="1186BCD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848.6</w:t>
            </w:r>
          </w:p>
        </w:tc>
        <w:tc>
          <w:tcPr>
            <w:tcW w:w="542" w:type="pct"/>
            <w:tcBorders>
              <w:top w:val="nil"/>
              <w:left w:val="nil"/>
              <w:bottom w:val="single" w:sz="4" w:space="0" w:color="D3D3D3"/>
              <w:right w:val="single" w:sz="4" w:space="0" w:color="D3D3D3"/>
            </w:tcBorders>
            <w:shd w:val="clear" w:color="auto" w:fill="auto"/>
            <w:vAlign w:val="center"/>
            <w:hideMark/>
          </w:tcPr>
          <w:p w14:paraId="7907A90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15B15AEB"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E217054"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3DF0C80"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3EEF570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383.0</w:t>
            </w:r>
          </w:p>
        </w:tc>
        <w:tc>
          <w:tcPr>
            <w:tcW w:w="705" w:type="pct"/>
            <w:tcBorders>
              <w:top w:val="nil"/>
              <w:left w:val="nil"/>
              <w:bottom w:val="single" w:sz="4" w:space="0" w:color="D3D3D3"/>
              <w:right w:val="single" w:sz="4" w:space="0" w:color="D3D3D3"/>
            </w:tcBorders>
            <w:shd w:val="clear" w:color="auto" w:fill="auto"/>
            <w:vAlign w:val="center"/>
            <w:hideMark/>
          </w:tcPr>
          <w:p w14:paraId="7EE9864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371.4</w:t>
            </w:r>
          </w:p>
        </w:tc>
        <w:tc>
          <w:tcPr>
            <w:tcW w:w="539" w:type="pct"/>
            <w:tcBorders>
              <w:top w:val="nil"/>
              <w:left w:val="nil"/>
              <w:bottom w:val="single" w:sz="4" w:space="0" w:color="D3D3D3"/>
              <w:right w:val="single" w:sz="4" w:space="0" w:color="D3D3D3"/>
            </w:tcBorders>
            <w:shd w:val="clear" w:color="auto" w:fill="auto"/>
            <w:vAlign w:val="center"/>
            <w:hideMark/>
          </w:tcPr>
          <w:p w14:paraId="5FD1EFA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341.8</w:t>
            </w:r>
          </w:p>
        </w:tc>
        <w:tc>
          <w:tcPr>
            <w:tcW w:w="542" w:type="pct"/>
            <w:tcBorders>
              <w:top w:val="nil"/>
              <w:left w:val="nil"/>
              <w:bottom w:val="single" w:sz="4" w:space="0" w:color="D3D3D3"/>
              <w:right w:val="single" w:sz="4" w:space="0" w:color="D3D3D3"/>
            </w:tcBorders>
            <w:shd w:val="clear" w:color="auto" w:fill="auto"/>
            <w:vAlign w:val="center"/>
            <w:hideMark/>
          </w:tcPr>
          <w:p w14:paraId="13E3654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92.0%</w:t>
            </w:r>
          </w:p>
        </w:tc>
      </w:tr>
      <w:tr w:rsidR="005A201A" w:rsidRPr="005A201A" w14:paraId="5B0D343F"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FF9A217"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6CC3974"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53C4DC9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8.0</w:t>
            </w:r>
          </w:p>
        </w:tc>
        <w:tc>
          <w:tcPr>
            <w:tcW w:w="705" w:type="pct"/>
            <w:tcBorders>
              <w:top w:val="nil"/>
              <w:left w:val="nil"/>
              <w:bottom w:val="single" w:sz="4" w:space="0" w:color="D3D3D3"/>
              <w:right w:val="single" w:sz="4" w:space="0" w:color="D3D3D3"/>
            </w:tcBorders>
            <w:shd w:val="clear" w:color="auto" w:fill="auto"/>
            <w:vAlign w:val="center"/>
            <w:hideMark/>
          </w:tcPr>
          <w:p w14:paraId="424FC20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8.0</w:t>
            </w:r>
          </w:p>
        </w:tc>
        <w:tc>
          <w:tcPr>
            <w:tcW w:w="539" w:type="pct"/>
            <w:tcBorders>
              <w:top w:val="nil"/>
              <w:left w:val="nil"/>
              <w:bottom w:val="single" w:sz="4" w:space="0" w:color="D3D3D3"/>
              <w:right w:val="single" w:sz="4" w:space="0" w:color="D3D3D3"/>
            </w:tcBorders>
            <w:shd w:val="clear" w:color="auto" w:fill="auto"/>
            <w:vAlign w:val="center"/>
            <w:hideMark/>
          </w:tcPr>
          <w:p w14:paraId="08D38EB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6.6</w:t>
            </w:r>
          </w:p>
        </w:tc>
        <w:tc>
          <w:tcPr>
            <w:tcW w:w="542" w:type="pct"/>
            <w:tcBorders>
              <w:top w:val="nil"/>
              <w:left w:val="nil"/>
              <w:bottom w:val="single" w:sz="4" w:space="0" w:color="D3D3D3"/>
              <w:right w:val="single" w:sz="4" w:space="0" w:color="D3D3D3"/>
            </w:tcBorders>
            <w:shd w:val="clear" w:color="auto" w:fill="auto"/>
            <w:vAlign w:val="center"/>
            <w:hideMark/>
          </w:tcPr>
          <w:p w14:paraId="3715D15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82.3%</w:t>
            </w:r>
          </w:p>
        </w:tc>
      </w:tr>
      <w:tr w:rsidR="005A201A" w:rsidRPr="005A201A" w14:paraId="3D269C39"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49A4AD3"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E3556BF"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6F4DABE9"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22.0</w:t>
            </w:r>
          </w:p>
        </w:tc>
        <w:tc>
          <w:tcPr>
            <w:tcW w:w="705" w:type="pct"/>
            <w:tcBorders>
              <w:top w:val="nil"/>
              <w:left w:val="nil"/>
              <w:bottom w:val="single" w:sz="4" w:space="0" w:color="D3D3D3"/>
              <w:right w:val="single" w:sz="4" w:space="0" w:color="D3D3D3"/>
            </w:tcBorders>
            <w:shd w:val="clear" w:color="auto" w:fill="auto"/>
            <w:vAlign w:val="center"/>
            <w:hideMark/>
          </w:tcPr>
          <w:p w14:paraId="11C8F146"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22.0</w:t>
            </w:r>
          </w:p>
        </w:tc>
        <w:tc>
          <w:tcPr>
            <w:tcW w:w="539" w:type="pct"/>
            <w:tcBorders>
              <w:top w:val="nil"/>
              <w:left w:val="nil"/>
              <w:bottom w:val="single" w:sz="4" w:space="0" w:color="D3D3D3"/>
              <w:right w:val="single" w:sz="4" w:space="0" w:color="D3D3D3"/>
            </w:tcBorders>
            <w:shd w:val="clear" w:color="auto" w:fill="auto"/>
            <w:vAlign w:val="center"/>
            <w:hideMark/>
          </w:tcPr>
          <w:p w14:paraId="64DCC5FF"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21.3</w:t>
            </w:r>
          </w:p>
        </w:tc>
        <w:tc>
          <w:tcPr>
            <w:tcW w:w="542" w:type="pct"/>
            <w:tcBorders>
              <w:top w:val="nil"/>
              <w:left w:val="nil"/>
              <w:bottom w:val="single" w:sz="4" w:space="0" w:color="D3D3D3"/>
              <w:right w:val="single" w:sz="4" w:space="0" w:color="D3D3D3"/>
            </w:tcBorders>
            <w:shd w:val="clear" w:color="auto" w:fill="auto"/>
            <w:vAlign w:val="center"/>
            <w:hideMark/>
          </w:tcPr>
          <w:p w14:paraId="04A4B0FD"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96.7%</w:t>
            </w:r>
          </w:p>
        </w:tc>
      </w:tr>
      <w:tr w:rsidR="005A201A" w:rsidRPr="005A201A" w14:paraId="5E5B124D"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D440709"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15 00</w:t>
            </w:r>
          </w:p>
        </w:tc>
        <w:tc>
          <w:tcPr>
            <w:tcW w:w="2112" w:type="pct"/>
            <w:tcBorders>
              <w:top w:val="nil"/>
              <w:left w:val="nil"/>
              <w:bottom w:val="single" w:sz="4" w:space="0" w:color="D3D3D3"/>
              <w:right w:val="single" w:sz="4" w:space="0" w:color="D3D3D3"/>
            </w:tcBorders>
            <w:shd w:val="clear" w:color="auto" w:fill="auto"/>
            <w:vAlign w:val="center"/>
            <w:hideMark/>
          </w:tcPr>
          <w:p w14:paraId="05CE8CF6"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სახელმწიფო რწმუნებულის ადმინისტრაცია დუშეთის, თიანეთის, მცხეთისა და ყაზბეგის მუნიციპალიტეტებში</w:t>
            </w:r>
          </w:p>
        </w:tc>
        <w:tc>
          <w:tcPr>
            <w:tcW w:w="715" w:type="pct"/>
            <w:tcBorders>
              <w:top w:val="nil"/>
              <w:left w:val="nil"/>
              <w:bottom w:val="single" w:sz="4" w:space="0" w:color="D3D3D3"/>
              <w:right w:val="single" w:sz="4" w:space="0" w:color="D3D3D3"/>
            </w:tcBorders>
            <w:shd w:val="clear" w:color="auto" w:fill="auto"/>
            <w:vAlign w:val="center"/>
            <w:hideMark/>
          </w:tcPr>
          <w:p w14:paraId="60025EAE"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1,180.0</w:t>
            </w:r>
          </w:p>
        </w:tc>
        <w:tc>
          <w:tcPr>
            <w:tcW w:w="705" w:type="pct"/>
            <w:tcBorders>
              <w:top w:val="nil"/>
              <w:left w:val="nil"/>
              <w:bottom w:val="single" w:sz="4" w:space="0" w:color="D3D3D3"/>
              <w:right w:val="single" w:sz="4" w:space="0" w:color="D3D3D3"/>
            </w:tcBorders>
            <w:shd w:val="clear" w:color="auto" w:fill="auto"/>
            <w:vAlign w:val="center"/>
            <w:hideMark/>
          </w:tcPr>
          <w:p w14:paraId="55F72495"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1,180.0</w:t>
            </w:r>
          </w:p>
        </w:tc>
        <w:tc>
          <w:tcPr>
            <w:tcW w:w="539" w:type="pct"/>
            <w:tcBorders>
              <w:top w:val="nil"/>
              <w:left w:val="nil"/>
              <w:bottom w:val="single" w:sz="4" w:space="0" w:color="D3D3D3"/>
              <w:right w:val="single" w:sz="4" w:space="0" w:color="D3D3D3"/>
            </w:tcBorders>
            <w:shd w:val="clear" w:color="auto" w:fill="auto"/>
            <w:vAlign w:val="center"/>
            <w:hideMark/>
          </w:tcPr>
          <w:p w14:paraId="05434D23"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1,057.8</w:t>
            </w:r>
          </w:p>
        </w:tc>
        <w:tc>
          <w:tcPr>
            <w:tcW w:w="542" w:type="pct"/>
            <w:tcBorders>
              <w:top w:val="nil"/>
              <w:left w:val="nil"/>
              <w:bottom w:val="single" w:sz="4" w:space="0" w:color="D3D3D3"/>
              <w:right w:val="single" w:sz="4" w:space="0" w:color="D3D3D3"/>
            </w:tcBorders>
            <w:shd w:val="clear" w:color="auto" w:fill="auto"/>
            <w:vAlign w:val="center"/>
            <w:hideMark/>
          </w:tcPr>
          <w:p w14:paraId="01F2E580"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89.6%</w:t>
            </w:r>
          </w:p>
        </w:tc>
      </w:tr>
      <w:tr w:rsidR="005A201A" w:rsidRPr="005A201A" w14:paraId="685909E2"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6D9F3A8"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2656326"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169990F5"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1,175.0</w:t>
            </w:r>
          </w:p>
        </w:tc>
        <w:tc>
          <w:tcPr>
            <w:tcW w:w="705" w:type="pct"/>
            <w:tcBorders>
              <w:top w:val="nil"/>
              <w:left w:val="nil"/>
              <w:bottom w:val="single" w:sz="4" w:space="0" w:color="D3D3D3"/>
              <w:right w:val="single" w:sz="4" w:space="0" w:color="D3D3D3"/>
            </w:tcBorders>
            <w:shd w:val="clear" w:color="auto" w:fill="auto"/>
            <w:vAlign w:val="center"/>
            <w:hideMark/>
          </w:tcPr>
          <w:p w14:paraId="1C5ACCEA"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1,150.3</w:t>
            </w:r>
          </w:p>
        </w:tc>
        <w:tc>
          <w:tcPr>
            <w:tcW w:w="539" w:type="pct"/>
            <w:tcBorders>
              <w:top w:val="nil"/>
              <w:left w:val="nil"/>
              <w:bottom w:val="single" w:sz="4" w:space="0" w:color="D3D3D3"/>
              <w:right w:val="single" w:sz="4" w:space="0" w:color="D3D3D3"/>
            </w:tcBorders>
            <w:shd w:val="clear" w:color="auto" w:fill="auto"/>
            <w:vAlign w:val="center"/>
            <w:hideMark/>
          </w:tcPr>
          <w:p w14:paraId="6273F28A"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1,029.0</w:t>
            </w:r>
          </w:p>
        </w:tc>
        <w:tc>
          <w:tcPr>
            <w:tcW w:w="542" w:type="pct"/>
            <w:tcBorders>
              <w:top w:val="nil"/>
              <w:left w:val="nil"/>
              <w:bottom w:val="single" w:sz="4" w:space="0" w:color="D3D3D3"/>
              <w:right w:val="single" w:sz="4" w:space="0" w:color="D3D3D3"/>
            </w:tcBorders>
            <w:shd w:val="clear" w:color="auto" w:fill="auto"/>
            <w:vAlign w:val="center"/>
            <w:hideMark/>
          </w:tcPr>
          <w:p w14:paraId="152C878E"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89.5%</w:t>
            </w:r>
          </w:p>
        </w:tc>
      </w:tr>
      <w:tr w:rsidR="005A201A" w:rsidRPr="005A201A" w14:paraId="6E3C0FCB"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ADCFEE4"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B2B37DC"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შრომის ანაზღაურება</w:t>
            </w:r>
          </w:p>
        </w:tc>
        <w:tc>
          <w:tcPr>
            <w:tcW w:w="715" w:type="pct"/>
            <w:tcBorders>
              <w:top w:val="nil"/>
              <w:left w:val="nil"/>
              <w:bottom w:val="single" w:sz="4" w:space="0" w:color="D3D3D3"/>
              <w:right w:val="single" w:sz="4" w:space="0" w:color="D3D3D3"/>
            </w:tcBorders>
            <w:shd w:val="clear" w:color="auto" w:fill="auto"/>
            <w:vAlign w:val="center"/>
            <w:hideMark/>
          </w:tcPr>
          <w:p w14:paraId="540AD44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838.4</w:t>
            </w:r>
          </w:p>
        </w:tc>
        <w:tc>
          <w:tcPr>
            <w:tcW w:w="705" w:type="pct"/>
            <w:tcBorders>
              <w:top w:val="nil"/>
              <w:left w:val="nil"/>
              <w:bottom w:val="single" w:sz="4" w:space="0" w:color="D3D3D3"/>
              <w:right w:val="single" w:sz="4" w:space="0" w:color="D3D3D3"/>
            </w:tcBorders>
            <w:shd w:val="clear" w:color="auto" w:fill="auto"/>
            <w:vAlign w:val="center"/>
            <w:hideMark/>
          </w:tcPr>
          <w:p w14:paraId="3E7D999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780.6</w:t>
            </w:r>
          </w:p>
        </w:tc>
        <w:tc>
          <w:tcPr>
            <w:tcW w:w="539" w:type="pct"/>
            <w:tcBorders>
              <w:top w:val="nil"/>
              <w:left w:val="nil"/>
              <w:bottom w:val="single" w:sz="4" w:space="0" w:color="D3D3D3"/>
              <w:right w:val="single" w:sz="4" w:space="0" w:color="D3D3D3"/>
            </w:tcBorders>
            <w:shd w:val="clear" w:color="auto" w:fill="auto"/>
            <w:vAlign w:val="center"/>
            <w:hideMark/>
          </w:tcPr>
          <w:p w14:paraId="7379A60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671.8</w:t>
            </w:r>
          </w:p>
        </w:tc>
        <w:tc>
          <w:tcPr>
            <w:tcW w:w="542" w:type="pct"/>
            <w:tcBorders>
              <w:top w:val="nil"/>
              <w:left w:val="nil"/>
              <w:bottom w:val="single" w:sz="4" w:space="0" w:color="D3D3D3"/>
              <w:right w:val="single" w:sz="4" w:space="0" w:color="D3D3D3"/>
            </w:tcBorders>
            <w:shd w:val="clear" w:color="auto" w:fill="auto"/>
            <w:vAlign w:val="center"/>
            <w:hideMark/>
          </w:tcPr>
          <w:p w14:paraId="1CE3E7B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86.1%</w:t>
            </w:r>
          </w:p>
        </w:tc>
      </w:tr>
      <w:tr w:rsidR="005A201A" w:rsidRPr="005A201A" w14:paraId="4A260408"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136DC2E"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0A986E3"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02A8727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329.6</w:t>
            </w:r>
          </w:p>
        </w:tc>
        <w:tc>
          <w:tcPr>
            <w:tcW w:w="705" w:type="pct"/>
            <w:tcBorders>
              <w:top w:val="nil"/>
              <w:left w:val="nil"/>
              <w:bottom w:val="single" w:sz="4" w:space="0" w:color="D3D3D3"/>
              <w:right w:val="single" w:sz="4" w:space="0" w:color="D3D3D3"/>
            </w:tcBorders>
            <w:shd w:val="clear" w:color="auto" w:fill="auto"/>
            <w:vAlign w:val="center"/>
            <w:hideMark/>
          </w:tcPr>
          <w:p w14:paraId="133BAAA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351.7</w:t>
            </w:r>
          </w:p>
        </w:tc>
        <w:tc>
          <w:tcPr>
            <w:tcW w:w="539" w:type="pct"/>
            <w:tcBorders>
              <w:top w:val="nil"/>
              <w:left w:val="nil"/>
              <w:bottom w:val="single" w:sz="4" w:space="0" w:color="D3D3D3"/>
              <w:right w:val="single" w:sz="4" w:space="0" w:color="D3D3D3"/>
            </w:tcBorders>
            <w:shd w:val="clear" w:color="auto" w:fill="auto"/>
            <w:vAlign w:val="center"/>
            <w:hideMark/>
          </w:tcPr>
          <w:p w14:paraId="730DA35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341.4</w:t>
            </w:r>
          </w:p>
        </w:tc>
        <w:tc>
          <w:tcPr>
            <w:tcW w:w="542" w:type="pct"/>
            <w:tcBorders>
              <w:top w:val="nil"/>
              <w:left w:val="nil"/>
              <w:bottom w:val="single" w:sz="4" w:space="0" w:color="D3D3D3"/>
              <w:right w:val="single" w:sz="4" w:space="0" w:color="D3D3D3"/>
            </w:tcBorders>
            <w:shd w:val="clear" w:color="auto" w:fill="auto"/>
            <w:vAlign w:val="center"/>
            <w:hideMark/>
          </w:tcPr>
          <w:p w14:paraId="6D3FF85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97.1%</w:t>
            </w:r>
          </w:p>
        </w:tc>
      </w:tr>
      <w:tr w:rsidR="005A201A" w:rsidRPr="005A201A" w14:paraId="409F4BD3"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F758132"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9EA3048"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სოციალური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384B212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0.0</w:t>
            </w:r>
          </w:p>
        </w:tc>
        <w:tc>
          <w:tcPr>
            <w:tcW w:w="705" w:type="pct"/>
            <w:tcBorders>
              <w:top w:val="nil"/>
              <w:left w:val="nil"/>
              <w:bottom w:val="single" w:sz="4" w:space="0" w:color="D3D3D3"/>
              <w:right w:val="single" w:sz="4" w:space="0" w:color="D3D3D3"/>
            </w:tcBorders>
            <w:shd w:val="clear" w:color="auto" w:fill="auto"/>
            <w:vAlign w:val="center"/>
            <w:hideMark/>
          </w:tcPr>
          <w:p w14:paraId="3544D88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11.0</w:t>
            </w:r>
          </w:p>
        </w:tc>
        <w:tc>
          <w:tcPr>
            <w:tcW w:w="539" w:type="pct"/>
            <w:tcBorders>
              <w:top w:val="nil"/>
              <w:left w:val="nil"/>
              <w:bottom w:val="single" w:sz="4" w:space="0" w:color="D3D3D3"/>
              <w:right w:val="single" w:sz="4" w:space="0" w:color="D3D3D3"/>
            </w:tcBorders>
            <w:shd w:val="clear" w:color="auto" w:fill="auto"/>
            <w:vAlign w:val="center"/>
            <w:hideMark/>
          </w:tcPr>
          <w:p w14:paraId="2D344FD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9.4</w:t>
            </w:r>
          </w:p>
        </w:tc>
        <w:tc>
          <w:tcPr>
            <w:tcW w:w="542" w:type="pct"/>
            <w:tcBorders>
              <w:top w:val="nil"/>
              <w:left w:val="nil"/>
              <w:bottom w:val="single" w:sz="4" w:space="0" w:color="D3D3D3"/>
              <w:right w:val="single" w:sz="4" w:space="0" w:color="D3D3D3"/>
            </w:tcBorders>
            <w:shd w:val="clear" w:color="auto" w:fill="auto"/>
            <w:vAlign w:val="center"/>
            <w:hideMark/>
          </w:tcPr>
          <w:p w14:paraId="4AE7FB4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85.8%</w:t>
            </w:r>
          </w:p>
        </w:tc>
      </w:tr>
      <w:tr w:rsidR="005A201A" w:rsidRPr="005A201A" w14:paraId="5D329C0B"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A2CBB9D"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61264755"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148B64C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7.0</w:t>
            </w:r>
          </w:p>
        </w:tc>
        <w:tc>
          <w:tcPr>
            <w:tcW w:w="705" w:type="pct"/>
            <w:tcBorders>
              <w:top w:val="nil"/>
              <w:left w:val="nil"/>
              <w:bottom w:val="single" w:sz="4" w:space="0" w:color="D3D3D3"/>
              <w:right w:val="single" w:sz="4" w:space="0" w:color="D3D3D3"/>
            </w:tcBorders>
            <w:shd w:val="clear" w:color="auto" w:fill="auto"/>
            <w:vAlign w:val="center"/>
            <w:hideMark/>
          </w:tcPr>
          <w:p w14:paraId="42A67C3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7.0</w:t>
            </w:r>
          </w:p>
        </w:tc>
        <w:tc>
          <w:tcPr>
            <w:tcW w:w="539" w:type="pct"/>
            <w:tcBorders>
              <w:top w:val="nil"/>
              <w:left w:val="nil"/>
              <w:bottom w:val="single" w:sz="4" w:space="0" w:color="D3D3D3"/>
              <w:right w:val="single" w:sz="4" w:space="0" w:color="D3D3D3"/>
            </w:tcBorders>
            <w:shd w:val="clear" w:color="auto" w:fill="auto"/>
            <w:vAlign w:val="center"/>
            <w:hideMark/>
          </w:tcPr>
          <w:p w14:paraId="07F813D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6.3</w:t>
            </w:r>
          </w:p>
        </w:tc>
        <w:tc>
          <w:tcPr>
            <w:tcW w:w="542" w:type="pct"/>
            <w:tcBorders>
              <w:top w:val="nil"/>
              <w:left w:val="nil"/>
              <w:bottom w:val="single" w:sz="4" w:space="0" w:color="D3D3D3"/>
              <w:right w:val="single" w:sz="4" w:space="0" w:color="D3D3D3"/>
            </w:tcBorders>
            <w:shd w:val="clear" w:color="auto" w:fill="auto"/>
            <w:vAlign w:val="center"/>
            <w:hideMark/>
          </w:tcPr>
          <w:p w14:paraId="531EBC8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90.5%</w:t>
            </w:r>
          </w:p>
        </w:tc>
      </w:tr>
      <w:tr w:rsidR="005A201A" w:rsidRPr="005A201A" w14:paraId="48730FB1"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9994382"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7BFD98D"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6609AB7F"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5.0</w:t>
            </w:r>
          </w:p>
        </w:tc>
        <w:tc>
          <w:tcPr>
            <w:tcW w:w="705" w:type="pct"/>
            <w:tcBorders>
              <w:top w:val="nil"/>
              <w:left w:val="nil"/>
              <w:bottom w:val="single" w:sz="4" w:space="0" w:color="D3D3D3"/>
              <w:right w:val="single" w:sz="4" w:space="0" w:color="D3D3D3"/>
            </w:tcBorders>
            <w:shd w:val="clear" w:color="auto" w:fill="auto"/>
            <w:vAlign w:val="center"/>
            <w:hideMark/>
          </w:tcPr>
          <w:p w14:paraId="1C050699"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29.7</w:t>
            </w:r>
          </w:p>
        </w:tc>
        <w:tc>
          <w:tcPr>
            <w:tcW w:w="539" w:type="pct"/>
            <w:tcBorders>
              <w:top w:val="nil"/>
              <w:left w:val="nil"/>
              <w:bottom w:val="single" w:sz="4" w:space="0" w:color="D3D3D3"/>
              <w:right w:val="single" w:sz="4" w:space="0" w:color="D3D3D3"/>
            </w:tcBorders>
            <w:shd w:val="clear" w:color="auto" w:fill="auto"/>
            <w:vAlign w:val="center"/>
            <w:hideMark/>
          </w:tcPr>
          <w:p w14:paraId="07DADECC"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28.8</w:t>
            </w:r>
          </w:p>
        </w:tc>
        <w:tc>
          <w:tcPr>
            <w:tcW w:w="542" w:type="pct"/>
            <w:tcBorders>
              <w:top w:val="nil"/>
              <w:left w:val="nil"/>
              <w:bottom w:val="single" w:sz="4" w:space="0" w:color="D3D3D3"/>
              <w:right w:val="single" w:sz="4" w:space="0" w:color="D3D3D3"/>
            </w:tcBorders>
            <w:shd w:val="clear" w:color="auto" w:fill="auto"/>
            <w:vAlign w:val="center"/>
            <w:hideMark/>
          </w:tcPr>
          <w:p w14:paraId="72A1E8F6"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97.0%</w:t>
            </w:r>
          </w:p>
        </w:tc>
      </w:tr>
      <w:tr w:rsidR="005A201A" w:rsidRPr="005A201A" w14:paraId="54C9C203"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12DC98E"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16 00</w:t>
            </w:r>
          </w:p>
        </w:tc>
        <w:tc>
          <w:tcPr>
            <w:tcW w:w="2112" w:type="pct"/>
            <w:tcBorders>
              <w:top w:val="nil"/>
              <w:left w:val="nil"/>
              <w:bottom w:val="single" w:sz="4" w:space="0" w:color="D3D3D3"/>
              <w:right w:val="single" w:sz="4" w:space="0" w:color="D3D3D3"/>
            </w:tcBorders>
            <w:shd w:val="clear" w:color="auto" w:fill="auto"/>
            <w:vAlign w:val="center"/>
            <w:hideMark/>
          </w:tcPr>
          <w:p w14:paraId="5499EE4E"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სახელმწიფო რწმუნებულის ადმინისტრაცია ამბროლაურის, ლენტეხის, ონისა და ცაგერის მუნიციპალიტეტებში</w:t>
            </w:r>
          </w:p>
        </w:tc>
        <w:tc>
          <w:tcPr>
            <w:tcW w:w="715" w:type="pct"/>
            <w:tcBorders>
              <w:top w:val="nil"/>
              <w:left w:val="nil"/>
              <w:bottom w:val="single" w:sz="4" w:space="0" w:color="D3D3D3"/>
              <w:right w:val="single" w:sz="4" w:space="0" w:color="D3D3D3"/>
            </w:tcBorders>
            <w:shd w:val="clear" w:color="auto" w:fill="auto"/>
            <w:vAlign w:val="center"/>
            <w:hideMark/>
          </w:tcPr>
          <w:p w14:paraId="3057F623"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1,235.0</w:t>
            </w:r>
          </w:p>
        </w:tc>
        <w:tc>
          <w:tcPr>
            <w:tcW w:w="705" w:type="pct"/>
            <w:tcBorders>
              <w:top w:val="nil"/>
              <w:left w:val="nil"/>
              <w:bottom w:val="single" w:sz="4" w:space="0" w:color="D3D3D3"/>
              <w:right w:val="single" w:sz="4" w:space="0" w:color="D3D3D3"/>
            </w:tcBorders>
            <w:shd w:val="clear" w:color="auto" w:fill="auto"/>
            <w:vAlign w:val="center"/>
            <w:hideMark/>
          </w:tcPr>
          <w:p w14:paraId="398A6CD0"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1,235.0</w:t>
            </w:r>
          </w:p>
        </w:tc>
        <w:tc>
          <w:tcPr>
            <w:tcW w:w="539" w:type="pct"/>
            <w:tcBorders>
              <w:top w:val="nil"/>
              <w:left w:val="nil"/>
              <w:bottom w:val="single" w:sz="4" w:space="0" w:color="D3D3D3"/>
              <w:right w:val="single" w:sz="4" w:space="0" w:color="D3D3D3"/>
            </w:tcBorders>
            <w:shd w:val="clear" w:color="auto" w:fill="auto"/>
            <w:vAlign w:val="center"/>
            <w:hideMark/>
          </w:tcPr>
          <w:p w14:paraId="0E7D4813"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1,232.1</w:t>
            </w:r>
          </w:p>
        </w:tc>
        <w:tc>
          <w:tcPr>
            <w:tcW w:w="542" w:type="pct"/>
            <w:tcBorders>
              <w:top w:val="nil"/>
              <w:left w:val="nil"/>
              <w:bottom w:val="single" w:sz="4" w:space="0" w:color="D3D3D3"/>
              <w:right w:val="single" w:sz="4" w:space="0" w:color="D3D3D3"/>
            </w:tcBorders>
            <w:shd w:val="clear" w:color="auto" w:fill="auto"/>
            <w:vAlign w:val="center"/>
            <w:hideMark/>
          </w:tcPr>
          <w:p w14:paraId="7742B294"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99.8%</w:t>
            </w:r>
          </w:p>
        </w:tc>
      </w:tr>
      <w:tr w:rsidR="005A201A" w:rsidRPr="005A201A" w14:paraId="595D0297"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B24DCCE"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037C45F"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66753BD0"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1,217.0</w:t>
            </w:r>
          </w:p>
        </w:tc>
        <w:tc>
          <w:tcPr>
            <w:tcW w:w="705" w:type="pct"/>
            <w:tcBorders>
              <w:top w:val="nil"/>
              <w:left w:val="nil"/>
              <w:bottom w:val="single" w:sz="4" w:space="0" w:color="D3D3D3"/>
              <w:right w:val="single" w:sz="4" w:space="0" w:color="D3D3D3"/>
            </w:tcBorders>
            <w:shd w:val="clear" w:color="auto" w:fill="auto"/>
            <w:vAlign w:val="center"/>
            <w:hideMark/>
          </w:tcPr>
          <w:p w14:paraId="3A848975"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1,210.4</w:t>
            </w:r>
          </w:p>
        </w:tc>
        <w:tc>
          <w:tcPr>
            <w:tcW w:w="539" w:type="pct"/>
            <w:tcBorders>
              <w:top w:val="nil"/>
              <w:left w:val="nil"/>
              <w:bottom w:val="single" w:sz="4" w:space="0" w:color="D3D3D3"/>
              <w:right w:val="single" w:sz="4" w:space="0" w:color="D3D3D3"/>
            </w:tcBorders>
            <w:shd w:val="clear" w:color="auto" w:fill="auto"/>
            <w:vAlign w:val="center"/>
            <w:hideMark/>
          </w:tcPr>
          <w:p w14:paraId="099A20C1"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1,207.6</w:t>
            </w:r>
          </w:p>
        </w:tc>
        <w:tc>
          <w:tcPr>
            <w:tcW w:w="542" w:type="pct"/>
            <w:tcBorders>
              <w:top w:val="nil"/>
              <w:left w:val="nil"/>
              <w:bottom w:val="single" w:sz="4" w:space="0" w:color="D3D3D3"/>
              <w:right w:val="single" w:sz="4" w:space="0" w:color="D3D3D3"/>
            </w:tcBorders>
            <w:shd w:val="clear" w:color="auto" w:fill="auto"/>
            <w:vAlign w:val="center"/>
            <w:hideMark/>
          </w:tcPr>
          <w:p w14:paraId="78E73805"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99.8%</w:t>
            </w:r>
          </w:p>
        </w:tc>
      </w:tr>
      <w:tr w:rsidR="005A201A" w:rsidRPr="005A201A" w14:paraId="580E40F6"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0392E8C"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CBBACF2"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შრომის ანაზღაურება</w:t>
            </w:r>
          </w:p>
        </w:tc>
        <w:tc>
          <w:tcPr>
            <w:tcW w:w="715" w:type="pct"/>
            <w:tcBorders>
              <w:top w:val="nil"/>
              <w:left w:val="nil"/>
              <w:bottom w:val="single" w:sz="4" w:space="0" w:color="D3D3D3"/>
              <w:right w:val="single" w:sz="4" w:space="0" w:color="D3D3D3"/>
            </w:tcBorders>
            <w:shd w:val="clear" w:color="auto" w:fill="auto"/>
            <w:vAlign w:val="center"/>
            <w:hideMark/>
          </w:tcPr>
          <w:p w14:paraId="16E66B9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850.0</w:t>
            </w:r>
          </w:p>
        </w:tc>
        <w:tc>
          <w:tcPr>
            <w:tcW w:w="705" w:type="pct"/>
            <w:tcBorders>
              <w:top w:val="nil"/>
              <w:left w:val="nil"/>
              <w:bottom w:val="single" w:sz="4" w:space="0" w:color="D3D3D3"/>
              <w:right w:val="single" w:sz="4" w:space="0" w:color="D3D3D3"/>
            </w:tcBorders>
            <w:shd w:val="clear" w:color="auto" w:fill="auto"/>
            <w:vAlign w:val="center"/>
            <w:hideMark/>
          </w:tcPr>
          <w:p w14:paraId="20BAA27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873.4</w:t>
            </w:r>
          </w:p>
        </w:tc>
        <w:tc>
          <w:tcPr>
            <w:tcW w:w="539" w:type="pct"/>
            <w:tcBorders>
              <w:top w:val="nil"/>
              <w:left w:val="nil"/>
              <w:bottom w:val="single" w:sz="4" w:space="0" w:color="D3D3D3"/>
              <w:right w:val="single" w:sz="4" w:space="0" w:color="D3D3D3"/>
            </w:tcBorders>
            <w:shd w:val="clear" w:color="auto" w:fill="auto"/>
            <w:vAlign w:val="center"/>
            <w:hideMark/>
          </w:tcPr>
          <w:p w14:paraId="32F6F5C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873.4</w:t>
            </w:r>
          </w:p>
        </w:tc>
        <w:tc>
          <w:tcPr>
            <w:tcW w:w="542" w:type="pct"/>
            <w:tcBorders>
              <w:top w:val="nil"/>
              <w:left w:val="nil"/>
              <w:bottom w:val="single" w:sz="4" w:space="0" w:color="D3D3D3"/>
              <w:right w:val="single" w:sz="4" w:space="0" w:color="D3D3D3"/>
            </w:tcBorders>
            <w:shd w:val="clear" w:color="auto" w:fill="auto"/>
            <w:vAlign w:val="center"/>
            <w:hideMark/>
          </w:tcPr>
          <w:p w14:paraId="473F077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5BA8A3CE"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5DF0A50"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89B7CF3"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1015409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352.0</w:t>
            </w:r>
          </w:p>
        </w:tc>
        <w:tc>
          <w:tcPr>
            <w:tcW w:w="705" w:type="pct"/>
            <w:tcBorders>
              <w:top w:val="nil"/>
              <w:left w:val="nil"/>
              <w:bottom w:val="single" w:sz="4" w:space="0" w:color="D3D3D3"/>
              <w:right w:val="single" w:sz="4" w:space="0" w:color="D3D3D3"/>
            </w:tcBorders>
            <w:shd w:val="clear" w:color="auto" w:fill="auto"/>
            <w:vAlign w:val="center"/>
            <w:hideMark/>
          </w:tcPr>
          <w:p w14:paraId="1A5C5B5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318.9</w:t>
            </w:r>
          </w:p>
        </w:tc>
        <w:tc>
          <w:tcPr>
            <w:tcW w:w="539" w:type="pct"/>
            <w:tcBorders>
              <w:top w:val="nil"/>
              <w:left w:val="nil"/>
              <w:bottom w:val="single" w:sz="4" w:space="0" w:color="D3D3D3"/>
              <w:right w:val="single" w:sz="4" w:space="0" w:color="D3D3D3"/>
            </w:tcBorders>
            <w:shd w:val="clear" w:color="auto" w:fill="auto"/>
            <w:vAlign w:val="center"/>
            <w:hideMark/>
          </w:tcPr>
          <w:p w14:paraId="6428FB0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316.1</w:t>
            </w:r>
          </w:p>
        </w:tc>
        <w:tc>
          <w:tcPr>
            <w:tcW w:w="542" w:type="pct"/>
            <w:tcBorders>
              <w:top w:val="nil"/>
              <w:left w:val="nil"/>
              <w:bottom w:val="single" w:sz="4" w:space="0" w:color="D3D3D3"/>
              <w:right w:val="single" w:sz="4" w:space="0" w:color="D3D3D3"/>
            </w:tcBorders>
            <w:shd w:val="clear" w:color="auto" w:fill="auto"/>
            <w:vAlign w:val="center"/>
            <w:hideMark/>
          </w:tcPr>
          <w:p w14:paraId="1334623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99.1%</w:t>
            </w:r>
          </w:p>
        </w:tc>
      </w:tr>
      <w:tr w:rsidR="005A201A" w:rsidRPr="005A201A" w14:paraId="3174EFC0"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FA10F24"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lastRenderedPageBreak/>
              <w:t> </w:t>
            </w:r>
          </w:p>
        </w:tc>
        <w:tc>
          <w:tcPr>
            <w:tcW w:w="2112" w:type="pct"/>
            <w:tcBorders>
              <w:top w:val="nil"/>
              <w:left w:val="nil"/>
              <w:bottom w:val="single" w:sz="4" w:space="0" w:color="D3D3D3"/>
              <w:right w:val="single" w:sz="4" w:space="0" w:color="D3D3D3"/>
            </w:tcBorders>
            <w:shd w:val="clear" w:color="auto" w:fill="auto"/>
            <w:vAlign w:val="center"/>
            <w:hideMark/>
          </w:tcPr>
          <w:p w14:paraId="10CEDB35"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სოციალური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6ABC2EE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7.0</w:t>
            </w:r>
          </w:p>
        </w:tc>
        <w:tc>
          <w:tcPr>
            <w:tcW w:w="705" w:type="pct"/>
            <w:tcBorders>
              <w:top w:val="nil"/>
              <w:left w:val="nil"/>
              <w:bottom w:val="single" w:sz="4" w:space="0" w:color="D3D3D3"/>
              <w:right w:val="single" w:sz="4" w:space="0" w:color="D3D3D3"/>
            </w:tcBorders>
            <w:shd w:val="clear" w:color="auto" w:fill="auto"/>
            <w:vAlign w:val="center"/>
            <w:hideMark/>
          </w:tcPr>
          <w:p w14:paraId="506166E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w:t>
            </w:r>
          </w:p>
        </w:tc>
        <w:tc>
          <w:tcPr>
            <w:tcW w:w="539" w:type="pct"/>
            <w:tcBorders>
              <w:top w:val="nil"/>
              <w:left w:val="nil"/>
              <w:bottom w:val="single" w:sz="4" w:space="0" w:color="D3D3D3"/>
              <w:right w:val="single" w:sz="4" w:space="0" w:color="D3D3D3"/>
            </w:tcBorders>
            <w:shd w:val="clear" w:color="auto" w:fill="auto"/>
            <w:vAlign w:val="center"/>
            <w:hideMark/>
          </w:tcPr>
          <w:p w14:paraId="43B4C0B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w:t>
            </w:r>
          </w:p>
        </w:tc>
        <w:tc>
          <w:tcPr>
            <w:tcW w:w="542" w:type="pct"/>
            <w:tcBorders>
              <w:top w:val="nil"/>
              <w:left w:val="nil"/>
              <w:bottom w:val="single" w:sz="4" w:space="0" w:color="D3D3D3"/>
              <w:right w:val="single" w:sz="4" w:space="0" w:color="D3D3D3"/>
            </w:tcBorders>
            <w:shd w:val="clear" w:color="auto" w:fill="auto"/>
            <w:vAlign w:val="center"/>
            <w:hideMark/>
          </w:tcPr>
          <w:p w14:paraId="0851494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6A8C0171"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E1E731C"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132FBA0"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3BEBE5B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8.0</w:t>
            </w:r>
          </w:p>
        </w:tc>
        <w:tc>
          <w:tcPr>
            <w:tcW w:w="705" w:type="pct"/>
            <w:tcBorders>
              <w:top w:val="nil"/>
              <w:left w:val="nil"/>
              <w:bottom w:val="single" w:sz="4" w:space="0" w:color="D3D3D3"/>
              <w:right w:val="single" w:sz="4" w:space="0" w:color="D3D3D3"/>
            </w:tcBorders>
            <w:shd w:val="clear" w:color="auto" w:fill="auto"/>
            <w:vAlign w:val="center"/>
            <w:hideMark/>
          </w:tcPr>
          <w:p w14:paraId="63D981D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8.2</w:t>
            </w:r>
          </w:p>
        </w:tc>
        <w:tc>
          <w:tcPr>
            <w:tcW w:w="539" w:type="pct"/>
            <w:tcBorders>
              <w:top w:val="nil"/>
              <w:left w:val="nil"/>
              <w:bottom w:val="single" w:sz="4" w:space="0" w:color="D3D3D3"/>
              <w:right w:val="single" w:sz="4" w:space="0" w:color="D3D3D3"/>
            </w:tcBorders>
            <w:shd w:val="clear" w:color="auto" w:fill="auto"/>
            <w:vAlign w:val="center"/>
            <w:hideMark/>
          </w:tcPr>
          <w:p w14:paraId="2A56EA7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8.2</w:t>
            </w:r>
          </w:p>
        </w:tc>
        <w:tc>
          <w:tcPr>
            <w:tcW w:w="542" w:type="pct"/>
            <w:tcBorders>
              <w:top w:val="nil"/>
              <w:left w:val="nil"/>
              <w:bottom w:val="single" w:sz="4" w:space="0" w:color="D3D3D3"/>
              <w:right w:val="single" w:sz="4" w:space="0" w:color="D3D3D3"/>
            </w:tcBorders>
            <w:shd w:val="clear" w:color="auto" w:fill="auto"/>
            <w:vAlign w:val="center"/>
            <w:hideMark/>
          </w:tcPr>
          <w:p w14:paraId="636D135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6CD2C450"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8202A2A"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4FE4621"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49D534A8"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18.0</w:t>
            </w:r>
          </w:p>
        </w:tc>
        <w:tc>
          <w:tcPr>
            <w:tcW w:w="705" w:type="pct"/>
            <w:tcBorders>
              <w:top w:val="nil"/>
              <w:left w:val="nil"/>
              <w:bottom w:val="single" w:sz="4" w:space="0" w:color="D3D3D3"/>
              <w:right w:val="single" w:sz="4" w:space="0" w:color="D3D3D3"/>
            </w:tcBorders>
            <w:shd w:val="clear" w:color="auto" w:fill="auto"/>
            <w:vAlign w:val="center"/>
            <w:hideMark/>
          </w:tcPr>
          <w:p w14:paraId="1351F49D"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24.6</w:t>
            </w:r>
          </w:p>
        </w:tc>
        <w:tc>
          <w:tcPr>
            <w:tcW w:w="539" w:type="pct"/>
            <w:tcBorders>
              <w:top w:val="nil"/>
              <w:left w:val="nil"/>
              <w:bottom w:val="single" w:sz="4" w:space="0" w:color="D3D3D3"/>
              <w:right w:val="single" w:sz="4" w:space="0" w:color="D3D3D3"/>
            </w:tcBorders>
            <w:shd w:val="clear" w:color="auto" w:fill="auto"/>
            <w:vAlign w:val="center"/>
            <w:hideMark/>
          </w:tcPr>
          <w:p w14:paraId="4A21EDDF"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24.6</w:t>
            </w:r>
          </w:p>
        </w:tc>
        <w:tc>
          <w:tcPr>
            <w:tcW w:w="542" w:type="pct"/>
            <w:tcBorders>
              <w:top w:val="nil"/>
              <w:left w:val="nil"/>
              <w:bottom w:val="single" w:sz="4" w:space="0" w:color="D3D3D3"/>
              <w:right w:val="single" w:sz="4" w:space="0" w:color="D3D3D3"/>
            </w:tcBorders>
            <w:shd w:val="clear" w:color="auto" w:fill="auto"/>
            <w:vAlign w:val="center"/>
            <w:hideMark/>
          </w:tcPr>
          <w:p w14:paraId="12AF5EC1"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100.0%</w:t>
            </w:r>
          </w:p>
        </w:tc>
      </w:tr>
      <w:tr w:rsidR="005A201A" w:rsidRPr="005A201A" w14:paraId="22FCEA95"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CC225B9"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17 00</w:t>
            </w:r>
          </w:p>
        </w:tc>
        <w:tc>
          <w:tcPr>
            <w:tcW w:w="2112" w:type="pct"/>
            <w:tcBorders>
              <w:top w:val="nil"/>
              <w:left w:val="nil"/>
              <w:bottom w:val="single" w:sz="4" w:space="0" w:color="D3D3D3"/>
              <w:right w:val="single" w:sz="4" w:space="0" w:color="D3D3D3"/>
            </w:tcBorders>
            <w:shd w:val="clear" w:color="auto" w:fill="auto"/>
            <w:vAlign w:val="center"/>
            <w:hideMark/>
          </w:tcPr>
          <w:p w14:paraId="6F2E235D"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სახელმწიფო რწმუნებულის ადმინისტრაცია ადიგენის, ასპინძის, ახალციხის, ახალქალაქის, ბორჯომისა და ნინოწმინდის მუნიციპალიტეტებში</w:t>
            </w:r>
          </w:p>
        </w:tc>
        <w:tc>
          <w:tcPr>
            <w:tcW w:w="715" w:type="pct"/>
            <w:tcBorders>
              <w:top w:val="nil"/>
              <w:left w:val="nil"/>
              <w:bottom w:val="single" w:sz="4" w:space="0" w:color="D3D3D3"/>
              <w:right w:val="single" w:sz="4" w:space="0" w:color="D3D3D3"/>
            </w:tcBorders>
            <w:shd w:val="clear" w:color="auto" w:fill="auto"/>
            <w:vAlign w:val="center"/>
            <w:hideMark/>
          </w:tcPr>
          <w:p w14:paraId="580F9C0C"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1,120.0</w:t>
            </w:r>
          </w:p>
        </w:tc>
        <w:tc>
          <w:tcPr>
            <w:tcW w:w="705" w:type="pct"/>
            <w:tcBorders>
              <w:top w:val="nil"/>
              <w:left w:val="nil"/>
              <w:bottom w:val="single" w:sz="4" w:space="0" w:color="D3D3D3"/>
              <w:right w:val="single" w:sz="4" w:space="0" w:color="D3D3D3"/>
            </w:tcBorders>
            <w:shd w:val="clear" w:color="auto" w:fill="auto"/>
            <w:vAlign w:val="center"/>
            <w:hideMark/>
          </w:tcPr>
          <w:p w14:paraId="69E25C89"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1,120.0</w:t>
            </w:r>
          </w:p>
        </w:tc>
        <w:tc>
          <w:tcPr>
            <w:tcW w:w="539" w:type="pct"/>
            <w:tcBorders>
              <w:top w:val="nil"/>
              <w:left w:val="nil"/>
              <w:bottom w:val="single" w:sz="4" w:space="0" w:color="D3D3D3"/>
              <w:right w:val="single" w:sz="4" w:space="0" w:color="D3D3D3"/>
            </w:tcBorders>
            <w:shd w:val="clear" w:color="auto" w:fill="auto"/>
            <w:vAlign w:val="center"/>
            <w:hideMark/>
          </w:tcPr>
          <w:p w14:paraId="2C04EE5B"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1,034.6</w:t>
            </w:r>
          </w:p>
        </w:tc>
        <w:tc>
          <w:tcPr>
            <w:tcW w:w="542" w:type="pct"/>
            <w:tcBorders>
              <w:top w:val="nil"/>
              <w:left w:val="nil"/>
              <w:bottom w:val="single" w:sz="4" w:space="0" w:color="D3D3D3"/>
              <w:right w:val="single" w:sz="4" w:space="0" w:color="D3D3D3"/>
            </w:tcBorders>
            <w:shd w:val="clear" w:color="auto" w:fill="auto"/>
            <w:vAlign w:val="center"/>
            <w:hideMark/>
          </w:tcPr>
          <w:p w14:paraId="5438D2D4"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92.4%</w:t>
            </w:r>
          </w:p>
        </w:tc>
      </w:tr>
      <w:tr w:rsidR="005A201A" w:rsidRPr="005A201A" w14:paraId="06BFB5CF"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BC00841"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109934E"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1765148B"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1,114.0</w:t>
            </w:r>
          </w:p>
        </w:tc>
        <w:tc>
          <w:tcPr>
            <w:tcW w:w="705" w:type="pct"/>
            <w:tcBorders>
              <w:top w:val="nil"/>
              <w:left w:val="nil"/>
              <w:bottom w:val="single" w:sz="4" w:space="0" w:color="D3D3D3"/>
              <w:right w:val="single" w:sz="4" w:space="0" w:color="D3D3D3"/>
            </w:tcBorders>
            <w:shd w:val="clear" w:color="auto" w:fill="auto"/>
            <w:vAlign w:val="center"/>
            <w:hideMark/>
          </w:tcPr>
          <w:p w14:paraId="1BD1E00E"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1,114.0</w:t>
            </w:r>
          </w:p>
        </w:tc>
        <w:tc>
          <w:tcPr>
            <w:tcW w:w="539" w:type="pct"/>
            <w:tcBorders>
              <w:top w:val="nil"/>
              <w:left w:val="nil"/>
              <w:bottom w:val="single" w:sz="4" w:space="0" w:color="D3D3D3"/>
              <w:right w:val="single" w:sz="4" w:space="0" w:color="D3D3D3"/>
            </w:tcBorders>
            <w:shd w:val="clear" w:color="auto" w:fill="auto"/>
            <w:vAlign w:val="center"/>
            <w:hideMark/>
          </w:tcPr>
          <w:p w14:paraId="5D8D3E78"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1,031.0</w:t>
            </w:r>
          </w:p>
        </w:tc>
        <w:tc>
          <w:tcPr>
            <w:tcW w:w="542" w:type="pct"/>
            <w:tcBorders>
              <w:top w:val="nil"/>
              <w:left w:val="nil"/>
              <w:bottom w:val="single" w:sz="4" w:space="0" w:color="D3D3D3"/>
              <w:right w:val="single" w:sz="4" w:space="0" w:color="D3D3D3"/>
            </w:tcBorders>
            <w:shd w:val="clear" w:color="auto" w:fill="auto"/>
            <w:vAlign w:val="center"/>
            <w:hideMark/>
          </w:tcPr>
          <w:p w14:paraId="0EA26314"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92.6%</w:t>
            </w:r>
          </w:p>
        </w:tc>
      </w:tr>
      <w:tr w:rsidR="005A201A" w:rsidRPr="005A201A" w14:paraId="0EE67C9E"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3AE7AE1"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7ACB173"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შრომის ანაზღაურება</w:t>
            </w:r>
          </w:p>
        </w:tc>
        <w:tc>
          <w:tcPr>
            <w:tcW w:w="715" w:type="pct"/>
            <w:tcBorders>
              <w:top w:val="nil"/>
              <w:left w:val="nil"/>
              <w:bottom w:val="single" w:sz="4" w:space="0" w:color="D3D3D3"/>
              <w:right w:val="single" w:sz="4" w:space="0" w:color="D3D3D3"/>
            </w:tcBorders>
            <w:shd w:val="clear" w:color="auto" w:fill="auto"/>
            <w:vAlign w:val="center"/>
            <w:hideMark/>
          </w:tcPr>
          <w:p w14:paraId="17206CF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778.0</w:t>
            </w:r>
          </w:p>
        </w:tc>
        <w:tc>
          <w:tcPr>
            <w:tcW w:w="705" w:type="pct"/>
            <w:tcBorders>
              <w:top w:val="nil"/>
              <w:left w:val="nil"/>
              <w:bottom w:val="single" w:sz="4" w:space="0" w:color="D3D3D3"/>
              <w:right w:val="single" w:sz="4" w:space="0" w:color="D3D3D3"/>
            </w:tcBorders>
            <w:shd w:val="clear" w:color="auto" w:fill="auto"/>
            <w:vAlign w:val="center"/>
            <w:hideMark/>
          </w:tcPr>
          <w:p w14:paraId="5200C73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773.8</w:t>
            </w:r>
          </w:p>
        </w:tc>
        <w:tc>
          <w:tcPr>
            <w:tcW w:w="539" w:type="pct"/>
            <w:tcBorders>
              <w:top w:val="nil"/>
              <w:left w:val="nil"/>
              <w:bottom w:val="single" w:sz="4" w:space="0" w:color="D3D3D3"/>
              <w:right w:val="single" w:sz="4" w:space="0" w:color="D3D3D3"/>
            </w:tcBorders>
            <w:shd w:val="clear" w:color="auto" w:fill="auto"/>
            <w:vAlign w:val="center"/>
            <w:hideMark/>
          </w:tcPr>
          <w:p w14:paraId="02E7B5D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758.1</w:t>
            </w:r>
          </w:p>
        </w:tc>
        <w:tc>
          <w:tcPr>
            <w:tcW w:w="542" w:type="pct"/>
            <w:tcBorders>
              <w:top w:val="nil"/>
              <w:left w:val="nil"/>
              <w:bottom w:val="single" w:sz="4" w:space="0" w:color="D3D3D3"/>
              <w:right w:val="single" w:sz="4" w:space="0" w:color="D3D3D3"/>
            </w:tcBorders>
            <w:shd w:val="clear" w:color="auto" w:fill="auto"/>
            <w:vAlign w:val="center"/>
            <w:hideMark/>
          </w:tcPr>
          <w:p w14:paraId="0E37D4A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98.0%</w:t>
            </w:r>
          </w:p>
        </w:tc>
      </w:tr>
      <w:tr w:rsidR="005A201A" w:rsidRPr="005A201A" w14:paraId="677FB363"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B47715F"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ED5174A"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0FEB3A3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326.0</w:t>
            </w:r>
          </w:p>
        </w:tc>
        <w:tc>
          <w:tcPr>
            <w:tcW w:w="705" w:type="pct"/>
            <w:tcBorders>
              <w:top w:val="nil"/>
              <w:left w:val="nil"/>
              <w:bottom w:val="single" w:sz="4" w:space="0" w:color="D3D3D3"/>
              <w:right w:val="single" w:sz="4" w:space="0" w:color="D3D3D3"/>
            </w:tcBorders>
            <w:shd w:val="clear" w:color="auto" w:fill="auto"/>
            <w:vAlign w:val="center"/>
            <w:hideMark/>
          </w:tcPr>
          <w:p w14:paraId="4E24282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326.0</w:t>
            </w:r>
          </w:p>
        </w:tc>
        <w:tc>
          <w:tcPr>
            <w:tcW w:w="539" w:type="pct"/>
            <w:tcBorders>
              <w:top w:val="nil"/>
              <w:left w:val="nil"/>
              <w:bottom w:val="single" w:sz="4" w:space="0" w:color="D3D3D3"/>
              <w:right w:val="single" w:sz="4" w:space="0" w:color="D3D3D3"/>
            </w:tcBorders>
            <w:shd w:val="clear" w:color="auto" w:fill="auto"/>
            <w:vAlign w:val="center"/>
            <w:hideMark/>
          </w:tcPr>
          <w:p w14:paraId="5C24CBB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259.3</w:t>
            </w:r>
          </w:p>
        </w:tc>
        <w:tc>
          <w:tcPr>
            <w:tcW w:w="542" w:type="pct"/>
            <w:tcBorders>
              <w:top w:val="nil"/>
              <w:left w:val="nil"/>
              <w:bottom w:val="single" w:sz="4" w:space="0" w:color="D3D3D3"/>
              <w:right w:val="single" w:sz="4" w:space="0" w:color="D3D3D3"/>
            </w:tcBorders>
            <w:shd w:val="clear" w:color="auto" w:fill="auto"/>
            <w:vAlign w:val="center"/>
            <w:hideMark/>
          </w:tcPr>
          <w:p w14:paraId="0AA7EEC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79.5%</w:t>
            </w:r>
          </w:p>
        </w:tc>
      </w:tr>
      <w:tr w:rsidR="005A201A" w:rsidRPr="005A201A" w14:paraId="087B1BDA"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911C32B"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979192C"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სოციალური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25C76A9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w:t>
            </w:r>
          </w:p>
        </w:tc>
        <w:tc>
          <w:tcPr>
            <w:tcW w:w="705" w:type="pct"/>
            <w:tcBorders>
              <w:top w:val="nil"/>
              <w:left w:val="nil"/>
              <w:bottom w:val="single" w:sz="4" w:space="0" w:color="D3D3D3"/>
              <w:right w:val="single" w:sz="4" w:space="0" w:color="D3D3D3"/>
            </w:tcBorders>
            <w:shd w:val="clear" w:color="auto" w:fill="auto"/>
            <w:vAlign w:val="center"/>
            <w:hideMark/>
          </w:tcPr>
          <w:p w14:paraId="6E506F1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5.2</w:t>
            </w:r>
          </w:p>
        </w:tc>
        <w:tc>
          <w:tcPr>
            <w:tcW w:w="539" w:type="pct"/>
            <w:tcBorders>
              <w:top w:val="nil"/>
              <w:left w:val="nil"/>
              <w:bottom w:val="single" w:sz="4" w:space="0" w:color="D3D3D3"/>
              <w:right w:val="single" w:sz="4" w:space="0" w:color="D3D3D3"/>
            </w:tcBorders>
            <w:shd w:val="clear" w:color="auto" w:fill="auto"/>
            <w:vAlign w:val="center"/>
            <w:hideMark/>
          </w:tcPr>
          <w:p w14:paraId="1EC23EC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4.9</w:t>
            </w:r>
          </w:p>
        </w:tc>
        <w:tc>
          <w:tcPr>
            <w:tcW w:w="542" w:type="pct"/>
            <w:tcBorders>
              <w:top w:val="nil"/>
              <w:left w:val="nil"/>
              <w:bottom w:val="single" w:sz="4" w:space="0" w:color="D3D3D3"/>
              <w:right w:val="single" w:sz="4" w:space="0" w:color="D3D3D3"/>
            </w:tcBorders>
            <w:shd w:val="clear" w:color="auto" w:fill="auto"/>
            <w:vAlign w:val="center"/>
            <w:hideMark/>
          </w:tcPr>
          <w:p w14:paraId="1CEE994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94.1%</w:t>
            </w:r>
          </w:p>
        </w:tc>
      </w:tr>
      <w:tr w:rsidR="005A201A" w:rsidRPr="005A201A" w14:paraId="5A50C83C"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5E8329D"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67EAA89E"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3053B1B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9.0</w:t>
            </w:r>
          </w:p>
        </w:tc>
        <w:tc>
          <w:tcPr>
            <w:tcW w:w="705" w:type="pct"/>
            <w:tcBorders>
              <w:top w:val="nil"/>
              <w:left w:val="nil"/>
              <w:bottom w:val="single" w:sz="4" w:space="0" w:color="D3D3D3"/>
              <w:right w:val="single" w:sz="4" w:space="0" w:color="D3D3D3"/>
            </w:tcBorders>
            <w:shd w:val="clear" w:color="auto" w:fill="auto"/>
            <w:vAlign w:val="center"/>
            <w:hideMark/>
          </w:tcPr>
          <w:p w14:paraId="15D52D5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9.0</w:t>
            </w:r>
          </w:p>
        </w:tc>
        <w:tc>
          <w:tcPr>
            <w:tcW w:w="539" w:type="pct"/>
            <w:tcBorders>
              <w:top w:val="nil"/>
              <w:left w:val="nil"/>
              <w:bottom w:val="single" w:sz="4" w:space="0" w:color="D3D3D3"/>
              <w:right w:val="single" w:sz="4" w:space="0" w:color="D3D3D3"/>
            </w:tcBorders>
            <w:shd w:val="clear" w:color="auto" w:fill="auto"/>
            <w:vAlign w:val="center"/>
            <w:hideMark/>
          </w:tcPr>
          <w:p w14:paraId="2E39527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8.7</w:t>
            </w:r>
          </w:p>
        </w:tc>
        <w:tc>
          <w:tcPr>
            <w:tcW w:w="542" w:type="pct"/>
            <w:tcBorders>
              <w:top w:val="nil"/>
              <w:left w:val="nil"/>
              <w:bottom w:val="single" w:sz="4" w:space="0" w:color="D3D3D3"/>
              <w:right w:val="single" w:sz="4" w:space="0" w:color="D3D3D3"/>
            </w:tcBorders>
            <w:shd w:val="clear" w:color="auto" w:fill="auto"/>
            <w:vAlign w:val="center"/>
            <w:hideMark/>
          </w:tcPr>
          <w:p w14:paraId="681DCD1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97.0%</w:t>
            </w:r>
          </w:p>
        </w:tc>
      </w:tr>
      <w:tr w:rsidR="005A201A" w:rsidRPr="005A201A" w14:paraId="3AC75C30"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81E9570"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857DC40"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5DA97909"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6.0</w:t>
            </w:r>
          </w:p>
        </w:tc>
        <w:tc>
          <w:tcPr>
            <w:tcW w:w="705" w:type="pct"/>
            <w:tcBorders>
              <w:top w:val="nil"/>
              <w:left w:val="nil"/>
              <w:bottom w:val="single" w:sz="4" w:space="0" w:color="D3D3D3"/>
              <w:right w:val="single" w:sz="4" w:space="0" w:color="D3D3D3"/>
            </w:tcBorders>
            <w:shd w:val="clear" w:color="auto" w:fill="auto"/>
            <w:vAlign w:val="center"/>
            <w:hideMark/>
          </w:tcPr>
          <w:p w14:paraId="49953CCA"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6.0</w:t>
            </w:r>
          </w:p>
        </w:tc>
        <w:tc>
          <w:tcPr>
            <w:tcW w:w="539" w:type="pct"/>
            <w:tcBorders>
              <w:top w:val="nil"/>
              <w:left w:val="nil"/>
              <w:bottom w:val="single" w:sz="4" w:space="0" w:color="D3D3D3"/>
              <w:right w:val="single" w:sz="4" w:space="0" w:color="D3D3D3"/>
            </w:tcBorders>
            <w:shd w:val="clear" w:color="auto" w:fill="auto"/>
            <w:vAlign w:val="center"/>
            <w:hideMark/>
          </w:tcPr>
          <w:p w14:paraId="7D49E825"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3.6</w:t>
            </w:r>
          </w:p>
        </w:tc>
        <w:tc>
          <w:tcPr>
            <w:tcW w:w="542" w:type="pct"/>
            <w:tcBorders>
              <w:top w:val="nil"/>
              <w:left w:val="nil"/>
              <w:bottom w:val="single" w:sz="4" w:space="0" w:color="D3D3D3"/>
              <w:right w:val="single" w:sz="4" w:space="0" w:color="D3D3D3"/>
            </w:tcBorders>
            <w:shd w:val="clear" w:color="auto" w:fill="auto"/>
            <w:vAlign w:val="center"/>
            <w:hideMark/>
          </w:tcPr>
          <w:p w14:paraId="175BE0AF"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60.2%</w:t>
            </w:r>
          </w:p>
        </w:tc>
      </w:tr>
      <w:tr w:rsidR="005A201A" w:rsidRPr="005A201A" w14:paraId="02EEF505"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D286346"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18 00</w:t>
            </w:r>
          </w:p>
        </w:tc>
        <w:tc>
          <w:tcPr>
            <w:tcW w:w="2112" w:type="pct"/>
            <w:tcBorders>
              <w:top w:val="nil"/>
              <w:left w:val="nil"/>
              <w:bottom w:val="single" w:sz="4" w:space="0" w:color="D3D3D3"/>
              <w:right w:val="single" w:sz="4" w:space="0" w:color="D3D3D3"/>
            </w:tcBorders>
            <w:shd w:val="clear" w:color="auto" w:fill="auto"/>
            <w:vAlign w:val="center"/>
            <w:hideMark/>
          </w:tcPr>
          <w:p w14:paraId="617532FE"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სახელმწიფო რწმუნებულის ადმინისტრაცია ბოლნისის, გარდაბნის, დმანისის, თეთრი წყაროს, მარნეულის, წალკის მუნიციპალიტეტებსა და ქალაქ რუსთავის მუნიციპალიტეტში</w:t>
            </w:r>
          </w:p>
        </w:tc>
        <w:tc>
          <w:tcPr>
            <w:tcW w:w="715" w:type="pct"/>
            <w:tcBorders>
              <w:top w:val="nil"/>
              <w:left w:val="nil"/>
              <w:bottom w:val="single" w:sz="4" w:space="0" w:color="D3D3D3"/>
              <w:right w:val="single" w:sz="4" w:space="0" w:color="D3D3D3"/>
            </w:tcBorders>
            <w:shd w:val="clear" w:color="auto" w:fill="auto"/>
            <w:vAlign w:val="center"/>
            <w:hideMark/>
          </w:tcPr>
          <w:p w14:paraId="68322DD0"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1,550.0</w:t>
            </w:r>
          </w:p>
        </w:tc>
        <w:tc>
          <w:tcPr>
            <w:tcW w:w="705" w:type="pct"/>
            <w:tcBorders>
              <w:top w:val="nil"/>
              <w:left w:val="nil"/>
              <w:bottom w:val="single" w:sz="4" w:space="0" w:color="D3D3D3"/>
              <w:right w:val="single" w:sz="4" w:space="0" w:color="D3D3D3"/>
            </w:tcBorders>
            <w:shd w:val="clear" w:color="auto" w:fill="auto"/>
            <w:vAlign w:val="center"/>
            <w:hideMark/>
          </w:tcPr>
          <w:p w14:paraId="681461D9"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1,550.0</w:t>
            </w:r>
          </w:p>
        </w:tc>
        <w:tc>
          <w:tcPr>
            <w:tcW w:w="539" w:type="pct"/>
            <w:tcBorders>
              <w:top w:val="nil"/>
              <w:left w:val="nil"/>
              <w:bottom w:val="single" w:sz="4" w:space="0" w:color="D3D3D3"/>
              <w:right w:val="single" w:sz="4" w:space="0" w:color="D3D3D3"/>
            </w:tcBorders>
            <w:shd w:val="clear" w:color="auto" w:fill="auto"/>
            <w:vAlign w:val="center"/>
            <w:hideMark/>
          </w:tcPr>
          <w:p w14:paraId="70FAA123"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1,359.7</w:t>
            </w:r>
          </w:p>
        </w:tc>
        <w:tc>
          <w:tcPr>
            <w:tcW w:w="542" w:type="pct"/>
            <w:tcBorders>
              <w:top w:val="nil"/>
              <w:left w:val="nil"/>
              <w:bottom w:val="single" w:sz="4" w:space="0" w:color="D3D3D3"/>
              <w:right w:val="single" w:sz="4" w:space="0" w:color="D3D3D3"/>
            </w:tcBorders>
            <w:shd w:val="clear" w:color="auto" w:fill="auto"/>
            <w:vAlign w:val="center"/>
            <w:hideMark/>
          </w:tcPr>
          <w:p w14:paraId="5A04BDB7"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87.7%</w:t>
            </w:r>
          </w:p>
        </w:tc>
      </w:tr>
      <w:tr w:rsidR="005A201A" w:rsidRPr="005A201A" w14:paraId="5D3A09C5"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43A64A2"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6F336DF2"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230DDE9E"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1,510.0</w:t>
            </w:r>
          </w:p>
        </w:tc>
        <w:tc>
          <w:tcPr>
            <w:tcW w:w="705" w:type="pct"/>
            <w:tcBorders>
              <w:top w:val="nil"/>
              <w:left w:val="nil"/>
              <w:bottom w:val="single" w:sz="4" w:space="0" w:color="D3D3D3"/>
              <w:right w:val="single" w:sz="4" w:space="0" w:color="D3D3D3"/>
            </w:tcBorders>
            <w:shd w:val="clear" w:color="auto" w:fill="auto"/>
            <w:vAlign w:val="center"/>
            <w:hideMark/>
          </w:tcPr>
          <w:p w14:paraId="6622170F"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1,510.0</w:t>
            </w:r>
          </w:p>
        </w:tc>
        <w:tc>
          <w:tcPr>
            <w:tcW w:w="539" w:type="pct"/>
            <w:tcBorders>
              <w:top w:val="nil"/>
              <w:left w:val="nil"/>
              <w:bottom w:val="single" w:sz="4" w:space="0" w:color="D3D3D3"/>
              <w:right w:val="single" w:sz="4" w:space="0" w:color="D3D3D3"/>
            </w:tcBorders>
            <w:shd w:val="clear" w:color="auto" w:fill="auto"/>
            <w:vAlign w:val="center"/>
            <w:hideMark/>
          </w:tcPr>
          <w:p w14:paraId="44DB751D"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1,335.6</w:t>
            </w:r>
          </w:p>
        </w:tc>
        <w:tc>
          <w:tcPr>
            <w:tcW w:w="542" w:type="pct"/>
            <w:tcBorders>
              <w:top w:val="nil"/>
              <w:left w:val="nil"/>
              <w:bottom w:val="single" w:sz="4" w:space="0" w:color="D3D3D3"/>
              <w:right w:val="single" w:sz="4" w:space="0" w:color="D3D3D3"/>
            </w:tcBorders>
            <w:shd w:val="clear" w:color="auto" w:fill="auto"/>
            <w:vAlign w:val="center"/>
            <w:hideMark/>
          </w:tcPr>
          <w:p w14:paraId="3228AB22"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88.4%</w:t>
            </w:r>
          </w:p>
        </w:tc>
      </w:tr>
      <w:tr w:rsidR="005A201A" w:rsidRPr="005A201A" w14:paraId="5571D630"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695C347"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A71462D"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შრომის ანაზღაურება</w:t>
            </w:r>
          </w:p>
        </w:tc>
        <w:tc>
          <w:tcPr>
            <w:tcW w:w="715" w:type="pct"/>
            <w:tcBorders>
              <w:top w:val="nil"/>
              <w:left w:val="nil"/>
              <w:bottom w:val="single" w:sz="4" w:space="0" w:color="D3D3D3"/>
              <w:right w:val="single" w:sz="4" w:space="0" w:color="D3D3D3"/>
            </w:tcBorders>
            <w:shd w:val="clear" w:color="auto" w:fill="auto"/>
            <w:vAlign w:val="center"/>
            <w:hideMark/>
          </w:tcPr>
          <w:p w14:paraId="369DD57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931.0</w:t>
            </w:r>
          </w:p>
        </w:tc>
        <w:tc>
          <w:tcPr>
            <w:tcW w:w="705" w:type="pct"/>
            <w:tcBorders>
              <w:top w:val="nil"/>
              <w:left w:val="nil"/>
              <w:bottom w:val="single" w:sz="4" w:space="0" w:color="D3D3D3"/>
              <w:right w:val="single" w:sz="4" w:space="0" w:color="D3D3D3"/>
            </w:tcBorders>
            <w:shd w:val="clear" w:color="auto" w:fill="auto"/>
            <w:vAlign w:val="center"/>
            <w:hideMark/>
          </w:tcPr>
          <w:p w14:paraId="6013C52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930.7</w:t>
            </w:r>
          </w:p>
        </w:tc>
        <w:tc>
          <w:tcPr>
            <w:tcW w:w="539" w:type="pct"/>
            <w:tcBorders>
              <w:top w:val="nil"/>
              <w:left w:val="nil"/>
              <w:bottom w:val="single" w:sz="4" w:space="0" w:color="D3D3D3"/>
              <w:right w:val="single" w:sz="4" w:space="0" w:color="D3D3D3"/>
            </w:tcBorders>
            <w:shd w:val="clear" w:color="auto" w:fill="auto"/>
            <w:vAlign w:val="center"/>
            <w:hideMark/>
          </w:tcPr>
          <w:p w14:paraId="717FFBA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805.1</w:t>
            </w:r>
          </w:p>
        </w:tc>
        <w:tc>
          <w:tcPr>
            <w:tcW w:w="542" w:type="pct"/>
            <w:tcBorders>
              <w:top w:val="nil"/>
              <w:left w:val="nil"/>
              <w:bottom w:val="single" w:sz="4" w:space="0" w:color="D3D3D3"/>
              <w:right w:val="single" w:sz="4" w:space="0" w:color="D3D3D3"/>
            </w:tcBorders>
            <w:shd w:val="clear" w:color="auto" w:fill="auto"/>
            <w:vAlign w:val="center"/>
            <w:hideMark/>
          </w:tcPr>
          <w:p w14:paraId="55E536B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86.5%</w:t>
            </w:r>
          </w:p>
        </w:tc>
      </w:tr>
      <w:tr w:rsidR="005A201A" w:rsidRPr="005A201A" w14:paraId="7750A9E8"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B32CE00"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7159251"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519B0FB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563.3</w:t>
            </w:r>
          </w:p>
        </w:tc>
        <w:tc>
          <w:tcPr>
            <w:tcW w:w="705" w:type="pct"/>
            <w:tcBorders>
              <w:top w:val="nil"/>
              <w:left w:val="nil"/>
              <w:bottom w:val="single" w:sz="4" w:space="0" w:color="D3D3D3"/>
              <w:right w:val="single" w:sz="4" w:space="0" w:color="D3D3D3"/>
            </w:tcBorders>
            <w:shd w:val="clear" w:color="auto" w:fill="auto"/>
            <w:vAlign w:val="center"/>
            <w:hideMark/>
          </w:tcPr>
          <w:p w14:paraId="44B75EC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563.3</w:t>
            </w:r>
          </w:p>
        </w:tc>
        <w:tc>
          <w:tcPr>
            <w:tcW w:w="539" w:type="pct"/>
            <w:tcBorders>
              <w:top w:val="nil"/>
              <w:left w:val="nil"/>
              <w:bottom w:val="single" w:sz="4" w:space="0" w:color="D3D3D3"/>
              <w:right w:val="single" w:sz="4" w:space="0" w:color="D3D3D3"/>
            </w:tcBorders>
            <w:shd w:val="clear" w:color="auto" w:fill="auto"/>
            <w:vAlign w:val="center"/>
            <w:hideMark/>
          </w:tcPr>
          <w:p w14:paraId="49BB32E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518.3</w:t>
            </w:r>
          </w:p>
        </w:tc>
        <w:tc>
          <w:tcPr>
            <w:tcW w:w="542" w:type="pct"/>
            <w:tcBorders>
              <w:top w:val="nil"/>
              <w:left w:val="nil"/>
              <w:bottom w:val="single" w:sz="4" w:space="0" w:color="D3D3D3"/>
              <w:right w:val="single" w:sz="4" w:space="0" w:color="D3D3D3"/>
            </w:tcBorders>
            <w:shd w:val="clear" w:color="auto" w:fill="auto"/>
            <w:vAlign w:val="center"/>
            <w:hideMark/>
          </w:tcPr>
          <w:p w14:paraId="2D9CE6D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92.0%</w:t>
            </w:r>
          </w:p>
        </w:tc>
      </w:tr>
      <w:tr w:rsidR="005A201A" w:rsidRPr="005A201A" w14:paraId="0E14F6C6"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C932762"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645ACF6A"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სოციალური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0AD3F63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2.7</w:t>
            </w:r>
          </w:p>
        </w:tc>
        <w:tc>
          <w:tcPr>
            <w:tcW w:w="705" w:type="pct"/>
            <w:tcBorders>
              <w:top w:val="nil"/>
              <w:left w:val="nil"/>
              <w:bottom w:val="single" w:sz="4" w:space="0" w:color="D3D3D3"/>
              <w:right w:val="single" w:sz="4" w:space="0" w:color="D3D3D3"/>
            </w:tcBorders>
            <w:shd w:val="clear" w:color="auto" w:fill="auto"/>
            <w:vAlign w:val="center"/>
            <w:hideMark/>
          </w:tcPr>
          <w:p w14:paraId="009A6F1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3.0</w:t>
            </w:r>
          </w:p>
        </w:tc>
        <w:tc>
          <w:tcPr>
            <w:tcW w:w="539" w:type="pct"/>
            <w:tcBorders>
              <w:top w:val="nil"/>
              <w:left w:val="nil"/>
              <w:bottom w:val="single" w:sz="4" w:space="0" w:color="D3D3D3"/>
              <w:right w:val="single" w:sz="4" w:space="0" w:color="D3D3D3"/>
            </w:tcBorders>
            <w:shd w:val="clear" w:color="auto" w:fill="auto"/>
            <w:vAlign w:val="center"/>
            <w:hideMark/>
          </w:tcPr>
          <w:p w14:paraId="3FA53CB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3.0</w:t>
            </w:r>
          </w:p>
        </w:tc>
        <w:tc>
          <w:tcPr>
            <w:tcW w:w="542" w:type="pct"/>
            <w:tcBorders>
              <w:top w:val="nil"/>
              <w:left w:val="nil"/>
              <w:bottom w:val="single" w:sz="4" w:space="0" w:color="D3D3D3"/>
              <w:right w:val="single" w:sz="4" w:space="0" w:color="D3D3D3"/>
            </w:tcBorders>
            <w:shd w:val="clear" w:color="auto" w:fill="auto"/>
            <w:vAlign w:val="center"/>
            <w:hideMark/>
          </w:tcPr>
          <w:p w14:paraId="411642F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99.8%</w:t>
            </w:r>
          </w:p>
        </w:tc>
      </w:tr>
      <w:tr w:rsidR="005A201A" w:rsidRPr="005A201A" w14:paraId="29CB08A4"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54BBE01"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5C50F6B"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03ED5AA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13.0</w:t>
            </w:r>
          </w:p>
        </w:tc>
        <w:tc>
          <w:tcPr>
            <w:tcW w:w="705" w:type="pct"/>
            <w:tcBorders>
              <w:top w:val="nil"/>
              <w:left w:val="nil"/>
              <w:bottom w:val="single" w:sz="4" w:space="0" w:color="D3D3D3"/>
              <w:right w:val="single" w:sz="4" w:space="0" w:color="D3D3D3"/>
            </w:tcBorders>
            <w:shd w:val="clear" w:color="auto" w:fill="auto"/>
            <w:vAlign w:val="center"/>
            <w:hideMark/>
          </w:tcPr>
          <w:p w14:paraId="43BBB04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13.0</w:t>
            </w:r>
          </w:p>
        </w:tc>
        <w:tc>
          <w:tcPr>
            <w:tcW w:w="539" w:type="pct"/>
            <w:tcBorders>
              <w:top w:val="nil"/>
              <w:left w:val="nil"/>
              <w:bottom w:val="single" w:sz="4" w:space="0" w:color="D3D3D3"/>
              <w:right w:val="single" w:sz="4" w:space="0" w:color="D3D3D3"/>
            </w:tcBorders>
            <w:shd w:val="clear" w:color="auto" w:fill="auto"/>
            <w:vAlign w:val="center"/>
            <w:hideMark/>
          </w:tcPr>
          <w:p w14:paraId="1265838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9.2</w:t>
            </w:r>
          </w:p>
        </w:tc>
        <w:tc>
          <w:tcPr>
            <w:tcW w:w="542" w:type="pct"/>
            <w:tcBorders>
              <w:top w:val="nil"/>
              <w:left w:val="nil"/>
              <w:bottom w:val="single" w:sz="4" w:space="0" w:color="D3D3D3"/>
              <w:right w:val="single" w:sz="4" w:space="0" w:color="D3D3D3"/>
            </w:tcBorders>
            <w:shd w:val="clear" w:color="auto" w:fill="auto"/>
            <w:vAlign w:val="center"/>
            <w:hideMark/>
          </w:tcPr>
          <w:p w14:paraId="5B74C58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70.4%</w:t>
            </w:r>
          </w:p>
        </w:tc>
      </w:tr>
      <w:tr w:rsidR="005A201A" w:rsidRPr="005A201A" w14:paraId="6D15A6F6"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D173652"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E8BD137"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44E5F456"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40.0</w:t>
            </w:r>
          </w:p>
        </w:tc>
        <w:tc>
          <w:tcPr>
            <w:tcW w:w="705" w:type="pct"/>
            <w:tcBorders>
              <w:top w:val="nil"/>
              <w:left w:val="nil"/>
              <w:bottom w:val="single" w:sz="4" w:space="0" w:color="D3D3D3"/>
              <w:right w:val="single" w:sz="4" w:space="0" w:color="D3D3D3"/>
            </w:tcBorders>
            <w:shd w:val="clear" w:color="auto" w:fill="auto"/>
            <w:vAlign w:val="center"/>
            <w:hideMark/>
          </w:tcPr>
          <w:p w14:paraId="44DB5A6A"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40.0</w:t>
            </w:r>
          </w:p>
        </w:tc>
        <w:tc>
          <w:tcPr>
            <w:tcW w:w="539" w:type="pct"/>
            <w:tcBorders>
              <w:top w:val="nil"/>
              <w:left w:val="nil"/>
              <w:bottom w:val="single" w:sz="4" w:space="0" w:color="D3D3D3"/>
              <w:right w:val="single" w:sz="4" w:space="0" w:color="D3D3D3"/>
            </w:tcBorders>
            <w:shd w:val="clear" w:color="auto" w:fill="auto"/>
            <w:vAlign w:val="center"/>
            <w:hideMark/>
          </w:tcPr>
          <w:p w14:paraId="2E285FD0"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24.1</w:t>
            </w:r>
          </w:p>
        </w:tc>
        <w:tc>
          <w:tcPr>
            <w:tcW w:w="542" w:type="pct"/>
            <w:tcBorders>
              <w:top w:val="nil"/>
              <w:left w:val="nil"/>
              <w:bottom w:val="single" w:sz="4" w:space="0" w:color="D3D3D3"/>
              <w:right w:val="single" w:sz="4" w:space="0" w:color="D3D3D3"/>
            </w:tcBorders>
            <w:shd w:val="clear" w:color="auto" w:fill="auto"/>
            <w:vAlign w:val="center"/>
            <w:hideMark/>
          </w:tcPr>
          <w:p w14:paraId="5DF07717"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60.3%</w:t>
            </w:r>
          </w:p>
        </w:tc>
      </w:tr>
      <w:tr w:rsidR="005A201A" w:rsidRPr="005A201A" w14:paraId="75D07715"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2B32400"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19 00</w:t>
            </w:r>
          </w:p>
        </w:tc>
        <w:tc>
          <w:tcPr>
            <w:tcW w:w="2112" w:type="pct"/>
            <w:tcBorders>
              <w:top w:val="nil"/>
              <w:left w:val="nil"/>
              <w:bottom w:val="single" w:sz="4" w:space="0" w:color="D3D3D3"/>
              <w:right w:val="single" w:sz="4" w:space="0" w:color="D3D3D3"/>
            </w:tcBorders>
            <w:shd w:val="clear" w:color="auto" w:fill="auto"/>
            <w:vAlign w:val="center"/>
            <w:hideMark/>
          </w:tcPr>
          <w:p w14:paraId="5D78FEEC"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სახელმწიფო რწმუნებულის ადმინისტრაცია გორის, კასპის, ქარელისა და ხაშურის მუნიციპალიტეტებში</w:t>
            </w:r>
          </w:p>
        </w:tc>
        <w:tc>
          <w:tcPr>
            <w:tcW w:w="715" w:type="pct"/>
            <w:tcBorders>
              <w:top w:val="nil"/>
              <w:left w:val="nil"/>
              <w:bottom w:val="single" w:sz="4" w:space="0" w:color="D3D3D3"/>
              <w:right w:val="single" w:sz="4" w:space="0" w:color="D3D3D3"/>
            </w:tcBorders>
            <w:shd w:val="clear" w:color="auto" w:fill="auto"/>
            <w:vAlign w:val="center"/>
            <w:hideMark/>
          </w:tcPr>
          <w:p w14:paraId="05D8855F"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1,150.0</w:t>
            </w:r>
          </w:p>
        </w:tc>
        <w:tc>
          <w:tcPr>
            <w:tcW w:w="705" w:type="pct"/>
            <w:tcBorders>
              <w:top w:val="nil"/>
              <w:left w:val="nil"/>
              <w:bottom w:val="single" w:sz="4" w:space="0" w:color="D3D3D3"/>
              <w:right w:val="single" w:sz="4" w:space="0" w:color="D3D3D3"/>
            </w:tcBorders>
            <w:shd w:val="clear" w:color="auto" w:fill="auto"/>
            <w:vAlign w:val="center"/>
            <w:hideMark/>
          </w:tcPr>
          <w:p w14:paraId="5E81349F"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1,150.0</w:t>
            </w:r>
          </w:p>
        </w:tc>
        <w:tc>
          <w:tcPr>
            <w:tcW w:w="539" w:type="pct"/>
            <w:tcBorders>
              <w:top w:val="nil"/>
              <w:left w:val="nil"/>
              <w:bottom w:val="single" w:sz="4" w:space="0" w:color="D3D3D3"/>
              <w:right w:val="single" w:sz="4" w:space="0" w:color="D3D3D3"/>
            </w:tcBorders>
            <w:shd w:val="clear" w:color="auto" w:fill="auto"/>
            <w:vAlign w:val="center"/>
            <w:hideMark/>
          </w:tcPr>
          <w:p w14:paraId="1DCCB0EC"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1,027.0</w:t>
            </w:r>
          </w:p>
        </w:tc>
        <w:tc>
          <w:tcPr>
            <w:tcW w:w="542" w:type="pct"/>
            <w:tcBorders>
              <w:top w:val="nil"/>
              <w:left w:val="nil"/>
              <w:bottom w:val="single" w:sz="4" w:space="0" w:color="D3D3D3"/>
              <w:right w:val="single" w:sz="4" w:space="0" w:color="D3D3D3"/>
            </w:tcBorders>
            <w:shd w:val="clear" w:color="auto" w:fill="auto"/>
            <w:vAlign w:val="center"/>
            <w:hideMark/>
          </w:tcPr>
          <w:p w14:paraId="50AC1C8F"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89.3%</w:t>
            </w:r>
          </w:p>
        </w:tc>
      </w:tr>
      <w:tr w:rsidR="005A201A" w:rsidRPr="005A201A" w14:paraId="7C8C8B3D"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975585D"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5CBCBD1"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7656D735"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1,138.0</w:t>
            </w:r>
          </w:p>
        </w:tc>
        <w:tc>
          <w:tcPr>
            <w:tcW w:w="705" w:type="pct"/>
            <w:tcBorders>
              <w:top w:val="nil"/>
              <w:left w:val="nil"/>
              <w:bottom w:val="single" w:sz="4" w:space="0" w:color="D3D3D3"/>
              <w:right w:val="single" w:sz="4" w:space="0" w:color="D3D3D3"/>
            </w:tcBorders>
            <w:shd w:val="clear" w:color="auto" w:fill="auto"/>
            <w:vAlign w:val="center"/>
            <w:hideMark/>
          </w:tcPr>
          <w:p w14:paraId="7C8AF4A0"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1,120.3</w:t>
            </w:r>
          </w:p>
        </w:tc>
        <w:tc>
          <w:tcPr>
            <w:tcW w:w="539" w:type="pct"/>
            <w:tcBorders>
              <w:top w:val="nil"/>
              <w:left w:val="nil"/>
              <w:bottom w:val="single" w:sz="4" w:space="0" w:color="D3D3D3"/>
              <w:right w:val="single" w:sz="4" w:space="0" w:color="D3D3D3"/>
            </w:tcBorders>
            <w:shd w:val="clear" w:color="auto" w:fill="auto"/>
            <w:vAlign w:val="center"/>
            <w:hideMark/>
          </w:tcPr>
          <w:p w14:paraId="79D79F60"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1,001.4</w:t>
            </w:r>
          </w:p>
        </w:tc>
        <w:tc>
          <w:tcPr>
            <w:tcW w:w="542" w:type="pct"/>
            <w:tcBorders>
              <w:top w:val="nil"/>
              <w:left w:val="nil"/>
              <w:bottom w:val="single" w:sz="4" w:space="0" w:color="D3D3D3"/>
              <w:right w:val="single" w:sz="4" w:space="0" w:color="D3D3D3"/>
            </w:tcBorders>
            <w:shd w:val="clear" w:color="auto" w:fill="auto"/>
            <w:vAlign w:val="center"/>
            <w:hideMark/>
          </w:tcPr>
          <w:p w14:paraId="600A0C73"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89.4%</w:t>
            </w:r>
          </w:p>
        </w:tc>
      </w:tr>
      <w:tr w:rsidR="005A201A" w:rsidRPr="005A201A" w14:paraId="41582F3C"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6C69FD7"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CEEDE88"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შრომის ანაზღაურება</w:t>
            </w:r>
          </w:p>
        </w:tc>
        <w:tc>
          <w:tcPr>
            <w:tcW w:w="715" w:type="pct"/>
            <w:tcBorders>
              <w:top w:val="nil"/>
              <w:left w:val="nil"/>
              <w:bottom w:val="single" w:sz="4" w:space="0" w:color="D3D3D3"/>
              <w:right w:val="single" w:sz="4" w:space="0" w:color="D3D3D3"/>
            </w:tcBorders>
            <w:shd w:val="clear" w:color="auto" w:fill="auto"/>
            <w:vAlign w:val="center"/>
            <w:hideMark/>
          </w:tcPr>
          <w:p w14:paraId="72DC090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836.0</w:t>
            </w:r>
          </w:p>
        </w:tc>
        <w:tc>
          <w:tcPr>
            <w:tcW w:w="705" w:type="pct"/>
            <w:tcBorders>
              <w:top w:val="nil"/>
              <w:left w:val="nil"/>
              <w:bottom w:val="single" w:sz="4" w:space="0" w:color="D3D3D3"/>
              <w:right w:val="single" w:sz="4" w:space="0" w:color="D3D3D3"/>
            </w:tcBorders>
            <w:shd w:val="clear" w:color="auto" w:fill="auto"/>
            <w:vAlign w:val="center"/>
            <w:hideMark/>
          </w:tcPr>
          <w:p w14:paraId="7E535B0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812.3</w:t>
            </w:r>
          </w:p>
        </w:tc>
        <w:tc>
          <w:tcPr>
            <w:tcW w:w="539" w:type="pct"/>
            <w:tcBorders>
              <w:top w:val="nil"/>
              <w:left w:val="nil"/>
              <w:bottom w:val="single" w:sz="4" w:space="0" w:color="D3D3D3"/>
              <w:right w:val="single" w:sz="4" w:space="0" w:color="D3D3D3"/>
            </w:tcBorders>
            <w:shd w:val="clear" w:color="auto" w:fill="auto"/>
            <w:vAlign w:val="center"/>
            <w:hideMark/>
          </w:tcPr>
          <w:p w14:paraId="5ED84E1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712.2</w:t>
            </w:r>
          </w:p>
        </w:tc>
        <w:tc>
          <w:tcPr>
            <w:tcW w:w="542" w:type="pct"/>
            <w:tcBorders>
              <w:top w:val="nil"/>
              <w:left w:val="nil"/>
              <w:bottom w:val="single" w:sz="4" w:space="0" w:color="D3D3D3"/>
              <w:right w:val="single" w:sz="4" w:space="0" w:color="D3D3D3"/>
            </w:tcBorders>
            <w:shd w:val="clear" w:color="auto" w:fill="auto"/>
            <w:vAlign w:val="center"/>
            <w:hideMark/>
          </w:tcPr>
          <w:p w14:paraId="2B38E93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87.7%</w:t>
            </w:r>
          </w:p>
        </w:tc>
      </w:tr>
      <w:tr w:rsidR="005A201A" w:rsidRPr="005A201A" w14:paraId="0EE80538"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F18F07A"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ACE76CD"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4DB0615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289.0</w:t>
            </w:r>
          </w:p>
        </w:tc>
        <w:tc>
          <w:tcPr>
            <w:tcW w:w="705" w:type="pct"/>
            <w:tcBorders>
              <w:top w:val="nil"/>
              <w:left w:val="nil"/>
              <w:bottom w:val="single" w:sz="4" w:space="0" w:color="D3D3D3"/>
              <w:right w:val="single" w:sz="4" w:space="0" w:color="D3D3D3"/>
            </w:tcBorders>
            <w:shd w:val="clear" w:color="auto" w:fill="auto"/>
            <w:vAlign w:val="center"/>
            <w:hideMark/>
          </w:tcPr>
          <w:p w14:paraId="0292989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284.0</w:t>
            </w:r>
          </w:p>
        </w:tc>
        <w:tc>
          <w:tcPr>
            <w:tcW w:w="539" w:type="pct"/>
            <w:tcBorders>
              <w:top w:val="nil"/>
              <w:left w:val="nil"/>
              <w:bottom w:val="single" w:sz="4" w:space="0" w:color="D3D3D3"/>
              <w:right w:val="single" w:sz="4" w:space="0" w:color="D3D3D3"/>
            </w:tcBorders>
            <w:shd w:val="clear" w:color="auto" w:fill="auto"/>
            <w:vAlign w:val="center"/>
            <w:hideMark/>
          </w:tcPr>
          <w:p w14:paraId="4CF5118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266.4</w:t>
            </w:r>
          </w:p>
        </w:tc>
        <w:tc>
          <w:tcPr>
            <w:tcW w:w="542" w:type="pct"/>
            <w:tcBorders>
              <w:top w:val="nil"/>
              <w:left w:val="nil"/>
              <w:bottom w:val="single" w:sz="4" w:space="0" w:color="D3D3D3"/>
              <w:right w:val="single" w:sz="4" w:space="0" w:color="D3D3D3"/>
            </w:tcBorders>
            <w:shd w:val="clear" w:color="auto" w:fill="auto"/>
            <w:vAlign w:val="center"/>
            <w:hideMark/>
          </w:tcPr>
          <w:p w14:paraId="70AF449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93.8%</w:t>
            </w:r>
          </w:p>
        </w:tc>
      </w:tr>
      <w:tr w:rsidR="005A201A" w:rsidRPr="005A201A" w14:paraId="3D0A05E6"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61CE239"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D1F9D57"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სოციალური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50E3FD8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0.0</w:t>
            </w:r>
          </w:p>
        </w:tc>
        <w:tc>
          <w:tcPr>
            <w:tcW w:w="705" w:type="pct"/>
            <w:tcBorders>
              <w:top w:val="nil"/>
              <w:left w:val="nil"/>
              <w:bottom w:val="single" w:sz="4" w:space="0" w:color="D3D3D3"/>
              <w:right w:val="single" w:sz="4" w:space="0" w:color="D3D3D3"/>
            </w:tcBorders>
            <w:shd w:val="clear" w:color="auto" w:fill="auto"/>
            <w:vAlign w:val="center"/>
            <w:hideMark/>
          </w:tcPr>
          <w:p w14:paraId="5582059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13.7</w:t>
            </w:r>
          </w:p>
        </w:tc>
        <w:tc>
          <w:tcPr>
            <w:tcW w:w="539" w:type="pct"/>
            <w:tcBorders>
              <w:top w:val="nil"/>
              <w:left w:val="nil"/>
              <w:bottom w:val="single" w:sz="4" w:space="0" w:color="D3D3D3"/>
              <w:right w:val="single" w:sz="4" w:space="0" w:color="D3D3D3"/>
            </w:tcBorders>
            <w:shd w:val="clear" w:color="auto" w:fill="auto"/>
            <w:vAlign w:val="center"/>
            <w:hideMark/>
          </w:tcPr>
          <w:p w14:paraId="781DAB7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13.2</w:t>
            </w:r>
          </w:p>
        </w:tc>
        <w:tc>
          <w:tcPr>
            <w:tcW w:w="542" w:type="pct"/>
            <w:tcBorders>
              <w:top w:val="nil"/>
              <w:left w:val="nil"/>
              <w:bottom w:val="single" w:sz="4" w:space="0" w:color="D3D3D3"/>
              <w:right w:val="single" w:sz="4" w:space="0" w:color="D3D3D3"/>
            </w:tcBorders>
            <w:shd w:val="clear" w:color="auto" w:fill="auto"/>
            <w:vAlign w:val="center"/>
            <w:hideMark/>
          </w:tcPr>
          <w:p w14:paraId="2547580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96.2%</w:t>
            </w:r>
          </w:p>
        </w:tc>
      </w:tr>
      <w:tr w:rsidR="005A201A" w:rsidRPr="005A201A" w14:paraId="64CAC22A"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4912936"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FE6E299"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278FC33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13.0</w:t>
            </w:r>
          </w:p>
        </w:tc>
        <w:tc>
          <w:tcPr>
            <w:tcW w:w="705" w:type="pct"/>
            <w:tcBorders>
              <w:top w:val="nil"/>
              <w:left w:val="nil"/>
              <w:bottom w:val="single" w:sz="4" w:space="0" w:color="D3D3D3"/>
              <w:right w:val="single" w:sz="4" w:space="0" w:color="D3D3D3"/>
            </w:tcBorders>
            <w:shd w:val="clear" w:color="auto" w:fill="auto"/>
            <w:vAlign w:val="center"/>
            <w:hideMark/>
          </w:tcPr>
          <w:p w14:paraId="5141520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10.3</w:t>
            </w:r>
          </w:p>
        </w:tc>
        <w:tc>
          <w:tcPr>
            <w:tcW w:w="539" w:type="pct"/>
            <w:tcBorders>
              <w:top w:val="nil"/>
              <w:left w:val="nil"/>
              <w:bottom w:val="single" w:sz="4" w:space="0" w:color="D3D3D3"/>
              <w:right w:val="single" w:sz="4" w:space="0" w:color="D3D3D3"/>
            </w:tcBorders>
            <w:shd w:val="clear" w:color="auto" w:fill="auto"/>
            <w:vAlign w:val="center"/>
            <w:hideMark/>
          </w:tcPr>
          <w:p w14:paraId="51F494B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9.7</w:t>
            </w:r>
          </w:p>
        </w:tc>
        <w:tc>
          <w:tcPr>
            <w:tcW w:w="542" w:type="pct"/>
            <w:tcBorders>
              <w:top w:val="nil"/>
              <w:left w:val="nil"/>
              <w:bottom w:val="single" w:sz="4" w:space="0" w:color="D3D3D3"/>
              <w:right w:val="single" w:sz="4" w:space="0" w:color="D3D3D3"/>
            </w:tcBorders>
            <w:shd w:val="clear" w:color="auto" w:fill="auto"/>
            <w:vAlign w:val="center"/>
            <w:hideMark/>
          </w:tcPr>
          <w:p w14:paraId="2EFAC0F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94.4%</w:t>
            </w:r>
          </w:p>
        </w:tc>
      </w:tr>
      <w:tr w:rsidR="005A201A" w:rsidRPr="005A201A" w14:paraId="7B36E919"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187A2B1"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B794D8B"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57A0C741"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12.0</w:t>
            </w:r>
          </w:p>
        </w:tc>
        <w:tc>
          <w:tcPr>
            <w:tcW w:w="705" w:type="pct"/>
            <w:tcBorders>
              <w:top w:val="nil"/>
              <w:left w:val="nil"/>
              <w:bottom w:val="single" w:sz="4" w:space="0" w:color="D3D3D3"/>
              <w:right w:val="single" w:sz="4" w:space="0" w:color="D3D3D3"/>
            </w:tcBorders>
            <w:shd w:val="clear" w:color="auto" w:fill="auto"/>
            <w:vAlign w:val="center"/>
            <w:hideMark/>
          </w:tcPr>
          <w:p w14:paraId="4E08E8D2"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29.7</w:t>
            </w:r>
          </w:p>
        </w:tc>
        <w:tc>
          <w:tcPr>
            <w:tcW w:w="539" w:type="pct"/>
            <w:tcBorders>
              <w:top w:val="nil"/>
              <w:left w:val="nil"/>
              <w:bottom w:val="single" w:sz="4" w:space="0" w:color="D3D3D3"/>
              <w:right w:val="single" w:sz="4" w:space="0" w:color="D3D3D3"/>
            </w:tcBorders>
            <w:shd w:val="clear" w:color="auto" w:fill="auto"/>
            <w:vAlign w:val="center"/>
            <w:hideMark/>
          </w:tcPr>
          <w:p w14:paraId="46D8A2D2"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25.6</w:t>
            </w:r>
          </w:p>
        </w:tc>
        <w:tc>
          <w:tcPr>
            <w:tcW w:w="542" w:type="pct"/>
            <w:tcBorders>
              <w:top w:val="nil"/>
              <w:left w:val="nil"/>
              <w:bottom w:val="single" w:sz="4" w:space="0" w:color="D3D3D3"/>
              <w:right w:val="single" w:sz="4" w:space="0" w:color="D3D3D3"/>
            </w:tcBorders>
            <w:shd w:val="clear" w:color="auto" w:fill="auto"/>
            <w:vAlign w:val="center"/>
            <w:hideMark/>
          </w:tcPr>
          <w:p w14:paraId="7FEB26A8"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86.0%</w:t>
            </w:r>
          </w:p>
        </w:tc>
      </w:tr>
      <w:tr w:rsidR="005A201A" w:rsidRPr="005A201A" w14:paraId="75A3D8FF"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4995DD8"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20 00</w:t>
            </w:r>
          </w:p>
        </w:tc>
        <w:tc>
          <w:tcPr>
            <w:tcW w:w="2112" w:type="pct"/>
            <w:tcBorders>
              <w:top w:val="nil"/>
              <w:left w:val="nil"/>
              <w:bottom w:val="single" w:sz="4" w:space="0" w:color="D3D3D3"/>
              <w:right w:val="single" w:sz="4" w:space="0" w:color="D3D3D3"/>
            </w:tcBorders>
            <w:shd w:val="clear" w:color="auto" w:fill="auto"/>
            <w:vAlign w:val="center"/>
            <w:hideMark/>
          </w:tcPr>
          <w:p w14:paraId="0AB1E164"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საქართველოს სახელმწიფო უსაფრთხოების სამსახური</w:t>
            </w:r>
          </w:p>
        </w:tc>
        <w:tc>
          <w:tcPr>
            <w:tcW w:w="715" w:type="pct"/>
            <w:tcBorders>
              <w:top w:val="nil"/>
              <w:left w:val="nil"/>
              <w:bottom w:val="single" w:sz="4" w:space="0" w:color="D3D3D3"/>
              <w:right w:val="single" w:sz="4" w:space="0" w:color="D3D3D3"/>
            </w:tcBorders>
            <w:shd w:val="clear" w:color="auto" w:fill="auto"/>
            <w:vAlign w:val="center"/>
            <w:hideMark/>
          </w:tcPr>
          <w:p w14:paraId="65207C76"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271,500.0</w:t>
            </w:r>
          </w:p>
        </w:tc>
        <w:tc>
          <w:tcPr>
            <w:tcW w:w="705" w:type="pct"/>
            <w:tcBorders>
              <w:top w:val="nil"/>
              <w:left w:val="nil"/>
              <w:bottom w:val="single" w:sz="4" w:space="0" w:color="D3D3D3"/>
              <w:right w:val="single" w:sz="4" w:space="0" w:color="D3D3D3"/>
            </w:tcBorders>
            <w:shd w:val="clear" w:color="auto" w:fill="auto"/>
            <w:vAlign w:val="center"/>
            <w:hideMark/>
          </w:tcPr>
          <w:p w14:paraId="2A53B17B"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271,500.0</w:t>
            </w:r>
          </w:p>
        </w:tc>
        <w:tc>
          <w:tcPr>
            <w:tcW w:w="539" w:type="pct"/>
            <w:tcBorders>
              <w:top w:val="nil"/>
              <w:left w:val="nil"/>
              <w:bottom w:val="single" w:sz="4" w:space="0" w:color="D3D3D3"/>
              <w:right w:val="single" w:sz="4" w:space="0" w:color="D3D3D3"/>
            </w:tcBorders>
            <w:shd w:val="clear" w:color="auto" w:fill="auto"/>
            <w:vAlign w:val="center"/>
            <w:hideMark/>
          </w:tcPr>
          <w:p w14:paraId="67CC83C3"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271,382.2</w:t>
            </w:r>
          </w:p>
        </w:tc>
        <w:tc>
          <w:tcPr>
            <w:tcW w:w="542" w:type="pct"/>
            <w:tcBorders>
              <w:top w:val="nil"/>
              <w:left w:val="nil"/>
              <w:bottom w:val="single" w:sz="4" w:space="0" w:color="D3D3D3"/>
              <w:right w:val="single" w:sz="4" w:space="0" w:color="D3D3D3"/>
            </w:tcBorders>
            <w:shd w:val="clear" w:color="auto" w:fill="auto"/>
            <w:vAlign w:val="center"/>
            <w:hideMark/>
          </w:tcPr>
          <w:p w14:paraId="2BE7C601"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100.0%</w:t>
            </w:r>
          </w:p>
        </w:tc>
      </w:tr>
      <w:tr w:rsidR="005A201A" w:rsidRPr="005A201A" w14:paraId="52F6DD57"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9C8972A"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F5BE8B9"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53FBB91A"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205,267.0</w:t>
            </w:r>
          </w:p>
        </w:tc>
        <w:tc>
          <w:tcPr>
            <w:tcW w:w="705" w:type="pct"/>
            <w:tcBorders>
              <w:top w:val="nil"/>
              <w:left w:val="nil"/>
              <w:bottom w:val="single" w:sz="4" w:space="0" w:color="D3D3D3"/>
              <w:right w:val="single" w:sz="4" w:space="0" w:color="D3D3D3"/>
            </w:tcBorders>
            <w:shd w:val="clear" w:color="auto" w:fill="auto"/>
            <w:vAlign w:val="center"/>
            <w:hideMark/>
          </w:tcPr>
          <w:p w14:paraId="7AF9079D"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201,983.9</w:t>
            </w:r>
          </w:p>
        </w:tc>
        <w:tc>
          <w:tcPr>
            <w:tcW w:w="539" w:type="pct"/>
            <w:tcBorders>
              <w:top w:val="nil"/>
              <w:left w:val="nil"/>
              <w:bottom w:val="single" w:sz="4" w:space="0" w:color="D3D3D3"/>
              <w:right w:val="single" w:sz="4" w:space="0" w:color="D3D3D3"/>
            </w:tcBorders>
            <w:shd w:val="clear" w:color="auto" w:fill="auto"/>
            <w:vAlign w:val="center"/>
            <w:hideMark/>
          </w:tcPr>
          <w:p w14:paraId="3EA604D3"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201,901.8</w:t>
            </w:r>
          </w:p>
        </w:tc>
        <w:tc>
          <w:tcPr>
            <w:tcW w:w="542" w:type="pct"/>
            <w:tcBorders>
              <w:top w:val="nil"/>
              <w:left w:val="nil"/>
              <w:bottom w:val="single" w:sz="4" w:space="0" w:color="D3D3D3"/>
              <w:right w:val="single" w:sz="4" w:space="0" w:color="D3D3D3"/>
            </w:tcBorders>
            <w:shd w:val="clear" w:color="auto" w:fill="auto"/>
            <w:vAlign w:val="center"/>
            <w:hideMark/>
          </w:tcPr>
          <w:p w14:paraId="0213F6FC"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100.0%</w:t>
            </w:r>
          </w:p>
        </w:tc>
      </w:tr>
      <w:tr w:rsidR="005A201A" w:rsidRPr="005A201A" w14:paraId="2B5AB7A4"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3962A7F"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2E93D74"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შრომის ანაზღაურება</w:t>
            </w:r>
          </w:p>
        </w:tc>
        <w:tc>
          <w:tcPr>
            <w:tcW w:w="715" w:type="pct"/>
            <w:tcBorders>
              <w:top w:val="nil"/>
              <w:left w:val="nil"/>
              <w:bottom w:val="single" w:sz="4" w:space="0" w:color="D3D3D3"/>
              <w:right w:val="single" w:sz="4" w:space="0" w:color="D3D3D3"/>
            </w:tcBorders>
            <w:shd w:val="clear" w:color="auto" w:fill="auto"/>
            <w:vAlign w:val="center"/>
            <w:hideMark/>
          </w:tcPr>
          <w:p w14:paraId="18E7538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138,690.0</w:t>
            </w:r>
          </w:p>
        </w:tc>
        <w:tc>
          <w:tcPr>
            <w:tcW w:w="705" w:type="pct"/>
            <w:tcBorders>
              <w:top w:val="nil"/>
              <w:left w:val="nil"/>
              <w:bottom w:val="single" w:sz="4" w:space="0" w:color="D3D3D3"/>
              <w:right w:val="single" w:sz="4" w:space="0" w:color="D3D3D3"/>
            </w:tcBorders>
            <w:shd w:val="clear" w:color="auto" w:fill="auto"/>
            <w:vAlign w:val="center"/>
            <w:hideMark/>
          </w:tcPr>
          <w:p w14:paraId="7D7C00F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143,690.0</w:t>
            </w:r>
          </w:p>
        </w:tc>
        <w:tc>
          <w:tcPr>
            <w:tcW w:w="539" w:type="pct"/>
            <w:tcBorders>
              <w:top w:val="nil"/>
              <w:left w:val="nil"/>
              <w:bottom w:val="single" w:sz="4" w:space="0" w:color="D3D3D3"/>
              <w:right w:val="single" w:sz="4" w:space="0" w:color="D3D3D3"/>
            </w:tcBorders>
            <w:shd w:val="clear" w:color="auto" w:fill="auto"/>
            <w:vAlign w:val="center"/>
            <w:hideMark/>
          </w:tcPr>
          <w:p w14:paraId="193EC46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143,689.9</w:t>
            </w:r>
          </w:p>
        </w:tc>
        <w:tc>
          <w:tcPr>
            <w:tcW w:w="542" w:type="pct"/>
            <w:tcBorders>
              <w:top w:val="nil"/>
              <w:left w:val="nil"/>
              <w:bottom w:val="single" w:sz="4" w:space="0" w:color="D3D3D3"/>
              <w:right w:val="single" w:sz="4" w:space="0" w:color="D3D3D3"/>
            </w:tcBorders>
            <w:shd w:val="clear" w:color="auto" w:fill="auto"/>
            <w:vAlign w:val="center"/>
            <w:hideMark/>
          </w:tcPr>
          <w:p w14:paraId="18024D4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01F819B5"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243E02D"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0FBF0C6"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2C5087E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59,211.0</w:t>
            </w:r>
          </w:p>
        </w:tc>
        <w:tc>
          <w:tcPr>
            <w:tcW w:w="705" w:type="pct"/>
            <w:tcBorders>
              <w:top w:val="nil"/>
              <w:left w:val="nil"/>
              <w:bottom w:val="single" w:sz="4" w:space="0" w:color="D3D3D3"/>
              <w:right w:val="single" w:sz="4" w:space="0" w:color="D3D3D3"/>
            </w:tcBorders>
            <w:shd w:val="clear" w:color="auto" w:fill="auto"/>
            <w:vAlign w:val="center"/>
            <w:hideMark/>
          </w:tcPr>
          <w:p w14:paraId="287AE76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51,356.8</w:t>
            </w:r>
          </w:p>
        </w:tc>
        <w:tc>
          <w:tcPr>
            <w:tcW w:w="539" w:type="pct"/>
            <w:tcBorders>
              <w:top w:val="nil"/>
              <w:left w:val="nil"/>
              <w:bottom w:val="single" w:sz="4" w:space="0" w:color="D3D3D3"/>
              <w:right w:val="single" w:sz="4" w:space="0" w:color="D3D3D3"/>
            </w:tcBorders>
            <w:shd w:val="clear" w:color="auto" w:fill="auto"/>
            <w:vAlign w:val="center"/>
            <w:hideMark/>
          </w:tcPr>
          <w:p w14:paraId="0E0B907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51,277.7</w:t>
            </w:r>
          </w:p>
        </w:tc>
        <w:tc>
          <w:tcPr>
            <w:tcW w:w="542" w:type="pct"/>
            <w:tcBorders>
              <w:top w:val="nil"/>
              <w:left w:val="nil"/>
              <w:bottom w:val="single" w:sz="4" w:space="0" w:color="D3D3D3"/>
              <w:right w:val="single" w:sz="4" w:space="0" w:color="D3D3D3"/>
            </w:tcBorders>
            <w:shd w:val="clear" w:color="auto" w:fill="auto"/>
            <w:vAlign w:val="center"/>
            <w:hideMark/>
          </w:tcPr>
          <w:p w14:paraId="6CB1F45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99.8%</w:t>
            </w:r>
          </w:p>
        </w:tc>
      </w:tr>
      <w:tr w:rsidR="005A201A" w:rsidRPr="005A201A" w14:paraId="26880818"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5FEF5B8"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12559D4"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სოციალური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50F3FD8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910.0</w:t>
            </w:r>
          </w:p>
        </w:tc>
        <w:tc>
          <w:tcPr>
            <w:tcW w:w="705" w:type="pct"/>
            <w:tcBorders>
              <w:top w:val="nil"/>
              <w:left w:val="nil"/>
              <w:bottom w:val="single" w:sz="4" w:space="0" w:color="D3D3D3"/>
              <w:right w:val="single" w:sz="4" w:space="0" w:color="D3D3D3"/>
            </w:tcBorders>
            <w:shd w:val="clear" w:color="auto" w:fill="auto"/>
            <w:vAlign w:val="center"/>
            <w:hideMark/>
          </w:tcPr>
          <w:p w14:paraId="3B51B98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631.2</w:t>
            </w:r>
          </w:p>
        </w:tc>
        <w:tc>
          <w:tcPr>
            <w:tcW w:w="539" w:type="pct"/>
            <w:tcBorders>
              <w:top w:val="nil"/>
              <w:left w:val="nil"/>
              <w:bottom w:val="single" w:sz="4" w:space="0" w:color="D3D3D3"/>
              <w:right w:val="single" w:sz="4" w:space="0" w:color="D3D3D3"/>
            </w:tcBorders>
            <w:shd w:val="clear" w:color="auto" w:fill="auto"/>
            <w:vAlign w:val="center"/>
            <w:hideMark/>
          </w:tcPr>
          <w:p w14:paraId="49480EB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628.6</w:t>
            </w:r>
          </w:p>
        </w:tc>
        <w:tc>
          <w:tcPr>
            <w:tcW w:w="542" w:type="pct"/>
            <w:tcBorders>
              <w:top w:val="nil"/>
              <w:left w:val="nil"/>
              <w:bottom w:val="single" w:sz="4" w:space="0" w:color="D3D3D3"/>
              <w:right w:val="single" w:sz="4" w:space="0" w:color="D3D3D3"/>
            </w:tcBorders>
            <w:shd w:val="clear" w:color="auto" w:fill="auto"/>
            <w:vAlign w:val="center"/>
            <w:hideMark/>
          </w:tcPr>
          <w:p w14:paraId="6C69810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99.6%</w:t>
            </w:r>
          </w:p>
        </w:tc>
      </w:tr>
      <w:tr w:rsidR="005A201A" w:rsidRPr="005A201A" w14:paraId="2A84DCEF"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BAB41AE"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4039C90"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1999E67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6,456.0</w:t>
            </w:r>
          </w:p>
        </w:tc>
        <w:tc>
          <w:tcPr>
            <w:tcW w:w="705" w:type="pct"/>
            <w:tcBorders>
              <w:top w:val="nil"/>
              <w:left w:val="nil"/>
              <w:bottom w:val="single" w:sz="4" w:space="0" w:color="D3D3D3"/>
              <w:right w:val="single" w:sz="4" w:space="0" w:color="D3D3D3"/>
            </w:tcBorders>
            <w:shd w:val="clear" w:color="auto" w:fill="auto"/>
            <w:vAlign w:val="center"/>
            <w:hideMark/>
          </w:tcPr>
          <w:p w14:paraId="402AB51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6,305.9</w:t>
            </w:r>
          </w:p>
        </w:tc>
        <w:tc>
          <w:tcPr>
            <w:tcW w:w="539" w:type="pct"/>
            <w:tcBorders>
              <w:top w:val="nil"/>
              <w:left w:val="nil"/>
              <w:bottom w:val="single" w:sz="4" w:space="0" w:color="D3D3D3"/>
              <w:right w:val="single" w:sz="4" w:space="0" w:color="D3D3D3"/>
            </w:tcBorders>
            <w:shd w:val="clear" w:color="auto" w:fill="auto"/>
            <w:vAlign w:val="center"/>
            <w:hideMark/>
          </w:tcPr>
          <w:p w14:paraId="417177F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6,305.6</w:t>
            </w:r>
          </w:p>
        </w:tc>
        <w:tc>
          <w:tcPr>
            <w:tcW w:w="542" w:type="pct"/>
            <w:tcBorders>
              <w:top w:val="nil"/>
              <w:left w:val="nil"/>
              <w:bottom w:val="single" w:sz="4" w:space="0" w:color="D3D3D3"/>
              <w:right w:val="single" w:sz="4" w:space="0" w:color="D3D3D3"/>
            </w:tcBorders>
            <w:shd w:val="clear" w:color="auto" w:fill="auto"/>
            <w:vAlign w:val="center"/>
            <w:hideMark/>
          </w:tcPr>
          <w:p w14:paraId="39130A7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6CFB6325"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61C79AA"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D745B7A"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03E646AB"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51,233.0</w:t>
            </w:r>
          </w:p>
        </w:tc>
        <w:tc>
          <w:tcPr>
            <w:tcW w:w="705" w:type="pct"/>
            <w:tcBorders>
              <w:top w:val="nil"/>
              <w:left w:val="nil"/>
              <w:bottom w:val="single" w:sz="4" w:space="0" w:color="D3D3D3"/>
              <w:right w:val="single" w:sz="4" w:space="0" w:color="D3D3D3"/>
            </w:tcBorders>
            <w:shd w:val="clear" w:color="auto" w:fill="auto"/>
            <w:vAlign w:val="center"/>
            <w:hideMark/>
          </w:tcPr>
          <w:p w14:paraId="3431BE73"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54,516.1</w:t>
            </w:r>
          </w:p>
        </w:tc>
        <w:tc>
          <w:tcPr>
            <w:tcW w:w="539" w:type="pct"/>
            <w:tcBorders>
              <w:top w:val="nil"/>
              <w:left w:val="nil"/>
              <w:bottom w:val="single" w:sz="4" w:space="0" w:color="D3D3D3"/>
              <w:right w:val="single" w:sz="4" w:space="0" w:color="D3D3D3"/>
            </w:tcBorders>
            <w:shd w:val="clear" w:color="auto" w:fill="auto"/>
            <w:vAlign w:val="center"/>
            <w:hideMark/>
          </w:tcPr>
          <w:p w14:paraId="736421AF"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54,480.4</w:t>
            </w:r>
          </w:p>
        </w:tc>
        <w:tc>
          <w:tcPr>
            <w:tcW w:w="542" w:type="pct"/>
            <w:tcBorders>
              <w:top w:val="nil"/>
              <w:left w:val="nil"/>
              <w:bottom w:val="single" w:sz="4" w:space="0" w:color="D3D3D3"/>
              <w:right w:val="single" w:sz="4" w:space="0" w:color="D3D3D3"/>
            </w:tcBorders>
            <w:shd w:val="clear" w:color="auto" w:fill="auto"/>
            <w:vAlign w:val="center"/>
            <w:hideMark/>
          </w:tcPr>
          <w:p w14:paraId="636D2398"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99.9%</w:t>
            </w:r>
          </w:p>
        </w:tc>
      </w:tr>
      <w:tr w:rsidR="005A201A" w:rsidRPr="005A201A" w14:paraId="339BB452"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31775FC"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615FB9F"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ვალდებულებების კლება</w:t>
            </w:r>
          </w:p>
        </w:tc>
        <w:tc>
          <w:tcPr>
            <w:tcW w:w="715" w:type="pct"/>
            <w:tcBorders>
              <w:top w:val="nil"/>
              <w:left w:val="nil"/>
              <w:bottom w:val="single" w:sz="4" w:space="0" w:color="D3D3D3"/>
              <w:right w:val="single" w:sz="4" w:space="0" w:color="D3D3D3"/>
            </w:tcBorders>
            <w:shd w:val="clear" w:color="auto" w:fill="auto"/>
            <w:vAlign w:val="center"/>
            <w:hideMark/>
          </w:tcPr>
          <w:p w14:paraId="0462C9A6"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15,000.0</w:t>
            </w:r>
          </w:p>
        </w:tc>
        <w:tc>
          <w:tcPr>
            <w:tcW w:w="705" w:type="pct"/>
            <w:tcBorders>
              <w:top w:val="nil"/>
              <w:left w:val="nil"/>
              <w:bottom w:val="single" w:sz="4" w:space="0" w:color="D3D3D3"/>
              <w:right w:val="single" w:sz="4" w:space="0" w:color="D3D3D3"/>
            </w:tcBorders>
            <w:shd w:val="clear" w:color="auto" w:fill="auto"/>
            <w:vAlign w:val="center"/>
            <w:hideMark/>
          </w:tcPr>
          <w:p w14:paraId="5CDEA957"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15,000.0</w:t>
            </w:r>
          </w:p>
        </w:tc>
        <w:tc>
          <w:tcPr>
            <w:tcW w:w="539" w:type="pct"/>
            <w:tcBorders>
              <w:top w:val="nil"/>
              <w:left w:val="nil"/>
              <w:bottom w:val="single" w:sz="4" w:space="0" w:color="D3D3D3"/>
              <w:right w:val="single" w:sz="4" w:space="0" w:color="D3D3D3"/>
            </w:tcBorders>
            <w:shd w:val="clear" w:color="auto" w:fill="auto"/>
            <w:vAlign w:val="center"/>
            <w:hideMark/>
          </w:tcPr>
          <w:p w14:paraId="651345BF"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15,000.0</w:t>
            </w:r>
          </w:p>
        </w:tc>
        <w:tc>
          <w:tcPr>
            <w:tcW w:w="542" w:type="pct"/>
            <w:tcBorders>
              <w:top w:val="nil"/>
              <w:left w:val="nil"/>
              <w:bottom w:val="single" w:sz="4" w:space="0" w:color="D3D3D3"/>
              <w:right w:val="single" w:sz="4" w:space="0" w:color="D3D3D3"/>
            </w:tcBorders>
            <w:shd w:val="clear" w:color="auto" w:fill="auto"/>
            <w:vAlign w:val="center"/>
            <w:hideMark/>
          </w:tcPr>
          <w:p w14:paraId="2F6793BE"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100.0%</w:t>
            </w:r>
          </w:p>
        </w:tc>
      </w:tr>
      <w:tr w:rsidR="005A201A" w:rsidRPr="005A201A" w14:paraId="4EF6CADF"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7616E86"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20 01</w:t>
            </w:r>
          </w:p>
        </w:tc>
        <w:tc>
          <w:tcPr>
            <w:tcW w:w="2112" w:type="pct"/>
            <w:tcBorders>
              <w:top w:val="nil"/>
              <w:left w:val="nil"/>
              <w:bottom w:val="single" w:sz="4" w:space="0" w:color="D3D3D3"/>
              <w:right w:val="single" w:sz="4" w:space="0" w:color="D3D3D3"/>
            </w:tcBorders>
            <w:shd w:val="clear" w:color="auto" w:fill="auto"/>
            <w:vAlign w:val="center"/>
            <w:hideMark/>
          </w:tcPr>
          <w:p w14:paraId="6FDA087B"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სახელმწიფო უსაფრთხოების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1A8455FD"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204,500.0</w:t>
            </w:r>
          </w:p>
        </w:tc>
        <w:tc>
          <w:tcPr>
            <w:tcW w:w="705" w:type="pct"/>
            <w:tcBorders>
              <w:top w:val="nil"/>
              <w:left w:val="nil"/>
              <w:bottom w:val="single" w:sz="4" w:space="0" w:color="D3D3D3"/>
              <w:right w:val="single" w:sz="4" w:space="0" w:color="D3D3D3"/>
            </w:tcBorders>
            <w:shd w:val="clear" w:color="auto" w:fill="auto"/>
            <w:vAlign w:val="center"/>
            <w:hideMark/>
          </w:tcPr>
          <w:p w14:paraId="61E395C3"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202,635.9</w:t>
            </w:r>
          </w:p>
        </w:tc>
        <w:tc>
          <w:tcPr>
            <w:tcW w:w="539" w:type="pct"/>
            <w:tcBorders>
              <w:top w:val="nil"/>
              <w:left w:val="nil"/>
              <w:bottom w:val="single" w:sz="4" w:space="0" w:color="D3D3D3"/>
              <w:right w:val="single" w:sz="4" w:space="0" w:color="D3D3D3"/>
            </w:tcBorders>
            <w:shd w:val="clear" w:color="auto" w:fill="auto"/>
            <w:vAlign w:val="center"/>
            <w:hideMark/>
          </w:tcPr>
          <w:p w14:paraId="72F54549"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202,534.6</w:t>
            </w:r>
          </w:p>
        </w:tc>
        <w:tc>
          <w:tcPr>
            <w:tcW w:w="542" w:type="pct"/>
            <w:tcBorders>
              <w:top w:val="nil"/>
              <w:left w:val="nil"/>
              <w:bottom w:val="single" w:sz="4" w:space="0" w:color="D3D3D3"/>
              <w:right w:val="single" w:sz="4" w:space="0" w:color="D3D3D3"/>
            </w:tcBorders>
            <w:shd w:val="clear" w:color="auto" w:fill="auto"/>
            <w:vAlign w:val="center"/>
            <w:hideMark/>
          </w:tcPr>
          <w:p w14:paraId="466FED7E"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99.9%</w:t>
            </w:r>
          </w:p>
        </w:tc>
      </w:tr>
      <w:tr w:rsidR="005A201A" w:rsidRPr="005A201A" w14:paraId="5BF718A6"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CD1AD84"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2FA9F5B"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23C05062"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167,230.0</w:t>
            </w:r>
          </w:p>
        </w:tc>
        <w:tc>
          <w:tcPr>
            <w:tcW w:w="705" w:type="pct"/>
            <w:tcBorders>
              <w:top w:val="nil"/>
              <w:left w:val="nil"/>
              <w:bottom w:val="single" w:sz="4" w:space="0" w:color="D3D3D3"/>
              <w:right w:val="single" w:sz="4" w:space="0" w:color="D3D3D3"/>
            </w:tcBorders>
            <w:shd w:val="clear" w:color="auto" w:fill="auto"/>
            <w:vAlign w:val="center"/>
            <w:hideMark/>
          </w:tcPr>
          <w:p w14:paraId="23D88FC7"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164,751.3</w:t>
            </w:r>
          </w:p>
        </w:tc>
        <w:tc>
          <w:tcPr>
            <w:tcW w:w="539" w:type="pct"/>
            <w:tcBorders>
              <w:top w:val="nil"/>
              <w:left w:val="nil"/>
              <w:bottom w:val="single" w:sz="4" w:space="0" w:color="D3D3D3"/>
              <w:right w:val="single" w:sz="4" w:space="0" w:color="D3D3D3"/>
            </w:tcBorders>
            <w:shd w:val="clear" w:color="auto" w:fill="auto"/>
            <w:vAlign w:val="center"/>
            <w:hideMark/>
          </w:tcPr>
          <w:p w14:paraId="46108668"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164,683.6</w:t>
            </w:r>
          </w:p>
        </w:tc>
        <w:tc>
          <w:tcPr>
            <w:tcW w:w="542" w:type="pct"/>
            <w:tcBorders>
              <w:top w:val="nil"/>
              <w:left w:val="nil"/>
              <w:bottom w:val="single" w:sz="4" w:space="0" w:color="D3D3D3"/>
              <w:right w:val="single" w:sz="4" w:space="0" w:color="D3D3D3"/>
            </w:tcBorders>
            <w:shd w:val="clear" w:color="auto" w:fill="auto"/>
            <w:vAlign w:val="center"/>
            <w:hideMark/>
          </w:tcPr>
          <w:p w14:paraId="030117B4"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100.0%</w:t>
            </w:r>
          </w:p>
        </w:tc>
      </w:tr>
      <w:tr w:rsidR="005A201A" w:rsidRPr="005A201A" w14:paraId="1DFADFAC"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179845B"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DD75EB1"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შრომის ანაზღაურება</w:t>
            </w:r>
          </w:p>
        </w:tc>
        <w:tc>
          <w:tcPr>
            <w:tcW w:w="715" w:type="pct"/>
            <w:tcBorders>
              <w:top w:val="nil"/>
              <w:left w:val="nil"/>
              <w:bottom w:val="single" w:sz="4" w:space="0" w:color="D3D3D3"/>
              <w:right w:val="single" w:sz="4" w:space="0" w:color="D3D3D3"/>
            </w:tcBorders>
            <w:shd w:val="clear" w:color="auto" w:fill="auto"/>
            <w:vAlign w:val="center"/>
            <w:hideMark/>
          </w:tcPr>
          <w:p w14:paraId="6A5878A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119,900.0</w:t>
            </w:r>
          </w:p>
        </w:tc>
        <w:tc>
          <w:tcPr>
            <w:tcW w:w="705" w:type="pct"/>
            <w:tcBorders>
              <w:top w:val="nil"/>
              <w:left w:val="nil"/>
              <w:bottom w:val="single" w:sz="4" w:space="0" w:color="D3D3D3"/>
              <w:right w:val="single" w:sz="4" w:space="0" w:color="D3D3D3"/>
            </w:tcBorders>
            <w:shd w:val="clear" w:color="auto" w:fill="auto"/>
            <w:vAlign w:val="center"/>
            <w:hideMark/>
          </w:tcPr>
          <w:p w14:paraId="5F197C0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123,745.9</w:t>
            </w:r>
          </w:p>
        </w:tc>
        <w:tc>
          <w:tcPr>
            <w:tcW w:w="539" w:type="pct"/>
            <w:tcBorders>
              <w:top w:val="nil"/>
              <w:left w:val="nil"/>
              <w:bottom w:val="single" w:sz="4" w:space="0" w:color="D3D3D3"/>
              <w:right w:val="single" w:sz="4" w:space="0" w:color="D3D3D3"/>
            </w:tcBorders>
            <w:shd w:val="clear" w:color="auto" w:fill="auto"/>
            <w:vAlign w:val="center"/>
            <w:hideMark/>
          </w:tcPr>
          <w:p w14:paraId="6FB7FED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123,745.9</w:t>
            </w:r>
          </w:p>
        </w:tc>
        <w:tc>
          <w:tcPr>
            <w:tcW w:w="542" w:type="pct"/>
            <w:tcBorders>
              <w:top w:val="nil"/>
              <w:left w:val="nil"/>
              <w:bottom w:val="single" w:sz="4" w:space="0" w:color="D3D3D3"/>
              <w:right w:val="single" w:sz="4" w:space="0" w:color="D3D3D3"/>
            </w:tcBorders>
            <w:shd w:val="clear" w:color="auto" w:fill="auto"/>
            <w:vAlign w:val="center"/>
            <w:hideMark/>
          </w:tcPr>
          <w:p w14:paraId="00B795C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14014908"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C63892D"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lastRenderedPageBreak/>
              <w:t> </w:t>
            </w:r>
          </w:p>
        </w:tc>
        <w:tc>
          <w:tcPr>
            <w:tcW w:w="2112" w:type="pct"/>
            <w:tcBorders>
              <w:top w:val="nil"/>
              <w:left w:val="nil"/>
              <w:bottom w:val="single" w:sz="4" w:space="0" w:color="D3D3D3"/>
              <w:right w:val="single" w:sz="4" w:space="0" w:color="D3D3D3"/>
            </w:tcBorders>
            <w:shd w:val="clear" w:color="auto" w:fill="auto"/>
            <w:vAlign w:val="center"/>
            <w:hideMark/>
          </w:tcPr>
          <w:p w14:paraId="51925176"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754BF06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41,340.0</w:t>
            </w:r>
          </w:p>
        </w:tc>
        <w:tc>
          <w:tcPr>
            <w:tcW w:w="705" w:type="pct"/>
            <w:tcBorders>
              <w:top w:val="nil"/>
              <w:left w:val="nil"/>
              <w:bottom w:val="single" w:sz="4" w:space="0" w:color="D3D3D3"/>
              <w:right w:val="single" w:sz="4" w:space="0" w:color="D3D3D3"/>
            </w:tcBorders>
            <w:shd w:val="clear" w:color="auto" w:fill="auto"/>
            <w:vAlign w:val="center"/>
            <w:hideMark/>
          </w:tcPr>
          <w:p w14:paraId="7D51DB9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35,254.3</w:t>
            </w:r>
          </w:p>
        </w:tc>
        <w:tc>
          <w:tcPr>
            <w:tcW w:w="539" w:type="pct"/>
            <w:tcBorders>
              <w:top w:val="nil"/>
              <w:left w:val="nil"/>
              <w:bottom w:val="single" w:sz="4" w:space="0" w:color="D3D3D3"/>
              <w:right w:val="single" w:sz="4" w:space="0" w:color="D3D3D3"/>
            </w:tcBorders>
            <w:shd w:val="clear" w:color="auto" w:fill="auto"/>
            <w:vAlign w:val="center"/>
            <w:hideMark/>
          </w:tcPr>
          <w:p w14:paraId="4862BAD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35,186.6</w:t>
            </w:r>
          </w:p>
        </w:tc>
        <w:tc>
          <w:tcPr>
            <w:tcW w:w="542" w:type="pct"/>
            <w:tcBorders>
              <w:top w:val="nil"/>
              <w:left w:val="nil"/>
              <w:bottom w:val="single" w:sz="4" w:space="0" w:color="D3D3D3"/>
              <w:right w:val="single" w:sz="4" w:space="0" w:color="D3D3D3"/>
            </w:tcBorders>
            <w:shd w:val="clear" w:color="auto" w:fill="auto"/>
            <w:vAlign w:val="center"/>
            <w:hideMark/>
          </w:tcPr>
          <w:p w14:paraId="0EA611B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99.8%</w:t>
            </w:r>
          </w:p>
        </w:tc>
      </w:tr>
      <w:tr w:rsidR="005A201A" w:rsidRPr="005A201A" w14:paraId="47F5DA42"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05B854F"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215F387"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სოციალური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3F2C54F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700.0</w:t>
            </w:r>
          </w:p>
        </w:tc>
        <w:tc>
          <w:tcPr>
            <w:tcW w:w="705" w:type="pct"/>
            <w:tcBorders>
              <w:top w:val="nil"/>
              <w:left w:val="nil"/>
              <w:bottom w:val="single" w:sz="4" w:space="0" w:color="D3D3D3"/>
              <w:right w:val="single" w:sz="4" w:space="0" w:color="D3D3D3"/>
            </w:tcBorders>
            <w:shd w:val="clear" w:color="auto" w:fill="auto"/>
            <w:vAlign w:val="center"/>
            <w:hideMark/>
          </w:tcPr>
          <w:p w14:paraId="22C54AA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500.2</w:t>
            </w:r>
          </w:p>
        </w:tc>
        <w:tc>
          <w:tcPr>
            <w:tcW w:w="539" w:type="pct"/>
            <w:tcBorders>
              <w:top w:val="nil"/>
              <w:left w:val="nil"/>
              <w:bottom w:val="single" w:sz="4" w:space="0" w:color="D3D3D3"/>
              <w:right w:val="single" w:sz="4" w:space="0" w:color="D3D3D3"/>
            </w:tcBorders>
            <w:shd w:val="clear" w:color="auto" w:fill="auto"/>
            <w:vAlign w:val="center"/>
            <w:hideMark/>
          </w:tcPr>
          <w:p w14:paraId="05CE7D6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500.2</w:t>
            </w:r>
          </w:p>
        </w:tc>
        <w:tc>
          <w:tcPr>
            <w:tcW w:w="542" w:type="pct"/>
            <w:tcBorders>
              <w:top w:val="nil"/>
              <w:left w:val="nil"/>
              <w:bottom w:val="single" w:sz="4" w:space="0" w:color="D3D3D3"/>
              <w:right w:val="single" w:sz="4" w:space="0" w:color="D3D3D3"/>
            </w:tcBorders>
            <w:shd w:val="clear" w:color="auto" w:fill="auto"/>
            <w:vAlign w:val="center"/>
            <w:hideMark/>
          </w:tcPr>
          <w:p w14:paraId="5DACC45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357B87D4"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DC2F1D7"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AC4931A"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624C500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5,290.0</w:t>
            </w:r>
          </w:p>
        </w:tc>
        <w:tc>
          <w:tcPr>
            <w:tcW w:w="705" w:type="pct"/>
            <w:tcBorders>
              <w:top w:val="nil"/>
              <w:left w:val="nil"/>
              <w:bottom w:val="single" w:sz="4" w:space="0" w:color="D3D3D3"/>
              <w:right w:val="single" w:sz="4" w:space="0" w:color="D3D3D3"/>
            </w:tcBorders>
            <w:shd w:val="clear" w:color="auto" w:fill="auto"/>
            <w:vAlign w:val="center"/>
            <w:hideMark/>
          </w:tcPr>
          <w:p w14:paraId="24A6A82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5,250.9</w:t>
            </w:r>
          </w:p>
        </w:tc>
        <w:tc>
          <w:tcPr>
            <w:tcW w:w="539" w:type="pct"/>
            <w:tcBorders>
              <w:top w:val="nil"/>
              <w:left w:val="nil"/>
              <w:bottom w:val="single" w:sz="4" w:space="0" w:color="D3D3D3"/>
              <w:right w:val="single" w:sz="4" w:space="0" w:color="D3D3D3"/>
            </w:tcBorders>
            <w:shd w:val="clear" w:color="auto" w:fill="auto"/>
            <w:vAlign w:val="center"/>
            <w:hideMark/>
          </w:tcPr>
          <w:p w14:paraId="288DE64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5,250.9</w:t>
            </w:r>
          </w:p>
        </w:tc>
        <w:tc>
          <w:tcPr>
            <w:tcW w:w="542" w:type="pct"/>
            <w:tcBorders>
              <w:top w:val="nil"/>
              <w:left w:val="nil"/>
              <w:bottom w:val="single" w:sz="4" w:space="0" w:color="D3D3D3"/>
              <w:right w:val="single" w:sz="4" w:space="0" w:color="D3D3D3"/>
            </w:tcBorders>
            <w:shd w:val="clear" w:color="auto" w:fill="auto"/>
            <w:vAlign w:val="center"/>
            <w:hideMark/>
          </w:tcPr>
          <w:p w14:paraId="66C883F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7AFEE2D5"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F169579"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0712B69"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109B1691"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37,270.0</w:t>
            </w:r>
          </w:p>
        </w:tc>
        <w:tc>
          <w:tcPr>
            <w:tcW w:w="705" w:type="pct"/>
            <w:tcBorders>
              <w:top w:val="nil"/>
              <w:left w:val="nil"/>
              <w:bottom w:val="single" w:sz="4" w:space="0" w:color="D3D3D3"/>
              <w:right w:val="single" w:sz="4" w:space="0" w:color="D3D3D3"/>
            </w:tcBorders>
            <w:shd w:val="clear" w:color="auto" w:fill="auto"/>
            <w:vAlign w:val="center"/>
            <w:hideMark/>
          </w:tcPr>
          <w:p w14:paraId="28BD6DBA"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37,884.6</w:t>
            </w:r>
          </w:p>
        </w:tc>
        <w:tc>
          <w:tcPr>
            <w:tcW w:w="539" w:type="pct"/>
            <w:tcBorders>
              <w:top w:val="nil"/>
              <w:left w:val="nil"/>
              <w:bottom w:val="single" w:sz="4" w:space="0" w:color="D3D3D3"/>
              <w:right w:val="single" w:sz="4" w:space="0" w:color="D3D3D3"/>
            </w:tcBorders>
            <w:shd w:val="clear" w:color="auto" w:fill="auto"/>
            <w:vAlign w:val="center"/>
            <w:hideMark/>
          </w:tcPr>
          <w:p w14:paraId="06274EA1"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37,851.0</w:t>
            </w:r>
          </w:p>
        </w:tc>
        <w:tc>
          <w:tcPr>
            <w:tcW w:w="542" w:type="pct"/>
            <w:tcBorders>
              <w:top w:val="nil"/>
              <w:left w:val="nil"/>
              <w:bottom w:val="single" w:sz="4" w:space="0" w:color="D3D3D3"/>
              <w:right w:val="single" w:sz="4" w:space="0" w:color="D3D3D3"/>
            </w:tcBorders>
            <w:shd w:val="clear" w:color="auto" w:fill="auto"/>
            <w:vAlign w:val="center"/>
            <w:hideMark/>
          </w:tcPr>
          <w:p w14:paraId="2D002E59"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99.9%</w:t>
            </w:r>
          </w:p>
        </w:tc>
      </w:tr>
      <w:tr w:rsidR="005A201A" w:rsidRPr="005A201A" w14:paraId="13DA3565"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F510D6A"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20 02</w:t>
            </w:r>
          </w:p>
        </w:tc>
        <w:tc>
          <w:tcPr>
            <w:tcW w:w="2112" w:type="pct"/>
            <w:tcBorders>
              <w:top w:val="nil"/>
              <w:left w:val="nil"/>
              <w:bottom w:val="single" w:sz="4" w:space="0" w:color="D3D3D3"/>
              <w:right w:val="single" w:sz="4" w:space="0" w:color="D3D3D3"/>
            </w:tcBorders>
            <w:shd w:val="clear" w:color="auto" w:fill="auto"/>
            <w:vAlign w:val="center"/>
            <w:hideMark/>
          </w:tcPr>
          <w:p w14:paraId="037C5954"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ოპერატიულ-ტექნიკური საქმიანობის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547B995F"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63,400.0</w:t>
            </w:r>
          </w:p>
        </w:tc>
        <w:tc>
          <w:tcPr>
            <w:tcW w:w="705" w:type="pct"/>
            <w:tcBorders>
              <w:top w:val="nil"/>
              <w:left w:val="nil"/>
              <w:bottom w:val="single" w:sz="4" w:space="0" w:color="D3D3D3"/>
              <w:right w:val="single" w:sz="4" w:space="0" w:color="D3D3D3"/>
            </w:tcBorders>
            <w:shd w:val="clear" w:color="auto" w:fill="auto"/>
            <w:vAlign w:val="center"/>
            <w:hideMark/>
          </w:tcPr>
          <w:p w14:paraId="24B7B1A6"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65,262.1</w:t>
            </w:r>
          </w:p>
        </w:tc>
        <w:tc>
          <w:tcPr>
            <w:tcW w:w="539" w:type="pct"/>
            <w:tcBorders>
              <w:top w:val="nil"/>
              <w:left w:val="nil"/>
              <w:bottom w:val="single" w:sz="4" w:space="0" w:color="D3D3D3"/>
              <w:right w:val="single" w:sz="4" w:space="0" w:color="D3D3D3"/>
            </w:tcBorders>
            <w:shd w:val="clear" w:color="auto" w:fill="auto"/>
            <w:vAlign w:val="center"/>
            <w:hideMark/>
          </w:tcPr>
          <w:p w14:paraId="3626E281"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65,260.9</w:t>
            </w:r>
          </w:p>
        </w:tc>
        <w:tc>
          <w:tcPr>
            <w:tcW w:w="542" w:type="pct"/>
            <w:tcBorders>
              <w:top w:val="nil"/>
              <w:left w:val="nil"/>
              <w:bottom w:val="single" w:sz="4" w:space="0" w:color="D3D3D3"/>
              <w:right w:val="single" w:sz="4" w:space="0" w:color="D3D3D3"/>
            </w:tcBorders>
            <w:shd w:val="clear" w:color="auto" w:fill="auto"/>
            <w:vAlign w:val="center"/>
            <w:hideMark/>
          </w:tcPr>
          <w:p w14:paraId="0CCC475B"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100.0%</w:t>
            </w:r>
          </w:p>
        </w:tc>
      </w:tr>
      <w:tr w:rsidR="005A201A" w:rsidRPr="005A201A" w14:paraId="33E8356B"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53F142C"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FF5A377"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1D8CF103"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35,355.0</w:t>
            </w:r>
          </w:p>
        </w:tc>
        <w:tc>
          <w:tcPr>
            <w:tcW w:w="705" w:type="pct"/>
            <w:tcBorders>
              <w:top w:val="nil"/>
              <w:left w:val="nil"/>
              <w:bottom w:val="single" w:sz="4" w:space="0" w:color="D3D3D3"/>
              <w:right w:val="single" w:sz="4" w:space="0" w:color="D3D3D3"/>
            </w:tcBorders>
            <w:shd w:val="clear" w:color="auto" w:fill="auto"/>
            <w:vAlign w:val="center"/>
            <w:hideMark/>
          </w:tcPr>
          <w:p w14:paraId="4306BF54"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34,723.6</w:t>
            </w:r>
          </w:p>
        </w:tc>
        <w:tc>
          <w:tcPr>
            <w:tcW w:w="539" w:type="pct"/>
            <w:tcBorders>
              <w:top w:val="nil"/>
              <w:left w:val="nil"/>
              <w:bottom w:val="single" w:sz="4" w:space="0" w:color="D3D3D3"/>
              <w:right w:val="single" w:sz="4" w:space="0" w:color="D3D3D3"/>
            </w:tcBorders>
            <w:shd w:val="clear" w:color="auto" w:fill="auto"/>
            <w:vAlign w:val="center"/>
            <w:hideMark/>
          </w:tcPr>
          <w:p w14:paraId="74E6DF0A"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34,722.4</w:t>
            </w:r>
          </w:p>
        </w:tc>
        <w:tc>
          <w:tcPr>
            <w:tcW w:w="542" w:type="pct"/>
            <w:tcBorders>
              <w:top w:val="nil"/>
              <w:left w:val="nil"/>
              <w:bottom w:val="single" w:sz="4" w:space="0" w:color="D3D3D3"/>
              <w:right w:val="single" w:sz="4" w:space="0" w:color="D3D3D3"/>
            </w:tcBorders>
            <w:shd w:val="clear" w:color="auto" w:fill="auto"/>
            <w:vAlign w:val="center"/>
            <w:hideMark/>
          </w:tcPr>
          <w:p w14:paraId="5807878E"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100.0%</w:t>
            </w:r>
          </w:p>
        </w:tc>
      </w:tr>
      <w:tr w:rsidR="005A201A" w:rsidRPr="005A201A" w14:paraId="29E9F5FC"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E5613BF"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7408A55"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შრომის ანაზღაურება</w:t>
            </w:r>
          </w:p>
        </w:tc>
        <w:tc>
          <w:tcPr>
            <w:tcW w:w="715" w:type="pct"/>
            <w:tcBorders>
              <w:top w:val="nil"/>
              <w:left w:val="nil"/>
              <w:bottom w:val="single" w:sz="4" w:space="0" w:color="D3D3D3"/>
              <w:right w:val="single" w:sz="4" w:space="0" w:color="D3D3D3"/>
            </w:tcBorders>
            <w:shd w:val="clear" w:color="auto" w:fill="auto"/>
            <w:vAlign w:val="center"/>
            <w:hideMark/>
          </w:tcPr>
          <w:p w14:paraId="0207DA2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17,500.0</w:t>
            </w:r>
          </w:p>
        </w:tc>
        <w:tc>
          <w:tcPr>
            <w:tcW w:w="705" w:type="pct"/>
            <w:tcBorders>
              <w:top w:val="nil"/>
              <w:left w:val="nil"/>
              <w:bottom w:val="single" w:sz="4" w:space="0" w:color="D3D3D3"/>
              <w:right w:val="single" w:sz="4" w:space="0" w:color="D3D3D3"/>
            </w:tcBorders>
            <w:shd w:val="clear" w:color="auto" w:fill="auto"/>
            <w:vAlign w:val="center"/>
            <w:hideMark/>
          </w:tcPr>
          <w:p w14:paraId="024842E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18,642.1</w:t>
            </w:r>
          </w:p>
        </w:tc>
        <w:tc>
          <w:tcPr>
            <w:tcW w:w="539" w:type="pct"/>
            <w:tcBorders>
              <w:top w:val="nil"/>
              <w:left w:val="nil"/>
              <w:bottom w:val="single" w:sz="4" w:space="0" w:color="D3D3D3"/>
              <w:right w:val="single" w:sz="4" w:space="0" w:color="D3D3D3"/>
            </w:tcBorders>
            <w:shd w:val="clear" w:color="auto" w:fill="auto"/>
            <w:vAlign w:val="center"/>
            <w:hideMark/>
          </w:tcPr>
          <w:p w14:paraId="293BC87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18,642.1</w:t>
            </w:r>
          </w:p>
        </w:tc>
        <w:tc>
          <w:tcPr>
            <w:tcW w:w="542" w:type="pct"/>
            <w:tcBorders>
              <w:top w:val="nil"/>
              <w:left w:val="nil"/>
              <w:bottom w:val="single" w:sz="4" w:space="0" w:color="D3D3D3"/>
              <w:right w:val="single" w:sz="4" w:space="0" w:color="D3D3D3"/>
            </w:tcBorders>
            <w:shd w:val="clear" w:color="auto" w:fill="auto"/>
            <w:vAlign w:val="center"/>
            <w:hideMark/>
          </w:tcPr>
          <w:p w14:paraId="7585D28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3DCCC7C1"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F8E8AE8"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6A73AF42"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7317740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16,569.0</w:t>
            </w:r>
          </w:p>
        </w:tc>
        <w:tc>
          <w:tcPr>
            <w:tcW w:w="705" w:type="pct"/>
            <w:tcBorders>
              <w:top w:val="nil"/>
              <w:left w:val="nil"/>
              <w:bottom w:val="single" w:sz="4" w:space="0" w:color="D3D3D3"/>
              <w:right w:val="single" w:sz="4" w:space="0" w:color="D3D3D3"/>
            </w:tcBorders>
            <w:shd w:val="clear" w:color="auto" w:fill="auto"/>
            <w:vAlign w:val="center"/>
            <w:hideMark/>
          </w:tcPr>
          <w:p w14:paraId="65CB36D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14,966.0</w:t>
            </w:r>
          </w:p>
        </w:tc>
        <w:tc>
          <w:tcPr>
            <w:tcW w:w="539" w:type="pct"/>
            <w:tcBorders>
              <w:top w:val="nil"/>
              <w:left w:val="nil"/>
              <w:bottom w:val="single" w:sz="4" w:space="0" w:color="D3D3D3"/>
              <w:right w:val="single" w:sz="4" w:space="0" w:color="D3D3D3"/>
            </w:tcBorders>
            <w:shd w:val="clear" w:color="auto" w:fill="auto"/>
            <w:vAlign w:val="center"/>
            <w:hideMark/>
          </w:tcPr>
          <w:p w14:paraId="4002B69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14,965.2</w:t>
            </w:r>
          </w:p>
        </w:tc>
        <w:tc>
          <w:tcPr>
            <w:tcW w:w="542" w:type="pct"/>
            <w:tcBorders>
              <w:top w:val="nil"/>
              <w:left w:val="nil"/>
              <w:bottom w:val="single" w:sz="4" w:space="0" w:color="D3D3D3"/>
              <w:right w:val="single" w:sz="4" w:space="0" w:color="D3D3D3"/>
            </w:tcBorders>
            <w:shd w:val="clear" w:color="auto" w:fill="auto"/>
            <w:vAlign w:val="center"/>
            <w:hideMark/>
          </w:tcPr>
          <w:p w14:paraId="432356F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6487970A"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4181884"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B718540"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სოციალური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2D11C77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200.0</w:t>
            </w:r>
          </w:p>
        </w:tc>
        <w:tc>
          <w:tcPr>
            <w:tcW w:w="705" w:type="pct"/>
            <w:tcBorders>
              <w:top w:val="nil"/>
              <w:left w:val="nil"/>
              <w:bottom w:val="single" w:sz="4" w:space="0" w:color="D3D3D3"/>
              <w:right w:val="single" w:sz="4" w:space="0" w:color="D3D3D3"/>
            </w:tcBorders>
            <w:shd w:val="clear" w:color="auto" w:fill="auto"/>
            <w:vAlign w:val="center"/>
            <w:hideMark/>
          </w:tcPr>
          <w:p w14:paraId="1E1EB4B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121.0</w:t>
            </w:r>
          </w:p>
        </w:tc>
        <w:tc>
          <w:tcPr>
            <w:tcW w:w="539" w:type="pct"/>
            <w:tcBorders>
              <w:top w:val="nil"/>
              <w:left w:val="nil"/>
              <w:bottom w:val="single" w:sz="4" w:space="0" w:color="D3D3D3"/>
              <w:right w:val="single" w:sz="4" w:space="0" w:color="D3D3D3"/>
            </w:tcBorders>
            <w:shd w:val="clear" w:color="auto" w:fill="auto"/>
            <w:vAlign w:val="center"/>
            <w:hideMark/>
          </w:tcPr>
          <w:p w14:paraId="1B07B41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120.7</w:t>
            </w:r>
          </w:p>
        </w:tc>
        <w:tc>
          <w:tcPr>
            <w:tcW w:w="542" w:type="pct"/>
            <w:tcBorders>
              <w:top w:val="nil"/>
              <w:left w:val="nil"/>
              <w:bottom w:val="single" w:sz="4" w:space="0" w:color="D3D3D3"/>
              <w:right w:val="single" w:sz="4" w:space="0" w:color="D3D3D3"/>
            </w:tcBorders>
            <w:shd w:val="clear" w:color="auto" w:fill="auto"/>
            <w:vAlign w:val="center"/>
            <w:hideMark/>
          </w:tcPr>
          <w:p w14:paraId="11938CA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99.8%</w:t>
            </w:r>
          </w:p>
        </w:tc>
      </w:tr>
      <w:tr w:rsidR="005A201A" w:rsidRPr="005A201A" w14:paraId="74A10484"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0BA5990"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80AB79D"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5E32D4C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1,086.0</w:t>
            </w:r>
          </w:p>
        </w:tc>
        <w:tc>
          <w:tcPr>
            <w:tcW w:w="705" w:type="pct"/>
            <w:tcBorders>
              <w:top w:val="nil"/>
              <w:left w:val="nil"/>
              <w:bottom w:val="single" w:sz="4" w:space="0" w:color="D3D3D3"/>
              <w:right w:val="single" w:sz="4" w:space="0" w:color="D3D3D3"/>
            </w:tcBorders>
            <w:shd w:val="clear" w:color="auto" w:fill="auto"/>
            <w:vAlign w:val="center"/>
            <w:hideMark/>
          </w:tcPr>
          <w:p w14:paraId="5F18DE5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994.5</w:t>
            </w:r>
          </w:p>
        </w:tc>
        <w:tc>
          <w:tcPr>
            <w:tcW w:w="539" w:type="pct"/>
            <w:tcBorders>
              <w:top w:val="nil"/>
              <w:left w:val="nil"/>
              <w:bottom w:val="single" w:sz="4" w:space="0" w:color="D3D3D3"/>
              <w:right w:val="single" w:sz="4" w:space="0" w:color="D3D3D3"/>
            </w:tcBorders>
            <w:shd w:val="clear" w:color="auto" w:fill="auto"/>
            <w:vAlign w:val="center"/>
            <w:hideMark/>
          </w:tcPr>
          <w:p w14:paraId="5816442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994.4</w:t>
            </w:r>
          </w:p>
        </w:tc>
        <w:tc>
          <w:tcPr>
            <w:tcW w:w="542" w:type="pct"/>
            <w:tcBorders>
              <w:top w:val="nil"/>
              <w:left w:val="nil"/>
              <w:bottom w:val="single" w:sz="4" w:space="0" w:color="D3D3D3"/>
              <w:right w:val="single" w:sz="4" w:space="0" w:color="D3D3D3"/>
            </w:tcBorders>
            <w:shd w:val="clear" w:color="auto" w:fill="auto"/>
            <w:vAlign w:val="center"/>
            <w:hideMark/>
          </w:tcPr>
          <w:p w14:paraId="6940C3B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2955907E"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0372F44"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01D3286"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3B280AF5"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13,045.0</w:t>
            </w:r>
          </w:p>
        </w:tc>
        <w:tc>
          <w:tcPr>
            <w:tcW w:w="705" w:type="pct"/>
            <w:tcBorders>
              <w:top w:val="nil"/>
              <w:left w:val="nil"/>
              <w:bottom w:val="single" w:sz="4" w:space="0" w:color="D3D3D3"/>
              <w:right w:val="single" w:sz="4" w:space="0" w:color="D3D3D3"/>
            </w:tcBorders>
            <w:shd w:val="clear" w:color="auto" w:fill="auto"/>
            <w:vAlign w:val="center"/>
            <w:hideMark/>
          </w:tcPr>
          <w:p w14:paraId="0A392F66"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15,538.5</w:t>
            </w:r>
          </w:p>
        </w:tc>
        <w:tc>
          <w:tcPr>
            <w:tcW w:w="539" w:type="pct"/>
            <w:tcBorders>
              <w:top w:val="nil"/>
              <w:left w:val="nil"/>
              <w:bottom w:val="single" w:sz="4" w:space="0" w:color="D3D3D3"/>
              <w:right w:val="single" w:sz="4" w:space="0" w:color="D3D3D3"/>
            </w:tcBorders>
            <w:shd w:val="clear" w:color="auto" w:fill="auto"/>
            <w:vAlign w:val="center"/>
            <w:hideMark/>
          </w:tcPr>
          <w:p w14:paraId="4EDC2017"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15,538.5</w:t>
            </w:r>
          </w:p>
        </w:tc>
        <w:tc>
          <w:tcPr>
            <w:tcW w:w="542" w:type="pct"/>
            <w:tcBorders>
              <w:top w:val="nil"/>
              <w:left w:val="nil"/>
              <w:bottom w:val="single" w:sz="4" w:space="0" w:color="D3D3D3"/>
              <w:right w:val="single" w:sz="4" w:space="0" w:color="D3D3D3"/>
            </w:tcBorders>
            <w:shd w:val="clear" w:color="auto" w:fill="auto"/>
            <w:vAlign w:val="center"/>
            <w:hideMark/>
          </w:tcPr>
          <w:p w14:paraId="6DC7E97F"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100.0%</w:t>
            </w:r>
          </w:p>
        </w:tc>
      </w:tr>
      <w:tr w:rsidR="005A201A" w:rsidRPr="005A201A" w14:paraId="5C8BAF75"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2950638"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A1C6105"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ვალდებულებების კლება</w:t>
            </w:r>
          </w:p>
        </w:tc>
        <w:tc>
          <w:tcPr>
            <w:tcW w:w="715" w:type="pct"/>
            <w:tcBorders>
              <w:top w:val="nil"/>
              <w:left w:val="nil"/>
              <w:bottom w:val="single" w:sz="4" w:space="0" w:color="D3D3D3"/>
              <w:right w:val="single" w:sz="4" w:space="0" w:color="D3D3D3"/>
            </w:tcBorders>
            <w:shd w:val="clear" w:color="auto" w:fill="auto"/>
            <w:vAlign w:val="center"/>
            <w:hideMark/>
          </w:tcPr>
          <w:p w14:paraId="6DC2CC03"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15,000.0</w:t>
            </w:r>
          </w:p>
        </w:tc>
        <w:tc>
          <w:tcPr>
            <w:tcW w:w="705" w:type="pct"/>
            <w:tcBorders>
              <w:top w:val="nil"/>
              <w:left w:val="nil"/>
              <w:bottom w:val="single" w:sz="4" w:space="0" w:color="D3D3D3"/>
              <w:right w:val="single" w:sz="4" w:space="0" w:color="D3D3D3"/>
            </w:tcBorders>
            <w:shd w:val="clear" w:color="auto" w:fill="auto"/>
            <w:vAlign w:val="center"/>
            <w:hideMark/>
          </w:tcPr>
          <w:p w14:paraId="65198F11"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15,000.0</w:t>
            </w:r>
          </w:p>
        </w:tc>
        <w:tc>
          <w:tcPr>
            <w:tcW w:w="539" w:type="pct"/>
            <w:tcBorders>
              <w:top w:val="nil"/>
              <w:left w:val="nil"/>
              <w:bottom w:val="single" w:sz="4" w:space="0" w:color="D3D3D3"/>
              <w:right w:val="single" w:sz="4" w:space="0" w:color="D3D3D3"/>
            </w:tcBorders>
            <w:shd w:val="clear" w:color="auto" w:fill="auto"/>
            <w:vAlign w:val="center"/>
            <w:hideMark/>
          </w:tcPr>
          <w:p w14:paraId="2092624F"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15,000.0</w:t>
            </w:r>
          </w:p>
        </w:tc>
        <w:tc>
          <w:tcPr>
            <w:tcW w:w="542" w:type="pct"/>
            <w:tcBorders>
              <w:top w:val="nil"/>
              <w:left w:val="nil"/>
              <w:bottom w:val="single" w:sz="4" w:space="0" w:color="D3D3D3"/>
              <w:right w:val="single" w:sz="4" w:space="0" w:color="D3D3D3"/>
            </w:tcBorders>
            <w:shd w:val="clear" w:color="auto" w:fill="auto"/>
            <w:vAlign w:val="center"/>
            <w:hideMark/>
          </w:tcPr>
          <w:p w14:paraId="2AD23017"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100.0%</w:t>
            </w:r>
          </w:p>
        </w:tc>
      </w:tr>
      <w:tr w:rsidR="005A201A" w:rsidRPr="005A201A" w14:paraId="59B20DF3"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5D6F1D1"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20 03</w:t>
            </w:r>
          </w:p>
        </w:tc>
        <w:tc>
          <w:tcPr>
            <w:tcW w:w="2112" w:type="pct"/>
            <w:tcBorders>
              <w:top w:val="nil"/>
              <w:left w:val="nil"/>
              <w:bottom w:val="single" w:sz="4" w:space="0" w:color="D3D3D3"/>
              <w:right w:val="single" w:sz="4" w:space="0" w:color="D3D3D3"/>
            </w:tcBorders>
            <w:shd w:val="clear" w:color="auto" w:fill="auto"/>
            <w:vAlign w:val="center"/>
            <w:hideMark/>
          </w:tcPr>
          <w:p w14:paraId="5207E8B8"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უსაფრთხოების კადრების მომზადება, გადამზადება და კვალიფიკაციის ამაღლება</w:t>
            </w:r>
          </w:p>
        </w:tc>
        <w:tc>
          <w:tcPr>
            <w:tcW w:w="715" w:type="pct"/>
            <w:tcBorders>
              <w:top w:val="nil"/>
              <w:left w:val="nil"/>
              <w:bottom w:val="single" w:sz="4" w:space="0" w:color="D3D3D3"/>
              <w:right w:val="single" w:sz="4" w:space="0" w:color="D3D3D3"/>
            </w:tcBorders>
            <w:shd w:val="clear" w:color="auto" w:fill="auto"/>
            <w:vAlign w:val="center"/>
            <w:hideMark/>
          </w:tcPr>
          <w:p w14:paraId="1477B62F"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3,600.0</w:t>
            </w:r>
          </w:p>
        </w:tc>
        <w:tc>
          <w:tcPr>
            <w:tcW w:w="705" w:type="pct"/>
            <w:tcBorders>
              <w:top w:val="nil"/>
              <w:left w:val="nil"/>
              <w:bottom w:val="single" w:sz="4" w:space="0" w:color="D3D3D3"/>
              <w:right w:val="single" w:sz="4" w:space="0" w:color="D3D3D3"/>
            </w:tcBorders>
            <w:shd w:val="clear" w:color="auto" w:fill="auto"/>
            <w:vAlign w:val="center"/>
            <w:hideMark/>
          </w:tcPr>
          <w:p w14:paraId="4F94ECA9"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3,602.0</w:t>
            </w:r>
          </w:p>
        </w:tc>
        <w:tc>
          <w:tcPr>
            <w:tcW w:w="539" w:type="pct"/>
            <w:tcBorders>
              <w:top w:val="nil"/>
              <w:left w:val="nil"/>
              <w:bottom w:val="single" w:sz="4" w:space="0" w:color="D3D3D3"/>
              <w:right w:val="single" w:sz="4" w:space="0" w:color="D3D3D3"/>
            </w:tcBorders>
            <w:shd w:val="clear" w:color="auto" w:fill="auto"/>
            <w:vAlign w:val="center"/>
            <w:hideMark/>
          </w:tcPr>
          <w:p w14:paraId="1F47E317"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3,586.7</w:t>
            </w:r>
          </w:p>
        </w:tc>
        <w:tc>
          <w:tcPr>
            <w:tcW w:w="542" w:type="pct"/>
            <w:tcBorders>
              <w:top w:val="nil"/>
              <w:left w:val="nil"/>
              <w:bottom w:val="single" w:sz="4" w:space="0" w:color="D3D3D3"/>
              <w:right w:val="single" w:sz="4" w:space="0" w:color="D3D3D3"/>
            </w:tcBorders>
            <w:shd w:val="clear" w:color="auto" w:fill="auto"/>
            <w:vAlign w:val="center"/>
            <w:hideMark/>
          </w:tcPr>
          <w:p w14:paraId="23DFBF13"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99.6%</w:t>
            </w:r>
          </w:p>
        </w:tc>
      </w:tr>
      <w:tr w:rsidR="005A201A" w:rsidRPr="005A201A" w14:paraId="78E357FC"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ECDF926"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EDBE06C"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343D8339"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2,682.0</w:t>
            </w:r>
          </w:p>
        </w:tc>
        <w:tc>
          <w:tcPr>
            <w:tcW w:w="705" w:type="pct"/>
            <w:tcBorders>
              <w:top w:val="nil"/>
              <w:left w:val="nil"/>
              <w:bottom w:val="single" w:sz="4" w:space="0" w:color="D3D3D3"/>
              <w:right w:val="single" w:sz="4" w:space="0" w:color="D3D3D3"/>
            </w:tcBorders>
            <w:shd w:val="clear" w:color="auto" w:fill="auto"/>
            <w:vAlign w:val="center"/>
            <w:hideMark/>
          </w:tcPr>
          <w:p w14:paraId="36E00271"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2,509.0</w:t>
            </w:r>
          </w:p>
        </w:tc>
        <w:tc>
          <w:tcPr>
            <w:tcW w:w="539" w:type="pct"/>
            <w:tcBorders>
              <w:top w:val="nil"/>
              <w:left w:val="nil"/>
              <w:bottom w:val="single" w:sz="4" w:space="0" w:color="D3D3D3"/>
              <w:right w:val="single" w:sz="4" w:space="0" w:color="D3D3D3"/>
            </w:tcBorders>
            <w:shd w:val="clear" w:color="auto" w:fill="auto"/>
            <w:vAlign w:val="center"/>
            <w:hideMark/>
          </w:tcPr>
          <w:p w14:paraId="4ACA6FA2"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2,495.8</w:t>
            </w:r>
          </w:p>
        </w:tc>
        <w:tc>
          <w:tcPr>
            <w:tcW w:w="542" w:type="pct"/>
            <w:tcBorders>
              <w:top w:val="nil"/>
              <w:left w:val="nil"/>
              <w:bottom w:val="single" w:sz="4" w:space="0" w:color="D3D3D3"/>
              <w:right w:val="single" w:sz="4" w:space="0" w:color="D3D3D3"/>
            </w:tcBorders>
            <w:shd w:val="clear" w:color="auto" w:fill="auto"/>
            <w:vAlign w:val="center"/>
            <w:hideMark/>
          </w:tcPr>
          <w:p w14:paraId="532977BC"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99.5%</w:t>
            </w:r>
          </w:p>
        </w:tc>
      </w:tr>
      <w:tr w:rsidR="005A201A" w:rsidRPr="005A201A" w14:paraId="3688049F"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4B365F1"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15AB115"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შრომის ანაზღაურება</w:t>
            </w:r>
          </w:p>
        </w:tc>
        <w:tc>
          <w:tcPr>
            <w:tcW w:w="715" w:type="pct"/>
            <w:tcBorders>
              <w:top w:val="nil"/>
              <w:left w:val="nil"/>
              <w:bottom w:val="single" w:sz="4" w:space="0" w:color="D3D3D3"/>
              <w:right w:val="single" w:sz="4" w:space="0" w:color="D3D3D3"/>
            </w:tcBorders>
            <w:shd w:val="clear" w:color="auto" w:fill="auto"/>
            <w:vAlign w:val="center"/>
            <w:hideMark/>
          </w:tcPr>
          <w:p w14:paraId="7F4846F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1,290.0</w:t>
            </w:r>
          </w:p>
        </w:tc>
        <w:tc>
          <w:tcPr>
            <w:tcW w:w="705" w:type="pct"/>
            <w:tcBorders>
              <w:top w:val="nil"/>
              <w:left w:val="nil"/>
              <w:bottom w:val="single" w:sz="4" w:space="0" w:color="D3D3D3"/>
              <w:right w:val="single" w:sz="4" w:space="0" w:color="D3D3D3"/>
            </w:tcBorders>
            <w:shd w:val="clear" w:color="auto" w:fill="auto"/>
            <w:vAlign w:val="center"/>
            <w:hideMark/>
          </w:tcPr>
          <w:p w14:paraId="12D892B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1,302.0</w:t>
            </w:r>
          </w:p>
        </w:tc>
        <w:tc>
          <w:tcPr>
            <w:tcW w:w="539" w:type="pct"/>
            <w:tcBorders>
              <w:top w:val="nil"/>
              <w:left w:val="nil"/>
              <w:bottom w:val="single" w:sz="4" w:space="0" w:color="D3D3D3"/>
              <w:right w:val="single" w:sz="4" w:space="0" w:color="D3D3D3"/>
            </w:tcBorders>
            <w:shd w:val="clear" w:color="auto" w:fill="auto"/>
            <w:vAlign w:val="center"/>
            <w:hideMark/>
          </w:tcPr>
          <w:p w14:paraId="1980FD2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1,301.9</w:t>
            </w:r>
          </w:p>
        </w:tc>
        <w:tc>
          <w:tcPr>
            <w:tcW w:w="542" w:type="pct"/>
            <w:tcBorders>
              <w:top w:val="nil"/>
              <w:left w:val="nil"/>
              <w:bottom w:val="single" w:sz="4" w:space="0" w:color="D3D3D3"/>
              <w:right w:val="single" w:sz="4" w:space="0" w:color="D3D3D3"/>
            </w:tcBorders>
            <w:shd w:val="clear" w:color="auto" w:fill="auto"/>
            <w:vAlign w:val="center"/>
            <w:hideMark/>
          </w:tcPr>
          <w:p w14:paraId="047C7B0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50370EE6"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B261C22"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0120C0F"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6F656EC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1,302.0</w:t>
            </w:r>
          </w:p>
        </w:tc>
        <w:tc>
          <w:tcPr>
            <w:tcW w:w="705" w:type="pct"/>
            <w:tcBorders>
              <w:top w:val="nil"/>
              <w:left w:val="nil"/>
              <w:bottom w:val="single" w:sz="4" w:space="0" w:color="D3D3D3"/>
              <w:right w:val="single" w:sz="4" w:space="0" w:color="D3D3D3"/>
            </w:tcBorders>
            <w:shd w:val="clear" w:color="auto" w:fill="auto"/>
            <w:vAlign w:val="center"/>
            <w:hideMark/>
          </w:tcPr>
          <w:p w14:paraId="215754C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1,136.5</w:t>
            </w:r>
          </w:p>
        </w:tc>
        <w:tc>
          <w:tcPr>
            <w:tcW w:w="539" w:type="pct"/>
            <w:tcBorders>
              <w:top w:val="nil"/>
              <w:left w:val="nil"/>
              <w:bottom w:val="single" w:sz="4" w:space="0" w:color="D3D3D3"/>
              <w:right w:val="single" w:sz="4" w:space="0" w:color="D3D3D3"/>
            </w:tcBorders>
            <w:shd w:val="clear" w:color="auto" w:fill="auto"/>
            <w:vAlign w:val="center"/>
            <w:hideMark/>
          </w:tcPr>
          <w:p w14:paraId="2E5D499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1,126.0</w:t>
            </w:r>
          </w:p>
        </w:tc>
        <w:tc>
          <w:tcPr>
            <w:tcW w:w="542" w:type="pct"/>
            <w:tcBorders>
              <w:top w:val="nil"/>
              <w:left w:val="nil"/>
              <w:bottom w:val="single" w:sz="4" w:space="0" w:color="D3D3D3"/>
              <w:right w:val="single" w:sz="4" w:space="0" w:color="D3D3D3"/>
            </w:tcBorders>
            <w:shd w:val="clear" w:color="auto" w:fill="auto"/>
            <w:vAlign w:val="center"/>
            <w:hideMark/>
          </w:tcPr>
          <w:p w14:paraId="4BDBF44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99.1%</w:t>
            </w:r>
          </w:p>
        </w:tc>
      </w:tr>
      <w:tr w:rsidR="005A201A" w:rsidRPr="005A201A" w14:paraId="6E28E649"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B4375DA"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60D2668"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სოციალური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1187212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w:t>
            </w:r>
          </w:p>
        </w:tc>
        <w:tc>
          <w:tcPr>
            <w:tcW w:w="705" w:type="pct"/>
            <w:tcBorders>
              <w:top w:val="nil"/>
              <w:left w:val="nil"/>
              <w:bottom w:val="single" w:sz="4" w:space="0" w:color="D3D3D3"/>
              <w:right w:val="single" w:sz="4" w:space="0" w:color="D3D3D3"/>
            </w:tcBorders>
            <w:shd w:val="clear" w:color="auto" w:fill="auto"/>
            <w:vAlign w:val="center"/>
            <w:hideMark/>
          </w:tcPr>
          <w:p w14:paraId="080F7F9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w:t>
            </w:r>
          </w:p>
        </w:tc>
        <w:tc>
          <w:tcPr>
            <w:tcW w:w="539" w:type="pct"/>
            <w:tcBorders>
              <w:top w:val="nil"/>
              <w:left w:val="nil"/>
              <w:bottom w:val="single" w:sz="4" w:space="0" w:color="D3D3D3"/>
              <w:right w:val="single" w:sz="4" w:space="0" w:color="D3D3D3"/>
            </w:tcBorders>
            <w:shd w:val="clear" w:color="auto" w:fill="auto"/>
            <w:vAlign w:val="center"/>
            <w:hideMark/>
          </w:tcPr>
          <w:p w14:paraId="559E234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7.6</w:t>
            </w:r>
          </w:p>
        </w:tc>
        <w:tc>
          <w:tcPr>
            <w:tcW w:w="542" w:type="pct"/>
            <w:tcBorders>
              <w:top w:val="nil"/>
              <w:left w:val="nil"/>
              <w:bottom w:val="single" w:sz="4" w:space="0" w:color="D3D3D3"/>
              <w:right w:val="single" w:sz="4" w:space="0" w:color="D3D3D3"/>
            </w:tcBorders>
            <w:shd w:val="clear" w:color="auto" w:fill="auto"/>
            <w:vAlign w:val="center"/>
            <w:hideMark/>
          </w:tcPr>
          <w:p w14:paraId="2EBB9AA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76.4%</w:t>
            </w:r>
          </w:p>
        </w:tc>
      </w:tr>
      <w:tr w:rsidR="005A201A" w:rsidRPr="005A201A" w14:paraId="08366996"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21774C2"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8E7023B"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614D5D6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80.0</w:t>
            </w:r>
          </w:p>
        </w:tc>
        <w:tc>
          <w:tcPr>
            <w:tcW w:w="705" w:type="pct"/>
            <w:tcBorders>
              <w:top w:val="nil"/>
              <w:left w:val="nil"/>
              <w:bottom w:val="single" w:sz="4" w:space="0" w:color="D3D3D3"/>
              <w:right w:val="single" w:sz="4" w:space="0" w:color="D3D3D3"/>
            </w:tcBorders>
            <w:shd w:val="clear" w:color="auto" w:fill="auto"/>
            <w:vAlign w:val="center"/>
            <w:hideMark/>
          </w:tcPr>
          <w:p w14:paraId="7005660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60.5</w:t>
            </w:r>
          </w:p>
        </w:tc>
        <w:tc>
          <w:tcPr>
            <w:tcW w:w="539" w:type="pct"/>
            <w:tcBorders>
              <w:top w:val="nil"/>
              <w:left w:val="nil"/>
              <w:bottom w:val="single" w:sz="4" w:space="0" w:color="D3D3D3"/>
              <w:right w:val="single" w:sz="4" w:space="0" w:color="D3D3D3"/>
            </w:tcBorders>
            <w:shd w:val="clear" w:color="auto" w:fill="auto"/>
            <w:vAlign w:val="center"/>
            <w:hideMark/>
          </w:tcPr>
          <w:p w14:paraId="1A27EF1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60.3</w:t>
            </w:r>
          </w:p>
        </w:tc>
        <w:tc>
          <w:tcPr>
            <w:tcW w:w="542" w:type="pct"/>
            <w:tcBorders>
              <w:top w:val="nil"/>
              <w:left w:val="nil"/>
              <w:bottom w:val="single" w:sz="4" w:space="0" w:color="D3D3D3"/>
              <w:right w:val="single" w:sz="4" w:space="0" w:color="D3D3D3"/>
            </w:tcBorders>
            <w:shd w:val="clear" w:color="auto" w:fill="auto"/>
            <w:vAlign w:val="center"/>
            <w:hideMark/>
          </w:tcPr>
          <w:p w14:paraId="090B0E7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99.6%</w:t>
            </w:r>
          </w:p>
        </w:tc>
      </w:tr>
      <w:tr w:rsidR="005A201A" w:rsidRPr="005A201A" w14:paraId="567B22C6"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A7D531F"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4EA8582"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54109D5F"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918.0</w:t>
            </w:r>
          </w:p>
        </w:tc>
        <w:tc>
          <w:tcPr>
            <w:tcW w:w="705" w:type="pct"/>
            <w:tcBorders>
              <w:top w:val="nil"/>
              <w:left w:val="nil"/>
              <w:bottom w:val="single" w:sz="4" w:space="0" w:color="D3D3D3"/>
              <w:right w:val="single" w:sz="4" w:space="0" w:color="D3D3D3"/>
            </w:tcBorders>
            <w:shd w:val="clear" w:color="auto" w:fill="auto"/>
            <w:vAlign w:val="center"/>
            <w:hideMark/>
          </w:tcPr>
          <w:p w14:paraId="1C723ADA"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1,093.0</w:t>
            </w:r>
          </w:p>
        </w:tc>
        <w:tc>
          <w:tcPr>
            <w:tcW w:w="539" w:type="pct"/>
            <w:tcBorders>
              <w:top w:val="nil"/>
              <w:left w:val="nil"/>
              <w:bottom w:val="single" w:sz="4" w:space="0" w:color="D3D3D3"/>
              <w:right w:val="single" w:sz="4" w:space="0" w:color="D3D3D3"/>
            </w:tcBorders>
            <w:shd w:val="clear" w:color="auto" w:fill="auto"/>
            <w:vAlign w:val="center"/>
            <w:hideMark/>
          </w:tcPr>
          <w:p w14:paraId="654881E7"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1,090.9</w:t>
            </w:r>
          </w:p>
        </w:tc>
        <w:tc>
          <w:tcPr>
            <w:tcW w:w="542" w:type="pct"/>
            <w:tcBorders>
              <w:top w:val="nil"/>
              <w:left w:val="nil"/>
              <w:bottom w:val="single" w:sz="4" w:space="0" w:color="D3D3D3"/>
              <w:right w:val="single" w:sz="4" w:space="0" w:color="D3D3D3"/>
            </w:tcBorders>
            <w:shd w:val="clear" w:color="auto" w:fill="auto"/>
            <w:vAlign w:val="center"/>
            <w:hideMark/>
          </w:tcPr>
          <w:p w14:paraId="29AC6A6A"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99.8%</w:t>
            </w:r>
          </w:p>
        </w:tc>
      </w:tr>
      <w:tr w:rsidR="005A201A" w:rsidRPr="005A201A" w14:paraId="01412E02"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CF1DD98"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21 00</w:t>
            </w:r>
          </w:p>
        </w:tc>
        <w:tc>
          <w:tcPr>
            <w:tcW w:w="2112" w:type="pct"/>
            <w:tcBorders>
              <w:top w:val="nil"/>
              <w:left w:val="nil"/>
              <w:bottom w:val="single" w:sz="4" w:space="0" w:color="D3D3D3"/>
              <w:right w:val="single" w:sz="4" w:space="0" w:color="D3D3D3"/>
            </w:tcBorders>
            <w:shd w:val="clear" w:color="auto" w:fill="auto"/>
            <w:vAlign w:val="center"/>
            <w:hideMark/>
          </w:tcPr>
          <w:p w14:paraId="75CEFDFC"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საქართველოს პროკურატურა</w:t>
            </w:r>
          </w:p>
        </w:tc>
        <w:tc>
          <w:tcPr>
            <w:tcW w:w="715" w:type="pct"/>
            <w:tcBorders>
              <w:top w:val="nil"/>
              <w:left w:val="nil"/>
              <w:bottom w:val="single" w:sz="4" w:space="0" w:color="D3D3D3"/>
              <w:right w:val="single" w:sz="4" w:space="0" w:color="D3D3D3"/>
            </w:tcBorders>
            <w:shd w:val="clear" w:color="auto" w:fill="auto"/>
            <w:vAlign w:val="center"/>
            <w:hideMark/>
          </w:tcPr>
          <w:p w14:paraId="20F2B0B9"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70,750.0</w:t>
            </w:r>
          </w:p>
        </w:tc>
        <w:tc>
          <w:tcPr>
            <w:tcW w:w="705" w:type="pct"/>
            <w:tcBorders>
              <w:top w:val="nil"/>
              <w:left w:val="nil"/>
              <w:bottom w:val="single" w:sz="4" w:space="0" w:color="D3D3D3"/>
              <w:right w:val="single" w:sz="4" w:space="0" w:color="D3D3D3"/>
            </w:tcBorders>
            <w:shd w:val="clear" w:color="auto" w:fill="auto"/>
            <w:vAlign w:val="center"/>
            <w:hideMark/>
          </w:tcPr>
          <w:p w14:paraId="19726C92"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70,750.0</w:t>
            </w:r>
          </w:p>
        </w:tc>
        <w:tc>
          <w:tcPr>
            <w:tcW w:w="539" w:type="pct"/>
            <w:tcBorders>
              <w:top w:val="nil"/>
              <w:left w:val="nil"/>
              <w:bottom w:val="single" w:sz="4" w:space="0" w:color="D3D3D3"/>
              <w:right w:val="single" w:sz="4" w:space="0" w:color="D3D3D3"/>
            </w:tcBorders>
            <w:shd w:val="clear" w:color="auto" w:fill="auto"/>
            <w:vAlign w:val="center"/>
            <w:hideMark/>
          </w:tcPr>
          <w:p w14:paraId="55BBDBD4"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70,426.7</w:t>
            </w:r>
          </w:p>
        </w:tc>
        <w:tc>
          <w:tcPr>
            <w:tcW w:w="542" w:type="pct"/>
            <w:tcBorders>
              <w:top w:val="nil"/>
              <w:left w:val="nil"/>
              <w:bottom w:val="single" w:sz="4" w:space="0" w:color="D3D3D3"/>
              <w:right w:val="single" w:sz="4" w:space="0" w:color="D3D3D3"/>
            </w:tcBorders>
            <w:shd w:val="clear" w:color="auto" w:fill="auto"/>
            <w:vAlign w:val="center"/>
            <w:hideMark/>
          </w:tcPr>
          <w:p w14:paraId="22ED3619"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99.5%</w:t>
            </w:r>
          </w:p>
        </w:tc>
      </w:tr>
      <w:tr w:rsidR="005A201A" w:rsidRPr="005A201A" w14:paraId="6813D872"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C8EBCCC"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AEDAF2F"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1B66718C"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68,273.0</w:t>
            </w:r>
          </w:p>
        </w:tc>
        <w:tc>
          <w:tcPr>
            <w:tcW w:w="705" w:type="pct"/>
            <w:tcBorders>
              <w:top w:val="nil"/>
              <w:left w:val="nil"/>
              <w:bottom w:val="single" w:sz="4" w:space="0" w:color="D3D3D3"/>
              <w:right w:val="single" w:sz="4" w:space="0" w:color="D3D3D3"/>
            </w:tcBorders>
            <w:shd w:val="clear" w:color="auto" w:fill="auto"/>
            <w:vAlign w:val="center"/>
            <w:hideMark/>
          </w:tcPr>
          <w:p w14:paraId="441EC8AC"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66,937.0</w:t>
            </w:r>
          </w:p>
        </w:tc>
        <w:tc>
          <w:tcPr>
            <w:tcW w:w="539" w:type="pct"/>
            <w:tcBorders>
              <w:top w:val="nil"/>
              <w:left w:val="nil"/>
              <w:bottom w:val="single" w:sz="4" w:space="0" w:color="D3D3D3"/>
              <w:right w:val="single" w:sz="4" w:space="0" w:color="D3D3D3"/>
            </w:tcBorders>
            <w:shd w:val="clear" w:color="auto" w:fill="auto"/>
            <w:vAlign w:val="center"/>
            <w:hideMark/>
          </w:tcPr>
          <w:p w14:paraId="6C054CE4"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66,693.9</w:t>
            </w:r>
          </w:p>
        </w:tc>
        <w:tc>
          <w:tcPr>
            <w:tcW w:w="542" w:type="pct"/>
            <w:tcBorders>
              <w:top w:val="nil"/>
              <w:left w:val="nil"/>
              <w:bottom w:val="single" w:sz="4" w:space="0" w:color="D3D3D3"/>
              <w:right w:val="single" w:sz="4" w:space="0" w:color="D3D3D3"/>
            </w:tcBorders>
            <w:shd w:val="clear" w:color="auto" w:fill="auto"/>
            <w:vAlign w:val="center"/>
            <w:hideMark/>
          </w:tcPr>
          <w:p w14:paraId="2263C1F0"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99.6%</w:t>
            </w:r>
          </w:p>
        </w:tc>
      </w:tr>
      <w:tr w:rsidR="005A201A" w:rsidRPr="005A201A" w14:paraId="3AE45334"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C637976"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6F377ADB"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შრომის ანაზღაურება</w:t>
            </w:r>
          </w:p>
        </w:tc>
        <w:tc>
          <w:tcPr>
            <w:tcW w:w="715" w:type="pct"/>
            <w:tcBorders>
              <w:top w:val="nil"/>
              <w:left w:val="nil"/>
              <w:bottom w:val="single" w:sz="4" w:space="0" w:color="D3D3D3"/>
              <w:right w:val="single" w:sz="4" w:space="0" w:color="D3D3D3"/>
            </w:tcBorders>
            <w:shd w:val="clear" w:color="auto" w:fill="auto"/>
            <w:vAlign w:val="center"/>
            <w:hideMark/>
          </w:tcPr>
          <w:p w14:paraId="3E711F5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51,526.0</w:t>
            </w:r>
          </w:p>
        </w:tc>
        <w:tc>
          <w:tcPr>
            <w:tcW w:w="705" w:type="pct"/>
            <w:tcBorders>
              <w:top w:val="nil"/>
              <w:left w:val="nil"/>
              <w:bottom w:val="single" w:sz="4" w:space="0" w:color="D3D3D3"/>
              <w:right w:val="single" w:sz="4" w:space="0" w:color="D3D3D3"/>
            </w:tcBorders>
            <w:shd w:val="clear" w:color="auto" w:fill="auto"/>
            <w:vAlign w:val="center"/>
            <w:hideMark/>
          </w:tcPr>
          <w:p w14:paraId="14CC292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49,937.0</w:t>
            </w:r>
          </w:p>
        </w:tc>
        <w:tc>
          <w:tcPr>
            <w:tcW w:w="539" w:type="pct"/>
            <w:tcBorders>
              <w:top w:val="nil"/>
              <w:left w:val="nil"/>
              <w:bottom w:val="single" w:sz="4" w:space="0" w:color="D3D3D3"/>
              <w:right w:val="single" w:sz="4" w:space="0" w:color="D3D3D3"/>
            </w:tcBorders>
            <w:shd w:val="clear" w:color="auto" w:fill="auto"/>
            <w:vAlign w:val="center"/>
            <w:hideMark/>
          </w:tcPr>
          <w:p w14:paraId="7753306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49,883.5</w:t>
            </w:r>
          </w:p>
        </w:tc>
        <w:tc>
          <w:tcPr>
            <w:tcW w:w="542" w:type="pct"/>
            <w:tcBorders>
              <w:top w:val="nil"/>
              <w:left w:val="nil"/>
              <w:bottom w:val="single" w:sz="4" w:space="0" w:color="D3D3D3"/>
              <w:right w:val="single" w:sz="4" w:space="0" w:color="D3D3D3"/>
            </w:tcBorders>
            <w:shd w:val="clear" w:color="auto" w:fill="auto"/>
            <w:vAlign w:val="center"/>
            <w:hideMark/>
          </w:tcPr>
          <w:p w14:paraId="4D75CA7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99.9%</w:t>
            </w:r>
          </w:p>
        </w:tc>
      </w:tr>
      <w:tr w:rsidR="005A201A" w:rsidRPr="005A201A" w14:paraId="4CD576BD"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458B8EC"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ABB1711"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3670BF2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14,435.0</w:t>
            </w:r>
          </w:p>
        </w:tc>
        <w:tc>
          <w:tcPr>
            <w:tcW w:w="705" w:type="pct"/>
            <w:tcBorders>
              <w:top w:val="nil"/>
              <w:left w:val="nil"/>
              <w:bottom w:val="single" w:sz="4" w:space="0" w:color="D3D3D3"/>
              <w:right w:val="single" w:sz="4" w:space="0" w:color="D3D3D3"/>
            </w:tcBorders>
            <w:shd w:val="clear" w:color="auto" w:fill="auto"/>
            <w:vAlign w:val="center"/>
            <w:hideMark/>
          </w:tcPr>
          <w:p w14:paraId="1E61AB5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13,969.0</w:t>
            </w:r>
          </w:p>
        </w:tc>
        <w:tc>
          <w:tcPr>
            <w:tcW w:w="539" w:type="pct"/>
            <w:tcBorders>
              <w:top w:val="nil"/>
              <w:left w:val="nil"/>
              <w:bottom w:val="single" w:sz="4" w:space="0" w:color="D3D3D3"/>
              <w:right w:val="single" w:sz="4" w:space="0" w:color="D3D3D3"/>
            </w:tcBorders>
            <w:shd w:val="clear" w:color="auto" w:fill="auto"/>
            <w:vAlign w:val="center"/>
            <w:hideMark/>
          </w:tcPr>
          <w:p w14:paraId="23F7B5C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13,797.2</w:t>
            </w:r>
          </w:p>
        </w:tc>
        <w:tc>
          <w:tcPr>
            <w:tcW w:w="542" w:type="pct"/>
            <w:tcBorders>
              <w:top w:val="nil"/>
              <w:left w:val="nil"/>
              <w:bottom w:val="single" w:sz="4" w:space="0" w:color="D3D3D3"/>
              <w:right w:val="single" w:sz="4" w:space="0" w:color="D3D3D3"/>
            </w:tcBorders>
            <w:shd w:val="clear" w:color="auto" w:fill="auto"/>
            <w:vAlign w:val="center"/>
            <w:hideMark/>
          </w:tcPr>
          <w:p w14:paraId="71044B9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98.8%</w:t>
            </w:r>
          </w:p>
        </w:tc>
      </w:tr>
      <w:tr w:rsidR="005A201A" w:rsidRPr="005A201A" w14:paraId="6158144E"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4390D33"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BBC1D85"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გრანტები</w:t>
            </w:r>
          </w:p>
        </w:tc>
        <w:tc>
          <w:tcPr>
            <w:tcW w:w="715" w:type="pct"/>
            <w:tcBorders>
              <w:top w:val="nil"/>
              <w:left w:val="nil"/>
              <w:bottom w:val="single" w:sz="4" w:space="0" w:color="D3D3D3"/>
              <w:right w:val="single" w:sz="4" w:space="0" w:color="D3D3D3"/>
            </w:tcBorders>
            <w:shd w:val="clear" w:color="auto" w:fill="auto"/>
            <w:vAlign w:val="center"/>
            <w:hideMark/>
          </w:tcPr>
          <w:p w14:paraId="4AC52F7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8.0</w:t>
            </w:r>
          </w:p>
        </w:tc>
        <w:tc>
          <w:tcPr>
            <w:tcW w:w="705" w:type="pct"/>
            <w:tcBorders>
              <w:top w:val="nil"/>
              <w:left w:val="nil"/>
              <w:bottom w:val="single" w:sz="4" w:space="0" w:color="D3D3D3"/>
              <w:right w:val="single" w:sz="4" w:space="0" w:color="D3D3D3"/>
            </w:tcBorders>
            <w:shd w:val="clear" w:color="auto" w:fill="auto"/>
            <w:vAlign w:val="center"/>
            <w:hideMark/>
          </w:tcPr>
          <w:p w14:paraId="09B9B76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8.0</w:t>
            </w:r>
          </w:p>
        </w:tc>
        <w:tc>
          <w:tcPr>
            <w:tcW w:w="539" w:type="pct"/>
            <w:tcBorders>
              <w:top w:val="nil"/>
              <w:left w:val="nil"/>
              <w:bottom w:val="single" w:sz="4" w:space="0" w:color="D3D3D3"/>
              <w:right w:val="single" w:sz="4" w:space="0" w:color="D3D3D3"/>
            </w:tcBorders>
            <w:shd w:val="clear" w:color="auto" w:fill="auto"/>
            <w:vAlign w:val="center"/>
            <w:hideMark/>
          </w:tcPr>
          <w:p w14:paraId="34BDAA7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5.9</w:t>
            </w:r>
          </w:p>
        </w:tc>
        <w:tc>
          <w:tcPr>
            <w:tcW w:w="542" w:type="pct"/>
            <w:tcBorders>
              <w:top w:val="nil"/>
              <w:left w:val="nil"/>
              <w:bottom w:val="single" w:sz="4" w:space="0" w:color="D3D3D3"/>
              <w:right w:val="single" w:sz="4" w:space="0" w:color="D3D3D3"/>
            </w:tcBorders>
            <w:shd w:val="clear" w:color="auto" w:fill="auto"/>
            <w:vAlign w:val="center"/>
            <w:hideMark/>
          </w:tcPr>
          <w:p w14:paraId="6B42162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73.4%</w:t>
            </w:r>
          </w:p>
        </w:tc>
      </w:tr>
      <w:tr w:rsidR="005A201A" w:rsidRPr="005A201A" w14:paraId="3CAAA5B8"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B0FDB37"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A598F83"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სოციალური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58E3A02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102.0</w:t>
            </w:r>
          </w:p>
        </w:tc>
        <w:tc>
          <w:tcPr>
            <w:tcW w:w="705" w:type="pct"/>
            <w:tcBorders>
              <w:top w:val="nil"/>
              <w:left w:val="nil"/>
              <w:bottom w:val="single" w:sz="4" w:space="0" w:color="D3D3D3"/>
              <w:right w:val="single" w:sz="4" w:space="0" w:color="D3D3D3"/>
            </w:tcBorders>
            <w:shd w:val="clear" w:color="auto" w:fill="auto"/>
            <w:vAlign w:val="center"/>
            <w:hideMark/>
          </w:tcPr>
          <w:p w14:paraId="2F84EDD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621.0</w:t>
            </w:r>
          </w:p>
        </w:tc>
        <w:tc>
          <w:tcPr>
            <w:tcW w:w="539" w:type="pct"/>
            <w:tcBorders>
              <w:top w:val="nil"/>
              <w:left w:val="nil"/>
              <w:bottom w:val="single" w:sz="4" w:space="0" w:color="D3D3D3"/>
              <w:right w:val="single" w:sz="4" w:space="0" w:color="D3D3D3"/>
            </w:tcBorders>
            <w:shd w:val="clear" w:color="auto" w:fill="auto"/>
            <w:vAlign w:val="center"/>
            <w:hideMark/>
          </w:tcPr>
          <w:p w14:paraId="19A4FE8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613.3</w:t>
            </w:r>
          </w:p>
        </w:tc>
        <w:tc>
          <w:tcPr>
            <w:tcW w:w="542" w:type="pct"/>
            <w:tcBorders>
              <w:top w:val="nil"/>
              <w:left w:val="nil"/>
              <w:bottom w:val="single" w:sz="4" w:space="0" w:color="D3D3D3"/>
              <w:right w:val="single" w:sz="4" w:space="0" w:color="D3D3D3"/>
            </w:tcBorders>
            <w:shd w:val="clear" w:color="auto" w:fill="auto"/>
            <w:vAlign w:val="center"/>
            <w:hideMark/>
          </w:tcPr>
          <w:p w14:paraId="69C4C44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98.8%</w:t>
            </w:r>
          </w:p>
        </w:tc>
      </w:tr>
      <w:tr w:rsidR="005A201A" w:rsidRPr="005A201A" w14:paraId="3249E588"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9A45A15"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120DA74"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546973A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2,202.0</w:t>
            </w:r>
          </w:p>
        </w:tc>
        <w:tc>
          <w:tcPr>
            <w:tcW w:w="705" w:type="pct"/>
            <w:tcBorders>
              <w:top w:val="nil"/>
              <w:left w:val="nil"/>
              <w:bottom w:val="single" w:sz="4" w:space="0" w:color="D3D3D3"/>
              <w:right w:val="single" w:sz="4" w:space="0" w:color="D3D3D3"/>
            </w:tcBorders>
            <w:shd w:val="clear" w:color="auto" w:fill="auto"/>
            <w:vAlign w:val="center"/>
            <w:hideMark/>
          </w:tcPr>
          <w:p w14:paraId="6C877E0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2,402.0</w:t>
            </w:r>
          </w:p>
        </w:tc>
        <w:tc>
          <w:tcPr>
            <w:tcW w:w="539" w:type="pct"/>
            <w:tcBorders>
              <w:top w:val="nil"/>
              <w:left w:val="nil"/>
              <w:bottom w:val="single" w:sz="4" w:space="0" w:color="D3D3D3"/>
              <w:right w:val="single" w:sz="4" w:space="0" w:color="D3D3D3"/>
            </w:tcBorders>
            <w:shd w:val="clear" w:color="auto" w:fill="auto"/>
            <w:vAlign w:val="center"/>
            <w:hideMark/>
          </w:tcPr>
          <w:p w14:paraId="24FAA5A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2,394.1</w:t>
            </w:r>
          </w:p>
        </w:tc>
        <w:tc>
          <w:tcPr>
            <w:tcW w:w="542" w:type="pct"/>
            <w:tcBorders>
              <w:top w:val="nil"/>
              <w:left w:val="nil"/>
              <w:bottom w:val="single" w:sz="4" w:space="0" w:color="D3D3D3"/>
              <w:right w:val="single" w:sz="4" w:space="0" w:color="D3D3D3"/>
            </w:tcBorders>
            <w:shd w:val="clear" w:color="auto" w:fill="auto"/>
            <w:vAlign w:val="center"/>
            <w:hideMark/>
          </w:tcPr>
          <w:p w14:paraId="3EB148F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99.7%</w:t>
            </w:r>
          </w:p>
        </w:tc>
      </w:tr>
      <w:tr w:rsidR="005A201A" w:rsidRPr="005A201A" w14:paraId="13ABB38B"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7F76128"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85711B3"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4F4ED585"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2,477.0</w:t>
            </w:r>
          </w:p>
        </w:tc>
        <w:tc>
          <w:tcPr>
            <w:tcW w:w="705" w:type="pct"/>
            <w:tcBorders>
              <w:top w:val="nil"/>
              <w:left w:val="nil"/>
              <w:bottom w:val="single" w:sz="4" w:space="0" w:color="D3D3D3"/>
              <w:right w:val="single" w:sz="4" w:space="0" w:color="D3D3D3"/>
            </w:tcBorders>
            <w:shd w:val="clear" w:color="auto" w:fill="auto"/>
            <w:vAlign w:val="center"/>
            <w:hideMark/>
          </w:tcPr>
          <w:p w14:paraId="1E6232D3"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3,813.0</w:t>
            </w:r>
          </w:p>
        </w:tc>
        <w:tc>
          <w:tcPr>
            <w:tcW w:w="539" w:type="pct"/>
            <w:tcBorders>
              <w:top w:val="nil"/>
              <w:left w:val="nil"/>
              <w:bottom w:val="single" w:sz="4" w:space="0" w:color="D3D3D3"/>
              <w:right w:val="single" w:sz="4" w:space="0" w:color="D3D3D3"/>
            </w:tcBorders>
            <w:shd w:val="clear" w:color="auto" w:fill="auto"/>
            <w:vAlign w:val="center"/>
            <w:hideMark/>
          </w:tcPr>
          <w:p w14:paraId="38448485"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3,732.8</w:t>
            </w:r>
          </w:p>
        </w:tc>
        <w:tc>
          <w:tcPr>
            <w:tcW w:w="542" w:type="pct"/>
            <w:tcBorders>
              <w:top w:val="nil"/>
              <w:left w:val="nil"/>
              <w:bottom w:val="single" w:sz="4" w:space="0" w:color="D3D3D3"/>
              <w:right w:val="single" w:sz="4" w:space="0" w:color="D3D3D3"/>
            </w:tcBorders>
            <w:shd w:val="clear" w:color="auto" w:fill="auto"/>
            <w:vAlign w:val="center"/>
            <w:hideMark/>
          </w:tcPr>
          <w:p w14:paraId="379CC12D"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97.9%</w:t>
            </w:r>
          </w:p>
        </w:tc>
      </w:tr>
      <w:tr w:rsidR="005A201A" w:rsidRPr="005A201A" w14:paraId="4896FE09"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D1386F4"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22 00</w:t>
            </w:r>
          </w:p>
        </w:tc>
        <w:tc>
          <w:tcPr>
            <w:tcW w:w="2112" w:type="pct"/>
            <w:tcBorders>
              <w:top w:val="nil"/>
              <w:left w:val="nil"/>
              <w:bottom w:val="single" w:sz="4" w:space="0" w:color="D3D3D3"/>
              <w:right w:val="single" w:sz="4" w:space="0" w:color="D3D3D3"/>
            </w:tcBorders>
            <w:shd w:val="clear" w:color="auto" w:fill="auto"/>
            <w:vAlign w:val="center"/>
            <w:hideMark/>
          </w:tcPr>
          <w:p w14:paraId="312D25F8"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შერიგებისა და სამოქალაქო თანასწორობის საკითხებში საქართველოს სახელმწიფო მინისტრის აპარატი</w:t>
            </w:r>
          </w:p>
        </w:tc>
        <w:tc>
          <w:tcPr>
            <w:tcW w:w="715" w:type="pct"/>
            <w:tcBorders>
              <w:top w:val="nil"/>
              <w:left w:val="nil"/>
              <w:bottom w:val="single" w:sz="4" w:space="0" w:color="D3D3D3"/>
              <w:right w:val="single" w:sz="4" w:space="0" w:color="D3D3D3"/>
            </w:tcBorders>
            <w:shd w:val="clear" w:color="auto" w:fill="auto"/>
            <w:vAlign w:val="center"/>
            <w:hideMark/>
          </w:tcPr>
          <w:p w14:paraId="2C166114"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4,700.0</w:t>
            </w:r>
          </w:p>
        </w:tc>
        <w:tc>
          <w:tcPr>
            <w:tcW w:w="705" w:type="pct"/>
            <w:tcBorders>
              <w:top w:val="nil"/>
              <w:left w:val="nil"/>
              <w:bottom w:val="single" w:sz="4" w:space="0" w:color="D3D3D3"/>
              <w:right w:val="single" w:sz="4" w:space="0" w:color="D3D3D3"/>
            </w:tcBorders>
            <w:shd w:val="clear" w:color="auto" w:fill="auto"/>
            <w:vAlign w:val="center"/>
            <w:hideMark/>
          </w:tcPr>
          <w:p w14:paraId="719708C4"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5,775.0</w:t>
            </w:r>
          </w:p>
        </w:tc>
        <w:tc>
          <w:tcPr>
            <w:tcW w:w="539" w:type="pct"/>
            <w:tcBorders>
              <w:top w:val="nil"/>
              <w:left w:val="nil"/>
              <w:bottom w:val="single" w:sz="4" w:space="0" w:color="D3D3D3"/>
              <w:right w:val="single" w:sz="4" w:space="0" w:color="D3D3D3"/>
            </w:tcBorders>
            <w:shd w:val="clear" w:color="auto" w:fill="auto"/>
            <w:vAlign w:val="center"/>
            <w:hideMark/>
          </w:tcPr>
          <w:p w14:paraId="4A383280"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4,918.1</w:t>
            </w:r>
          </w:p>
        </w:tc>
        <w:tc>
          <w:tcPr>
            <w:tcW w:w="542" w:type="pct"/>
            <w:tcBorders>
              <w:top w:val="nil"/>
              <w:left w:val="nil"/>
              <w:bottom w:val="single" w:sz="4" w:space="0" w:color="D3D3D3"/>
              <w:right w:val="single" w:sz="4" w:space="0" w:color="D3D3D3"/>
            </w:tcBorders>
            <w:shd w:val="clear" w:color="auto" w:fill="auto"/>
            <w:vAlign w:val="center"/>
            <w:hideMark/>
          </w:tcPr>
          <w:p w14:paraId="68F63688"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85.2%</w:t>
            </w:r>
          </w:p>
        </w:tc>
      </w:tr>
      <w:tr w:rsidR="005A201A" w:rsidRPr="005A201A" w14:paraId="657ACD78"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39C780F"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4B6BAA9"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71238563"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4,630.0</w:t>
            </w:r>
          </w:p>
        </w:tc>
        <w:tc>
          <w:tcPr>
            <w:tcW w:w="705" w:type="pct"/>
            <w:tcBorders>
              <w:top w:val="nil"/>
              <w:left w:val="nil"/>
              <w:bottom w:val="single" w:sz="4" w:space="0" w:color="D3D3D3"/>
              <w:right w:val="single" w:sz="4" w:space="0" w:color="D3D3D3"/>
            </w:tcBorders>
            <w:shd w:val="clear" w:color="auto" w:fill="auto"/>
            <w:vAlign w:val="center"/>
            <w:hideMark/>
          </w:tcPr>
          <w:p w14:paraId="7AC1164E"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5,702.5</w:t>
            </w:r>
          </w:p>
        </w:tc>
        <w:tc>
          <w:tcPr>
            <w:tcW w:w="539" w:type="pct"/>
            <w:tcBorders>
              <w:top w:val="nil"/>
              <w:left w:val="nil"/>
              <w:bottom w:val="single" w:sz="4" w:space="0" w:color="D3D3D3"/>
              <w:right w:val="single" w:sz="4" w:space="0" w:color="D3D3D3"/>
            </w:tcBorders>
            <w:shd w:val="clear" w:color="auto" w:fill="auto"/>
            <w:vAlign w:val="center"/>
            <w:hideMark/>
          </w:tcPr>
          <w:p w14:paraId="5C81AB8A"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4,884.1</w:t>
            </w:r>
          </w:p>
        </w:tc>
        <w:tc>
          <w:tcPr>
            <w:tcW w:w="542" w:type="pct"/>
            <w:tcBorders>
              <w:top w:val="nil"/>
              <w:left w:val="nil"/>
              <w:bottom w:val="single" w:sz="4" w:space="0" w:color="D3D3D3"/>
              <w:right w:val="single" w:sz="4" w:space="0" w:color="D3D3D3"/>
            </w:tcBorders>
            <w:shd w:val="clear" w:color="auto" w:fill="auto"/>
            <w:vAlign w:val="center"/>
            <w:hideMark/>
          </w:tcPr>
          <w:p w14:paraId="759EBB0D"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85.6%</w:t>
            </w:r>
          </w:p>
        </w:tc>
      </w:tr>
      <w:tr w:rsidR="005A201A" w:rsidRPr="005A201A" w14:paraId="6EAEF125"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329563A"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3DDBC8C"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შრომის ანაზღაურება</w:t>
            </w:r>
          </w:p>
        </w:tc>
        <w:tc>
          <w:tcPr>
            <w:tcW w:w="715" w:type="pct"/>
            <w:tcBorders>
              <w:top w:val="nil"/>
              <w:left w:val="nil"/>
              <w:bottom w:val="single" w:sz="4" w:space="0" w:color="D3D3D3"/>
              <w:right w:val="single" w:sz="4" w:space="0" w:color="D3D3D3"/>
            </w:tcBorders>
            <w:shd w:val="clear" w:color="auto" w:fill="auto"/>
            <w:vAlign w:val="center"/>
            <w:hideMark/>
          </w:tcPr>
          <w:p w14:paraId="7C9719A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2,600.0</w:t>
            </w:r>
          </w:p>
        </w:tc>
        <w:tc>
          <w:tcPr>
            <w:tcW w:w="705" w:type="pct"/>
            <w:tcBorders>
              <w:top w:val="nil"/>
              <w:left w:val="nil"/>
              <w:bottom w:val="single" w:sz="4" w:space="0" w:color="D3D3D3"/>
              <w:right w:val="single" w:sz="4" w:space="0" w:color="D3D3D3"/>
            </w:tcBorders>
            <w:shd w:val="clear" w:color="auto" w:fill="auto"/>
            <w:vAlign w:val="center"/>
            <w:hideMark/>
          </w:tcPr>
          <w:p w14:paraId="4BC010D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2,549.9</w:t>
            </w:r>
          </w:p>
        </w:tc>
        <w:tc>
          <w:tcPr>
            <w:tcW w:w="539" w:type="pct"/>
            <w:tcBorders>
              <w:top w:val="nil"/>
              <w:left w:val="nil"/>
              <w:bottom w:val="single" w:sz="4" w:space="0" w:color="D3D3D3"/>
              <w:right w:val="single" w:sz="4" w:space="0" w:color="D3D3D3"/>
            </w:tcBorders>
            <w:shd w:val="clear" w:color="auto" w:fill="auto"/>
            <w:vAlign w:val="center"/>
            <w:hideMark/>
          </w:tcPr>
          <w:p w14:paraId="22537EB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1,878.4</w:t>
            </w:r>
          </w:p>
        </w:tc>
        <w:tc>
          <w:tcPr>
            <w:tcW w:w="542" w:type="pct"/>
            <w:tcBorders>
              <w:top w:val="nil"/>
              <w:left w:val="nil"/>
              <w:bottom w:val="single" w:sz="4" w:space="0" w:color="D3D3D3"/>
              <w:right w:val="single" w:sz="4" w:space="0" w:color="D3D3D3"/>
            </w:tcBorders>
            <w:shd w:val="clear" w:color="auto" w:fill="auto"/>
            <w:vAlign w:val="center"/>
            <w:hideMark/>
          </w:tcPr>
          <w:p w14:paraId="7830440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73.7%</w:t>
            </w:r>
          </w:p>
        </w:tc>
      </w:tr>
      <w:tr w:rsidR="005A201A" w:rsidRPr="005A201A" w14:paraId="7F4A4D75"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8661D97"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089FB28"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1874E41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1,292.0</w:t>
            </w:r>
          </w:p>
        </w:tc>
        <w:tc>
          <w:tcPr>
            <w:tcW w:w="705" w:type="pct"/>
            <w:tcBorders>
              <w:top w:val="nil"/>
              <w:left w:val="nil"/>
              <w:bottom w:val="single" w:sz="4" w:space="0" w:color="D3D3D3"/>
              <w:right w:val="single" w:sz="4" w:space="0" w:color="D3D3D3"/>
            </w:tcBorders>
            <w:shd w:val="clear" w:color="auto" w:fill="auto"/>
            <w:vAlign w:val="center"/>
            <w:hideMark/>
          </w:tcPr>
          <w:p w14:paraId="575EB61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1,952.8</w:t>
            </w:r>
          </w:p>
        </w:tc>
        <w:tc>
          <w:tcPr>
            <w:tcW w:w="539" w:type="pct"/>
            <w:tcBorders>
              <w:top w:val="nil"/>
              <w:left w:val="nil"/>
              <w:bottom w:val="single" w:sz="4" w:space="0" w:color="D3D3D3"/>
              <w:right w:val="single" w:sz="4" w:space="0" w:color="D3D3D3"/>
            </w:tcBorders>
            <w:shd w:val="clear" w:color="auto" w:fill="auto"/>
            <w:vAlign w:val="center"/>
            <w:hideMark/>
          </w:tcPr>
          <w:p w14:paraId="677CA6F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1,828.8</w:t>
            </w:r>
          </w:p>
        </w:tc>
        <w:tc>
          <w:tcPr>
            <w:tcW w:w="542" w:type="pct"/>
            <w:tcBorders>
              <w:top w:val="nil"/>
              <w:left w:val="nil"/>
              <w:bottom w:val="single" w:sz="4" w:space="0" w:color="D3D3D3"/>
              <w:right w:val="single" w:sz="4" w:space="0" w:color="D3D3D3"/>
            </w:tcBorders>
            <w:shd w:val="clear" w:color="auto" w:fill="auto"/>
            <w:vAlign w:val="center"/>
            <w:hideMark/>
          </w:tcPr>
          <w:p w14:paraId="341E08F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93.6%</w:t>
            </w:r>
          </w:p>
        </w:tc>
      </w:tr>
      <w:tr w:rsidR="005A201A" w:rsidRPr="005A201A" w14:paraId="4E48E78E"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08A7305"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A6B67D9"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სუბსიდიები</w:t>
            </w:r>
          </w:p>
        </w:tc>
        <w:tc>
          <w:tcPr>
            <w:tcW w:w="715" w:type="pct"/>
            <w:tcBorders>
              <w:top w:val="nil"/>
              <w:left w:val="nil"/>
              <w:bottom w:val="single" w:sz="4" w:space="0" w:color="D3D3D3"/>
              <w:right w:val="single" w:sz="4" w:space="0" w:color="D3D3D3"/>
            </w:tcBorders>
            <w:shd w:val="clear" w:color="auto" w:fill="auto"/>
            <w:vAlign w:val="center"/>
            <w:hideMark/>
          </w:tcPr>
          <w:p w14:paraId="457BD24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220.0</w:t>
            </w:r>
          </w:p>
        </w:tc>
        <w:tc>
          <w:tcPr>
            <w:tcW w:w="705" w:type="pct"/>
            <w:tcBorders>
              <w:top w:val="nil"/>
              <w:left w:val="nil"/>
              <w:bottom w:val="single" w:sz="4" w:space="0" w:color="D3D3D3"/>
              <w:right w:val="single" w:sz="4" w:space="0" w:color="D3D3D3"/>
            </w:tcBorders>
            <w:shd w:val="clear" w:color="auto" w:fill="auto"/>
            <w:vAlign w:val="center"/>
            <w:hideMark/>
          </w:tcPr>
          <w:p w14:paraId="3A3F2E4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295.0</w:t>
            </w:r>
          </w:p>
        </w:tc>
        <w:tc>
          <w:tcPr>
            <w:tcW w:w="539" w:type="pct"/>
            <w:tcBorders>
              <w:top w:val="nil"/>
              <w:left w:val="nil"/>
              <w:bottom w:val="single" w:sz="4" w:space="0" w:color="D3D3D3"/>
              <w:right w:val="single" w:sz="4" w:space="0" w:color="D3D3D3"/>
            </w:tcBorders>
            <w:shd w:val="clear" w:color="auto" w:fill="auto"/>
            <w:vAlign w:val="center"/>
            <w:hideMark/>
          </w:tcPr>
          <w:p w14:paraId="24DF725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289.4</w:t>
            </w:r>
          </w:p>
        </w:tc>
        <w:tc>
          <w:tcPr>
            <w:tcW w:w="542" w:type="pct"/>
            <w:tcBorders>
              <w:top w:val="nil"/>
              <w:left w:val="nil"/>
              <w:bottom w:val="single" w:sz="4" w:space="0" w:color="D3D3D3"/>
              <w:right w:val="single" w:sz="4" w:space="0" w:color="D3D3D3"/>
            </w:tcBorders>
            <w:shd w:val="clear" w:color="auto" w:fill="auto"/>
            <w:vAlign w:val="center"/>
            <w:hideMark/>
          </w:tcPr>
          <w:p w14:paraId="2B32934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98.1%</w:t>
            </w:r>
          </w:p>
        </w:tc>
      </w:tr>
      <w:tr w:rsidR="005A201A" w:rsidRPr="005A201A" w14:paraId="76DF24A3"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DE8077A"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973CBCF"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გრანტები</w:t>
            </w:r>
          </w:p>
        </w:tc>
        <w:tc>
          <w:tcPr>
            <w:tcW w:w="715" w:type="pct"/>
            <w:tcBorders>
              <w:top w:val="nil"/>
              <w:left w:val="nil"/>
              <w:bottom w:val="single" w:sz="4" w:space="0" w:color="D3D3D3"/>
              <w:right w:val="single" w:sz="4" w:space="0" w:color="D3D3D3"/>
            </w:tcBorders>
            <w:shd w:val="clear" w:color="auto" w:fill="auto"/>
            <w:vAlign w:val="center"/>
            <w:hideMark/>
          </w:tcPr>
          <w:p w14:paraId="5A5E7AA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340.0</w:t>
            </w:r>
          </w:p>
        </w:tc>
        <w:tc>
          <w:tcPr>
            <w:tcW w:w="705" w:type="pct"/>
            <w:tcBorders>
              <w:top w:val="nil"/>
              <w:left w:val="nil"/>
              <w:bottom w:val="single" w:sz="4" w:space="0" w:color="D3D3D3"/>
              <w:right w:val="single" w:sz="4" w:space="0" w:color="D3D3D3"/>
            </w:tcBorders>
            <w:shd w:val="clear" w:color="auto" w:fill="auto"/>
            <w:vAlign w:val="center"/>
            <w:hideMark/>
          </w:tcPr>
          <w:p w14:paraId="7594F45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676.7</w:t>
            </w:r>
          </w:p>
        </w:tc>
        <w:tc>
          <w:tcPr>
            <w:tcW w:w="539" w:type="pct"/>
            <w:tcBorders>
              <w:top w:val="nil"/>
              <w:left w:val="nil"/>
              <w:bottom w:val="single" w:sz="4" w:space="0" w:color="D3D3D3"/>
              <w:right w:val="single" w:sz="4" w:space="0" w:color="D3D3D3"/>
            </w:tcBorders>
            <w:shd w:val="clear" w:color="auto" w:fill="auto"/>
            <w:vAlign w:val="center"/>
            <w:hideMark/>
          </w:tcPr>
          <w:p w14:paraId="6E6EC85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676.7</w:t>
            </w:r>
          </w:p>
        </w:tc>
        <w:tc>
          <w:tcPr>
            <w:tcW w:w="542" w:type="pct"/>
            <w:tcBorders>
              <w:top w:val="nil"/>
              <w:left w:val="nil"/>
              <w:bottom w:val="single" w:sz="4" w:space="0" w:color="D3D3D3"/>
              <w:right w:val="single" w:sz="4" w:space="0" w:color="D3D3D3"/>
            </w:tcBorders>
            <w:shd w:val="clear" w:color="auto" w:fill="auto"/>
            <w:vAlign w:val="center"/>
            <w:hideMark/>
          </w:tcPr>
          <w:p w14:paraId="2B08422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3B770E2C"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98D8A2E"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5FB0869"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სოციალური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3A7E8E1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141.0</w:t>
            </w:r>
          </w:p>
        </w:tc>
        <w:tc>
          <w:tcPr>
            <w:tcW w:w="705" w:type="pct"/>
            <w:tcBorders>
              <w:top w:val="nil"/>
              <w:left w:val="nil"/>
              <w:bottom w:val="single" w:sz="4" w:space="0" w:color="D3D3D3"/>
              <w:right w:val="single" w:sz="4" w:space="0" w:color="D3D3D3"/>
            </w:tcBorders>
            <w:shd w:val="clear" w:color="auto" w:fill="auto"/>
            <w:vAlign w:val="center"/>
            <w:hideMark/>
          </w:tcPr>
          <w:p w14:paraId="241E029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191.1</w:t>
            </w:r>
          </w:p>
        </w:tc>
        <w:tc>
          <w:tcPr>
            <w:tcW w:w="539" w:type="pct"/>
            <w:tcBorders>
              <w:top w:val="nil"/>
              <w:left w:val="nil"/>
              <w:bottom w:val="single" w:sz="4" w:space="0" w:color="D3D3D3"/>
              <w:right w:val="single" w:sz="4" w:space="0" w:color="D3D3D3"/>
            </w:tcBorders>
            <w:shd w:val="clear" w:color="auto" w:fill="auto"/>
            <w:vAlign w:val="center"/>
            <w:hideMark/>
          </w:tcPr>
          <w:p w14:paraId="2E5531F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175.6</w:t>
            </w:r>
          </w:p>
        </w:tc>
        <w:tc>
          <w:tcPr>
            <w:tcW w:w="542" w:type="pct"/>
            <w:tcBorders>
              <w:top w:val="nil"/>
              <w:left w:val="nil"/>
              <w:bottom w:val="single" w:sz="4" w:space="0" w:color="D3D3D3"/>
              <w:right w:val="single" w:sz="4" w:space="0" w:color="D3D3D3"/>
            </w:tcBorders>
            <w:shd w:val="clear" w:color="auto" w:fill="auto"/>
            <w:vAlign w:val="center"/>
            <w:hideMark/>
          </w:tcPr>
          <w:p w14:paraId="156AC0E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91.9%</w:t>
            </w:r>
          </w:p>
        </w:tc>
      </w:tr>
      <w:tr w:rsidR="005A201A" w:rsidRPr="005A201A" w14:paraId="3CF0BA00"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16786EC"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BAFFCE0"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098501D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37.0</w:t>
            </w:r>
          </w:p>
        </w:tc>
        <w:tc>
          <w:tcPr>
            <w:tcW w:w="705" w:type="pct"/>
            <w:tcBorders>
              <w:top w:val="nil"/>
              <w:left w:val="nil"/>
              <w:bottom w:val="single" w:sz="4" w:space="0" w:color="D3D3D3"/>
              <w:right w:val="single" w:sz="4" w:space="0" w:color="D3D3D3"/>
            </w:tcBorders>
            <w:shd w:val="clear" w:color="auto" w:fill="auto"/>
            <w:vAlign w:val="center"/>
            <w:hideMark/>
          </w:tcPr>
          <w:p w14:paraId="4EA4F84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37.0</w:t>
            </w:r>
          </w:p>
        </w:tc>
        <w:tc>
          <w:tcPr>
            <w:tcW w:w="539" w:type="pct"/>
            <w:tcBorders>
              <w:top w:val="nil"/>
              <w:left w:val="nil"/>
              <w:bottom w:val="single" w:sz="4" w:space="0" w:color="D3D3D3"/>
              <w:right w:val="single" w:sz="4" w:space="0" w:color="D3D3D3"/>
            </w:tcBorders>
            <w:shd w:val="clear" w:color="auto" w:fill="auto"/>
            <w:vAlign w:val="center"/>
            <w:hideMark/>
          </w:tcPr>
          <w:p w14:paraId="29D5FE8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35.2</w:t>
            </w:r>
          </w:p>
        </w:tc>
        <w:tc>
          <w:tcPr>
            <w:tcW w:w="542" w:type="pct"/>
            <w:tcBorders>
              <w:top w:val="nil"/>
              <w:left w:val="nil"/>
              <w:bottom w:val="single" w:sz="4" w:space="0" w:color="D3D3D3"/>
              <w:right w:val="single" w:sz="4" w:space="0" w:color="D3D3D3"/>
            </w:tcBorders>
            <w:shd w:val="clear" w:color="auto" w:fill="auto"/>
            <w:vAlign w:val="center"/>
            <w:hideMark/>
          </w:tcPr>
          <w:p w14:paraId="1192847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95.1%</w:t>
            </w:r>
          </w:p>
        </w:tc>
      </w:tr>
      <w:tr w:rsidR="005A201A" w:rsidRPr="005A201A" w14:paraId="465DA5B9"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A1C53A2"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BC1728D"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37545913"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70.0</w:t>
            </w:r>
          </w:p>
        </w:tc>
        <w:tc>
          <w:tcPr>
            <w:tcW w:w="705" w:type="pct"/>
            <w:tcBorders>
              <w:top w:val="nil"/>
              <w:left w:val="nil"/>
              <w:bottom w:val="single" w:sz="4" w:space="0" w:color="D3D3D3"/>
              <w:right w:val="single" w:sz="4" w:space="0" w:color="D3D3D3"/>
            </w:tcBorders>
            <w:shd w:val="clear" w:color="auto" w:fill="auto"/>
            <w:vAlign w:val="center"/>
            <w:hideMark/>
          </w:tcPr>
          <w:p w14:paraId="39E9FD2D"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72.5</w:t>
            </w:r>
          </w:p>
        </w:tc>
        <w:tc>
          <w:tcPr>
            <w:tcW w:w="539" w:type="pct"/>
            <w:tcBorders>
              <w:top w:val="nil"/>
              <w:left w:val="nil"/>
              <w:bottom w:val="single" w:sz="4" w:space="0" w:color="D3D3D3"/>
              <w:right w:val="single" w:sz="4" w:space="0" w:color="D3D3D3"/>
            </w:tcBorders>
            <w:shd w:val="clear" w:color="auto" w:fill="auto"/>
            <w:vAlign w:val="center"/>
            <w:hideMark/>
          </w:tcPr>
          <w:p w14:paraId="60A287EE"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34.0</w:t>
            </w:r>
          </w:p>
        </w:tc>
        <w:tc>
          <w:tcPr>
            <w:tcW w:w="542" w:type="pct"/>
            <w:tcBorders>
              <w:top w:val="nil"/>
              <w:left w:val="nil"/>
              <w:bottom w:val="single" w:sz="4" w:space="0" w:color="D3D3D3"/>
              <w:right w:val="single" w:sz="4" w:space="0" w:color="D3D3D3"/>
            </w:tcBorders>
            <w:shd w:val="clear" w:color="auto" w:fill="auto"/>
            <w:vAlign w:val="center"/>
            <w:hideMark/>
          </w:tcPr>
          <w:p w14:paraId="56459478"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46.9%</w:t>
            </w:r>
          </w:p>
        </w:tc>
      </w:tr>
      <w:tr w:rsidR="005A201A" w:rsidRPr="005A201A" w14:paraId="1681CBE7"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1AB73CA"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23 00</w:t>
            </w:r>
          </w:p>
        </w:tc>
        <w:tc>
          <w:tcPr>
            <w:tcW w:w="2112" w:type="pct"/>
            <w:tcBorders>
              <w:top w:val="nil"/>
              <w:left w:val="nil"/>
              <w:bottom w:val="single" w:sz="4" w:space="0" w:color="D3D3D3"/>
              <w:right w:val="single" w:sz="4" w:space="0" w:color="D3D3D3"/>
            </w:tcBorders>
            <w:shd w:val="clear" w:color="auto" w:fill="auto"/>
            <w:vAlign w:val="center"/>
            <w:hideMark/>
          </w:tcPr>
          <w:p w14:paraId="7985CE17"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საქართველოს ფინანსთა სამინისტრო</w:t>
            </w:r>
          </w:p>
        </w:tc>
        <w:tc>
          <w:tcPr>
            <w:tcW w:w="715" w:type="pct"/>
            <w:tcBorders>
              <w:top w:val="nil"/>
              <w:left w:val="nil"/>
              <w:bottom w:val="single" w:sz="4" w:space="0" w:color="D3D3D3"/>
              <w:right w:val="single" w:sz="4" w:space="0" w:color="D3D3D3"/>
            </w:tcBorders>
            <w:shd w:val="clear" w:color="auto" w:fill="auto"/>
            <w:vAlign w:val="center"/>
            <w:hideMark/>
          </w:tcPr>
          <w:p w14:paraId="1D405406"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121,000.0</w:t>
            </w:r>
          </w:p>
        </w:tc>
        <w:tc>
          <w:tcPr>
            <w:tcW w:w="705" w:type="pct"/>
            <w:tcBorders>
              <w:top w:val="nil"/>
              <w:left w:val="nil"/>
              <w:bottom w:val="single" w:sz="4" w:space="0" w:color="D3D3D3"/>
              <w:right w:val="single" w:sz="4" w:space="0" w:color="D3D3D3"/>
            </w:tcBorders>
            <w:shd w:val="clear" w:color="auto" w:fill="auto"/>
            <w:vAlign w:val="center"/>
            <w:hideMark/>
          </w:tcPr>
          <w:p w14:paraId="47E433D6"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119,442.2</w:t>
            </w:r>
          </w:p>
        </w:tc>
        <w:tc>
          <w:tcPr>
            <w:tcW w:w="539" w:type="pct"/>
            <w:tcBorders>
              <w:top w:val="nil"/>
              <w:left w:val="nil"/>
              <w:bottom w:val="single" w:sz="4" w:space="0" w:color="D3D3D3"/>
              <w:right w:val="single" w:sz="4" w:space="0" w:color="D3D3D3"/>
            </w:tcBorders>
            <w:shd w:val="clear" w:color="auto" w:fill="auto"/>
            <w:vAlign w:val="center"/>
            <w:hideMark/>
          </w:tcPr>
          <w:p w14:paraId="18A5616D"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114,015.4</w:t>
            </w:r>
          </w:p>
        </w:tc>
        <w:tc>
          <w:tcPr>
            <w:tcW w:w="542" w:type="pct"/>
            <w:tcBorders>
              <w:top w:val="nil"/>
              <w:left w:val="nil"/>
              <w:bottom w:val="single" w:sz="4" w:space="0" w:color="D3D3D3"/>
              <w:right w:val="single" w:sz="4" w:space="0" w:color="D3D3D3"/>
            </w:tcBorders>
            <w:shd w:val="clear" w:color="auto" w:fill="auto"/>
            <w:vAlign w:val="center"/>
            <w:hideMark/>
          </w:tcPr>
          <w:p w14:paraId="1B974D6B"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95.5%</w:t>
            </w:r>
          </w:p>
        </w:tc>
      </w:tr>
      <w:tr w:rsidR="005A201A" w:rsidRPr="005A201A" w14:paraId="6BC526D6"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C782215"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7C025D7"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21789B60"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106,239.0</w:t>
            </w:r>
          </w:p>
        </w:tc>
        <w:tc>
          <w:tcPr>
            <w:tcW w:w="705" w:type="pct"/>
            <w:tcBorders>
              <w:top w:val="nil"/>
              <w:left w:val="nil"/>
              <w:bottom w:val="single" w:sz="4" w:space="0" w:color="D3D3D3"/>
              <w:right w:val="single" w:sz="4" w:space="0" w:color="D3D3D3"/>
            </w:tcBorders>
            <w:shd w:val="clear" w:color="auto" w:fill="auto"/>
            <w:vAlign w:val="center"/>
            <w:hideMark/>
          </w:tcPr>
          <w:p w14:paraId="2AED6581"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105,882.9</w:t>
            </w:r>
          </w:p>
        </w:tc>
        <w:tc>
          <w:tcPr>
            <w:tcW w:w="539" w:type="pct"/>
            <w:tcBorders>
              <w:top w:val="nil"/>
              <w:left w:val="nil"/>
              <w:bottom w:val="single" w:sz="4" w:space="0" w:color="D3D3D3"/>
              <w:right w:val="single" w:sz="4" w:space="0" w:color="D3D3D3"/>
            </w:tcBorders>
            <w:shd w:val="clear" w:color="auto" w:fill="auto"/>
            <w:vAlign w:val="center"/>
            <w:hideMark/>
          </w:tcPr>
          <w:p w14:paraId="705BBF1B"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102,018.8</w:t>
            </w:r>
          </w:p>
        </w:tc>
        <w:tc>
          <w:tcPr>
            <w:tcW w:w="542" w:type="pct"/>
            <w:tcBorders>
              <w:top w:val="nil"/>
              <w:left w:val="nil"/>
              <w:bottom w:val="single" w:sz="4" w:space="0" w:color="D3D3D3"/>
              <w:right w:val="single" w:sz="4" w:space="0" w:color="D3D3D3"/>
            </w:tcBorders>
            <w:shd w:val="clear" w:color="auto" w:fill="auto"/>
            <w:vAlign w:val="center"/>
            <w:hideMark/>
          </w:tcPr>
          <w:p w14:paraId="0ABF6653"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96.4%</w:t>
            </w:r>
          </w:p>
        </w:tc>
      </w:tr>
      <w:tr w:rsidR="005A201A" w:rsidRPr="005A201A" w14:paraId="7CE92F7F"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56FD1C9"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lastRenderedPageBreak/>
              <w:t> </w:t>
            </w:r>
          </w:p>
        </w:tc>
        <w:tc>
          <w:tcPr>
            <w:tcW w:w="2112" w:type="pct"/>
            <w:tcBorders>
              <w:top w:val="nil"/>
              <w:left w:val="nil"/>
              <w:bottom w:val="single" w:sz="4" w:space="0" w:color="D3D3D3"/>
              <w:right w:val="single" w:sz="4" w:space="0" w:color="D3D3D3"/>
            </w:tcBorders>
            <w:shd w:val="clear" w:color="auto" w:fill="auto"/>
            <w:vAlign w:val="center"/>
            <w:hideMark/>
          </w:tcPr>
          <w:p w14:paraId="2DCFD12E"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შრომის ანაზღაურება</w:t>
            </w:r>
          </w:p>
        </w:tc>
        <w:tc>
          <w:tcPr>
            <w:tcW w:w="715" w:type="pct"/>
            <w:tcBorders>
              <w:top w:val="nil"/>
              <w:left w:val="nil"/>
              <w:bottom w:val="single" w:sz="4" w:space="0" w:color="D3D3D3"/>
              <w:right w:val="single" w:sz="4" w:space="0" w:color="D3D3D3"/>
            </w:tcBorders>
            <w:shd w:val="clear" w:color="auto" w:fill="auto"/>
            <w:vAlign w:val="center"/>
            <w:hideMark/>
          </w:tcPr>
          <w:p w14:paraId="18989E4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70,489.1</w:t>
            </w:r>
          </w:p>
        </w:tc>
        <w:tc>
          <w:tcPr>
            <w:tcW w:w="705" w:type="pct"/>
            <w:tcBorders>
              <w:top w:val="nil"/>
              <w:left w:val="nil"/>
              <w:bottom w:val="single" w:sz="4" w:space="0" w:color="D3D3D3"/>
              <w:right w:val="single" w:sz="4" w:space="0" w:color="D3D3D3"/>
            </w:tcBorders>
            <w:shd w:val="clear" w:color="auto" w:fill="auto"/>
            <w:vAlign w:val="center"/>
            <w:hideMark/>
          </w:tcPr>
          <w:p w14:paraId="31FD48C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70,124.9</w:t>
            </w:r>
          </w:p>
        </w:tc>
        <w:tc>
          <w:tcPr>
            <w:tcW w:w="539" w:type="pct"/>
            <w:tcBorders>
              <w:top w:val="nil"/>
              <w:left w:val="nil"/>
              <w:bottom w:val="single" w:sz="4" w:space="0" w:color="D3D3D3"/>
              <w:right w:val="single" w:sz="4" w:space="0" w:color="D3D3D3"/>
            </w:tcBorders>
            <w:shd w:val="clear" w:color="auto" w:fill="auto"/>
            <w:vAlign w:val="center"/>
            <w:hideMark/>
          </w:tcPr>
          <w:p w14:paraId="5CDE20E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68,706.7</w:t>
            </w:r>
          </w:p>
        </w:tc>
        <w:tc>
          <w:tcPr>
            <w:tcW w:w="542" w:type="pct"/>
            <w:tcBorders>
              <w:top w:val="nil"/>
              <w:left w:val="nil"/>
              <w:bottom w:val="single" w:sz="4" w:space="0" w:color="D3D3D3"/>
              <w:right w:val="single" w:sz="4" w:space="0" w:color="D3D3D3"/>
            </w:tcBorders>
            <w:shd w:val="clear" w:color="auto" w:fill="auto"/>
            <w:vAlign w:val="center"/>
            <w:hideMark/>
          </w:tcPr>
          <w:p w14:paraId="50A2497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98.0%</w:t>
            </w:r>
          </w:p>
        </w:tc>
      </w:tr>
      <w:tr w:rsidR="005A201A" w:rsidRPr="005A201A" w14:paraId="256F2C89"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8D0101A"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1067DC1"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7113137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32,805.9</w:t>
            </w:r>
          </w:p>
        </w:tc>
        <w:tc>
          <w:tcPr>
            <w:tcW w:w="705" w:type="pct"/>
            <w:tcBorders>
              <w:top w:val="nil"/>
              <w:left w:val="nil"/>
              <w:bottom w:val="single" w:sz="4" w:space="0" w:color="D3D3D3"/>
              <w:right w:val="single" w:sz="4" w:space="0" w:color="D3D3D3"/>
            </w:tcBorders>
            <w:shd w:val="clear" w:color="auto" w:fill="auto"/>
            <w:vAlign w:val="center"/>
            <w:hideMark/>
          </w:tcPr>
          <w:p w14:paraId="03DE27C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32,752.8</w:t>
            </w:r>
          </w:p>
        </w:tc>
        <w:tc>
          <w:tcPr>
            <w:tcW w:w="539" w:type="pct"/>
            <w:tcBorders>
              <w:top w:val="nil"/>
              <w:left w:val="nil"/>
              <w:bottom w:val="single" w:sz="4" w:space="0" w:color="D3D3D3"/>
              <w:right w:val="single" w:sz="4" w:space="0" w:color="D3D3D3"/>
            </w:tcBorders>
            <w:shd w:val="clear" w:color="auto" w:fill="auto"/>
            <w:vAlign w:val="center"/>
            <w:hideMark/>
          </w:tcPr>
          <w:p w14:paraId="7CA8CC3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30,361.5</w:t>
            </w:r>
          </w:p>
        </w:tc>
        <w:tc>
          <w:tcPr>
            <w:tcW w:w="542" w:type="pct"/>
            <w:tcBorders>
              <w:top w:val="nil"/>
              <w:left w:val="nil"/>
              <w:bottom w:val="single" w:sz="4" w:space="0" w:color="D3D3D3"/>
              <w:right w:val="single" w:sz="4" w:space="0" w:color="D3D3D3"/>
            </w:tcBorders>
            <w:shd w:val="clear" w:color="auto" w:fill="auto"/>
            <w:vAlign w:val="center"/>
            <w:hideMark/>
          </w:tcPr>
          <w:p w14:paraId="72AE57E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92.7%</w:t>
            </w:r>
          </w:p>
        </w:tc>
      </w:tr>
      <w:tr w:rsidR="005A201A" w:rsidRPr="005A201A" w14:paraId="7DFBB305"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50C41BC"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242AB74"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გრანტები</w:t>
            </w:r>
          </w:p>
        </w:tc>
        <w:tc>
          <w:tcPr>
            <w:tcW w:w="715" w:type="pct"/>
            <w:tcBorders>
              <w:top w:val="nil"/>
              <w:left w:val="nil"/>
              <w:bottom w:val="single" w:sz="4" w:space="0" w:color="D3D3D3"/>
              <w:right w:val="single" w:sz="4" w:space="0" w:color="D3D3D3"/>
            </w:tcBorders>
            <w:shd w:val="clear" w:color="auto" w:fill="auto"/>
            <w:vAlign w:val="center"/>
            <w:hideMark/>
          </w:tcPr>
          <w:p w14:paraId="42B8590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183.0</w:t>
            </w:r>
          </w:p>
        </w:tc>
        <w:tc>
          <w:tcPr>
            <w:tcW w:w="705" w:type="pct"/>
            <w:tcBorders>
              <w:top w:val="nil"/>
              <w:left w:val="nil"/>
              <w:bottom w:val="single" w:sz="4" w:space="0" w:color="D3D3D3"/>
              <w:right w:val="single" w:sz="4" w:space="0" w:color="D3D3D3"/>
            </w:tcBorders>
            <w:shd w:val="clear" w:color="auto" w:fill="auto"/>
            <w:vAlign w:val="center"/>
            <w:hideMark/>
          </w:tcPr>
          <w:p w14:paraId="353C643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183.0</w:t>
            </w:r>
          </w:p>
        </w:tc>
        <w:tc>
          <w:tcPr>
            <w:tcW w:w="539" w:type="pct"/>
            <w:tcBorders>
              <w:top w:val="nil"/>
              <w:left w:val="nil"/>
              <w:bottom w:val="single" w:sz="4" w:space="0" w:color="D3D3D3"/>
              <w:right w:val="single" w:sz="4" w:space="0" w:color="D3D3D3"/>
            </w:tcBorders>
            <w:shd w:val="clear" w:color="auto" w:fill="auto"/>
            <w:vAlign w:val="center"/>
            <w:hideMark/>
          </w:tcPr>
          <w:p w14:paraId="68DD89C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257.5</w:t>
            </w:r>
          </w:p>
        </w:tc>
        <w:tc>
          <w:tcPr>
            <w:tcW w:w="542" w:type="pct"/>
            <w:tcBorders>
              <w:top w:val="nil"/>
              <w:left w:val="nil"/>
              <w:bottom w:val="single" w:sz="4" w:space="0" w:color="D3D3D3"/>
              <w:right w:val="single" w:sz="4" w:space="0" w:color="D3D3D3"/>
            </w:tcBorders>
            <w:shd w:val="clear" w:color="auto" w:fill="auto"/>
            <w:vAlign w:val="center"/>
            <w:hideMark/>
          </w:tcPr>
          <w:p w14:paraId="15FBF53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140.7%</w:t>
            </w:r>
          </w:p>
        </w:tc>
      </w:tr>
      <w:tr w:rsidR="005A201A" w:rsidRPr="005A201A" w14:paraId="23362862"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C0FB7CF"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20B56BE"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სოციალური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480B88F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613.0</w:t>
            </w:r>
          </w:p>
        </w:tc>
        <w:tc>
          <w:tcPr>
            <w:tcW w:w="705" w:type="pct"/>
            <w:tcBorders>
              <w:top w:val="nil"/>
              <w:left w:val="nil"/>
              <w:bottom w:val="single" w:sz="4" w:space="0" w:color="D3D3D3"/>
              <w:right w:val="single" w:sz="4" w:space="0" w:color="D3D3D3"/>
            </w:tcBorders>
            <w:shd w:val="clear" w:color="auto" w:fill="auto"/>
            <w:vAlign w:val="center"/>
            <w:hideMark/>
          </w:tcPr>
          <w:p w14:paraId="7D936D8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897.2</w:t>
            </w:r>
          </w:p>
        </w:tc>
        <w:tc>
          <w:tcPr>
            <w:tcW w:w="539" w:type="pct"/>
            <w:tcBorders>
              <w:top w:val="nil"/>
              <w:left w:val="nil"/>
              <w:bottom w:val="single" w:sz="4" w:space="0" w:color="D3D3D3"/>
              <w:right w:val="single" w:sz="4" w:space="0" w:color="D3D3D3"/>
            </w:tcBorders>
            <w:shd w:val="clear" w:color="auto" w:fill="auto"/>
            <w:vAlign w:val="center"/>
            <w:hideMark/>
          </w:tcPr>
          <w:p w14:paraId="1BDE04E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856.5</w:t>
            </w:r>
          </w:p>
        </w:tc>
        <w:tc>
          <w:tcPr>
            <w:tcW w:w="542" w:type="pct"/>
            <w:tcBorders>
              <w:top w:val="nil"/>
              <w:left w:val="nil"/>
              <w:bottom w:val="single" w:sz="4" w:space="0" w:color="D3D3D3"/>
              <w:right w:val="single" w:sz="4" w:space="0" w:color="D3D3D3"/>
            </w:tcBorders>
            <w:shd w:val="clear" w:color="auto" w:fill="auto"/>
            <w:vAlign w:val="center"/>
            <w:hideMark/>
          </w:tcPr>
          <w:p w14:paraId="2F6DD2A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95.5%</w:t>
            </w:r>
          </w:p>
        </w:tc>
      </w:tr>
      <w:tr w:rsidR="005A201A" w:rsidRPr="005A201A" w14:paraId="3FEF102F"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FB7EC6C"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DF5ED9B"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5EA9559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2,148.0</w:t>
            </w:r>
          </w:p>
        </w:tc>
        <w:tc>
          <w:tcPr>
            <w:tcW w:w="705" w:type="pct"/>
            <w:tcBorders>
              <w:top w:val="nil"/>
              <w:left w:val="nil"/>
              <w:bottom w:val="single" w:sz="4" w:space="0" w:color="D3D3D3"/>
              <w:right w:val="single" w:sz="4" w:space="0" w:color="D3D3D3"/>
            </w:tcBorders>
            <w:shd w:val="clear" w:color="auto" w:fill="auto"/>
            <w:vAlign w:val="center"/>
            <w:hideMark/>
          </w:tcPr>
          <w:p w14:paraId="214616B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1,925.0</w:t>
            </w:r>
          </w:p>
        </w:tc>
        <w:tc>
          <w:tcPr>
            <w:tcW w:w="539" w:type="pct"/>
            <w:tcBorders>
              <w:top w:val="nil"/>
              <w:left w:val="nil"/>
              <w:bottom w:val="single" w:sz="4" w:space="0" w:color="D3D3D3"/>
              <w:right w:val="single" w:sz="4" w:space="0" w:color="D3D3D3"/>
            </w:tcBorders>
            <w:shd w:val="clear" w:color="auto" w:fill="auto"/>
            <w:vAlign w:val="center"/>
            <w:hideMark/>
          </w:tcPr>
          <w:p w14:paraId="18E24A8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1,836.6</w:t>
            </w:r>
          </w:p>
        </w:tc>
        <w:tc>
          <w:tcPr>
            <w:tcW w:w="542" w:type="pct"/>
            <w:tcBorders>
              <w:top w:val="nil"/>
              <w:left w:val="nil"/>
              <w:bottom w:val="single" w:sz="4" w:space="0" w:color="D3D3D3"/>
              <w:right w:val="single" w:sz="4" w:space="0" w:color="D3D3D3"/>
            </w:tcBorders>
            <w:shd w:val="clear" w:color="auto" w:fill="auto"/>
            <w:vAlign w:val="center"/>
            <w:hideMark/>
          </w:tcPr>
          <w:p w14:paraId="3C5264B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95.4%</w:t>
            </w:r>
          </w:p>
        </w:tc>
      </w:tr>
      <w:tr w:rsidR="005A201A" w:rsidRPr="005A201A" w14:paraId="3C73AC2D"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14CA208"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3F0E746"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4BE51E27"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14,761.0</w:t>
            </w:r>
          </w:p>
        </w:tc>
        <w:tc>
          <w:tcPr>
            <w:tcW w:w="705" w:type="pct"/>
            <w:tcBorders>
              <w:top w:val="nil"/>
              <w:left w:val="nil"/>
              <w:bottom w:val="single" w:sz="4" w:space="0" w:color="D3D3D3"/>
              <w:right w:val="single" w:sz="4" w:space="0" w:color="D3D3D3"/>
            </w:tcBorders>
            <w:shd w:val="clear" w:color="auto" w:fill="auto"/>
            <w:vAlign w:val="center"/>
            <w:hideMark/>
          </w:tcPr>
          <w:p w14:paraId="2FC2A113"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13,559.3</w:t>
            </w:r>
          </w:p>
        </w:tc>
        <w:tc>
          <w:tcPr>
            <w:tcW w:w="539" w:type="pct"/>
            <w:tcBorders>
              <w:top w:val="nil"/>
              <w:left w:val="nil"/>
              <w:bottom w:val="single" w:sz="4" w:space="0" w:color="D3D3D3"/>
              <w:right w:val="single" w:sz="4" w:space="0" w:color="D3D3D3"/>
            </w:tcBorders>
            <w:shd w:val="clear" w:color="auto" w:fill="auto"/>
            <w:vAlign w:val="center"/>
            <w:hideMark/>
          </w:tcPr>
          <w:p w14:paraId="58AA26C0"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11,996.7</w:t>
            </w:r>
          </w:p>
        </w:tc>
        <w:tc>
          <w:tcPr>
            <w:tcW w:w="542" w:type="pct"/>
            <w:tcBorders>
              <w:top w:val="nil"/>
              <w:left w:val="nil"/>
              <w:bottom w:val="single" w:sz="4" w:space="0" w:color="D3D3D3"/>
              <w:right w:val="single" w:sz="4" w:space="0" w:color="D3D3D3"/>
            </w:tcBorders>
            <w:shd w:val="clear" w:color="auto" w:fill="auto"/>
            <w:vAlign w:val="center"/>
            <w:hideMark/>
          </w:tcPr>
          <w:p w14:paraId="129D6D38"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88.5%</w:t>
            </w:r>
          </w:p>
        </w:tc>
      </w:tr>
      <w:tr w:rsidR="005A201A" w:rsidRPr="005A201A" w14:paraId="60329B66"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CA101FB"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23 01</w:t>
            </w:r>
          </w:p>
        </w:tc>
        <w:tc>
          <w:tcPr>
            <w:tcW w:w="2112" w:type="pct"/>
            <w:tcBorders>
              <w:top w:val="nil"/>
              <w:left w:val="nil"/>
              <w:bottom w:val="single" w:sz="4" w:space="0" w:color="D3D3D3"/>
              <w:right w:val="single" w:sz="4" w:space="0" w:color="D3D3D3"/>
            </w:tcBorders>
            <w:shd w:val="clear" w:color="auto" w:fill="auto"/>
            <w:vAlign w:val="center"/>
            <w:hideMark/>
          </w:tcPr>
          <w:p w14:paraId="07D5C68A"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სახელმწიფო ფინანსების მართვა</w:t>
            </w:r>
          </w:p>
        </w:tc>
        <w:tc>
          <w:tcPr>
            <w:tcW w:w="715" w:type="pct"/>
            <w:tcBorders>
              <w:top w:val="nil"/>
              <w:left w:val="nil"/>
              <w:bottom w:val="single" w:sz="4" w:space="0" w:color="D3D3D3"/>
              <w:right w:val="single" w:sz="4" w:space="0" w:color="D3D3D3"/>
            </w:tcBorders>
            <w:shd w:val="clear" w:color="auto" w:fill="auto"/>
            <w:vAlign w:val="center"/>
            <w:hideMark/>
          </w:tcPr>
          <w:p w14:paraId="2F2E5322"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32,490.0</w:t>
            </w:r>
          </w:p>
        </w:tc>
        <w:tc>
          <w:tcPr>
            <w:tcW w:w="705" w:type="pct"/>
            <w:tcBorders>
              <w:top w:val="nil"/>
              <w:left w:val="nil"/>
              <w:bottom w:val="single" w:sz="4" w:space="0" w:color="D3D3D3"/>
              <w:right w:val="single" w:sz="4" w:space="0" w:color="D3D3D3"/>
            </w:tcBorders>
            <w:shd w:val="clear" w:color="auto" w:fill="auto"/>
            <w:vAlign w:val="center"/>
            <w:hideMark/>
          </w:tcPr>
          <w:p w14:paraId="1F37FF45"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29,975.7</w:t>
            </w:r>
          </w:p>
        </w:tc>
        <w:tc>
          <w:tcPr>
            <w:tcW w:w="539" w:type="pct"/>
            <w:tcBorders>
              <w:top w:val="nil"/>
              <w:left w:val="nil"/>
              <w:bottom w:val="single" w:sz="4" w:space="0" w:color="D3D3D3"/>
              <w:right w:val="single" w:sz="4" w:space="0" w:color="D3D3D3"/>
            </w:tcBorders>
            <w:shd w:val="clear" w:color="auto" w:fill="auto"/>
            <w:vAlign w:val="center"/>
            <w:hideMark/>
          </w:tcPr>
          <w:p w14:paraId="4248AB38"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28,253.9</w:t>
            </w:r>
          </w:p>
        </w:tc>
        <w:tc>
          <w:tcPr>
            <w:tcW w:w="542" w:type="pct"/>
            <w:tcBorders>
              <w:top w:val="nil"/>
              <w:left w:val="nil"/>
              <w:bottom w:val="single" w:sz="4" w:space="0" w:color="D3D3D3"/>
              <w:right w:val="single" w:sz="4" w:space="0" w:color="D3D3D3"/>
            </w:tcBorders>
            <w:shd w:val="clear" w:color="auto" w:fill="auto"/>
            <w:vAlign w:val="center"/>
            <w:hideMark/>
          </w:tcPr>
          <w:p w14:paraId="78DD632D"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94.3%</w:t>
            </w:r>
          </w:p>
        </w:tc>
      </w:tr>
      <w:tr w:rsidR="005A201A" w:rsidRPr="005A201A" w14:paraId="616A571E"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080812F"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CE8957B"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71BB6C5E"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24,190.0</w:t>
            </w:r>
          </w:p>
        </w:tc>
        <w:tc>
          <w:tcPr>
            <w:tcW w:w="705" w:type="pct"/>
            <w:tcBorders>
              <w:top w:val="nil"/>
              <w:left w:val="nil"/>
              <w:bottom w:val="single" w:sz="4" w:space="0" w:color="D3D3D3"/>
              <w:right w:val="single" w:sz="4" w:space="0" w:color="D3D3D3"/>
            </w:tcBorders>
            <w:shd w:val="clear" w:color="auto" w:fill="auto"/>
            <w:vAlign w:val="center"/>
            <w:hideMark/>
          </w:tcPr>
          <w:p w14:paraId="3E394670"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25,036.2</w:t>
            </w:r>
          </w:p>
        </w:tc>
        <w:tc>
          <w:tcPr>
            <w:tcW w:w="539" w:type="pct"/>
            <w:tcBorders>
              <w:top w:val="nil"/>
              <w:left w:val="nil"/>
              <w:bottom w:val="single" w:sz="4" w:space="0" w:color="D3D3D3"/>
              <w:right w:val="single" w:sz="4" w:space="0" w:color="D3D3D3"/>
            </w:tcBorders>
            <w:shd w:val="clear" w:color="auto" w:fill="auto"/>
            <w:vAlign w:val="center"/>
            <w:hideMark/>
          </w:tcPr>
          <w:p w14:paraId="36500CEE"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23,614.1</w:t>
            </w:r>
          </w:p>
        </w:tc>
        <w:tc>
          <w:tcPr>
            <w:tcW w:w="542" w:type="pct"/>
            <w:tcBorders>
              <w:top w:val="nil"/>
              <w:left w:val="nil"/>
              <w:bottom w:val="single" w:sz="4" w:space="0" w:color="D3D3D3"/>
              <w:right w:val="single" w:sz="4" w:space="0" w:color="D3D3D3"/>
            </w:tcBorders>
            <w:shd w:val="clear" w:color="auto" w:fill="auto"/>
            <w:vAlign w:val="center"/>
            <w:hideMark/>
          </w:tcPr>
          <w:p w14:paraId="380CE2EC"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94.3%</w:t>
            </w:r>
          </w:p>
        </w:tc>
      </w:tr>
      <w:tr w:rsidR="005A201A" w:rsidRPr="005A201A" w14:paraId="3475D82E"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79CFC81"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6C8FBC33"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შრომის ანაზღაურება</w:t>
            </w:r>
          </w:p>
        </w:tc>
        <w:tc>
          <w:tcPr>
            <w:tcW w:w="715" w:type="pct"/>
            <w:tcBorders>
              <w:top w:val="nil"/>
              <w:left w:val="nil"/>
              <w:bottom w:val="single" w:sz="4" w:space="0" w:color="D3D3D3"/>
              <w:right w:val="single" w:sz="4" w:space="0" w:color="D3D3D3"/>
            </w:tcBorders>
            <w:shd w:val="clear" w:color="auto" w:fill="auto"/>
            <w:vAlign w:val="center"/>
            <w:hideMark/>
          </w:tcPr>
          <w:p w14:paraId="6133DA7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14,200.0</w:t>
            </w:r>
          </w:p>
        </w:tc>
        <w:tc>
          <w:tcPr>
            <w:tcW w:w="705" w:type="pct"/>
            <w:tcBorders>
              <w:top w:val="nil"/>
              <w:left w:val="nil"/>
              <w:bottom w:val="single" w:sz="4" w:space="0" w:color="D3D3D3"/>
              <w:right w:val="single" w:sz="4" w:space="0" w:color="D3D3D3"/>
            </w:tcBorders>
            <w:shd w:val="clear" w:color="auto" w:fill="auto"/>
            <w:vAlign w:val="center"/>
            <w:hideMark/>
          </w:tcPr>
          <w:p w14:paraId="1D514E2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14,100.0</w:t>
            </w:r>
          </w:p>
        </w:tc>
        <w:tc>
          <w:tcPr>
            <w:tcW w:w="539" w:type="pct"/>
            <w:tcBorders>
              <w:top w:val="nil"/>
              <w:left w:val="nil"/>
              <w:bottom w:val="single" w:sz="4" w:space="0" w:color="D3D3D3"/>
              <w:right w:val="single" w:sz="4" w:space="0" w:color="D3D3D3"/>
            </w:tcBorders>
            <w:shd w:val="clear" w:color="auto" w:fill="auto"/>
            <w:vAlign w:val="center"/>
            <w:hideMark/>
          </w:tcPr>
          <w:p w14:paraId="533084E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13,249.7</w:t>
            </w:r>
          </w:p>
        </w:tc>
        <w:tc>
          <w:tcPr>
            <w:tcW w:w="542" w:type="pct"/>
            <w:tcBorders>
              <w:top w:val="nil"/>
              <w:left w:val="nil"/>
              <w:bottom w:val="single" w:sz="4" w:space="0" w:color="D3D3D3"/>
              <w:right w:val="single" w:sz="4" w:space="0" w:color="D3D3D3"/>
            </w:tcBorders>
            <w:shd w:val="clear" w:color="auto" w:fill="auto"/>
            <w:vAlign w:val="center"/>
            <w:hideMark/>
          </w:tcPr>
          <w:p w14:paraId="0767CED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94.0%</w:t>
            </w:r>
          </w:p>
        </w:tc>
      </w:tr>
      <w:tr w:rsidR="005A201A" w:rsidRPr="005A201A" w14:paraId="1D2DEA2A"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7F335A7"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85E1272"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0BF683E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9,410.0</w:t>
            </w:r>
          </w:p>
        </w:tc>
        <w:tc>
          <w:tcPr>
            <w:tcW w:w="705" w:type="pct"/>
            <w:tcBorders>
              <w:top w:val="nil"/>
              <w:left w:val="nil"/>
              <w:bottom w:val="single" w:sz="4" w:space="0" w:color="D3D3D3"/>
              <w:right w:val="single" w:sz="4" w:space="0" w:color="D3D3D3"/>
            </w:tcBorders>
            <w:shd w:val="clear" w:color="auto" w:fill="auto"/>
            <w:vAlign w:val="center"/>
            <w:hideMark/>
          </w:tcPr>
          <w:p w14:paraId="0B2EB1E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10,336.2</w:t>
            </w:r>
          </w:p>
        </w:tc>
        <w:tc>
          <w:tcPr>
            <w:tcW w:w="539" w:type="pct"/>
            <w:tcBorders>
              <w:top w:val="nil"/>
              <w:left w:val="nil"/>
              <w:bottom w:val="single" w:sz="4" w:space="0" w:color="D3D3D3"/>
              <w:right w:val="single" w:sz="4" w:space="0" w:color="D3D3D3"/>
            </w:tcBorders>
            <w:shd w:val="clear" w:color="auto" w:fill="auto"/>
            <w:vAlign w:val="center"/>
            <w:hideMark/>
          </w:tcPr>
          <w:p w14:paraId="196C7A6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9,811.8</w:t>
            </w:r>
          </w:p>
        </w:tc>
        <w:tc>
          <w:tcPr>
            <w:tcW w:w="542" w:type="pct"/>
            <w:tcBorders>
              <w:top w:val="nil"/>
              <w:left w:val="nil"/>
              <w:bottom w:val="single" w:sz="4" w:space="0" w:color="D3D3D3"/>
              <w:right w:val="single" w:sz="4" w:space="0" w:color="D3D3D3"/>
            </w:tcBorders>
            <w:shd w:val="clear" w:color="auto" w:fill="auto"/>
            <w:vAlign w:val="center"/>
            <w:hideMark/>
          </w:tcPr>
          <w:p w14:paraId="719FDEA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94.9%</w:t>
            </w:r>
          </w:p>
        </w:tc>
      </w:tr>
      <w:tr w:rsidR="005A201A" w:rsidRPr="005A201A" w14:paraId="2D432B9B"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57D0EF9"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9B42566"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გრანტები</w:t>
            </w:r>
          </w:p>
        </w:tc>
        <w:tc>
          <w:tcPr>
            <w:tcW w:w="715" w:type="pct"/>
            <w:tcBorders>
              <w:top w:val="nil"/>
              <w:left w:val="nil"/>
              <w:bottom w:val="single" w:sz="4" w:space="0" w:color="D3D3D3"/>
              <w:right w:val="single" w:sz="4" w:space="0" w:color="D3D3D3"/>
            </w:tcBorders>
            <w:shd w:val="clear" w:color="auto" w:fill="auto"/>
            <w:vAlign w:val="center"/>
            <w:hideMark/>
          </w:tcPr>
          <w:p w14:paraId="7F0B83B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150.0</w:t>
            </w:r>
          </w:p>
        </w:tc>
        <w:tc>
          <w:tcPr>
            <w:tcW w:w="705" w:type="pct"/>
            <w:tcBorders>
              <w:top w:val="nil"/>
              <w:left w:val="nil"/>
              <w:bottom w:val="single" w:sz="4" w:space="0" w:color="D3D3D3"/>
              <w:right w:val="single" w:sz="4" w:space="0" w:color="D3D3D3"/>
            </w:tcBorders>
            <w:shd w:val="clear" w:color="auto" w:fill="auto"/>
            <w:vAlign w:val="center"/>
            <w:hideMark/>
          </w:tcPr>
          <w:p w14:paraId="77C8A5C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150.0</w:t>
            </w:r>
          </w:p>
        </w:tc>
        <w:tc>
          <w:tcPr>
            <w:tcW w:w="539" w:type="pct"/>
            <w:tcBorders>
              <w:top w:val="nil"/>
              <w:left w:val="nil"/>
              <w:bottom w:val="single" w:sz="4" w:space="0" w:color="D3D3D3"/>
              <w:right w:val="single" w:sz="4" w:space="0" w:color="D3D3D3"/>
            </w:tcBorders>
            <w:shd w:val="clear" w:color="auto" w:fill="auto"/>
            <w:vAlign w:val="center"/>
            <w:hideMark/>
          </w:tcPr>
          <w:p w14:paraId="678D647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136.4</w:t>
            </w:r>
          </w:p>
        </w:tc>
        <w:tc>
          <w:tcPr>
            <w:tcW w:w="542" w:type="pct"/>
            <w:tcBorders>
              <w:top w:val="nil"/>
              <w:left w:val="nil"/>
              <w:bottom w:val="single" w:sz="4" w:space="0" w:color="D3D3D3"/>
              <w:right w:val="single" w:sz="4" w:space="0" w:color="D3D3D3"/>
            </w:tcBorders>
            <w:shd w:val="clear" w:color="auto" w:fill="auto"/>
            <w:vAlign w:val="center"/>
            <w:hideMark/>
          </w:tcPr>
          <w:p w14:paraId="36531B1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91.0%</w:t>
            </w:r>
          </w:p>
        </w:tc>
      </w:tr>
      <w:tr w:rsidR="005A201A" w:rsidRPr="005A201A" w14:paraId="1741A48A"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4ECA284"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5236731"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სოციალური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3A3A6FF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300.0</w:t>
            </w:r>
          </w:p>
        </w:tc>
        <w:tc>
          <w:tcPr>
            <w:tcW w:w="705" w:type="pct"/>
            <w:tcBorders>
              <w:top w:val="nil"/>
              <w:left w:val="nil"/>
              <w:bottom w:val="single" w:sz="4" w:space="0" w:color="D3D3D3"/>
              <w:right w:val="single" w:sz="4" w:space="0" w:color="D3D3D3"/>
            </w:tcBorders>
            <w:shd w:val="clear" w:color="auto" w:fill="auto"/>
            <w:vAlign w:val="center"/>
            <w:hideMark/>
          </w:tcPr>
          <w:p w14:paraId="6EE6DE5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320.0</w:t>
            </w:r>
          </w:p>
        </w:tc>
        <w:tc>
          <w:tcPr>
            <w:tcW w:w="539" w:type="pct"/>
            <w:tcBorders>
              <w:top w:val="nil"/>
              <w:left w:val="nil"/>
              <w:bottom w:val="single" w:sz="4" w:space="0" w:color="D3D3D3"/>
              <w:right w:val="single" w:sz="4" w:space="0" w:color="D3D3D3"/>
            </w:tcBorders>
            <w:shd w:val="clear" w:color="auto" w:fill="auto"/>
            <w:vAlign w:val="center"/>
            <w:hideMark/>
          </w:tcPr>
          <w:p w14:paraId="29EC16C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303.8</w:t>
            </w:r>
          </w:p>
        </w:tc>
        <w:tc>
          <w:tcPr>
            <w:tcW w:w="542" w:type="pct"/>
            <w:tcBorders>
              <w:top w:val="nil"/>
              <w:left w:val="nil"/>
              <w:bottom w:val="single" w:sz="4" w:space="0" w:color="D3D3D3"/>
              <w:right w:val="single" w:sz="4" w:space="0" w:color="D3D3D3"/>
            </w:tcBorders>
            <w:shd w:val="clear" w:color="auto" w:fill="auto"/>
            <w:vAlign w:val="center"/>
            <w:hideMark/>
          </w:tcPr>
          <w:p w14:paraId="6133B20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94.9%</w:t>
            </w:r>
          </w:p>
        </w:tc>
      </w:tr>
      <w:tr w:rsidR="005A201A" w:rsidRPr="005A201A" w14:paraId="7EC8F431"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C520E7C"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3028869"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1337E41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130.0</w:t>
            </w:r>
          </w:p>
        </w:tc>
        <w:tc>
          <w:tcPr>
            <w:tcW w:w="705" w:type="pct"/>
            <w:tcBorders>
              <w:top w:val="nil"/>
              <w:left w:val="nil"/>
              <w:bottom w:val="single" w:sz="4" w:space="0" w:color="D3D3D3"/>
              <w:right w:val="single" w:sz="4" w:space="0" w:color="D3D3D3"/>
            </w:tcBorders>
            <w:shd w:val="clear" w:color="auto" w:fill="auto"/>
            <w:vAlign w:val="center"/>
            <w:hideMark/>
          </w:tcPr>
          <w:p w14:paraId="6234EAF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130.0</w:t>
            </w:r>
          </w:p>
        </w:tc>
        <w:tc>
          <w:tcPr>
            <w:tcW w:w="539" w:type="pct"/>
            <w:tcBorders>
              <w:top w:val="nil"/>
              <w:left w:val="nil"/>
              <w:bottom w:val="single" w:sz="4" w:space="0" w:color="D3D3D3"/>
              <w:right w:val="single" w:sz="4" w:space="0" w:color="D3D3D3"/>
            </w:tcBorders>
            <w:shd w:val="clear" w:color="auto" w:fill="auto"/>
            <w:vAlign w:val="center"/>
            <w:hideMark/>
          </w:tcPr>
          <w:p w14:paraId="2326FC9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112.4</w:t>
            </w:r>
          </w:p>
        </w:tc>
        <w:tc>
          <w:tcPr>
            <w:tcW w:w="542" w:type="pct"/>
            <w:tcBorders>
              <w:top w:val="nil"/>
              <w:left w:val="nil"/>
              <w:bottom w:val="single" w:sz="4" w:space="0" w:color="D3D3D3"/>
              <w:right w:val="single" w:sz="4" w:space="0" w:color="D3D3D3"/>
            </w:tcBorders>
            <w:shd w:val="clear" w:color="auto" w:fill="auto"/>
            <w:vAlign w:val="center"/>
            <w:hideMark/>
          </w:tcPr>
          <w:p w14:paraId="29B423A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86.5%</w:t>
            </w:r>
          </w:p>
        </w:tc>
      </w:tr>
      <w:tr w:rsidR="005A201A" w:rsidRPr="005A201A" w14:paraId="18783902"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E4CE7EB"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676A26C4"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6E5E2BE8"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8,300.0</w:t>
            </w:r>
          </w:p>
        </w:tc>
        <w:tc>
          <w:tcPr>
            <w:tcW w:w="705" w:type="pct"/>
            <w:tcBorders>
              <w:top w:val="nil"/>
              <w:left w:val="nil"/>
              <w:bottom w:val="single" w:sz="4" w:space="0" w:color="D3D3D3"/>
              <w:right w:val="single" w:sz="4" w:space="0" w:color="D3D3D3"/>
            </w:tcBorders>
            <w:shd w:val="clear" w:color="auto" w:fill="auto"/>
            <w:vAlign w:val="center"/>
            <w:hideMark/>
          </w:tcPr>
          <w:p w14:paraId="2DC7430B"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4,939.5</w:t>
            </w:r>
          </w:p>
        </w:tc>
        <w:tc>
          <w:tcPr>
            <w:tcW w:w="539" w:type="pct"/>
            <w:tcBorders>
              <w:top w:val="nil"/>
              <w:left w:val="nil"/>
              <w:bottom w:val="single" w:sz="4" w:space="0" w:color="D3D3D3"/>
              <w:right w:val="single" w:sz="4" w:space="0" w:color="D3D3D3"/>
            </w:tcBorders>
            <w:shd w:val="clear" w:color="auto" w:fill="auto"/>
            <w:vAlign w:val="center"/>
            <w:hideMark/>
          </w:tcPr>
          <w:p w14:paraId="5063B5DE"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4,639.7</w:t>
            </w:r>
          </w:p>
        </w:tc>
        <w:tc>
          <w:tcPr>
            <w:tcW w:w="542" w:type="pct"/>
            <w:tcBorders>
              <w:top w:val="nil"/>
              <w:left w:val="nil"/>
              <w:bottom w:val="single" w:sz="4" w:space="0" w:color="D3D3D3"/>
              <w:right w:val="single" w:sz="4" w:space="0" w:color="D3D3D3"/>
            </w:tcBorders>
            <w:shd w:val="clear" w:color="auto" w:fill="auto"/>
            <w:vAlign w:val="center"/>
            <w:hideMark/>
          </w:tcPr>
          <w:p w14:paraId="1C44DA52"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93.9%</w:t>
            </w:r>
          </w:p>
        </w:tc>
      </w:tr>
      <w:tr w:rsidR="005A201A" w:rsidRPr="005A201A" w14:paraId="1657DA11"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72FC490"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23 02</w:t>
            </w:r>
          </w:p>
        </w:tc>
        <w:tc>
          <w:tcPr>
            <w:tcW w:w="2112" w:type="pct"/>
            <w:tcBorders>
              <w:top w:val="nil"/>
              <w:left w:val="nil"/>
              <w:bottom w:val="single" w:sz="4" w:space="0" w:color="D3D3D3"/>
              <w:right w:val="single" w:sz="4" w:space="0" w:color="D3D3D3"/>
            </w:tcBorders>
            <w:shd w:val="clear" w:color="auto" w:fill="auto"/>
            <w:vAlign w:val="center"/>
            <w:hideMark/>
          </w:tcPr>
          <w:p w14:paraId="5E94A30D"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შემოსავლების მობილიზება და გადამხდელთა მომსახურების გაუმჯობესება</w:t>
            </w:r>
          </w:p>
        </w:tc>
        <w:tc>
          <w:tcPr>
            <w:tcW w:w="715" w:type="pct"/>
            <w:tcBorders>
              <w:top w:val="nil"/>
              <w:left w:val="nil"/>
              <w:bottom w:val="single" w:sz="4" w:space="0" w:color="D3D3D3"/>
              <w:right w:val="single" w:sz="4" w:space="0" w:color="D3D3D3"/>
            </w:tcBorders>
            <w:shd w:val="clear" w:color="auto" w:fill="auto"/>
            <w:vAlign w:val="center"/>
            <w:hideMark/>
          </w:tcPr>
          <w:p w14:paraId="0740024B"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25,000.0</w:t>
            </w:r>
          </w:p>
        </w:tc>
        <w:tc>
          <w:tcPr>
            <w:tcW w:w="705" w:type="pct"/>
            <w:tcBorders>
              <w:top w:val="nil"/>
              <w:left w:val="nil"/>
              <w:bottom w:val="single" w:sz="4" w:space="0" w:color="D3D3D3"/>
              <w:right w:val="single" w:sz="4" w:space="0" w:color="D3D3D3"/>
            </w:tcBorders>
            <w:shd w:val="clear" w:color="auto" w:fill="auto"/>
            <w:vAlign w:val="center"/>
            <w:hideMark/>
          </w:tcPr>
          <w:p w14:paraId="3DA49F2F"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23,375.0</w:t>
            </w:r>
          </w:p>
        </w:tc>
        <w:tc>
          <w:tcPr>
            <w:tcW w:w="539" w:type="pct"/>
            <w:tcBorders>
              <w:top w:val="nil"/>
              <w:left w:val="nil"/>
              <w:bottom w:val="single" w:sz="4" w:space="0" w:color="D3D3D3"/>
              <w:right w:val="single" w:sz="4" w:space="0" w:color="D3D3D3"/>
            </w:tcBorders>
            <w:shd w:val="clear" w:color="auto" w:fill="auto"/>
            <w:vAlign w:val="center"/>
            <w:hideMark/>
          </w:tcPr>
          <w:p w14:paraId="6F7BA0CB"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22,774.9</w:t>
            </w:r>
          </w:p>
        </w:tc>
        <w:tc>
          <w:tcPr>
            <w:tcW w:w="542" w:type="pct"/>
            <w:tcBorders>
              <w:top w:val="nil"/>
              <w:left w:val="nil"/>
              <w:bottom w:val="single" w:sz="4" w:space="0" w:color="D3D3D3"/>
              <w:right w:val="single" w:sz="4" w:space="0" w:color="D3D3D3"/>
            </w:tcBorders>
            <w:shd w:val="clear" w:color="auto" w:fill="auto"/>
            <w:vAlign w:val="center"/>
            <w:hideMark/>
          </w:tcPr>
          <w:p w14:paraId="74D479F6"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97.4%</w:t>
            </w:r>
          </w:p>
        </w:tc>
      </w:tr>
      <w:tr w:rsidR="005A201A" w:rsidRPr="005A201A" w14:paraId="430D09FF"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3556FDA"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FB0E872"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00D226A0"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21,000.0</w:t>
            </w:r>
          </w:p>
        </w:tc>
        <w:tc>
          <w:tcPr>
            <w:tcW w:w="705" w:type="pct"/>
            <w:tcBorders>
              <w:top w:val="nil"/>
              <w:left w:val="nil"/>
              <w:bottom w:val="single" w:sz="4" w:space="0" w:color="D3D3D3"/>
              <w:right w:val="single" w:sz="4" w:space="0" w:color="D3D3D3"/>
            </w:tcBorders>
            <w:shd w:val="clear" w:color="auto" w:fill="auto"/>
            <w:vAlign w:val="center"/>
            <w:hideMark/>
          </w:tcPr>
          <w:p w14:paraId="19206700"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19,985.0</w:t>
            </w:r>
          </w:p>
        </w:tc>
        <w:tc>
          <w:tcPr>
            <w:tcW w:w="539" w:type="pct"/>
            <w:tcBorders>
              <w:top w:val="nil"/>
              <w:left w:val="nil"/>
              <w:bottom w:val="single" w:sz="4" w:space="0" w:color="D3D3D3"/>
              <w:right w:val="single" w:sz="4" w:space="0" w:color="D3D3D3"/>
            </w:tcBorders>
            <w:shd w:val="clear" w:color="auto" w:fill="auto"/>
            <w:vAlign w:val="center"/>
            <w:hideMark/>
          </w:tcPr>
          <w:p w14:paraId="0B1C1830"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20,112.8</w:t>
            </w:r>
          </w:p>
        </w:tc>
        <w:tc>
          <w:tcPr>
            <w:tcW w:w="542" w:type="pct"/>
            <w:tcBorders>
              <w:top w:val="nil"/>
              <w:left w:val="nil"/>
              <w:bottom w:val="single" w:sz="4" w:space="0" w:color="D3D3D3"/>
              <w:right w:val="single" w:sz="4" w:space="0" w:color="D3D3D3"/>
            </w:tcBorders>
            <w:shd w:val="clear" w:color="auto" w:fill="auto"/>
            <w:vAlign w:val="center"/>
            <w:hideMark/>
          </w:tcPr>
          <w:p w14:paraId="4FD8965B"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100.6%</w:t>
            </w:r>
          </w:p>
        </w:tc>
      </w:tr>
      <w:tr w:rsidR="005A201A" w:rsidRPr="005A201A" w14:paraId="2518021E"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6455134"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C49225E"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შრომის ანაზღაურება</w:t>
            </w:r>
          </w:p>
        </w:tc>
        <w:tc>
          <w:tcPr>
            <w:tcW w:w="715" w:type="pct"/>
            <w:tcBorders>
              <w:top w:val="nil"/>
              <w:left w:val="nil"/>
              <w:bottom w:val="single" w:sz="4" w:space="0" w:color="D3D3D3"/>
              <w:right w:val="single" w:sz="4" w:space="0" w:color="D3D3D3"/>
            </w:tcBorders>
            <w:shd w:val="clear" w:color="auto" w:fill="auto"/>
            <w:vAlign w:val="center"/>
            <w:hideMark/>
          </w:tcPr>
          <w:p w14:paraId="6CB827E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15,000.0</w:t>
            </w:r>
          </w:p>
        </w:tc>
        <w:tc>
          <w:tcPr>
            <w:tcW w:w="705" w:type="pct"/>
            <w:tcBorders>
              <w:top w:val="nil"/>
              <w:left w:val="nil"/>
              <w:bottom w:val="single" w:sz="4" w:space="0" w:color="D3D3D3"/>
              <w:right w:val="single" w:sz="4" w:space="0" w:color="D3D3D3"/>
            </w:tcBorders>
            <w:shd w:val="clear" w:color="auto" w:fill="auto"/>
            <w:vAlign w:val="center"/>
            <w:hideMark/>
          </w:tcPr>
          <w:p w14:paraId="6FDF5B6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15,000.0</w:t>
            </w:r>
          </w:p>
        </w:tc>
        <w:tc>
          <w:tcPr>
            <w:tcW w:w="539" w:type="pct"/>
            <w:tcBorders>
              <w:top w:val="nil"/>
              <w:left w:val="nil"/>
              <w:bottom w:val="single" w:sz="4" w:space="0" w:color="D3D3D3"/>
              <w:right w:val="single" w:sz="4" w:space="0" w:color="D3D3D3"/>
            </w:tcBorders>
            <w:shd w:val="clear" w:color="auto" w:fill="auto"/>
            <w:vAlign w:val="center"/>
            <w:hideMark/>
          </w:tcPr>
          <w:p w14:paraId="66C3395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14,983.2</w:t>
            </w:r>
          </w:p>
        </w:tc>
        <w:tc>
          <w:tcPr>
            <w:tcW w:w="542" w:type="pct"/>
            <w:tcBorders>
              <w:top w:val="nil"/>
              <w:left w:val="nil"/>
              <w:bottom w:val="single" w:sz="4" w:space="0" w:color="D3D3D3"/>
              <w:right w:val="single" w:sz="4" w:space="0" w:color="D3D3D3"/>
            </w:tcBorders>
            <w:shd w:val="clear" w:color="auto" w:fill="auto"/>
            <w:vAlign w:val="center"/>
            <w:hideMark/>
          </w:tcPr>
          <w:p w14:paraId="6A7BA93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99.9%</w:t>
            </w:r>
          </w:p>
        </w:tc>
      </w:tr>
      <w:tr w:rsidR="005A201A" w:rsidRPr="005A201A" w14:paraId="4D50E6D5"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5160FE4"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A6C733F"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0D8E146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6,000.0</w:t>
            </w:r>
          </w:p>
        </w:tc>
        <w:tc>
          <w:tcPr>
            <w:tcW w:w="705" w:type="pct"/>
            <w:tcBorders>
              <w:top w:val="nil"/>
              <w:left w:val="nil"/>
              <w:bottom w:val="single" w:sz="4" w:space="0" w:color="D3D3D3"/>
              <w:right w:val="single" w:sz="4" w:space="0" w:color="D3D3D3"/>
            </w:tcBorders>
            <w:shd w:val="clear" w:color="auto" w:fill="auto"/>
            <w:vAlign w:val="center"/>
            <w:hideMark/>
          </w:tcPr>
          <w:p w14:paraId="1EB2599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4,985.0</w:t>
            </w:r>
          </w:p>
        </w:tc>
        <w:tc>
          <w:tcPr>
            <w:tcW w:w="539" w:type="pct"/>
            <w:tcBorders>
              <w:top w:val="nil"/>
              <w:left w:val="nil"/>
              <w:bottom w:val="single" w:sz="4" w:space="0" w:color="D3D3D3"/>
              <w:right w:val="single" w:sz="4" w:space="0" w:color="D3D3D3"/>
            </w:tcBorders>
            <w:shd w:val="clear" w:color="auto" w:fill="auto"/>
            <w:vAlign w:val="center"/>
            <w:hideMark/>
          </w:tcPr>
          <w:p w14:paraId="3B23ADF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5,034.7</w:t>
            </w:r>
          </w:p>
        </w:tc>
        <w:tc>
          <w:tcPr>
            <w:tcW w:w="542" w:type="pct"/>
            <w:tcBorders>
              <w:top w:val="nil"/>
              <w:left w:val="nil"/>
              <w:bottom w:val="single" w:sz="4" w:space="0" w:color="D3D3D3"/>
              <w:right w:val="single" w:sz="4" w:space="0" w:color="D3D3D3"/>
            </w:tcBorders>
            <w:shd w:val="clear" w:color="auto" w:fill="auto"/>
            <w:vAlign w:val="center"/>
            <w:hideMark/>
          </w:tcPr>
          <w:p w14:paraId="62D62B8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101.0%</w:t>
            </w:r>
          </w:p>
        </w:tc>
      </w:tr>
      <w:tr w:rsidR="005A201A" w:rsidRPr="005A201A" w14:paraId="212A58D3"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3B45ED5"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9A6E8F9"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გრანტები</w:t>
            </w:r>
          </w:p>
        </w:tc>
        <w:tc>
          <w:tcPr>
            <w:tcW w:w="715" w:type="pct"/>
            <w:tcBorders>
              <w:top w:val="nil"/>
              <w:left w:val="nil"/>
              <w:bottom w:val="single" w:sz="4" w:space="0" w:color="D3D3D3"/>
              <w:right w:val="single" w:sz="4" w:space="0" w:color="D3D3D3"/>
            </w:tcBorders>
            <w:shd w:val="clear" w:color="auto" w:fill="auto"/>
            <w:vAlign w:val="center"/>
            <w:hideMark/>
          </w:tcPr>
          <w:p w14:paraId="034458E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0.0</w:t>
            </w:r>
          </w:p>
        </w:tc>
        <w:tc>
          <w:tcPr>
            <w:tcW w:w="705" w:type="pct"/>
            <w:tcBorders>
              <w:top w:val="nil"/>
              <w:left w:val="nil"/>
              <w:bottom w:val="single" w:sz="4" w:space="0" w:color="D3D3D3"/>
              <w:right w:val="single" w:sz="4" w:space="0" w:color="D3D3D3"/>
            </w:tcBorders>
            <w:shd w:val="clear" w:color="auto" w:fill="auto"/>
            <w:vAlign w:val="center"/>
            <w:hideMark/>
          </w:tcPr>
          <w:p w14:paraId="70132B1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0.0</w:t>
            </w:r>
          </w:p>
        </w:tc>
        <w:tc>
          <w:tcPr>
            <w:tcW w:w="539" w:type="pct"/>
            <w:tcBorders>
              <w:top w:val="nil"/>
              <w:left w:val="nil"/>
              <w:bottom w:val="single" w:sz="4" w:space="0" w:color="D3D3D3"/>
              <w:right w:val="single" w:sz="4" w:space="0" w:color="D3D3D3"/>
            </w:tcBorders>
            <w:shd w:val="clear" w:color="auto" w:fill="auto"/>
            <w:vAlign w:val="center"/>
            <w:hideMark/>
          </w:tcPr>
          <w:p w14:paraId="2A6A2D9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94.9</w:t>
            </w:r>
          </w:p>
        </w:tc>
        <w:tc>
          <w:tcPr>
            <w:tcW w:w="542" w:type="pct"/>
            <w:tcBorders>
              <w:top w:val="nil"/>
              <w:left w:val="nil"/>
              <w:bottom w:val="single" w:sz="4" w:space="0" w:color="D3D3D3"/>
              <w:right w:val="single" w:sz="4" w:space="0" w:color="D3D3D3"/>
            </w:tcBorders>
            <w:shd w:val="clear" w:color="auto" w:fill="auto"/>
            <w:vAlign w:val="center"/>
            <w:hideMark/>
          </w:tcPr>
          <w:p w14:paraId="4664B96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#DIV/0!</w:t>
            </w:r>
          </w:p>
        </w:tc>
      </w:tr>
      <w:tr w:rsidR="005A201A" w:rsidRPr="005A201A" w14:paraId="6A2CF640"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09E6267"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731FBC3"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23942283"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4,000.0</w:t>
            </w:r>
          </w:p>
        </w:tc>
        <w:tc>
          <w:tcPr>
            <w:tcW w:w="705" w:type="pct"/>
            <w:tcBorders>
              <w:top w:val="nil"/>
              <w:left w:val="nil"/>
              <w:bottom w:val="single" w:sz="4" w:space="0" w:color="D3D3D3"/>
              <w:right w:val="single" w:sz="4" w:space="0" w:color="D3D3D3"/>
            </w:tcBorders>
            <w:shd w:val="clear" w:color="auto" w:fill="auto"/>
            <w:vAlign w:val="center"/>
            <w:hideMark/>
          </w:tcPr>
          <w:p w14:paraId="04FCB7B0"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3,390.0</w:t>
            </w:r>
          </w:p>
        </w:tc>
        <w:tc>
          <w:tcPr>
            <w:tcW w:w="539" w:type="pct"/>
            <w:tcBorders>
              <w:top w:val="nil"/>
              <w:left w:val="nil"/>
              <w:bottom w:val="single" w:sz="4" w:space="0" w:color="D3D3D3"/>
              <w:right w:val="single" w:sz="4" w:space="0" w:color="D3D3D3"/>
            </w:tcBorders>
            <w:shd w:val="clear" w:color="auto" w:fill="auto"/>
            <w:vAlign w:val="center"/>
            <w:hideMark/>
          </w:tcPr>
          <w:p w14:paraId="6E1F81F9"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2,662.1</w:t>
            </w:r>
          </w:p>
        </w:tc>
        <w:tc>
          <w:tcPr>
            <w:tcW w:w="542" w:type="pct"/>
            <w:tcBorders>
              <w:top w:val="nil"/>
              <w:left w:val="nil"/>
              <w:bottom w:val="single" w:sz="4" w:space="0" w:color="D3D3D3"/>
              <w:right w:val="single" w:sz="4" w:space="0" w:color="D3D3D3"/>
            </w:tcBorders>
            <w:shd w:val="clear" w:color="auto" w:fill="auto"/>
            <w:vAlign w:val="center"/>
            <w:hideMark/>
          </w:tcPr>
          <w:p w14:paraId="49CA1FA6"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78.5%</w:t>
            </w:r>
          </w:p>
        </w:tc>
      </w:tr>
      <w:tr w:rsidR="005A201A" w:rsidRPr="005A201A" w14:paraId="779D3783"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9EFD203"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23 03</w:t>
            </w:r>
          </w:p>
        </w:tc>
        <w:tc>
          <w:tcPr>
            <w:tcW w:w="2112" w:type="pct"/>
            <w:tcBorders>
              <w:top w:val="nil"/>
              <w:left w:val="nil"/>
              <w:bottom w:val="single" w:sz="4" w:space="0" w:color="D3D3D3"/>
              <w:right w:val="single" w:sz="4" w:space="0" w:color="D3D3D3"/>
            </w:tcBorders>
            <w:shd w:val="clear" w:color="auto" w:fill="auto"/>
            <w:vAlign w:val="center"/>
            <w:hideMark/>
          </w:tcPr>
          <w:p w14:paraId="605891FB"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ეკონომიკური დანაშაულის პრევენცია</w:t>
            </w:r>
          </w:p>
        </w:tc>
        <w:tc>
          <w:tcPr>
            <w:tcW w:w="715" w:type="pct"/>
            <w:tcBorders>
              <w:top w:val="nil"/>
              <w:left w:val="nil"/>
              <w:bottom w:val="single" w:sz="4" w:space="0" w:color="D3D3D3"/>
              <w:right w:val="single" w:sz="4" w:space="0" w:color="D3D3D3"/>
            </w:tcBorders>
            <w:shd w:val="clear" w:color="auto" w:fill="auto"/>
            <w:vAlign w:val="center"/>
            <w:hideMark/>
          </w:tcPr>
          <w:p w14:paraId="40E542AB"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48,030.0</w:t>
            </w:r>
          </w:p>
        </w:tc>
        <w:tc>
          <w:tcPr>
            <w:tcW w:w="705" w:type="pct"/>
            <w:tcBorders>
              <w:top w:val="nil"/>
              <w:left w:val="nil"/>
              <w:bottom w:val="single" w:sz="4" w:space="0" w:color="D3D3D3"/>
              <w:right w:val="single" w:sz="4" w:space="0" w:color="D3D3D3"/>
            </w:tcBorders>
            <w:shd w:val="clear" w:color="auto" w:fill="auto"/>
            <w:vAlign w:val="center"/>
            <w:hideMark/>
          </w:tcPr>
          <w:p w14:paraId="363B76F5"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49,562.5</w:t>
            </w:r>
          </w:p>
        </w:tc>
        <w:tc>
          <w:tcPr>
            <w:tcW w:w="539" w:type="pct"/>
            <w:tcBorders>
              <w:top w:val="nil"/>
              <w:left w:val="nil"/>
              <w:bottom w:val="single" w:sz="4" w:space="0" w:color="D3D3D3"/>
              <w:right w:val="single" w:sz="4" w:space="0" w:color="D3D3D3"/>
            </w:tcBorders>
            <w:shd w:val="clear" w:color="auto" w:fill="auto"/>
            <w:vAlign w:val="center"/>
            <w:hideMark/>
          </w:tcPr>
          <w:p w14:paraId="224F70DE"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47,536.7</w:t>
            </w:r>
          </w:p>
        </w:tc>
        <w:tc>
          <w:tcPr>
            <w:tcW w:w="542" w:type="pct"/>
            <w:tcBorders>
              <w:top w:val="nil"/>
              <w:left w:val="nil"/>
              <w:bottom w:val="single" w:sz="4" w:space="0" w:color="D3D3D3"/>
              <w:right w:val="single" w:sz="4" w:space="0" w:color="D3D3D3"/>
            </w:tcBorders>
            <w:shd w:val="clear" w:color="auto" w:fill="auto"/>
            <w:vAlign w:val="center"/>
            <w:hideMark/>
          </w:tcPr>
          <w:p w14:paraId="5CA9C2A6"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95.9%</w:t>
            </w:r>
          </w:p>
        </w:tc>
      </w:tr>
      <w:tr w:rsidR="005A201A" w:rsidRPr="005A201A" w14:paraId="269487E4"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5679B4B"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2BD6C14"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47E82151"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46,904.0</w:t>
            </w:r>
          </w:p>
        </w:tc>
        <w:tc>
          <w:tcPr>
            <w:tcW w:w="705" w:type="pct"/>
            <w:tcBorders>
              <w:top w:val="nil"/>
              <w:left w:val="nil"/>
              <w:bottom w:val="single" w:sz="4" w:space="0" w:color="D3D3D3"/>
              <w:right w:val="single" w:sz="4" w:space="0" w:color="D3D3D3"/>
            </w:tcBorders>
            <w:shd w:val="clear" w:color="auto" w:fill="auto"/>
            <w:vAlign w:val="center"/>
            <w:hideMark/>
          </w:tcPr>
          <w:p w14:paraId="2F530967"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45,998.5</w:t>
            </w:r>
          </w:p>
        </w:tc>
        <w:tc>
          <w:tcPr>
            <w:tcW w:w="539" w:type="pct"/>
            <w:tcBorders>
              <w:top w:val="nil"/>
              <w:left w:val="nil"/>
              <w:bottom w:val="single" w:sz="4" w:space="0" w:color="D3D3D3"/>
              <w:right w:val="single" w:sz="4" w:space="0" w:color="D3D3D3"/>
            </w:tcBorders>
            <w:shd w:val="clear" w:color="auto" w:fill="auto"/>
            <w:vAlign w:val="center"/>
            <w:hideMark/>
          </w:tcPr>
          <w:p w14:paraId="1F9C7A41"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44,127.0</w:t>
            </w:r>
          </w:p>
        </w:tc>
        <w:tc>
          <w:tcPr>
            <w:tcW w:w="542" w:type="pct"/>
            <w:tcBorders>
              <w:top w:val="nil"/>
              <w:left w:val="nil"/>
              <w:bottom w:val="single" w:sz="4" w:space="0" w:color="D3D3D3"/>
              <w:right w:val="single" w:sz="4" w:space="0" w:color="D3D3D3"/>
            </w:tcBorders>
            <w:shd w:val="clear" w:color="auto" w:fill="auto"/>
            <w:vAlign w:val="center"/>
            <w:hideMark/>
          </w:tcPr>
          <w:p w14:paraId="510ACE2D"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95.9%</w:t>
            </w:r>
          </w:p>
        </w:tc>
      </w:tr>
      <w:tr w:rsidR="005A201A" w:rsidRPr="005A201A" w14:paraId="2C1EB7F8"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B2DECC1"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BE06110"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შრომის ანაზღაურება</w:t>
            </w:r>
          </w:p>
        </w:tc>
        <w:tc>
          <w:tcPr>
            <w:tcW w:w="715" w:type="pct"/>
            <w:tcBorders>
              <w:top w:val="nil"/>
              <w:left w:val="nil"/>
              <w:bottom w:val="single" w:sz="4" w:space="0" w:color="D3D3D3"/>
              <w:right w:val="single" w:sz="4" w:space="0" w:color="D3D3D3"/>
            </w:tcBorders>
            <w:shd w:val="clear" w:color="auto" w:fill="auto"/>
            <w:vAlign w:val="center"/>
            <w:hideMark/>
          </w:tcPr>
          <w:p w14:paraId="09F8581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32,500.0</w:t>
            </w:r>
          </w:p>
        </w:tc>
        <w:tc>
          <w:tcPr>
            <w:tcW w:w="705" w:type="pct"/>
            <w:tcBorders>
              <w:top w:val="nil"/>
              <w:left w:val="nil"/>
              <w:bottom w:val="single" w:sz="4" w:space="0" w:color="D3D3D3"/>
              <w:right w:val="single" w:sz="4" w:space="0" w:color="D3D3D3"/>
            </w:tcBorders>
            <w:shd w:val="clear" w:color="auto" w:fill="auto"/>
            <w:vAlign w:val="center"/>
            <w:hideMark/>
          </w:tcPr>
          <w:p w14:paraId="1758237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32,340.0</w:t>
            </w:r>
          </w:p>
        </w:tc>
        <w:tc>
          <w:tcPr>
            <w:tcW w:w="539" w:type="pct"/>
            <w:tcBorders>
              <w:top w:val="nil"/>
              <w:left w:val="nil"/>
              <w:bottom w:val="single" w:sz="4" w:space="0" w:color="D3D3D3"/>
              <w:right w:val="single" w:sz="4" w:space="0" w:color="D3D3D3"/>
            </w:tcBorders>
            <w:shd w:val="clear" w:color="auto" w:fill="auto"/>
            <w:vAlign w:val="center"/>
            <w:hideMark/>
          </w:tcPr>
          <w:p w14:paraId="2B54DC5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32,115.0</w:t>
            </w:r>
          </w:p>
        </w:tc>
        <w:tc>
          <w:tcPr>
            <w:tcW w:w="542" w:type="pct"/>
            <w:tcBorders>
              <w:top w:val="nil"/>
              <w:left w:val="nil"/>
              <w:bottom w:val="single" w:sz="4" w:space="0" w:color="D3D3D3"/>
              <w:right w:val="single" w:sz="4" w:space="0" w:color="D3D3D3"/>
            </w:tcBorders>
            <w:shd w:val="clear" w:color="auto" w:fill="auto"/>
            <w:vAlign w:val="center"/>
            <w:hideMark/>
          </w:tcPr>
          <w:p w14:paraId="71963FE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99.3%</w:t>
            </w:r>
          </w:p>
        </w:tc>
      </w:tr>
      <w:tr w:rsidR="005A201A" w:rsidRPr="005A201A" w14:paraId="04B369B1"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1847558"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196790D"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44AEB78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12,151.0</w:t>
            </w:r>
          </w:p>
        </w:tc>
        <w:tc>
          <w:tcPr>
            <w:tcW w:w="705" w:type="pct"/>
            <w:tcBorders>
              <w:top w:val="nil"/>
              <w:left w:val="nil"/>
              <w:bottom w:val="single" w:sz="4" w:space="0" w:color="D3D3D3"/>
              <w:right w:val="single" w:sz="4" w:space="0" w:color="D3D3D3"/>
            </w:tcBorders>
            <w:shd w:val="clear" w:color="auto" w:fill="auto"/>
            <w:vAlign w:val="center"/>
            <w:hideMark/>
          </w:tcPr>
          <w:p w14:paraId="7DC3545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11,468.5</w:t>
            </w:r>
          </w:p>
        </w:tc>
        <w:tc>
          <w:tcPr>
            <w:tcW w:w="539" w:type="pct"/>
            <w:tcBorders>
              <w:top w:val="nil"/>
              <w:left w:val="nil"/>
              <w:bottom w:val="single" w:sz="4" w:space="0" w:color="D3D3D3"/>
              <w:right w:val="single" w:sz="4" w:space="0" w:color="D3D3D3"/>
            </w:tcBorders>
            <w:shd w:val="clear" w:color="auto" w:fill="auto"/>
            <w:vAlign w:val="center"/>
            <w:hideMark/>
          </w:tcPr>
          <w:p w14:paraId="4986699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9,898.5</w:t>
            </w:r>
          </w:p>
        </w:tc>
        <w:tc>
          <w:tcPr>
            <w:tcW w:w="542" w:type="pct"/>
            <w:tcBorders>
              <w:top w:val="nil"/>
              <w:left w:val="nil"/>
              <w:bottom w:val="single" w:sz="4" w:space="0" w:color="D3D3D3"/>
              <w:right w:val="single" w:sz="4" w:space="0" w:color="D3D3D3"/>
            </w:tcBorders>
            <w:shd w:val="clear" w:color="auto" w:fill="auto"/>
            <w:vAlign w:val="center"/>
            <w:hideMark/>
          </w:tcPr>
          <w:p w14:paraId="448D885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86.3%</w:t>
            </w:r>
          </w:p>
        </w:tc>
      </w:tr>
      <w:tr w:rsidR="005A201A" w:rsidRPr="005A201A" w14:paraId="4811263A"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1EA4BBE"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468AAD0"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სოციალური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7E6DD1E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250.0</w:t>
            </w:r>
          </w:p>
        </w:tc>
        <w:tc>
          <w:tcPr>
            <w:tcW w:w="705" w:type="pct"/>
            <w:tcBorders>
              <w:top w:val="nil"/>
              <w:left w:val="nil"/>
              <w:bottom w:val="single" w:sz="4" w:space="0" w:color="D3D3D3"/>
              <w:right w:val="single" w:sz="4" w:space="0" w:color="D3D3D3"/>
            </w:tcBorders>
            <w:shd w:val="clear" w:color="auto" w:fill="auto"/>
            <w:vAlign w:val="center"/>
            <w:hideMark/>
          </w:tcPr>
          <w:p w14:paraId="5619F9F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410.0</w:t>
            </w:r>
          </w:p>
        </w:tc>
        <w:tc>
          <w:tcPr>
            <w:tcW w:w="539" w:type="pct"/>
            <w:tcBorders>
              <w:top w:val="nil"/>
              <w:left w:val="nil"/>
              <w:bottom w:val="single" w:sz="4" w:space="0" w:color="D3D3D3"/>
              <w:right w:val="single" w:sz="4" w:space="0" w:color="D3D3D3"/>
            </w:tcBorders>
            <w:shd w:val="clear" w:color="auto" w:fill="auto"/>
            <w:vAlign w:val="center"/>
            <w:hideMark/>
          </w:tcPr>
          <w:p w14:paraId="3D98109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394.9</w:t>
            </w:r>
          </w:p>
        </w:tc>
        <w:tc>
          <w:tcPr>
            <w:tcW w:w="542" w:type="pct"/>
            <w:tcBorders>
              <w:top w:val="nil"/>
              <w:left w:val="nil"/>
              <w:bottom w:val="single" w:sz="4" w:space="0" w:color="D3D3D3"/>
              <w:right w:val="single" w:sz="4" w:space="0" w:color="D3D3D3"/>
            </w:tcBorders>
            <w:shd w:val="clear" w:color="auto" w:fill="auto"/>
            <w:vAlign w:val="center"/>
            <w:hideMark/>
          </w:tcPr>
          <w:p w14:paraId="0DC134B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96.3%</w:t>
            </w:r>
          </w:p>
        </w:tc>
      </w:tr>
      <w:tr w:rsidR="005A201A" w:rsidRPr="005A201A" w14:paraId="4F2FEB9B"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4F46AAB"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FACF5AB"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695968E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2,003.0</w:t>
            </w:r>
          </w:p>
        </w:tc>
        <w:tc>
          <w:tcPr>
            <w:tcW w:w="705" w:type="pct"/>
            <w:tcBorders>
              <w:top w:val="nil"/>
              <w:left w:val="nil"/>
              <w:bottom w:val="single" w:sz="4" w:space="0" w:color="D3D3D3"/>
              <w:right w:val="single" w:sz="4" w:space="0" w:color="D3D3D3"/>
            </w:tcBorders>
            <w:shd w:val="clear" w:color="auto" w:fill="auto"/>
            <w:vAlign w:val="center"/>
            <w:hideMark/>
          </w:tcPr>
          <w:p w14:paraId="261A403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1,780.0</w:t>
            </w:r>
          </w:p>
        </w:tc>
        <w:tc>
          <w:tcPr>
            <w:tcW w:w="539" w:type="pct"/>
            <w:tcBorders>
              <w:top w:val="nil"/>
              <w:left w:val="nil"/>
              <w:bottom w:val="single" w:sz="4" w:space="0" w:color="D3D3D3"/>
              <w:right w:val="single" w:sz="4" w:space="0" w:color="D3D3D3"/>
            </w:tcBorders>
            <w:shd w:val="clear" w:color="auto" w:fill="auto"/>
            <w:vAlign w:val="center"/>
            <w:hideMark/>
          </w:tcPr>
          <w:p w14:paraId="581E065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1,718.6</w:t>
            </w:r>
          </w:p>
        </w:tc>
        <w:tc>
          <w:tcPr>
            <w:tcW w:w="542" w:type="pct"/>
            <w:tcBorders>
              <w:top w:val="nil"/>
              <w:left w:val="nil"/>
              <w:bottom w:val="single" w:sz="4" w:space="0" w:color="D3D3D3"/>
              <w:right w:val="single" w:sz="4" w:space="0" w:color="D3D3D3"/>
            </w:tcBorders>
            <w:shd w:val="clear" w:color="auto" w:fill="auto"/>
            <w:vAlign w:val="center"/>
            <w:hideMark/>
          </w:tcPr>
          <w:p w14:paraId="12E7518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96.6%</w:t>
            </w:r>
          </w:p>
        </w:tc>
      </w:tr>
      <w:tr w:rsidR="005A201A" w:rsidRPr="005A201A" w14:paraId="5C50AD71"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C6E764B"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4BD050C"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5277631E"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1,126.0</w:t>
            </w:r>
          </w:p>
        </w:tc>
        <w:tc>
          <w:tcPr>
            <w:tcW w:w="705" w:type="pct"/>
            <w:tcBorders>
              <w:top w:val="nil"/>
              <w:left w:val="nil"/>
              <w:bottom w:val="single" w:sz="4" w:space="0" w:color="D3D3D3"/>
              <w:right w:val="single" w:sz="4" w:space="0" w:color="D3D3D3"/>
            </w:tcBorders>
            <w:shd w:val="clear" w:color="auto" w:fill="auto"/>
            <w:vAlign w:val="center"/>
            <w:hideMark/>
          </w:tcPr>
          <w:p w14:paraId="492253DC"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3,564.0</w:t>
            </w:r>
          </w:p>
        </w:tc>
        <w:tc>
          <w:tcPr>
            <w:tcW w:w="539" w:type="pct"/>
            <w:tcBorders>
              <w:top w:val="nil"/>
              <w:left w:val="nil"/>
              <w:bottom w:val="single" w:sz="4" w:space="0" w:color="D3D3D3"/>
              <w:right w:val="single" w:sz="4" w:space="0" w:color="D3D3D3"/>
            </w:tcBorders>
            <w:shd w:val="clear" w:color="auto" w:fill="auto"/>
            <w:vAlign w:val="center"/>
            <w:hideMark/>
          </w:tcPr>
          <w:p w14:paraId="44F7F038"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3,409.6</w:t>
            </w:r>
          </w:p>
        </w:tc>
        <w:tc>
          <w:tcPr>
            <w:tcW w:w="542" w:type="pct"/>
            <w:tcBorders>
              <w:top w:val="nil"/>
              <w:left w:val="nil"/>
              <w:bottom w:val="single" w:sz="4" w:space="0" w:color="D3D3D3"/>
              <w:right w:val="single" w:sz="4" w:space="0" w:color="D3D3D3"/>
            </w:tcBorders>
            <w:shd w:val="clear" w:color="auto" w:fill="auto"/>
            <w:vAlign w:val="center"/>
            <w:hideMark/>
          </w:tcPr>
          <w:p w14:paraId="76C77140"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95.7%</w:t>
            </w:r>
          </w:p>
        </w:tc>
      </w:tr>
      <w:tr w:rsidR="005A201A" w:rsidRPr="005A201A" w14:paraId="062C4249"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E1AB85F"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23 04</w:t>
            </w:r>
          </w:p>
        </w:tc>
        <w:tc>
          <w:tcPr>
            <w:tcW w:w="2112" w:type="pct"/>
            <w:tcBorders>
              <w:top w:val="nil"/>
              <w:left w:val="nil"/>
              <w:bottom w:val="single" w:sz="4" w:space="0" w:color="D3D3D3"/>
              <w:right w:val="single" w:sz="4" w:space="0" w:color="D3D3D3"/>
            </w:tcBorders>
            <w:shd w:val="clear" w:color="auto" w:fill="auto"/>
            <w:vAlign w:val="center"/>
            <w:hideMark/>
          </w:tcPr>
          <w:p w14:paraId="021FD2B5"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ფინანსების მართვის ელექტრონული და ანალიტიკური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19E31417"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10,100.0</w:t>
            </w:r>
          </w:p>
        </w:tc>
        <w:tc>
          <w:tcPr>
            <w:tcW w:w="705" w:type="pct"/>
            <w:tcBorders>
              <w:top w:val="nil"/>
              <w:left w:val="nil"/>
              <w:bottom w:val="single" w:sz="4" w:space="0" w:color="D3D3D3"/>
              <w:right w:val="single" w:sz="4" w:space="0" w:color="D3D3D3"/>
            </w:tcBorders>
            <w:shd w:val="clear" w:color="auto" w:fill="auto"/>
            <w:vAlign w:val="center"/>
            <w:hideMark/>
          </w:tcPr>
          <w:p w14:paraId="378681E3"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10,100.0</w:t>
            </w:r>
          </w:p>
        </w:tc>
        <w:tc>
          <w:tcPr>
            <w:tcW w:w="539" w:type="pct"/>
            <w:tcBorders>
              <w:top w:val="nil"/>
              <w:left w:val="nil"/>
              <w:bottom w:val="single" w:sz="4" w:space="0" w:color="D3D3D3"/>
              <w:right w:val="single" w:sz="4" w:space="0" w:color="D3D3D3"/>
            </w:tcBorders>
            <w:shd w:val="clear" w:color="auto" w:fill="auto"/>
            <w:vAlign w:val="center"/>
            <w:hideMark/>
          </w:tcPr>
          <w:p w14:paraId="3E31AF8A"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10,041.3</w:t>
            </w:r>
          </w:p>
        </w:tc>
        <w:tc>
          <w:tcPr>
            <w:tcW w:w="542" w:type="pct"/>
            <w:tcBorders>
              <w:top w:val="nil"/>
              <w:left w:val="nil"/>
              <w:bottom w:val="single" w:sz="4" w:space="0" w:color="D3D3D3"/>
              <w:right w:val="single" w:sz="4" w:space="0" w:color="D3D3D3"/>
            </w:tcBorders>
            <w:shd w:val="clear" w:color="auto" w:fill="auto"/>
            <w:vAlign w:val="center"/>
            <w:hideMark/>
          </w:tcPr>
          <w:p w14:paraId="13282551"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99.4%</w:t>
            </w:r>
          </w:p>
        </w:tc>
      </w:tr>
      <w:tr w:rsidR="005A201A" w:rsidRPr="005A201A" w14:paraId="07EC61DD"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AF7A449"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9668672"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2D409C0E"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9,035.0</w:t>
            </w:r>
          </w:p>
        </w:tc>
        <w:tc>
          <w:tcPr>
            <w:tcW w:w="705" w:type="pct"/>
            <w:tcBorders>
              <w:top w:val="nil"/>
              <w:left w:val="nil"/>
              <w:bottom w:val="single" w:sz="4" w:space="0" w:color="D3D3D3"/>
              <w:right w:val="single" w:sz="4" w:space="0" w:color="D3D3D3"/>
            </w:tcBorders>
            <w:shd w:val="clear" w:color="auto" w:fill="auto"/>
            <w:vAlign w:val="center"/>
            <w:hideMark/>
          </w:tcPr>
          <w:p w14:paraId="22AF9A5B"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9,035.0</w:t>
            </w:r>
          </w:p>
        </w:tc>
        <w:tc>
          <w:tcPr>
            <w:tcW w:w="539" w:type="pct"/>
            <w:tcBorders>
              <w:top w:val="nil"/>
              <w:left w:val="nil"/>
              <w:bottom w:val="single" w:sz="4" w:space="0" w:color="D3D3D3"/>
              <w:right w:val="single" w:sz="4" w:space="0" w:color="D3D3D3"/>
            </w:tcBorders>
            <w:shd w:val="clear" w:color="auto" w:fill="auto"/>
            <w:vAlign w:val="center"/>
            <w:hideMark/>
          </w:tcPr>
          <w:p w14:paraId="45C163A9"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8,976.3</w:t>
            </w:r>
          </w:p>
        </w:tc>
        <w:tc>
          <w:tcPr>
            <w:tcW w:w="542" w:type="pct"/>
            <w:tcBorders>
              <w:top w:val="nil"/>
              <w:left w:val="nil"/>
              <w:bottom w:val="single" w:sz="4" w:space="0" w:color="D3D3D3"/>
              <w:right w:val="single" w:sz="4" w:space="0" w:color="D3D3D3"/>
            </w:tcBorders>
            <w:shd w:val="clear" w:color="auto" w:fill="auto"/>
            <w:vAlign w:val="center"/>
            <w:hideMark/>
          </w:tcPr>
          <w:p w14:paraId="271912A1"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99.4%</w:t>
            </w:r>
          </w:p>
        </w:tc>
      </w:tr>
      <w:tr w:rsidR="005A201A" w:rsidRPr="005A201A" w14:paraId="3B07FB69"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27317AE"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6460311F"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შრომის ანაზღაურება</w:t>
            </w:r>
          </w:p>
        </w:tc>
        <w:tc>
          <w:tcPr>
            <w:tcW w:w="715" w:type="pct"/>
            <w:tcBorders>
              <w:top w:val="nil"/>
              <w:left w:val="nil"/>
              <w:bottom w:val="single" w:sz="4" w:space="0" w:color="D3D3D3"/>
              <w:right w:val="single" w:sz="4" w:space="0" w:color="D3D3D3"/>
            </w:tcBorders>
            <w:shd w:val="clear" w:color="auto" w:fill="auto"/>
            <w:vAlign w:val="center"/>
            <w:hideMark/>
          </w:tcPr>
          <w:p w14:paraId="594953F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5,319.1</w:t>
            </w:r>
          </w:p>
        </w:tc>
        <w:tc>
          <w:tcPr>
            <w:tcW w:w="705" w:type="pct"/>
            <w:tcBorders>
              <w:top w:val="nil"/>
              <w:left w:val="nil"/>
              <w:bottom w:val="single" w:sz="4" w:space="0" w:color="D3D3D3"/>
              <w:right w:val="single" w:sz="4" w:space="0" w:color="D3D3D3"/>
            </w:tcBorders>
            <w:shd w:val="clear" w:color="auto" w:fill="auto"/>
            <w:vAlign w:val="center"/>
            <w:hideMark/>
          </w:tcPr>
          <w:p w14:paraId="6D27258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5,319.1</w:t>
            </w:r>
          </w:p>
        </w:tc>
        <w:tc>
          <w:tcPr>
            <w:tcW w:w="539" w:type="pct"/>
            <w:tcBorders>
              <w:top w:val="nil"/>
              <w:left w:val="nil"/>
              <w:bottom w:val="single" w:sz="4" w:space="0" w:color="D3D3D3"/>
              <w:right w:val="single" w:sz="4" w:space="0" w:color="D3D3D3"/>
            </w:tcBorders>
            <w:shd w:val="clear" w:color="auto" w:fill="auto"/>
            <w:vAlign w:val="center"/>
            <w:hideMark/>
          </w:tcPr>
          <w:p w14:paraId="11D7EDD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5,318.8</w:t>
            </w:r>
          </w:p>
        </w:tc>
        <w:tc>
          <w:tcPr>
            <w:tcW w:w="542" w:type="pct"/>
            <w:tcBorders>
              <w:top w:val="nil"/>
              <w:left w:val="nil"/>
              <w:bottom w:val="single" w:sz="4" w:space="0" w:color="D3D3D3"/>
              <w:right w:val="single" w:sz="4" w:space="0" w:color="D3D3D3"/>
            </w:tcBorders>
            <w:shd w:val="clear" w:color="auto" w:fill="auto"/>
            <w:vAlign w:val="center"/>
            <w:hideMark/>
          </w:tcPr>
          <w:p w14:paraId="23CAED8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50A58704"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C44C608"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56E0769"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591F0D3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3,659.9</w:t>
            </w:r>
          </w:p>
        </w:tc>
        <w:tc>
          <w:tcPr>
            <w:tcW w:w="705" w:type="pct"/>
            <w:tcBorders>
              <w:top w:val="nil"/>
              <w:left w:val="nil"/>
              <w:bottom w:val="single" w:sz="4" w:space="0" w:color="D3D3D3"/>
              <w:right w:val="single" w:sz="4" w:space="0" w:color="D3D3D3"/>
            </w:tcBorders>
            <w:shd w:val="clear" w:color="auto" w:fill="auto"/>
            <w:vAlign w:val="center"/>
            <w:hideMark/>
          </w:tcPr>
          <w:p w14:paraId="174A575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3,659.9</w:t>
            </w:r>
          </w:p>
        </w:tc>
        <w:tc>
          <w:tcPr>
            <w:tcW w:w="539" w:type="pct"/>
            <w:tcBorders>
              <w:top w:val="nil"/>
              <w:left w:val="nil"/>
              <w:bottom w:val="single" w:sz="4" w:space="0" w:color="D3D3D3"/>
              <w:right w:val="single" w:sz="4" w:space="0" w:color="D3D3D3"/>
            </w:tcBorders>
            <w:shd w:val="clear" w:color="auto" w:fill="auto"/>
            <w:vAlign w:val="center"/>
            <w:hideMark/>
          </w:tcPr>
          <w:p w14:paraId="1A064B9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3,611.9</w:t>
            </w:r>
          </w:p>
        </w:tc>
        <w:tc>
          <w:tcPr>
            <w:tcW w:w="542" w:type="pct"/>
            <w:tcBorders>
              <w:top w:val="nil"/>
              <w:left w:val="nil"/>
              <w:bottom w:val="single" w:sz="4" w:space="0" w:color="D3D3D3"/>
              <w:right w:val="single" w:sz="4" w:space="0" w:color="D3D3D3"/>
            </w:tcBorders>
            <w:shd w:val="clear" w:color="auto" w:fill="auto"/>
            <w:vAlign w:val="center"/>
            <w:hideMark/>
          </w:tcPr>
          <w:p w14:paraId="7E8F0AF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98.7%</w:t>
            </w:r>
          </w:p>
        </w:tc>
      </w:tr>
      <w:tr w:rsidR="005A201A" w:rsidRPr="005A201A" w14:paraId="596E1EE8"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9398F13"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032B7F3"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სოციალური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24C7BC6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50.0</w:t>
            </w:r>
          </w:p>
        </w:tc>
        <w:tc>
          <w:tcPr>
            <w:tcW w:w="705" w:type="pct"/>
            <w:tcBorders>
              <w:top w:val="nil"/>
              <w:left w:val="nil"/>
              <w:bottom w:val="single" w:sz="4" w:space="0" w:color="D3D3D3"/>
              <w:right w:val="single" w:sz="4" w:space="0" w:color="D3D3D3"/>
            </w:tcBorders>
            <w:shd w:val="clear" w:color="auto" w:fill="auto"/>
            <w:vAlign w:val="center"/>
            <w:hideMark/>
          </w:tcPr>
          <w:p w14:paraId="1D94383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50.0</w:t>
            </w:r>
          </w:p>
        </w:tc>
        <w:tc>
          <w:tcPr>
            <w:tcW w:w="539" w:type="pct"/>
            <w:tcBorders>
              <w:top w:val="nil"/>
              <w:left w:val="nil"/>
              <w:bottom w:val="single" w:sz="4" w:space="0" w:color="D3D3D3"/>
              <w:right w:val="single" w:sz="4" w:space="0" w:color="D3D3D3"/>
            </w:tcBorders>
            <w:shd w:val="clear" w:color="auto" w:fill="auto"/>
            <w:vAlign w:val="center"/>
            <w:hideMark/>
          </w:tcPr>
          <w:p w14:paraId="5A3DDD5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41.2</w:t>
            </w:r>
          </w:p>
        </w:tc>
        <w:tc>
          <w:tcPr>
            <w:tcW w:w="542" w:type="pct"/>
            <w:tcBorders>
              <w:top w:val="nil"/>
              <w:left w:val="nil"/>
              <w:bottom w:val="single" w:sz="4" w:space="0" w:color="D3D3D3"/>
              <w:right w:val="single" w:sz="4" w:space="0" w:color="D3D3D3"/>
            </w:tcBorders>
            <w:shd w:val="clear" w:color="auto" w:fill="auto"/>
            <w:vAlign w:val="center"/>
            <w:hideMark/>
          </w:tcPr>
          <w:p w14:paraId="12621FE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82.5%</w:t>
            </w:r>
          </w:p>
        </w:tc>
      </w:tr>
      <w:tr w:rsidR="005A201A" w:rsidRPr="005A201A" w14:paraId="793784D5"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0A48325"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2480C9D"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5118CBB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6.0</w:t>
            </w:r>
          </w:p>
        </w:tc>
        <w:tc>
          <w:tcPr>
            <w:tcW w:w="705" w:type="pct"/>
            <w:tcBorders>
              <w:top w:val="nil"/>
              <w:left w:val="nil"/>
              <w:bottom w:val="single" w:sz="4" w:space="0" w:color="D3D3D3"/>
              <w:right w:val="single" w:sz="4" w:space="0" w:color="D3D3D3"/>
            </w:tcBorders>
            <w:shd w:val="clear" w:color="auto" w:fill="auto"/>
            <w:vAlign w:val="center"/>
            <w:hideMark/>
          </w:tcPr>
          <w:p w14:paraId="3F4BD58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6.0</w:t>
            </w:r>
          </w:p>
        </w:tc>
        <w:tc>
          <w:tcPr>
            <w:tcW w:w="539" w:type="pct"/>
            <w:tcBorders>
              <w:top w:val="nil"/>
              <w:left w:val="nil"/>
              <w:bottom w:val="single" w:sz="4" w:space="0" w:color="D3D3D3"/>
              <w:right w:val="single" w:sz="4" w:space="0" w:color="D3D3D3"/>
            </w:tcBorders>
            <w:shd w:val="clear" w:color="auto" w:fill="auto"/>
            <w:vAlign w:val="center"/>
            <w:hideMark/>
          </w:tcPr>
          <w:p w14:paraId="5B4AFEF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4.3</w:t>
            </w:r>
          </w:p>
        </w:tc>
        <w:tc>
          <w:tcPr>
            <w:tcW w:w="542" w:type="pct"/>
            <w:tcBorders>
              <w:top w:val="nil"/>
              <w:left w:val="nil"/>
              <w:bottom w:val="single" w:sz="4" w:space="0" w:color="D3D3D3"/>
              <w:right w:val="single" w:sz="4" w:space="0" w:color="D3D3D3"/>
            </w:tcBorders>
            <w:shd w:val="clear" w:color="auto" w:fill="auto"/>
            <w:vAlign w:val="center"/>
            <w:hideMark/>
          </w:tcPr>
          <w:p w14:paraId="67245E0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71.2%</w:t>
            </w:r>
          </w:p>
        </w:tc>
      </w:tr>
      <w:tr w:rsidR="005A201A" w:rsidRPr="005A201A" w14:paraId="47432A7F"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1EFE739"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B865BAF"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7C782A94"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1,065.0</w:t>
            </w:r>
          </w:p>
        </w:tc>
        <w:tc>
          <w:tcPr>
            <w:tcW w:w="705" w:type="pct"/>
            <w:tcBorders>
              <w:top w:val="nil"/>
              <w:left w:val="nil"/>
              <w:bottom w:val="single" w:sz="4" w:space="0" w:color="D3D3D3"/>
              <w:right w:val="single" w:sz="4" w:space="0" w:color="D3D3D3"/>
            </w:tcBorders>
            <w:shd w:val="clear" w:color="auto" w:fill="auto"/>
            <w:vAlign w:val="center"/>
            <w:hideMark/>
          </w:tcPr>
          <w:p w14:paraId="29066016"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1,065.0</w:t>
            </w:r>
          </w:p>
        </w:tc>
        <w:tc>
          <w:tcPr>
            <w:tcW w:w="539" w:type="pct"/>
            <w:tcBorders>
              <w:top w:val="nil"/>
              <w:left w:val="nil"/>
              <w:bottom w:val="single" w:sz="4" w:space="0" w:color="D3D3D3"/>
              <w:right w:val="single" w:sz="4" w:space="0" w:color="D3D3D3"/>
            </w:tcBorders>
            <w:shd w:val="clear" w:color="auto" w:fill="auto"/>
            <w:vAlign w:val="center"/>
            <w:hideMark/>
          </w:tcPr>
          <w:p w14:paraId="74A0EA41"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1,065.0</w:t>
            </w:r>
          </w:p>
        </w:tc>
        <w:tc>
          <w:tcPr>
            <w:tcW w:w="542" w:type="pct"/>
            <w:tcBorders>
              <w:top w:val="nil"/>
              <w:left w:val="nil"/>
              <w:bottom w:val="single" w:sz="4" w:space="0" w:color="D3D3D3"/>
              <w:right w:val="single" w:sz="4" w:space="0" w:color="D3D3D3"/>
            </w:tcBorders>
            <w:shd w:val="clear" w:color="auto" w:fill="auto"/>
            <w:vAlign w:val="center"/>
            <w:hideMark/>
          </w:tcPr>
          <w:p w14:paraId="5C47BDA4"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100.0%</w:t>
            </w:r>
          </w:p>
        </w:tc>
      </w:tr>
      <w:tr w:rsidR="005A201A" w:rsidRPr="005A201A" w14:paraId="59E5E7F1"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6C235E1"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23 05</w:t>
            </w:r>
          </w:p>
        </w:tc>
        <w:tc>
          <w:tcPr>
            <w:tcW w:w="2112" w:type="pct"/>
            <w:tcBorders>
              <w:top w:val="nil"/>
              <w:left w:val="nil"/>
              <w:bottom w:val="single" w:sz="4" w:space="0" w:color="D3D3D3"/>
              <w:right w:val="single" w:sz="4" w:space="0" w:color="D3D3D3"/>
            </w:tcBorders>
            <w:shd w:val="clear" w:color="auto" w:fill="auto"/>
            <w:vAlign w:val="center"/>
            <w:hideMark/>
          </w:tcPr>
          <w:p w14:paraId="139A0096"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საფინანსო სექტორში დასაქმებულთა კვალიფიკაციის ამაღლება</w:t>
            </w:r>
          </w:p>
        </w:tc>
        <w:tc>
          <w:tcPr>
            <w:tcW w:w="715" w:type="pct"/>
            <w:tcBorders>
              <w:top w:val="nil"/>
              <w:left w:val="nil"/>
              <w:bottom w:val="single" w:sz="4" w:space="0" w:color="D3D3D3"/>
              <w:right w:val="single" w:sz="4" w:space="0" w:color="D3D3D3"/>
            </w:tcBorders>
            <w:shd w:val="clear" w:color="auto" w:fill="auto"/>
            <w:vAlign w:val="center"/>
            <w:hideMark/>
          </w:tcPr>
          <w:p w14:paraId="16153A1C"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1,500.0</w:t>
            </w:r>
          </w:p>
        </w:tc>
        <w:tc>
          <w:tcPr>
            <w:tcW w:w="705" w:type="pct"/>
            <w:tcBorders>
              <w:top w:val="nil"/>
              <w:left w:val="nil"/>
              <w:bottom w:val="single" w:sz="4" w:space="0" w:color="D3D3D3"/>
              <w:right w:val="single" w:sz="4" w:space="0" w:color="D3D3D3"/>
            </w:tcBorders>
            <w:shd w:val="clear" w:color="auto" w:fill="auto"/>
            <w:vAlign w:val="center"/>
            <w:hideMark/>
          </w:tcPr>
          <w:p w14:paraId="4762FFD1"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2,549.0</w:t>
            </w:r>
          </w:p>
        </w:tc>
        <w:tc>
          <w:tcPr>
            <w:tcW w:w="539" w:type="pct"/>
            <w:tcBorders>
              <w:top w:val="nil"/>
              <w:left w:val="nil"/>
              <w:bottom w:val="single" w:sz="4" w:space="0" w:color="D3D3D3"/>
              <w:right w:val="single" w:sz="4" w:space="0" w:color="D3D3D3"/>
            </w:tcBorders>
            <w:shd w:val="clear" w:color="auto" w:fill="auto"/>
            <w:vAlign w:val="center"/>
            <w:hideMark/>
          </w:tcPr>
          <w:p w14:paraId="3BFCBEE1"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2,224.5</w:t>
            </w:r>
          </w:p>
        </w:tc>
        <w:tc>
          <w:tcPr>
            <w:tcW w:w="542" w:type="pct"/>
            <w:tcBorders>
              <w:top w:val="nil"/>
              <w:left w:val="nil"/>
              <w:bottom w:val="single" w:sz="4" w:space="0" w:color="D3D3D3"/>
              <w:right w:val="single" w:sz="4" w:space="0" w:color="D3D3D3"/>
            </w:tcBorders>
            <w:shd w:val="clear" w:color="auto" w:fill="auto"/>
            <w:vAlign w:val="center"/>
            <w:hideMark/>
          </w:tcPr>
          <w:p w14:paraId="6A33A24A"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87.3%</w:t>
            </w:r>
          </w:p>
        </w:tc>
      </w:tr>
      <w:tr w:rsidR="005A201A" w:rsidRPr="005A201A" w14:paraId="0152F600"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3FFFA71"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6E379E7C"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66C7E84A"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1,385.0</w:t>
            </w:r>
          </w:p>
        </w:tc>
        <w:tc>
          <w:tcPr>
            <w:tcW w:w="705" w:type="pct"/>
            <w:tcBorders>
              <w:top w:val="nil"/>
              <w:left w:val="nil"/>
              <w:bottom w:val="single" w:sz="4" w:space="0" w:color="D3D3D3"/>
              <w:right w:val="single" w:sz="4" w:space="0" w:color="D3D3D3"/>
            </w:tcBorders>
            <w:shd w:val="clear" w:color="auto" w:fill="auto"/>
            <w:vAlign w:val="center"/>
            <w:hideMark/>
          </w:tcPr>
          <w:p w14:paraId="1E2758CB"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2,103.2</w:t>
            </w:r>
          </w:p>
        </w:tc>
        <w:tc>
          <w:tcPr>
            <w:tcW w:w="539" w:type="pct"/>
            <w:tcBorders>
              <w:top w:val="nil"/>
              <w:left w:val="nil"/>
              <w:bottom w:val="single" w:sz="4" w:space="0" w:color="D3D3D3"/>
              <w:right w:val="single" w:sz="4" w:space="0" w:color="D3D3D3"/>
            </w:tcBorders>
            <w:shd w:val="clear" w:color="auto" w:fill="auto"/>
            <w:vAlign w:val="center"/>
            <w:hideMark/>
          </w:tcPr>
          <w:p w14:paraId="66862B86"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2,078.6</w:t>
            </w:r>
          </w:p>
        </w:tc>
        <w:tc>
          <w:tcPr>
            <w:tcW w:w="542" w:type="pct"/>
            <w:tcBorders>
              <w:top w:val="nil"/>
              <w:left w:val="nil"/>
              <w:bottom w:val="single" w:sz="4" w:space="0" w:color="D3D3D3"/>
              <w:right w:val="single" w:sz="4" w:space="0" w:color="D3D3D3"/>
            </w:tcBorders>
            <w:shd w:val="clear" w:color="auto" w:fill="auto"/>
            <w:vAlign w:val="center"/>
            <w:hideMark/>
          </w:tcPr>
          <w:p w14:paraId="4440B455"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98.8%</w:t>
            </w:r>
          </w:p>
        </w:tc>
      </w:tr>
      <w:tr w:rsidR="005A201A" w:rsidRPr="005A201A" w14:paraId="6262AFCC"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6B41EA9"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709303C"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შრომის ანაზღაურება</w:t>
            </w:r>
          </w:p>
        </w:tc>
        <w:tc>
          <w:tcPr>
            <w:tcW w:w="715" w:type="pct"/>
            <w:tcBorders>
              <w:top w:val="nil"/>
              <w:left w:val="nil"/>
              <w:bottom w:val="single" w:sz="4" w:space="0" w:color="D3D3D3"/>
              <w:right w:val="single" w:sz="4" w:space="0" w:color="D3D3D3"/>
            </w:tcBorders>
            <w:shd w:val="clear" w:color="auto" w:fill="auto"/>
            <w:vAlign w:val="center"/>
            <w:hideMark/>
          </w:tcPr>
          <w:p w14:paraId="268C2FE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850.0</w:t>
            </w:r>
          </w:p>
        </w:tc>
        <w:tc>
          <w:tcPr>
            <w:tcW w:w="705" w:type="pct"/>
            <w:tcBorders>
              <w:top w:val="nil"/>
              <w:left w:val="nil"/>
              <w:bottom w:val="single" w:sz="4" w:space="0" w:color="D3D3D3"/>
              <w:right w:val="single" w:sz="4" w:space="0" w:color="D3D3D3"/>
            </w:tcBorders>
            <w:shd w:val="clear" w:color="auto" w:fill="auto"/>
            <w:vAlign w:val="center"/>
            <w:hideMark/>
          </w:tcPr>
          <w:p w14:paraId="6B15D2E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827.0</w:t>
            </w:r>
          </w:p>
        </w:tc>
        <w:tc>
          <w:tcPr>
            <w:tcW w:w="539" w:type="pct"/>
            <w:tcBorders>
              <w:top w:val="nil"/>
              <w:left w:val="nil"/>
              <w:bottom w:val="single" w:sz="4" w:space="0" w:color="D3D3D3"/>
              <w:right w:val="single" w:sz="4" w:space="0" w:color="D3D3D3"/>
            </w:tcBorders>
            <w:shd w:val="clear" w:color="auto" w:fill="auto"/>
            <w:vAlign w:val="center"/>
            <w:hideMark/>
          </w:tcPr>
          <w:p w14:paraId="3F48038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827.0</w:t>
            </w:r>
          </w:p>
        </w:tc>
        <w:tc>
          <w:tcPr>
            <w:tcW w:w="542" w:type="pct"/>
            <w:tcBorders>
              <w:top w:val="nil"/>
              <w:left w:val="nil"/>
              <w:bottom w:val="single" w:sz="4" w:space="0" w:color="D3D3D3"/>
              <w:right w:val="single" w:sz="4" w:space="0" w:color="D3D3D3"/>
            </w:tcBorders>
            <w:shd w:val="clear" w:color="auto" w:fill="auto"/>
            <w:vAlign w:val="center"/>
            <w:hideMark/>
          </w:tcPr>
          <w:p w14:paraId="48BBA98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79913C69"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EFF2190"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CB78634"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47A43A2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527.0</w:t>
            </w:r>
          </w:p>
        </w:tc>
        <w:tc>
          <w:tcPr>
            <w:tcW w:w="705" w:type="pct"/>
            <w:tcBorders>
              <w:top w:val="nil"/>
              <w:left w:val="nil"/>
              <w:bottom w:val="single" w:sz="4" w:space="0" w:color="D3D3D3"/>
              <w:right w:val="single" w:sz="4" w:space="0" w:color="D3D3D3"/>
            </w:tcBorders>
            <w:shd w:val="clear" w:color="auto" w:fill="auto"/>
            <w:vAlign w:val="center"/>
            <w:hideMark/>
          </w:tcPr>
          <w:p w14:paraId="0257CC0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1,245.2</w:t>
            </w:r>
          </w:p>
        </w:tc>
        <w:tc>
          <w:tcPr>
            <w:tcW w:w="539" w:type="pct"/>
            <w:tcBorders>
              <w:top w:val="nil"/>
              <w:left w:val="nil"/>
              <w:bottom w:val="single" w:sz="4" w:space="0" w:color="D3D3D3"/>
              <w:right w:val="single" w:sz="4" w:space="0" w:color="D3D3D3"/>
            </w:tcBorders>
            <w:shd w:val="clear" w:color="auto" w:fill="auto"/>
            <w:vAlign w:val="center"/>
            <w:hideMark/>
          </w:tcPr>
          <w:p w14:paraId="7D3AE48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1,221.3</w:t>
            </w:r>
          </w:p>
        </w:tc>
        <w:tc>
          <w:tcPr>
            <w:tcW w:w="542" w:type="pct"/>
            <w:tcBorders>
              <w:top w:val="nil"/>
              <w:left w:val="nil"/>
              <w:bottom w:val="single" w:sz="4" w:space="0" w:color="D3D3D3"/>
              <w:right w:val="single" w:sz="4" w:space="0" w:color="D3D3D3"/>
            </w:tcBorders>
            <w:shd w:val="clear" w:color="auto" w:fill="auto"/>
            <w:vAlign w:val="center"/>
            <w:hideMark/>
          </w:tcPr>
          <w:p w14:paraId="575F2EB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98.1%</w:t>
            </w:r>
          </w:p>
        </w:tc>
      </w:tr>
      <w:tr w:rsidR="005A201A" w:rsidRPr="005A201A" w14:paraId="32FF5B72"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3C77EFB"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75F4052"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სოციალური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0C335B2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8.0</w:t>
            </w:r>
          </w:p>
        </w:tc>
        <w:tc>
          <w:tcPr>
            <w:tcW w:w="705" w:type="pct"/>
            <w:tcBorders>
              <w:top w:val="nil"/>
              <w:left w:val="nil"/>
              <w:bottom w:val="single" w:sz="4" w:space="0" w:color="D3D3D3"/>
              <w:right w:val="single" w:sz="4" w:space="0" w:color="D3D3D3"/>
            </w:tcBorders>
            <w:shd w:val="clear" w:color="auto" w:fill="auto"/>
            <w:vAlign w:val="center"/>
            <w:hideMark/>
          </w:tcPr>
          <w:p w14:paraId="293D17C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31.0</w:t>
            </w:r>
          </w:p>
        </w:tc>
        <w:tc>
          <w:tcPr>
            <w:tcW w:w="539" w:type="pct"/>
            <w:tcBorders>
              <w:top w:val="nil"/>
              <w:left w:val="nil"/>
              <w:bottom w:val="single" w:sz="4" w:space="0" w:color="D3D3D3"/>
              <w:right w:val="single" w:sz="4" w:space="0" w:color="D3D3D3"/>
            </w:tcBorders>
            <w:shd w:val="clear" w:color="auto" w:fill="auto"/>
            <w:vAlign w:val="center"/>
            <w:hideMark/>
          </w:tcPr>
          <w:p w14:paraId="27C5E5A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30.4</w:t>
            </w:r>
          </w:p>
        </w:tc>
        <w:tc>
          <w:tcPr>
            <w:tcW w:w="542" w:type="pct"/>
            <w:tcBorders>
              <w:top w:val="nil"/>
              <w:left w:val="nil"/>
              <w:bottom w:val="single" w:sz="4" w:space="0" w:color="D3D3D3"/>
              <w:right w:val="single" w:sz="4" w:space="0" w:color="D3D3D3"/>
            </w:tcBorders>
            <w:shd w:val="clear" w:color="auto" w:fill="auto"/>
            <w:vAlign w:val="center"/>
            <w:hideMark/>
          </w:tcPr>
          <w:p w14:paraId="6E078ED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98.0%</w:t>
            </w:r>
          </w:p>
        </w:tc>
      </w:tr>
      <w:tr w:rsidR="005A201A" w:rsidRPr="005A201A" w14:paraId="41617814"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963E4C8"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lastRenderedPageBreak/>
              <w:t> </w:t>
            </w:r>
          </w:p>
        </w:tc>
        <w:tc>
          <w:tcPr>
            <w:tcW w:w="2112" w:type="pct"/>
            <w:tcBorders>
              <w:top w:val="nil"/>
              <w:left w:val="nil"/>
              <w:bottom w:val="single" w:sz="4" w:space="0" w:color="D3D3D3"/>
              <w:right w:val="single" w:sz="4" w:space="0" w:color="D3D3D3"/>
            </w:tcBorders>
            <w:shd w:val="clear" w:color="auto" w:fill="auto"/>
            <w:vAlign w:val="center"/>
            <w:hideMark/>
          </w:tcPr>
          <w:p w14:paraId="584C8141"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0A078816"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115.0</w:t>
            </w:r>
          </w:p>
        </w:tc>
        <w:tc>
          <w:tcPr>
            <w:tcW w:w="705" w:type="pct"/>
            <w:tcBorders>
              <w:top w:val="nil"/>
              <w:left w:val="nil"/>
              <w:bottom w:val="single" w:sz="4" w:space="0" w:color="D3D3D3"/>
              <w:right w:val="single" w:sz="4" w:space="0" w:color="D3D3D3"/>
            </w:tcBorders>
            <w:shd w:val="clear" w:color="auto" w:fill="auto"/>
            <w:vAlign w:val="center"/>
            <w:hideMark/>
          </w:tcPr>
          <w:p w14:paraId="5DFC75ED"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445.8</w:t>
            </w:r>
          </w:p>
        </w:tc>
        <w:tc>
          <w:tcPr>
            <w:tcW w:w="539" w:type="pct"/>
            <w:tcBorders>
              <w:top w:val="nil"/>
              <w:left w:val="nil"/>
              <w:bottom w:val="single" w:sz="4" w:space="0" w:color="D3D3D3"/>
              <w:right w:val="single" w:sz="4" w:space="0" w:color="D3D3D3"/>
            </w:tcBorders>
            <w:shd w:val="clear" w:color="auto" w:fill="auto"/>
            <w:vAlign w:val="center"/>
            <w:hideMark/>
          </w:tcPr>
          <w:p w14:paraId="3944FF4E"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145.9</w:t>
            </w:r>
          </w:p>
        </w:tc>
        <w:tc>
          <w:tcPr>
            <w:tcW w:w="542" w:type="pct"/>
            <w:tcBorders>
              <w:top w:val="nil"/>
              <w:left w:val="nil"/>
              <w:bottom w:val="single" w:sz="4" w:space="0" w:color="D3D3D3"/>
              <w:right w:val="single" w:sz="4" w:space="0" w:color="D3D3D3"/>
            </w:tcBorders>
            <w:shd w:val="clear" w:color="auto" w:fill="auto"/>
            <w:vAlign w:val="center"/>
            <w:hideMark/>
          </w:tcPr>
          <w:p w14:paraId="270336FE"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32.7%</w:t>
            </w:r>
          </w:p>
        </w:tc>
      </w:tr>
      <w:tr w:rsidR="005A201A" w:rsidRPr="005A201A" w14:paraId="4456BD3E"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3486DE2"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23 06</w:t>
            </w:r>
          </w:p>
        </w:tc>
        <w:tc>
          <w:tcPr>
            <w:tcW w:w="2112" w:type="pct"/>
            <w:tcBorders>
              <w:top w:val="nil"/>
              <w:left w:val="nil"/>
              <w:bottom w:val="single" w:sz="4" w:space="0" w:color="D3D3D3"/>
              <w:right w:val="single" w:sz="4" w:space="0" w:color="D3D3D3"/>
            </w:tcBorders>
            <w:shd w:val="clear" w:color="auto" w:fill="auto"/>
            <w:vAlign w:val="center"/>
            <w:hideMark/>
          </w:tcPr>
          <w:p w14:paraId="1CAC500B"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ბუღალტრული აღრიცხვის, ანგარიშგებისა და აუდიტის ზედამხედველობა</w:t>
            </w:r>
          </w:p>
        </w:tc>
        <w:tc>
          <w:tcPr>
            <w:tcW w:w="715" w:type="pct"/>
            <w:tcBorders>
              <w:top w:val="nil"/>
              <w:left w:val="nil"/>
              <w:bottom w:val="single" w:sz="4" w:space="0" w:color="D3D3D3"/>
              <w:right w:val="single" w:sz="4" w:space="0" w:color="D3D3D3"/>
            </w:tcBorders>
            <w:shd w:val="clear" w:color="auto" w:fill="auto"/>
            <w:vAlign w:val="center"/>
            <w:hideMark/>
          </w:tcPr>
          <w:p w14:paraId="198780C7"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3,880.0</w:t>
            </w:r>
          </w:p>
        </w:tc>
        <w:tc>
          <w:tcPr>
            <w:tcW w:w="705" w:type="pct"/>
            <w:tcBorders>
              <w:top w:val="nil"/>
              <w:left w:val="nil"/>
              <w:bottom w:val="single" w:sz="4" w:space="0" w:color="D3D3D3"/>
              <w:right w:val="single" w:sz="4" w:space="0" w:color="D3D3D3"/>
            </w:tcBorders>
            <w:shd w:val="clear" w:color="auto" w:fill="auto"/>
            <w:vAlign w:val="center"/>
            <w:hideMark/>
          </w:tcPr>
          <w:p w14:paraId="7E641068"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3,880.0</w:t>
            </w:r>
          </w:p>
        </w:tc>
        <w:tc>
          <w:tcPr>
            <w:tcW w:w="539" w:type="pct"/>
            <w:tcBorders>
              <w:top w:val="nil"/>
              <w:left w:val="nil"/>
              <w:bottom w:val="single" w:sz="4" w:space="0" w:color="D3D3D3"/>
              <w:right w:val="single" w:sz="4" w:space="0" w:color="D3D3D3"/>
            </w:tcBorders>
            <w:shd w:val="clear" w:color="auto" w:fill="auto"/>
            <w:vAlign w:val="center"/>
            <w:hideMark/>
          </w:tcPr>
          <w:p w14:paraId="5FD655DF"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3,184.2</w:t>
            </w:r>
          </w:p>
        </w:tc>
        <w:tc>
          <w:tcPr>
            <w:tcW w:w="542" w:type="pct"/>
            <w:tcBorders>
              <w:top w:val="nil"/>
              <w:left w:val="nil"/>
              <w:bottom w:val="single" w:sz="4" w:space="0" w:color="D3D3D3"/>
              <w:right w:val="single" w:sz="4" w:space="0" w:color="D3D3D3"/>
            </w:tcBorders>
            <w:shd w:val="clear" w:color="auto" w:fill="auto"/>
            <w:vAlign w:val="center"/>
            <w:hideMark/>
          </w:tcPr>
          <w:p w14:paraId="3CA94206"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82.1%</w:t>
            </w:r>
          </w:p>
        </w:tc>
      </w:tr>
      <w:tr w:rsidR="005A201A" w:rsidRPr="005A201A" w14:paraId="26E356B7"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EA6BDED"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6DD11518"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09233E6C"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3,725.0</w:t>
            </w:r>
          </w:p>
        </w:tc>
        <w:tc>
          <w:tcPr>
            <w:tcW w:w="705" w:type="pct"/>
            <w:tcBorders>
              <w:top w:val="nil"/>
              <w:left w:val="nil"/>
              <w:bottom w:val="single" w:sz="4" w:space="0" w:color="D3D3D3"/>
              <w:right w:val="single" w:sz="4" w:space="0" w:color="D3D3D3"/>
            </w:tcBorders>
            <w:shd w:val="clear" w:color="auto" w:fill="auto"/>
            <w:vAlign w:val="center"/>
            <w:hideMark/>
          </w:tcPr>
          <w:p w14:paraId="281E5CB9"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3,725.0</w:t>
            </w:r>
          </w:p>
        </w:tc>
        <w:tc>
          <w:tcPr>
            <w:tcW w:w="539" w:type="pct"/>
            <w:tcBorders>
              <w:top w:val="nil"/>
              <w:left w:val="nil"/>
              <w:bottom w:val="single" w:sz="4" w:space="0" w:color="D3D3D3"/>
              <w:right w:val="single" w:sz="4" w:space="0" w:color="D3D3D3"/>
            </w:tcBorders>
            <w:shd w:val="clear" w:color="auto" w:fill="auto"/>
            <w:vAlign w:val="center"/>
            <w:hideMark/>
          </w:tcPr>
          <w:p w14:paraId="2FD7F47C"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3,109.9</w:t>
            </w:r>
          </w:p>
        </w:tc>
        <w:tc>
          <w:tcPr>
            <w:tcW w:w="542" w:type="pct"/>
            <w:tcBorders>
              <w:top w:val="nil"/>
              <w:left w:val="nil"/>
              <w:bottom w:val="single" w:sz="4" w:space="0" w:color="D3D3D3"/>
              <w:right w:val="single" w:sz="4" w:space="0" w:color="D3D3D3"/>
            </w:tcBorders>
            <w:shd w:val="clear" w:color="auto" w:fill="auto"/>
            <w:vAlign w:val="center"/>
            <w:hideMark/>
          </w:tcPr>
          <w:p w14:paraId="0ACAF345"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83.5%</w:t>
            </w:r>
          </w:p>
        </w:tc>
      </w:tr>
      <w:tr w:rsidR="005A201A" w:rsidRPr="005A201A" w14:paraId="05075D72"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A826A3E"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832BC77"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შრომის ანაზღაურება</w:t>
            </w:r>
          </w:p>
        </w:tc>
        <w:tc>
          <w:tcPr>
            <w:tcW w:w="715" w:type="pct"/>
            <w:tcBorders>
              <w:top w:val="nil"/>
              <w:left w:val="nil"/>
              <w:bottom w:val="single" w:sz="4" w:space="0" w:color="D3D3D3"/>
              <w:right w:val="single" w:sz="4" w:space="0" w:color="D3D3D3"/>
            </w:tcBorders>
            <w:shd w:val="clear" w:color="auto" w:fill="auto"/>
            <w:vAlign w:val="center"/>
            <w:hideMark/>
          </w:tcPr>
          <w:p w14:paraId="4D75097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2,620.0</w:t>
            </w:r>
          </w:p>
        </w:tc>
        <w:tc>
          <w:tcPr>
            <w:tcW w:w="705" w:type="pct"/>
            <w:tcBorders>
              <w:top w:val="nil"/>
              <w:left w:val="nil"/>
              <w:bottom w:val="single" w:sz="4" w:space="0" w:color="D3D3D3"/>
              <w:right w:val="single" w:sz="4" w:space="0" w:color="D3D3D3"/>
            </w:tcBorders>
            <w:shd w:val="clear" w:color="auto" w:fill="auto"/>
            <w:vAlign w:val="center"/>
            <w:hideMark/>
          </w:tcPr>
          <w:p w14:paraId="1DF89A7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2,538.8</w:t>
            </w:r>
          </w:p>
        </w:tc>
        <w:tc>
          <w:tcPr>
            <w:tcW w:w="539" w:type="pct"/>
            <w:tcBorders>
              <w:top w:val="nil"/>
              <w:left w:val="nil"/>
              <w:bottom w:val="single" w:sz="4" w:space="0" w:color="D3D3D3"/>
              <w:right w:val="single" w:sz="4" w:space="0" w:color="D3D3D3"/>
            </w:tcBorders>
            <w:shd w:val="clear" w:color="auto" w:fill="auto"/>
            <w:vAlign w:val="center"/>
            <w:hideMark/>
          </w:tcPr>
          <w:p w14:paraId="654A42E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2,213.0</w:t>
            </w:r>
          </w:p>
        </w:tc>
        <w:tc>
          <w:tcPr>
            <w:tcW w:w="542" w:type="pct"/>
            <w:tcBorders>
              <w:top w:val="nil"/>
              <w:left w:val="nil"/>
              <w:bottom w:val="single" w:sz="4" w:space="0" w:color="D3D3D3"/>
              <w:right w:val="single" w:sz="4" w:space="0" w:color="D3D3D3"/>
            </w:tcBorders>
            <w:shd w:val="clear" w:color="auto" w:fill="auto"/>
            <w:vAlign w:val="center"/>
            <w:hideMark/>
          </w:tcPr>
          <w:p w14:paraId="6CF4C3C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87.2%</w:t>
            </w:r>
          </w:p>
        </w:tc>
      </w:tr>
      <w:tr w:rsidR="005A201A" w:rsidRPr="005A201A" w14:paraId="1C38A8E0"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698A214"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88E8D91"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7FD9C54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1,058.0</w:t>
            </w:r>
          </w:p>
        </w:tc>
        <w:tc>
          <w:tcPr>
            <w:tcW w:w="705" w:type="pct"/>
            <w:tcBorders>
              <w:top w:val="nil"/>
              <w:left w:val="nil"/>
              <w:bottom w:val="single" w:sz="4" w:space="0" w:color="D3D3D3"/>
              <w:right w:val="single" w:sz="4" w:space="0" w:color="D3D3D3"/>
            </w:tcBorders>
            <w:shd w:val="clear" w:color="auto" w:fill="auto"/>
            <w:vAlign w:val="center"/>
            <w:hideMark/>
          </w:tcPr>
          <w:p w14:paraId="6071E0D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1,058.0</w:t>
            </w:r>
          </w:p>
        </w:tc>
        <w:tc>
          <w:tcPr>
            <w:tcW w:w="539" w:type="pct"/>
            <w:tcBorders>
              <w:top w:val="nil"/>
              <w:left w:val="nil"/>
              <w:bottom w:val="single" w:sz="4" w:space="0" w:color="D3D3D3"/>
              <w:right w:val="single" w:sz="4" w:space="0" w:color="D3D3D3"/>
            </w:tcBorders>
            <w:shd w:val="clear" w:color="auto" w:fill="auto"/>
            <w:vAlign w:val="center"/>
            <w:hideMark/>
          </w:tcPr>
          <w:p w14:paraId="0BCBDD8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783.2</w:t>
            </w:r>
          </w:p>
        </w:tc>
        <w:tc>
          <w:tcPr>
            <w:tcW w:w="542" w:type="pct"/>
            <w:tcBorders>
              <w:top w:val="nil"/>
              <w:left w:val="nil"/>
              <w:bottom w:val="single" w:sz="4" w:space="0" w:color="D3D3D3"/>
              <w:right w:val="single" w:sz="4" w:space="0" w:color="D3D3D3"/>
            </w:tcBorders>
            <w:shd w:val="clear" w:color="auto" w:fill="auto"/>
            <w:vAlign w:val="center"/>
            <w:hideMark/>
          </w:tcPr>
          <w:p w14:paraId="26FEE8E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74.0%</w:t>
            </w:r>
          </w:p>
        </w:tc>
      </w:tr>
      <w:tr w:rsidR="005A201A" w:rsidRPr="005A201A" w14:paraId="1DF1A288"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4B36880"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1BCC926"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გრანტები</w:t>
            </w:r>
          </w:p>
        </w:tc>
        <w:tc>
          <w:tcPr>
            <w:tcW w:w="715" w:type="pct"/>
            <w:tcBorders>
              <w:top w:val="nil"/>
              <w:left w:val="nil"/>
              <w:bottom w:val="single" w:sz="4" w:space="0" w:color="D3D3D3"/>
              <w:right w:val="single" w:sz="4" w:space="0" w:color="D3D3D3"/>
            </w:tcBorders>
            <w:shd w:val="clear" w:color="auto" w:fill="auto"/>
            <w:vAlign w:val="center"/>
            <w:hideMark/>
          </w:tcPr>
          <w:p w14:paraId="327D77B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33.0</w:t>
            </w:r>
          </w:p>
        </w:tc>
        <w:tc>
          <w:tcPr>
            <w:tcW w:w="705" w:type="pct"/>
            <w:tcBorders>
              <w:top w:val="nil"/>
              <w:left w:val="nil"/>
              <w:bottom w:val="single" w:sz="4" w:space="0" w:color="D3D3D3"/>
              <w:right w:val="single" w:sz="4" w:space="0" w:color="D3D3D3"/>
            </w:tcBorders>
            <w:shd w:val="clear" w:color="auto" w:fill="auto"/>
            <w:vAlign w:val="center"/>
            <w:hideMark/>
          </w:tcPr>
          <w:p w14:paraId="1265A6A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33.0</w:t>
            </w:r>
          </w:p>
        </w:tc>
        <w:tc>
          <w:tcPr>
            <w:tcW w:w="539" w:type="pct"/>
            <w:tcBorders>
              <w:top w:val="nil"/>
              <w:left w:val="nil"/>
              <w:bottom w:val="single" w:sz="4" w:space="0" w:color="D3D3D3"/>
              <w:right w:val="single" w:sz="4" w:space="0" w:color="D3D3D3"/>
            </w:tcBorders>
            <w:shd w:val="clear" w:color="auto" w:fill="auto"/>
            <w:vAlign w:val="center"/>
            <w:hideMark/>
          </w:tcPr>
          <w:p w14:paraId="60B831D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26.2</w:t>
            </w:r>
          </w:p>
        </w:tc>
        <w:tc>
          <w:tcPr>
            <w:tcW w:w="542" w:type="pct"/>
            <w:tcBorders>
              <w:top w:val="nil"/>
              <w:left w:val="nil"/>
              <w:bottom w:val="single" w:sz="4" w:space="0" w:color="D3D3D3"/>
              <w:right w:val="single" w:sz="4" w:space="0" w:color="D3D3D3"/>
            </w:tcBorders>
            <w:shd w:val="clear" w:color="auto" w:fill="auto"/>
            <w:vAlign w:val="center"/>
            <w:hideMark/>
          </w:tcPr>
          <w:p w14:paraId="155CA34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79.3%</w:t>
            </w:r>
          </w:p>
        </w:tc>
      </w:tr>
      <w:tr w:rsidR="005A201A" w:rsidRPr="005A201A" w14:paraId="48D6A38C"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9F501EA"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75744ED"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სოციალური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59FC068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5.0</w:t>
            </w:r>
          </w:p>
        </w:tc>
        <w:tc>
          <w:tcPr>
            <w:tcW w:w="705" w:type="pct"/>
            <w:tcBorders>
              <w:top w:val="nil"/>
              <w:left w:val="nil"/>
              <w:bottom w:val="single" w:sz="4" w:space="0" w:color="D3D3D3"/>
              <w:right w:val="single" w:sz="4" w:space="0" w:color="D3D3D3"/>
            </w:tcBorders>
            <w:shd w:val="clear" w:color="auto" w:fill="auto"/>
            <w:vAlign w:val="center"/>
            <w:hideMark/>
          </w:tcPr>
          <w:p w14:paraId="3494098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86.2</w:t>
            </w:r>
          </w:p>
        </w:tc>
        <w:tc>
          <w:tcPr>
            <w:tcW w:w="539" w:type="pct"/>
            <w:tcBorders>
              <w:top w:val="nil"/>
              <w:left w:val="nil"/>
              <w:bottom w:val="single" w:sz="4" w:space="0" w:color="D3D3D3"/>
              <w:right w:val="single" w:sz="4" w:space="0" w:color="D3D3D3"/>
            </w:tcBorders>
            <w:shd w:val="clear" w:color="auto" w:fill="auto"/>
            <w:vAlign w:val="center"/>
            <w:hideMark/>
          </w:tcPr>
          <w:p w14:paraId="2E3DF2E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86.2</w:t>
            </w:r>
          </w:p>
        </w:tc>
        <w:tc>
          <w:tcPr>
            <w:tcW w:w="542" w:type="pct"/>
            <w:tcBorders>
              <w:top w:val="nil"/>
              <w:left w:val="nil"/>
              <w:bottom w:val="single" w:sz="4" w:space="0" w:color="D3D3D3"/>
              <w:right w:val="single" w:sz="4" w:space="0" w:color="D3D3D3"/>
            </w:tcBorders>
            <w:shd w:val="clear" w:color="auto" w:fill="auto"/>
            <w:vAlign w:val="center"/>
            <w:hideMark/>
          </w:tcPr>
          <w:p w14:paraId="199D767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7111CA2E"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D4D1669"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161B135"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5BD809D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9.0</w:t>
            </w:r>
          </w:p>
        </w:tc>
        <w:tc>
          <w:tcPr>
            <w:tcW w:w="705" w:type="pct"/>
            <w:tcBorders>
              <w:top w:val="nil"/>
              <w:left w:val="nil"/>
              <w:bottom w:val="single" w:sz="4" w:space="0" w:color="D3D3D3"/>
              <w:right w:val="single" w:sz="4" w:space="0" w:color="D3D3D3"/>
            </w:tcBorders>
            <w:shd w:val="clear" w:color="auto" w:fill="auto"/>
            <w:vAlign w:val="center"/>
            <w:hideMark/>
          </w:tcPr>
          <w:p w14:paraId="09FEFAF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9.0</w:t>
            </w:r>
          </w:p>
        </w:tc>
        <w:tc>
          <w:tcPr>
            <w:tcW w:w="539" w:type="pct"/>
            <w:tcBorders>
              <w:top w:val="nil"/>
              <w:left w:val="nil"/>
              <w:bottom w:val="single" w:sz="4" w:space="0" w:color="D3D3D3"/>
              <w:right w:val="single" w:sz="4" w:space="0" w:color="D3D3D3"/>
            </w:tcBorders>
            <w:shd w:val="clear" w:color="auto" w:fill="auto"/>
            <w:vAlign w:val="center"/>
            <w:hideMark/>
          </w:tcPr>
          <w:p w14:paraId="15EE987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1.3</w:t>
            </w:r>
          </w:p>
        </w:tc>
        <w:tc>
          <w:tcPr>
            <w:tcW w:w="542" w:type="pct"/>
            <w:tcBorders>
              <w:top w:val="nil"/>
              <w:left w:val="nil"/>
              <w:bottom w:val="single" w:sz="4" w:space="0" w:color="D3D3D3"/>
              <w:right w:val="single" w:sz="4" w:space="0" w:color="D3D3D3"/>
            </w:tcBorders>
            <w:shd w:val="clear" w:color="auto" w:fill="auto"/>
            <w:vAlign w:val="center"/>
            <w:hideMark/>
          </w:tcPr>
          <w:p w14:paraId="7D5CED8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14.8%</w:t>
            </w:r>
          </w:p>
        </w:tc>
      </w:tr>
      <w:tr w:rsidR="005A201A" w:rsidRPr="005A201A" w14:paraId="3428BC09"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2863B13"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2952531"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2EC081BF"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155.0</w:t>
            </w:r>
          </w:p>
        </w:tc>
        <w:tc>
          <w:tcPr>
            <w:tcW w:w="705" w:type="pct"/>
            <w:tcBorders>
              <w:top w:val="nil"/>
              <w:left w:val="nil"/>
              <w:bottom w:val="single" w:sz="4" w:space="0" w:color="D3D3D3"/>
              <w:right w:val="single" w:sz="4" w:space="0" w:color="D3D3D3"/>
            </w:tcBorders>
            <w:shd w:val="clear" w:color="auto" w:fill="auto"/>
            <w:vAlign w:val="center"/>
            <w:hideMark/>
          </w:tcPr>
          <w:p w14:paraId="2A3E5807"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155.0</w:t>
            </w:r>
          </w:p>
        </w:tc>
        <w:tc>
          <w:tcPr>
            <w:tcW w:w="539" w:type="pct"/>
            <w:tcBorders>
              <w:top w:val="nil"/>
              <w:left w:val="nil"/>
              <w:bottom w:val="single" w:sz="4" w:space="0" w:color="D3D3D3"/>
              <w:right w:val="single" w:sz="4" w:space="0" w:color="D3D3D3"/>
            </w:tcBorders>
            <w:shd w:val="clear" w:color="auto" w:fill="auto"/>
            <w:vAlign w:val="center"/>
            <w:hideMark/>
          </w:tcPr>
          <w:p w14:paraId="34C3D4A4"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74.3</w:t>
            </w:r>
          </w:p>
        </w:tc>
        <w:tc>
          <w:tcPr>
            <w:tcW w:w="542" w:type="pct"/>
            <w:tcBorders>
              <w:top w:val="nil"/>
              <w:left w:val="nil"/>
              <w:bottom w:val="single" w:sz="4" w:space="0" w:color="D3D3D3"/>
              <w:right w:val="single" w:sz="4" w:space="0" w:color="D3D3D3"/>
            </w:tcBorders>
            <w:shd w:val="clear" w:color="auto" w:fill="auto"/>
            <w:vAlign w:val="center"/>
            <w:hideMark/>
          </w:tcPr>
          <w:p w14:paraId="57C17816"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48.0%</w:t>
            </w:r>
          </w:p>
        </w:tc>
      </w:tr>
      <w:tr w:rsidR="005A201A" w:rsidRPr="005A201A" w14:paraId="31E444BA"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9C26928"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24 00</w:t>
            </w:r>
          </w:p>
        </w:tc>
        <w:tc>
          <w:tcPr>
            <w:tcW w:w="2112" w:type="pct"/>
            <w:tcBorders>
              <w:top w:val="nil"/>
              <w:left w:val="nil"/>
              <w:bottom w:val="single" w:sz="4" w:space="0" w:color="D3D3D3"/>
              <w:right w:val="single" w:sz="4" w:space="0" w:color="D3D3D3"/>
            </w:tcBorders>
            <w:shd w:val="clear" w:color="auto" w:fill="auto"/>
            <w:vAlign w:val="center"/>
            <w:hideMark/>
          </w:tcPr>
          <w:p w14:paraId="5248ECBC"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საქართველოს ეკონომიკისა და მდგრადი განვითარების სამინისტრო</w:t>
            </w:r>
          </w:p>
        </w:tc>
        <w:tc>
          <w:tcPr>
            <w:tcW w:w="715" w:type="pct"/>
            <w:tcBorders>
              <w:top w:val="nil"/>
              <w:left w:val="nil"/>
              <w:bottom w:val="single" w:sz="4" w:space="0" w:color="D3D3D3"/>
              <w:right w:val="single" w:sz="4" w:space="0" w:color="D3D3D3"/>
            </w:tcBorders>
            <w:shd w:val="clear" w:color="auto" w:fill="auto"/>
            <w:vAlign w:val="center"/>
            <w:hideMark/>
          </w:tcPr>
          <w:p w14:paraId="52AED3E5"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898,609.0</w:t>
            </w:r>
          </w:p>
        </w:tc>
        <w:tc>
          <w:tcPr>
            <w:tcW w:w="705" w:type="pct"/>
            <w:tcBorders>
              <w:top w:val="nil"/>
              <w:left w:val="nil"/>
              <w:bottom w:val="single" w:sz="4" w:space="0" w:color="D3D3D3"/>
              <w:right w:val="single" w:sz="4" w:space="0" w:color="D3D3D3"/>
            </w:tcBorders>
            <w:shd w:val="clear" w:color="auto" w:fill="auto"/>
            <w:vAlign w:val="center"/>
            <w:hideMark/>
          </w:tcPr>
          <w:p w14:paraId="1803CBBD"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963,600.8</w:t>
            </w:r>
          </w:p>
        </w:tc>
        <w:tc>
          <w:tcPr>
            <w:tcW w:w="539" w:type="pct"/>
            <w:tcBorders>
              <w:top w:val="nil"/>
              <w:left w:val="nil"/>
              <w:bottom w:val="single" w:sz="4" w:space="0" w:color="D3D3D3"/>
              <w:right w:val="single" w:sz="4" w:space="0" w:color="D3D3D3"/>
            </w:tcBorders>
            <w:shd w:val="clear" w:color="auto" w:fill="auto"/>
            <w:vAlign w:val="center"/>
            <w:hideMark/>
          </w:tcPr>
          <w:p w14:paraId="64ABD971"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902,204.5</w:t>
            </w:r>
          </w:p>
        </w:tc>
        <w:tc>
          <w:tcPr>
            <w:tcW w:w="542" w:type="pct"/>
            <w:tcBorders>
              <w:top w:val="nil"/>
              <w:left w:val="nil"/>
              <w:bottom w:val="single" w:sz="4" w:space="0" w:color="D3D3D3"/>
              <w:right w:val="single" w:sz="4" w:space="0" w:color="D3D3D3"/>
            </w:tcBorders>
            <w:shd w:val="clear" w:color="auto" w:fill="auto"/>
            <w:vAlign w:val="center"/>
            <w:hideMark/>
          </w:tcPr>
          <w:p w14:paraId="2FC19E57"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93.6%</w:t>
            </w:r>
          </w:p>
        </w:tc>
      </w:tr>
      <w:tr w:rsidR="005A201A" w:rsidRPr="005A201A" w14:paraId="69C523CD"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D2D543C"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6F055244"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3A31FE0E"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782,629.0</w:t>
            </w:r>
          </w:p>
        </w:tc>
        <w:tc>
          <w:tcPr>
            <w:tcW w:w="705" w:type="pct"/>
            <w:tcBorders>
              <w:top w:val="nil"/>
              <w:left w:val="nil"/>
              <w:bottom w:val="single" w:sz="4" w:space="0" w:color="D3D3D3"/>
              <w:right w:val="single" w:sz="4" w:space="0" w:color="D3D3D3"/>
            </w:tcBorders>
            <w:shd w:val="clear" w:color="auto" w:fill="auto"/>
            <w:vAlign w:val="center"/>
            <w:hideMark/>
          </w:tcPr>
          <w:p w14:paraId="2AEC2299"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845,391.8</w:t>
            </w:r>
          </w:p>
        </w:tc>
        <w:tc>
          <w:tcPr>
            <w:tcW w:w="539" w:type="pct"/>
            <w:tcBorders>
              <w:top w:val="nil"/>
              <w:left w:val="nil"/>
              <w:bottom w:val="single" w:sz="4" w:space="0" w:color="D3D3D3"/>
              <w:right w:val="single" w:sz="4" w:space="0" w:color="D3D3D3"/>
            </w:tcBorders>
            <w:shd w:val="clear" w:color="auto" w:fill="auto"/>
            <w:vAlign w:val="center"/>
            <w:hideMark/>
          </w:tcPr>
          <w:p w14:paraId="3FF8144F"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813,546.7</w:t>
            </w:r>
          </w:p>
        </w:tc>
        <w:tc>
          <w:tcPr>
            <w:tcW w:w="542" w:type="pct"/>
            <w:tcBorders>
              <w:top w:val="nil"/>
              <w:left w:val="nil"/>
              <w:bottom w:val="single" w:sz="4" w:space="0" w:color="D3D3D3"/>
              <w:right w:val="single" w:sz="4" w:space="0" w:color="D3D3D3"/>
            </w:tcBorders>
            <w:shd w:val="clear" w:color="auto" w:fill="auto"/>
            <w:vAlign w:val="center"/>
            <w:hideMark/>
          </w:tcPr>
          <w:p w14:paraId="2B2FF48A"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96.2%</w:t>
            </w:r>
          </w:p>
        </w:tc>
      </w:tr>
      <w:tr w:rsidR="005A201A" w:rsidRPr="005A201A" w14:paraId="240ED2FF"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AFB6F3A"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AE6D24C"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შრომის ანაზღაურება</w:t>
            </w:r>
          </w:p>
        </w:tc>
        <w:tc>
          <w:tcPr>
            <w:tcW w:w="715" w:type="pct"/>
            <w:tcBorders>
              <w:top w:val="nil"/>
              <w:left w:val="nil"/>
              <w:bottom w:val="single" w:sz="4" w:space="0" w:color="D3D3D3"/>
              <w:right w:val="single" w:sz="4" w:space="0" w:color="D3D3D3"/>
            </w:tcBorders>
            <w:shd w:val="clear" w:color="auto" w:fill="auto"/>
            <w:vAlign w:val="center"/>
            <w:hideMark/>
          </w:tcPr>
          <w:p w14:paraId="741E795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26,085.0</w:t>
            </w:r>
          </w:p>
        </w:tc>
        <w:tc>
          <w:tcPr>
            <w:tcW w:w="705" w:type="pct"/>
            <w:tcBorders>
              <w:top w:val="nil"/>
              <w:left w:val="nil"/>
              <w:bottom w:val="single" w:sz="4" w:space="0" w:color="D3D3D3"/>
              <w:right w:val="single" w:sz="4" w:space="0" w:color="D3D3D3"/>
            </w:tcBorders>
            <w:shd w:val="clear" w:color="auto" w:fill="auto"/>
            <w:vAlign w:val="center"/>
            <w:hideMark/>
          </w:tcPr>
          <w:p w14:paraId="5022B0C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24,842.9</w:t>
            </w:r>
          </w:p>
        </w:tc>
        <w:tc>
          <w:tcPr>
            <w:tcW w:w="539" w:type="pct"/>
            <w:tcBorders>
              <w:top w:val="nil"/>
              <w:left w:val="nil"/>
              <w:bottom w:val="single" w:sz="4" w:space="0" w:color="D3D3D3"/>
              <w:right w:val="single" w:sz="4" w:space="0" w:color="D3D3D3"/>
            </w:tcBorders>
            <w:shd w:val="clear" w:color="auto" w:fill="auto"/>
            <w:vAlign w:val="center"/>
            <w:hideMark/>
          </w:tcPr>
          <w:p w14:paraId="5DE409D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24,654.9</w:t>
            </w:r>
          </w:p>
        </w:tc>
        <w:tc>
          <w:tcPr>
            <w:tcW w:w="542" w:type="pct"/>
            <w:tcBorders>
              <w:top w:val="nil"/>
              <w:left w:val="nil"/>
              <w:bottom w:val="single" w:sz="4" w:space="0" w:color="D3D3D3"/>
              <w:right w:val="single" w:sz="4" w:space="0" w:color="D3D3D3"/>
            </w:tcBorders>
            <w:shd w:val="clear" w:color="auto" w:fill="auto"/>
            <w:vAlign w:val="center"/>
            <w:hideMark/>
          </w:tcPr>
          <w:p w14:paraId="105B927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99.2%</w:t>
            </w:r>
          </w:p>
        </w:tc>
      </w:tr>
      <w:tr w:rsidR="005A201A" w:rsidRPr="005A201A" w14:paraId="3F0A41AF"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7C14C76"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D9F442C"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62074F1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162,357.0</w:t>
            </w:r>
          </w:p>
        </w:tc>
        <w:tc>
          <w:tcPr>
            <w:tcW w:w="705" w:type="pct"/>
            <w:tcBorders>
              <w:top w:val="nil"/>
              <w:left w:val="nil"/>
              <w:bottom w:val="single" w:sz="4" w:space="0" w:color="D3D3D3"/>
              <w:right w:val="single" w:sz="4" w:space="0" w:color="D3D3D3"/>
            </w:tcBorders>
            <w:shd w:val="clear" w:color="auto" w:fill="auto"/>
            <w:vAlign w:val="center"/>
            <w:hideMark/>
          </w:tcPr>
          <w:p w14:paraId="4D72BA3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124,921.8</w:t>
            </w:r>
          </w:p>
        </w:tc>
        <w:tc>
          <w:tcPr>
            <w:tcW w:w="539" w:type="pct"/>
            <w:tcBorders>
              <w:top w:val="nil"/>
              <w:left w:val="nil"/>
              <w:bottom w:val="single" w:sz="4" w:space="0" w:color="D3D3D3"/>
              <w:right w:val="single" w:sz="4" w:space="0" w:color="D3D3D3"/>
            </w:tcBorders>
            <w:shd w:val="clear" w:color="auto" w:fill="auto"/>
            <w:vAlign w:val="center"/>
            <w:hideMark/>
          </w:tcPr>
          <w:p w14:paraId="455EB00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116,444.4</w:t>
            </w:r>
          </w:p>
        </w:tc>
        <w:tc>
          <w:tcPr>
            <w:tcW w:w="542" w:type="pct"/>
            <w:tcBorders>
              <w:top w:val="nil"/>
              <w:left w:val="nil"/>
              <w:bottom w:val="single" w:sz="4" w:space="0" w:color="D3D3D3"/>
              <w:right w:val="single" w:sz="4" w:space="0" w:color="D3D3D3"/>
            </w:tcBorders>
            <w:shd w:val="clear" w:color="auto" w:fill="auto"/>
            <w:vAlign w:val="center"/>
            <w:hideMark/>
          </w:tcPr>
          <w:p w14:paraId="5C94443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93.2%</w:t>
            </w:r>
          </w:p>
        </w:tc>
      </w:tr>
      <w:tr w:rsidR="005A201A" w:rsidRPr="005A201A" w14:paraId="4DF53BAC"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7869D89"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25644C5"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სუბსიდიები</w:t>
            </w:r>
          </w:p>
        </w:tc>
        <w:tc>
          <w:tcPr>
            <w:tcW w:w="715" w:type="pct"/>
            <w:tcBorders>
              <w:top w:val="nil"/>
              <w:left w:val="nil"/>
              <w:bottom w:val="single" w:sz="4" w:space="0" w:color="D3D3D3"/>
              <w:right w:val="single" w:sz="4" w:space="0" w:color="D3D3D3"/>
            </w:tcBorders>
            <w:shd w:val="clear" w:color="auto" w:fill="auto"/>
            <w:vAlign w:val="center"/>
            <w:hideMark/>
          </w:tcPr>
          <w:p w14:paraId="529915A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157,650.0</w:t>
            </w:r>
          </w:p>
        </w:tc>
        <w:tc>
          <w:tcPr>
            <w:tcW w:w="705" w:type="pct"/>
            <w:tcBorders>
              <w:top w:val="nil"/>
              <w:left w:val="nil"/>
              <w:bottom w:val="single" w:sz="4" w:space="0" w:color="D3D3D3"/>
              <w:right w:val="single" w:sz="4" w:space="0" w:color="D3D3D3"/>
            </w:tcBorders>
            <w:shd w:val="clear" w:color="auto" w:fill="auto"/>
            <w:vAlign w:val="center"/>
            <w:hideMark/>
          </w:tcPr>
          <w:p w14:paraId="55E08A9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217,889.4</w:t>
            </w:r>
          </w:p>
        </w:tc>
        <w:tc>
          <w:tcPr>
            <w:tcW w:w="539" w:type="pct"/>
            <w:tcBorders>
              <w:top w:val="nil"/>
              <w:left w:val="nil"/>
              <w:bottom w:val="single" w:sz="4" w:space="0" w:color="D3D3D3"/>
              <w:right w:val="single" w:sz="4" w:space="0" w:color="D3D3D3"/>
            </w:tcBorders>
            <w:shd w:val="clear" w:color="auto" w:fill="auto"/>
            <w:vAlign w:val="center"/>
            <w:hideMark/>
          </w:tcPr>
          <w:p w14:paraId="2230FA4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213,959.6</w:t>
            </w:r>
          </w:p>
        </w:tc>
        <w:tc>
          <w:tcPr>
            <w:tcW w:w="542" w:type="pct"/>
            <w:tcBorders>
              <w:top w:val="nil"/>
              <w:left w:val="nil"/>
              <w:bottom w:val="single" w:sz="4" w:space="0" w:color="D3D3D3"/>
              <w:right w:val="single" w:sz="4" w:space="0" w:color="D3D3D3"/>
            </w:tcBorders>
            <w:shd w:val="clear" w:color="auto" w:fill="auto"/>
            <w:vAlign w:val="center"/>
            <w:hideMark/>
          </w:tcPr>
          <w:p w14:paraId="4BFD42B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98.2%</w:t>
            </w:r>
          </w:p>
        </w:tc>
      </w:tr>
      <w:tr w:rsidR="005A201A" w:rsidRPr="005A201A" w14:paraId="11B4814F"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3FF237A"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E00F208"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გრანტები</w:t>
            </w:r>
          </w:p>
        </w:tc>
        <w:tc>
          <w:tcPr>
            <w:tcW w:w="715" w:type="pct"/>
            <w:tcBorders>
              <w:top w:val="nil"/>
              <w:left w:val="nil"/>
              <w:bottom w:val="single" w:sz="4" w:space="0" w:color="D3D3D3"/>
              <w:right w:val="single" w:sz="4" w:space="0" w:color="D3D3D3"/>
            </w:tcBorders>
            <w:shd w:val="clear" w:color="auto" w:fill="auto"/>
            <w:vAlign w:val="center"/>
            <w:hideMark/>
          </w:tcPr>
          <w:p w14:paraId="055220A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88,401.0</w:t>
            </w:r>
          </w:p>
        </w:tc>
        <w:tc>
          <w:tcPr>
            <w:tcW w:w="705" w:type="pct"/>
            <w:tcBorders>
              <w:top w:val="nil"/>
              <w:left w:val="nil"/>
              <w:bottom w:val="single" w:sz="4" w:space="0" w:color="D3D3D3"/>
              <w:right w:val="single" w:sz="4" w:space="0" w:color="D3D3D3"/>
            </w:tcBorders>
            <w:shd w:val="clear" w:color="auto" w:fill="auto"/>
            <w:vAlign w:val="center"/>
            <w:hideMark/>
          </w:tcPr>
          <w:p w14:paraId="3ABAA6E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99,120.1</w:t>
            </w:r>
          </w:p>
        </w:tc>
        <w:tc>
          <w:tcPr>
            <w:tcW w:w="539" w:type="pct"/>
            <w:tcBorders>
              <w:top w:val="nil"/>
              <w:left w:val="nil"/>
              <w:bottom w:val="single" w:sz="4" w:space="0" w:color="D3D3D3"/>
              <w:right w:val="single" w:sz="4" w:space="0" w:color="D3D3D3"/>
            </w:tcBorders>
            <w:shd w:val="clear" w:color="auto" w:fill="auto"/>
            <w:vAlign w:val="center"/>
            <w:hideMark/>
          </w:tcPr>
          <w:p w14:paraId="25A2447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94,510.6</w:t>
            </w:r>
          </w:p>
        </w:tc>
        <w:tc>
          <w:tcPr>
            <w:tcW w:w="542" w:type="pct"/>
            <w:tcBorders>
              <w:top w:val="nil"/>
              <w:left w:val="nil"/>
              <w:bottom w:val="single" w:sz="4" w:space="0" w:color="D3D3D3"/>
              <w:right w:val="single" w:sz="4" w:space="0" w:color="D3D3D3"/>
            </w:tcBorders>
            <w:shd w:val="clear" w:color="auto" w:fill="auto"/>
            <w:vAlign w:val="center"/>
            <w:hideMark/>
          </w:tcPr>
          <w:p w14:paraId="5D293A7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95.3%</w:t>
            </w:r>
          </w:p>
        </w:tc>
      </w:tr>
      <w:tr w:rsidR="005A201A" w:rsidRPr="005A201A" w14:paraId="63520597"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4D16F44"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1A66D0E"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სოციალური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68B2746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388.0</w:t>
            </w:r>
          </w:p>
        </w:tc>
        <w:tc>
          <w:tcPr>
            <w:tcW w:w="705" w:type="pct"/>
            <w:tcBorders>
              <w:top w:val="nil"/>
              <w:left w:val="nil"/>
              <w:bottom w:val="single" w:sz="4" w:space="0" w:color="D3D3D3"/>
              <w:right w:val="single" w:sz="4" w:space="0" w:color="D3D3D3"/>
            </w:tcBorders>
            <w:shd w:val="clear" w:color="auto" w:fill="auto"/>
            <w:vAlign w:val="center"/>
            <w:hideMark/>
          </w:tcPr>
          <w:p w14:paraId="21283D6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719.6</w:t>
            </w:r>
          </w:p>
        </w:tc>
        <w:tc>
          <w:tcPr>
            <w:tcW w:w="539" w:type="pct"/>
            <w:tcBorders>
              <w:top w:val="nil"/>
              <w:left w:val="nil"/>
              <w:bottom w:val="single" w:sz="4" w:space="0" w:color="D3D3D3"/>
              <w:right w:val="single" w:sz="4" w:space="0" w:color="D3D3D3"/>
            </w:tcBorders>
            <w:shd w:val="clear" w:color="auto" w:fill="auto"/>
            <w:vAlign w:val="center"/>
            <w:hideMark/>
          </w:tcPr>
          <w:p w14:paraId="1FC78CC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666.9</w:t>
            </w:r>
          </w:p>
        </w:tc>
        <w:tc>
          <w:tcPr>
            <w:tcW w:w="542" w:type="pct"/>
            <w:tcBorders>
              <w:top w:val="nil"/>
              <w:left w:val="nil"/>
              <w:bottom w:val="single" w:sz="4" w:space="0" w:color="D3D3D3"/>
              <w:right w:val="single" w:sz="4" w:space="0" w:color="D3D3D3"/>
            </w:tcBorders>
            <w:shd w:val="clear" w:color="auto" w:fill="auto"/>
            <w:vAlign w:val="center"/>
            <w:hideMark/>
          </w:tcPr>
          <w:p w14:paraId="456F8BC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92.7%</w:t>
            </w:r>
          </w:p>
        </w:tc>
      </w:tr>
      <w:tr w:rsidR="005A201A" w:rsidRPr="005A201A" w14:paraId="7852AAAA"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CAD69D0"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3C1495A"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2927ADA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347,748.0</w:t>
            </w:r>
          </w:p>
        </w:tc>
        <w:tc>
          <w:tcPr>
            <w:tcW w:w="705" w:type="pct"/>
            <w:tcBorders>
              <w:top w:val="nil"/>
              <w:left w:val="nil"/>
              <w:bottom w:val="single" w:sz="4" w:space="0" w:color="D3D3D3"/>
              <w:right w:val="single" w:sz="4" w:space="0" w:color="D3D3D3"/>
            </w:tcBorders>
            <w:shd w:val="clear" w:color="auto" w:fill="auto"/>
            <w:vAlign w:val="center"/>
            <w:hideMark/>
          </w:tcPr>
          <w:p w14:paraId="723EB79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377,898.0</w:t>
            </w:r>
          </w:p>
        </w:tc>
        <w:tc>
          <w:tcPr>
            <w:tcW w:w="539" w:type="pct"/>
            <w:tcBorders>
              <w:top w:val="nil"/>
              <w:left w:val="nil"/>
              <w:bottom w:val="single" w:sz="4" w:space="0" w:color="D3D3D3"/>
              <w:right w:val="single" w:sz="4" w:space="0" w:color="D3D3D3"/>
            </w:tcBorders>
            <w:shd w:val="clear" w:color="auto" w:fill="auto"/>
            <w:vAlign w:val="center"/>
            <w:hideMark/>
          </w:tcPr>
          <w:p w14:paraId="6B15EB5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363,310.3</w:t>
            </w:r>
          </w:p>
        </w:tc>
        <w:tc>
          <w:tcPr>
            <w:tcW w:w="542" w:type="pct"/>
            <w:tcBorders>
              <w:top w:val="nil"/>
              <w:left w:val="nil"/>
              <w:bottom w:val="single" w:sz="4" w:space="0" w:color="D3D3D3"/>
              <w:right w:val="single" w:sz="4" w:space="0" w:color="D3D3D3"/>
            </w:tcBorders>
            <w:shd w:val="clear" w:color="auto" w:fill="auto"/>
            <w:vAlign w:val="center"/>
            <w:hideMark/>
          </w:tcPr>
          <w:p w14:paraId="42F2D14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96.1%</w:t>
            </w:r>
          </w:p>
        </w:tc>
      </w:tr>
      <w:tr w:rsidR="005A201A" w:rsidRPr="005A201A" w14:paraId="6EE77ED8"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66A25DC"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13B2432"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54E83947"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64,030.0</w:t>
            </w:r>
          </w:p>
        </w:tc>
        <w:tc>
          <w:tcPr>
            <w:tcW w:w="705" w:type="pct"/>
            <w:tcBorders>
              <w:top w:val="nil"/>
              <w:left w:val="nil"/>
              <w:bottom w:val="single" w:sz="4" w:space="0" w:color="D3D3D3"/>
              <w:right w:val="single" w:sz="4" w:space="0" w:color="D3D3D3"/>
            </w:tcBorders>
            <w:shd w:val="clear" w:color="auto" w:fill="auto"/>
            <w:vAlign w:val="center"/>
            <w:hideMark/>
          </w:tcPr>
          <w:p w14:paraId="6BEA2B96"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65,305.4</w:t>
            </w:r>
          </w:p>
        </w:tc>
        <w:tc>
          <w:tcPr>
            <w:tcW w:w="539" w:type="pct"/>
            <w:tcBorders>
              <w:top w:val="nil"/>
              <w:left w:val="nil"/>
              <w:bottom w:val="single" w:sz="4" w:space="0" w:color="D3D3D3"/>
              <w:right w:val="single" w:sz="4" w:space="0" w:color="D3D3D3"/>
            </w:tcBorders>
            <w:shd w:val="clear" w:color="auto" w:fill="auto"/>
            <w:vAlign w:val="center"/>
            <w:hideMark/>
          </w:tcPr>
          <w:p w14:paraId="11971A26"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54,832.4</w:t>
            </w:r>
          </w:p>
        </w:tc>
        <w:tc>
          <w:tcPr>
            <w:tcW w:w="542" w:type="pct"/>
            <w:tcBorders>
              <w:top w:val="nil"/>
              <w:left w:val="nil"/>
              <w:bottom w:val="single" w:sz="4" w:space="0" w:color="D3D3D3"/>
              <w:right w:val="single" w:sz="4" w:space="0" w:color="D3D3D3"/>
            </w:tcBorders>
            <w:shd w:val="clear" w:color="auto" w:fill="auto"/>
            <w:vAlign w:val="center"/>
            <w:hideMark/>
          </w:tcPr>
          <w:p w14:paraId="6CD2D2A2"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84.0%</w:t>
            </w:r>
          </w:p>
        </w:tc>
      </w:tr>
      <w:tr w:rsidR="005A201A" w:rsidRPr="005A201A" w14:paraId="2480CDE9"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1FA172F"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2584383"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7F22BF78"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48,150.0</w:t>
            </w:r>
          </w:p>
        </w:tc>
        <w:tc>
          <w:tcPr>
            <w:tcW w:w="705" w:type="pct"/>
            <w:tcBorders>
              <w:top w:val="nil"/>
              <w:left w:val="nil"/>
              <w:bottom w:val="single" w:sz="4" w:space="0" w:color="D3D3D3"/>
              <w:right w:val="single" w:sz="4" w:space="0" w:color="D3D3D3"/>
            </w:tcBorders>
            <w:shd w:val="clear" w:color="auto" w:fill="auto"/>
            <w:vAlign w:val="center"/>
            <w:hideMark/>
          </w:tcPr>
          <w:p w14:paraId="73185859"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48,785.0</w:t>
            </w:r>
          </w:p>
        </w:tc>
        <w:tc>
          <w:tcPr>
            <w:tcW w:w="539" w:type="pct"/>
            <w:tcBorders>
              <w:top w:val="nil"/>
              <w:left w:val="nil"/>
              <w:bottom w:val="single" w:sz="4" w:space="0" w:color="D3D3D3"/>
              <w:right w:val="single" w:sz="4" w:space="0" w:color="D3D3D3"/>
            </w:tcBorders>
            <w:shd w:val="clear" w:color="auto" w:fill="auto"/>
            <w:vAlign w:val="center"/>
            <w:hideMark/>
          </w:tcPr>
          <w:p w14:paraId="080254FB"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29,706.9</w:t>
            </w:r>
          </w:p>
        </w:tc>
        <w:tc>
          <w:tcPr>
            <w:tcW w:w="542" w:type="pct"/>
            <w:tcBorders>
              <w:top w:val="nil"/>
              <w:left w:val="nil"/>
              <w:bottom w:val="single" w:sz="4" w:space="0" w:color="D3D3D3"/>
              <w:right w:val="single" w:sz="4" w:space="0" w:color="D3D3D3"/>
            </w:tcBorders>
            <w:shd w:val="clear" w:color="auto" w:fill="auto"/>
            <w:vAlign w:val="center"/>
            <w:hideMark/>
          </w:tcPr>
          <w:p w14:paraId="5C82E465"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60.9%</w:t>
            </w:r>
          </w:p>
        </w:tc>
      </w:tr>
      <w:tr w:rsidR="005A201A" w:rsidRPr="005A201A" w14:paraId="4B87FEB8"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C68279A"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2C4357B"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ვალდებულებების კლება</w:t>
            </w:r>
          </w:p>
        </w:tc>
        <w:tc>
          <w:tcPr>
            <w:tcW w:w="715" w:type="pct"/>
            <w:tcBorders>
              <w:top w:val="nil"/>
              <w:left w:val="nil"/>
              <w:bottom w:val="single" w:sz="4" w:space="0" w:color="D3D3D3"/>
              <w:right w:val="single" w:sz="4" w:space="0" w:color="D3D3D3"/>
            </w:tcBorders>
            <w:shd w:val="clear" w:color="auto" w:fill="auto"/>
            <w:vAlign w:val="center"/>
            <w:hideMark/>
          </w:tcPr>
          <w:p w14:paraId="7C44974E"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3,800.0</w:t>
            </w:r>
          </w:p>
        </w:tc>
        <w:tc>
          <w:tcPr>
            <w:tcW w:w="705" w:type="pct"/>
            <w:tcBorders>
              <w:top w:val="nil"/>
              <w:left w:val="nil"/>
              <w:bottom w:val="single" w:sz="4" w:space="0" w:color="D3D3D3"/>
              <w:right w:val="single" w:sz="4" w:space="0" w:color="D3D3D3"/>
            </w:tcBorders>
            <w:shd w:val="clear" w:color="auto" w:fill="auto"/>
            <w:vAlign w:val="center"/>
            <w:hideMark/>
          </w:tcPr>
          <w:p w14:paraId="6E6D938E"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4,118.5</w:t>
            </w:r>
          </w:p>
        </w:tc>
        <w:tc>
          <w:tcPr>
            <w:tcW w:w="539" w:type="pct"/>
            <w:tcBorders>
              <w:top w:val="nil"/>
              <w:left w:val="nil"/>
              <w:bottom w:val="single" w:sz="4" w:space="0" w:color="D3D3D3"/>
              <w:right w:val="single" w:sz="4" w:space="0" w:color="D3D3D3"/>
            </w:tcBorders>
            <w:shd w:val="clear" w:color="auto" w:fill="auto"/>
            <w:vAlign w:val="center"/>
            <w:hideMark/>
          </w:tcPr>
          <w:p w14:paraId="7CC2911D"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4,118.5</w:t>
            </w:r>
          </w:p>
        </w:tc>
        <w:tc>
          <w:tcPr>
            <w:tcW w:w="542" w:type="pct"/>
            <w:tcBorders>
              <w:top w:val="nil"/>
              <w:left w:val="nil"/>
              <w:bottom w:val="single" w:sz="4" w:space="0" w:color="D3D3D3"/>
              <w:right w:val="single" w:sz="4" w:space="0" w:color="D3D3D3"/>
            </w:tcBorders>
            <w:shd w:val="clear" w:color="auto" w:fill="auto"/>
            <w:vAlign w:val="center"/>
            <w:hideMark/>
          </w:tcPr>
          <w:p w14:paraId="4F460058"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100.0%</w:t>
            </w:r>
          </w:p>
        </w:tc>
      </w:tr>
      <w:tr w:rsidR="005A201A" w:rsidRPr="005A201A" w14:paraId="1ED64DA9"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B43AF03"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24 01</w:t>
            </w:r>
          </w:p>
        </w:tc>
        <w:tc>
          <w:tcPr>
            <w:tcW w:w="2112" w:type="pct"/>
            <w:tcBorders>
              <w:top w:val="nil"/>
              <w:left w:val="nil"/>
              <w:bottom w:val="single" w:sz="4" w:space="0" w:color="D3D3D3"/>
              <w:right w:val="single" w:sz="4" w:space="0" w:color="D3D3D3"/>
            </w:tcBorders>
            <w:shd w:val="clear" w:color="auto" w:fill="auto"/>
            <w:vAlign w:val="center"/>
            <w:hideMark/>
          </w:tcPr>
          <w:p w14:paraId="2E9DDB96"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ეკონომიკური პოლიტიკის შემუშავება და განხორციელება</w:t>
            </w:r>
          </w:p>
        </w:tc>
        <w:tc>
          <w:tcPr>
            <w:tcW w:w="715" w:type="pct"/>
            <w:tcBorders>
              <w:top w:val="nil"/>
              <w:left w:val="nil"/>
              <w:bottom w:val="single" w:sz="4" w:space="0" w:color="D3D3D3"/>
              <w:right w:val="single" w:sz="4" w:space="0" w:color="D3D3D3"/>
            </w:tcBorders>
            <w:shd w:val="clear" w:color="auto" w:fill="auto"/>
            <w:vAlign w:val="center"/>
            <w:hideMark/>
          </w:tcPr>
          <w:p w14:paraId="78FDC6A1"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22,650.0</w:t>
            </w:r>
          </w:p>
        </w:tc>
        <w:tc>
          <w:tcPr>
            <w:tcW w:w="705" w:type="pct"/>
            <w:tcBorders>
              <w:top w:val="nil"/>
              <w:left w:val="nil"/>
              <w:bottom w:val="single" w:sz="4" w:space="0" w:color="D3D3D3"/>
              <w:right w:val="single" w:sz="4" w:space="0" w:color="D3D3D3"/>
            </w:tcBorders>
            <w:shd w:val="clear" w:color="auto" w:fill="auto"/>
            <w:vAlign w:val="center"/>
            <w:hideMark/>
          </w:tcPr>
          <w:p w14:paraId="3ABA1715"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20,262.4</w:t>
            </w:r>
          </w:p>
        </w:tc>
        <w:tc>
          <w:tcPr>
            <w:tcW w:w="539" w:type="pct"/>
            <w:tcBorders>
              <w:top w:val="nil"/>
              <w:left w:val="nil"/>
              <w:bottom w:val="single" w:sz="4" w:space="0" w:color="D3D3D3"/>
              <w:right w:val="single" w:sz="4" w:space="0" w:color="D3D3D3"/>
            </w:tcBorders>
            <w:shd w:val="clear" w:color="auto" w:fill="auto"/>
            <w:vAlign w:val="center"/>
            <w:hideMark/>
          </w:tcPr>
          <w:p w14:paraId="10145F91"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19,928.5</w:t>
            </w:r>
          </w:p>
        </w:tc>
        <w:tc>
          <w:tcPr>
            <w:tcW w:w="542" w:type="pct"/>
            <w:tcBorders>
              <w:top w:val="nil"/>
              <w:left w:val="nil"/>
              <w:bottom w:val="single" w:sz="4" w:space="0" w:color="D3D3D3"/>
              <w:right w:val="single" w:sz="4" w:space="0" w:color="D3D3D3"/>
            </w:tcBorders>
            <w:shd w:val="clear" w:color="auto" w:fill="auto"/>
            <w:vAlign w:val="center"/>
            <w:hideMark/>
          </w:tcPr>
          <w:p w14:paraId="78A2F678"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98.4%</w:t>
            </w:r>
          </w:p>
        </w:tc>
      </w:tr>
      <w:tr w:rsidR="005A201A" w:rsidRPr="005A201A" w14:paraId="17B121F5"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E6E0DCF"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F1487A0"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51A405A0"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22,377.0</w:t>
            </w:r>
          </w:p>
        </w:tc>
        <w:tc>
          <w:tcPr>
            <w:tcW w:w="705" w:type="pct"/>
            <w:tcBorders>
              <w:top w:val="nil"/>
              <w:left w:val="nil"/>
              <w:bottom w:val="single" w:sz="4" w:space="0" w:color="D3D3D3"/>
              <w:right w:val="single" w:sz="4" w:space="0" w:color="D3D3D3"/>
            </w:tcBorders>
            <w:shd w:val="clear" w:color="auto" w:fill="auto"/>
            <w:vAlign w:val="center"/>
            <w:hideMark/>
          </w:tcPr>
          <w:p w14:paraId="1C78B8BF"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20,171.5</w:t>
            </w:r>
          </w:p>
        </w:tc>
        <w:tc>
          <w:tcPr>
            <w:tcW w:w="539" w:type="pct"/>
            <w:tcBorders>
              <w:top w:val="nil"/>
              <w:left w:val="nil"/>
              <w:bottom w:val="single" w:sz="4" w:space="0" w:color="D3D3D3"/>
              <w:right w:val="single" w:sz="4" w:space="0" w:color="D3D3D3"/>
            </w:tcBorders>
            <w:shd w:val="clear" w:color="auto" w:fill="auto"/>
            <w:vAlign w:val="center"/>
            <w:hideMark/>
          </w:tcPr>
          <w:p w14:paraId="5E544742"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19,837.6</w:t>
            </w:r>
          </w:p>
        </w:tc>
        <w:tc>
          <w:tcPr>
            <w:tcW w:w="542" w:type="pct"/>
            <w:tcBorders>
              <w:top w:val="nil"/>
              <w:left w:val="nil"/>
              <w:bottom w:val="single" w:sz="4" w:space="0" w:color="D3D3D3"/>
              <w:right w:val="single" w:sz="4" w:space="0" w:color="D3D3D3"/>
            </w:tcBorders>
            <w:shd w:val="clear" w:color="auto" w:fill="auto"/>
            <w:vAlign w:val="center"/>
            <w:hideMark/>
          </w:tcPr>
          <w:p w14:paraId="623EA0F1"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98.3%</w:t>
            </w:r>
          </w:p>
        </w:tc>
      </w:tr>
      <w:tr w:rsidR="005A201A" w:rsidRPr="005A201A" w14:paraId="66338BAE"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17076C5"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28910F9"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შრომის ანაზღაურება</w:t>
            </w:r>
          </w:p>
        </w:tc>
        <w:tc>
          <w:tcPr>
            <w:tcW w:w="715" w:type="pct"/>
            <w:tcBorders>
              <w:top w:val="nil"/>
              <w:left w:val="nil"/>
              <w:bottom w:val="single" w:sz="4" w:space="0" w:color="D3D3D3"/>
              <w:right w:val="single" w:sz="4" w:space="0" w:color="D3D3D3"/>
            </w:tcBorders>
            <w:shd w:val="clear" w:color="auto" w:fill="auto"/>
            <w:vAlign w:val="center"/>
            <w:hideMark/>
          </w:tcPr>
          <w:p w14:paraId="6F5CFD2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10,117.0</w:t>
            </w:r>
          </w:p>
        </w:tc>
        <w:tc>
          <w:tcPr>
            <w:tcW w:w="705" w:type="pct"/>
            <w:tcBorders>
              <w:top w:val="nil"/>
              <w:left w:val="nil"/>
              <w:bottom w:val="single" w:sz="4" w:space="0" w:color="D3D3D3"/>
              <w:right w:val="single" w:sz="4" w:space="0" w:color="D3D3D3"/>
            </w:tcBorders>
            <w:shd w:val="clear" w:color="auto" w:fill="auto"/>
            <w:vAlign w:val="center"/>
            <w:hideMark/>
          </w:tcPr>
          <w:p w14:paraId="5D684DD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9,375.8</w:t>
            </w:r>
          </w:p>
        </w:tc>
        <w:tc>
          <w:tcPr>
            <w:tcW w:w="539" w:type="pct"/>
            <w:tcBorders>
              <w:top w:val="nil"/>
              <w:left w:val="nil"/>
              <w:bottom w:val="single" w:sz="4" w:space="0" w:color="D3D3D3"/>
              <w:right w:val="single" w:sz="4" w:space="0" w:color="D3D3D3"/>
            </w:tcBorders>
            <w:shd w:val="clear" w:color="auto" w:fill="auto"/>
            <w:vAlign w:val="center"/>
            <w:hideMark/>
          </w:tcPr>
          <w:p w14:paraId="057EB2A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9,375.7</w:t>
            </w:r>
          </w:p>
        </w:tc>
        <w:tc>
          <w:tcPr>
            <w:tcW w:w="542" w:type="pct"/>
            <w:tcBorders>
              <w:top w:val="nil"/>
              <w:left w:val="nil"/>
              <w:bottom w:val="single" w:sz="4" w:space="0" w:color="D3D3D3"/>
              <w:right w:val="single" w:sz="4" w:space="0" w:color="D3D3D3"/>
            </w:tcBorders>
            <w:shd w:val="clear" w:color="auto" w:fill="auto"/>
            <w:vAlign w:val="center"/>
            <w:hideMark/>
          </w:tcPr>
          <w:p w14:paraId="68998FE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4867DEB2"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2827377"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1949397"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7BEEEF4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10,711.0</w:t>
            </w:r>
          </w:p>
        </w:tc>
        <w:tc>
          <w:tcPr>
            <w:tcW w:w="705" w:type="pct"/>
            <w:tcBorders>
              <w:top w:val="nil"/>
              <w:left w:val="nil"/>
              <w:bottom w:val="single" w:sz="4" w:space="0" w:color="D3D3D3"/>
              <w:right w:val="single" w:sz="4" w:space="0" w:color="D3D3D3"/>
            </w:tcBorders>
            <w:shd w:val="clear" w:color="auto" w:fill="auto"/>
            <w:vAlign w:val="center"/>
            <w:hideMark/>
          </w:tcPr>
          <w:p w14:paraId="185D83E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8,749.9</w:t>
            </w:r>
          </w:p>
        </w:tc>
        <w:tc>
          <w:tcPr>
            <w:tcW w:w="539" w:type="pct"/>
            <w:tcBorders>
              <w:top w:val="nil"/>
              <w:left w:val="nil"/>
              <w:bottom w:val="single" w:sz="4" w:space="0" w:color="D3D3D3"/>
              <w:right w:val="single" w:sz="4" w:space="0" w:color="D3D3D3"/>
            </w:tcBorders>
            <w:shd w:val="clear" w:color="auto" w:fill="auto"/>
            <w:vAlign w:val="center"/>
            <w:hideMark/>
          </w:tcPr>
          <w:p w14:paraId="569B09E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8,420.5</w:t>
            </w:r>
          </w:p>
        </w:tc>
        <w:tc>
          <w:tcPr>
            <w:tcW w:w="542" w:type="pct"/>
            <w:tcBorders>
              <w:top w:val="nil"/>
              <w:left w:val="nil"/>
              <w:bottom w:val="single" w:sz="4" w:space="0" w:color="D3D3D3"/>
              <w:right w:val="single" w:sz="4" w:space="0" w:color="D3D3D3"/>
            </w:tcBorders>
            <w:shd w:val="clear" w:color="auto" w:fill="auto"/>
            <w:vAlign w:val="center"/>
            <w:hideMark/>
          </w:tcPr>
          <w:p w14:paraId="14D848A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96.2%</w:t>
            </w:r>
          </w:p>
        </w:tc>
      </w:tr>
      <w:tr w:rsidR="005A201A" w:rsidRPr="005A201A" w14:paraId="1A5F0F6A"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3D73D10"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34E65F5"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გრანტები</w:t>
            </w:r>
          </w:p>
        </w:tc>
        <w:tc>
          <w:tcPr>
            <w:tcW w:w="715" w:type="pct"/>
            <w:tcBorders>
              <w:top w:val="nil"/>
              <w:left w:val="nil"/>
              <w:bottom w:val="single" w:sz="4" w:space="0" w:color="D3D3D3"/>
              <w:right w:val="single" w:sz="4" w:space="0" w:color="D3D3D3"/>
            </w:tcBorders>
            <w:shd w:val="clear" w:color="auto" w:fill="auto"/>
            <w:vAlign w:val="center"/>
            <w:hideMark/>
          </w:tcPr>
          <w:p w14:paraId="71AA24F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1,400.0</w:t>
            </w:r>
          </w:p>
        </w:tc>
        <w:tc>
          <w:tcPr>
            <w:tcW w:w="705" w:type="pct"/>
            <w:tcBorders>
              <w:top w:val="nil"/>
              <w:left w:val="nil"/>
              <w:bottom w:val="single" w:sz="4" w:space="0" w:color="D3D3D3"/>
              <w:right w:val="single" w:sz="4" w:space="0" w:color="D3D3D3"/>
            </w:tcBorders>
            <w:shd w:val="clear" w:color="auto" w:fill="auto"/>
            <w:vAlign w:val="center"/>
            <w:hideMark/>
          </w:tcPr>
          <w:p w14:paraId="275A1EE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1,800.0</w:t>
            </w:r>
          </w:p>
        </w:tc>
        <w:tc>
          <w:tcPr>
            <w:tcW w:w="539" w:type="pct"/>
            <w:tcBorders>
              <w:top w:val="nil"/>
              <w:left w:val="nil"/>
              <w:bottom w:val="single" w:sz="4" w:space="0" w:color="D3D3D3"/>
              <w:right w:val="single" w:sz="4" w:space="0" w:color="D3D3D3"/>
            </w:tcBorders>
            <w:shd w:val="clear" w:color="auto" w:fill="auto"/>
            <w:vAlign w:val="center"/>
            <w:hideMark/>
          </w:tcPr>
          <w:p w14:paraId="47618E9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1,797.5</w:t>
            </w:r>
          </w:p>
        </w:tc>
        <w:tc>
          <w:tcPr>
            <w:tcW w:w="542" w:type="pct"/>
            <w:tcBorders>
              <w:top w:val="nil"/>
              <w:left w:val="nil"/>
              <w:bottom w:val="single" w:sz="4" w:space="0" w:color="D3D3D3"/>
              <w:right w:val="single" w:sz="4" w:space="0" w:color="D3D3D3"/>
            </w:tcBorders>
            <w:shd w:val="clear" w:color="auto" w:fill="auto"/>
            <w:vAlign w:val="center"/>
            <w:hideMark/>
          </w:tcPr>
          <w:p w14:paraId="04A71F0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99.9%</w:t>
            </w:r>
          </w:p>
        </w:tc>
      </w:tr>
      <w:tr w:rsidR="005A201A" w:rsidRPr="005A201A" w14:paraId="1B6A8A60"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BDF193E"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8D84128"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სოციალური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2B48690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c>
          <w:tcPr>
            <w:tcW w:w="705" w:type="pct"/>
            <w:tcBorders>
              <w:top w:val="nil"/>
              <w:left w:val="nil"/>
              <w:bottom w:val="single" w:sz="4" w:space="0" w:color="D3D3D3"/>
              <w:right w:val="single" w:sz="4" w:space="0" w:color="D3D3D3"/>
            </w:tcBorders>
            <w:shd w:val="clear" w:color="auto" w:fill="auto"/>
            <w:vAlign w:val="center"/>
            <w:hideMark/>
          </w:tcPr>
          <w:p w14:paraId="13F1448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185.0</w:t>
            </w:r>
          </w:p>
        </w:tc>
        <w:tc>
          <w:tcPr>
            <w:tcW w:w="539" w:type="pct"/>
            <w:tcBorders>
              <w:top w:val="nil"/>
              <w:left w:val="nil"/>
              <w:bottom w:val="single" w:sz="4" w:space="0" w:color="D3D3D3"/>
              <w:right w:val="single" w:sz="4" w:space="0" w:color="D3D3D3"/>
            </w:tcBorders>
            <w:shd w:val="clear" w:color="auto" w:fill="auto"/>
            <w:vAlign w:val="center"/>
            <w:hideMark/>
          </w:tcPr>
          <w:p w14:paraId="29DE978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183.5</w:t>
            </w:r>
          </w:p>
        </w:tc>
        <w:tc>
          <w:tcPr>
            <w:tcW w:w="542" w:type="pct"/>
            <w:tcBorders>
              <w:top w:val="nil"/>
              <w:left w:val="nil"/>
              <w:bottom w:val="single" w:sz="4" w:space="0" w:color="D3D3D3"/>
              <w:right w:val="single" w:sz="4" w:space="0" w:color="D3D3D3"/>
            </w:tcBorders>
            <w:shd w:val="clear" w:color="auto" w:fill="auto"/>
            <w:vAlign w:val="center"/>
            <w:hideMark/>
          </w:tcPr>
          <w:p w14:paraId="5B670CF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99.2%</w:t>
            </w:r>
          </w:p>
        </w:tc>
      </w:tr>
      <w:tr w:rsidR="005A201A" w:rsidRPr="005A201A" w14:paraId="35933DBC"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14B4264"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F3ED50A"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487FAAE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49.0</w:t>
            </w:r>
          </w:p>
        </w:tc>
        <w:tc>
          <w:tcPr>
            <w:tcW w:w="705" w:type="pct"/>
            <w:tcBorders>
              <w:top w:val="nil"/>
              <w:left w:val="nil"/>
              <w:bottom w:val="single" w:sz="4" w:space="0" w:color="D3D3D3"/>
              <w:right w:val="single" w:sz="4" w:space="0" w:color="D3D3D3"/>
            </w:tcBorders>
            <w:shd w:val="clear" w:color="auto" w:fill="auto"/>
            <w:vAlign w:val="center"/>
            <w:hideMark/>
          </w:tcPr>
          <w:p w14:paraId="64CBA08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60.7</w:t>
            </w:r>
          </w:p>
        </w:tc>
        <w:tc>
          <w:tcPr>
            <w:tcW w:w="539" w:type="pct"/>
            <w:tcBorders>
              <w:top w:val="nil"/>
              <w:left w:val="nil"/>
              <w:bottom w:val="single" w:sz="4" w:space="0" w:color="D3D3D3"/>
              <w:right w:val="single" w:sz="4" w:space="0" w:color="D3D3D3"/>
            </w:tcBorders>
            <w:shd w:val="clear" w:color="auto" w:fill="auto"/>
            <w:vAlign w:val="center"/>
            <w:hideMark/>
          </w:tcPr>
          <w:p w14:paraId="72DA419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60.2</w:t>
            </w:r>
          </w:p>
        </w:tc>
        <w:tc>
          <w:tcPr>
            <w:tcW w:w="542" w:type="pct"/>
            <w:tcBorders>
              <w:top w:val="nil"/>
              <w:left w:val="nil"/>
              <w:bottom w:val="single" w:sz="4" w:space="0" w:color="D3D3D3"/>
              <w:right w:val="single" w:sz="4" w:space="0" w:color="D3D3D3"/>
            </w:tcBorders>
            <w:shd w:val="clear" w:color="auto" w:fill="auto"/>
            <w:vAlign w:val="center"/>
            <w:hideMark/>
          </w:tcPr>
          <w:p w14:paraId="3A143DC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99.2%</w:t>
            </w:r>
          </w:p>
        </w:tc>
      </w:tr>
      <w:tr w:rsidR="005A201A" w:rsidRPr="005A201A" w14:paraId="69DFD716"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CB4167B"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3CF6DEF"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57B95066"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273.0</w:t>
            </w:r>
          </w:p>
        </w:tc>
        <w:tc>
          <w:tcPr>
            <w:tcW w:w="705" w:type="pct"/>
            <w:tcBorders>
              <w:top w:val="nil"/>
              <w:left w:val="nil"/>
              <w:bottom w:val="single" w:sz="4" w:space="0" w:color="D3D3D3"/>
              <w:right w:val="single" w:sz="4" w:space="0" w:color="D3D3D3"/>
            </w:tcBorders>
            <w:shd w:val="clear" w:color="auto" w:fill="auto"/>
            <w:vAlign w:val="center"/>
            <w:hideMark/>
          </w:tcPr>
          <w:p w14:paraId="7B4E4C71"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91.0</w:t>
            </w:r>
          </w:p>
        </w:tc>
        <w:tc>
          <w:tcPr>
            <w:tcW w:w="539" w:type="pct"/>
            <w:tcBorders>
              <w:top w:val="nil"/>
              <w:left w:val="nil"/>
              <w:bottom w:val="single" w:sz="4" w:space="0" w:color="D3D3D3"/>
              <w:right w:val="single" w:sz="4" w:space="0" w:color="D3D3D3"/>
            </w:tcBorders>
            <w:shd w:val="clear" w:color="auto" w:fill="auto"/>
            <w:vAlign w:val="center"/>
            <w:hideMark/>
          </w:tcPr>
          <w:p w14:paraId="05D780C4"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91.0</w:t>
            </w:r>
          </w:p>
        </w:tc>
        <w:tc>
          <w:tcPr>
            <w:tcW w:w="542" w:type="pct"/>
            <w:tcBorders>
              <w:top w:val="nil"/>
              <w:left w:val="nil"/>
              <w:bottom w:val="single" w:sz="4" w:space="0" w:color="D3D3D3"/>
              <w:right w:val="single" w:sz="4" w:space="0" w:color="D3D3D3"/>
            </w:tcBorders>
            <w:shd w:val="clear" w:color="auto" w:fill="auto"/>
            <w:vAlign w:val="center"/>
            <w:hideMark/>
          </w:tcPr>
          <w:p w14:paraId="3773A077"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100.0%</w:t>
            </w:r>
          </w:p>
        </w:tc>
      </w:tr>
      <w:tr w:rsidR="005A201A" w:rsidRPr="005A201A" w14:paraId="64C2DE86"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B4B495F"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24 02</w:t>
            </w:r>
          </w:p>
        </w:tc>
        <w:tc>
          <w:tcPr>
            <w:tcW w:w="2112" w:type="pct"/>
            <w:tcBorders>
              <w:top w:val="nil"/>
              <w:left w:val="nil"/>
              <w:bottom w:val="single" w:sz="4" w:space="0" w:color="D3D3D3"/>
              <w:right w:val="single" w:sz="4" w:space="0" w:color="D3D3D3"/>
            </w:tcBorders>
            <w:shd w:val="clear" w:color="auto" w:fill="auto"/>
            <w:vAlign w:val="center"/>
            <w:hideMark/>
          </w:tcPr>
          <w:p w14:paraId="224AAE4F"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ტექნიკური და სამშენებლო სფეროს რეგულირება</w:t>
            </w:r>
          </w:p>
        </w:tc>
        <w:tc>
          <w:tcPr>
            <w:tcW w:w="715" w:type="pct"/>
            <w:tcBorders>
              <w:top w:val="nil"/>
              <w:left w:val="nil"/>
              <w:bottom w:val="single" w:sz="4" w:space="0" w:color="D3D3D3"/>
              <w:right w:val="single" w:sz="4" w:space="0" w:color="D3D3D3"/>
            </w:tcBorders>
            <w:shd w:val="clear" w:color="auto" w:fill="auto"/>
            <w:vAlign w:val="center"/>
            <w:hideMark/>
          </w:tcPr>
          <w:p w14:paraId="260DDCA6"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2,500.0</w:t>
            </w:r>
          </w:p>
        </w:tc>
        <w:tc>
          <w:tcPr>
            <w:tcW w:w="705" w:type="pct"/>
            <w:tcBorders>
              <w:top w:val="nil"/>
              <w:left w:val="nil"/>
              <w:bottom w:val="single" w:sz="4" w:space="0" w:color="D3D3D3"/>
              <w:right w:val="single" w:sz="4" w:space="0" w:color="D3D3D3"/>
            </w:tcBorders>
            <w:shd w:val="clear" w:color="auto" w:fill="auto"/>
            <w:vAlign w:val="center"/>
            <w:hideMark/>
          </w:tcPr>
          <w:p w14:paraId="7CD69EDF"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2,309.2</w:t>
            </w:r>
          </w:p>
        </w:tc>
        <w:tc>
          <w:tcPr>
            <w:tcW w:w="539" w:type="pct"/>
            <w:tcBorders>
              <w:top w:val="nil"/>
              <w:left w:val="nil"/>
              <w:bottom w:val="single" w:sz="4" w:space="0" w:color="D3D3D3"/>
              <w:right w:val="single" w:sz="4" w:space="0" w:color="D3D3D3"/>
            </w:tcBorders>
            <w:shd w:val="clear" w:color="auto" w:fill="auto"/>
            <w:vAlign w:val="center"/>
            <w:hideMark/>
          </w:tcPr>
          <w:p w14:paraId="5099D7A8"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2,227.7</w:t>
            </w:r>
          </w:p>
        </w:tc>
        <w:tc>
          <w:tcPr>
            <w:tcW w:w="542" w:type="pct"/>
            <w:tcBorders>
              <w:top w:val="nil"/>
              <w:left w:val="nil"/>
              <w:bottom w:val="single" w:sz="4" w:space="0" w:color="D3D3D3"/>
              <w:right w:val="single" w:sz="4" w:space="0" w:color="D3D3D3"/>
            </w:tcBorders>
            <w:shd w:val="clear" w:color="auto" w:fill="auto"/>
            <w:vAlign w:val="center"/>
            <w:hideMark/>
          </w:tcPr>
          <w:p w14:paraId="38F3319B"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96.5%</w:t>
            </w:r>
          </w:p>
        </w:tc>
      </w:tr>
      <w:tr w:rsidR="005A201A" w:rsidRPr="005A201A" w14:paraId="18D57550"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2DFA501"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8C9E789"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74C45A3E"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2,432.0</w:t>
            </w:r>
          </w:p>
        </w:tc>
        <w:tc>
          <w:tcPr>
            <w:tcW w:w="705" w:type="pct"/>
            <w:tcBorders>
              <w:top w:val="nil"/>
              <w:left w:val="nil"/>
              <w:bottom w:val="single" w:sz="4" w:space="0" w:color="D3D3D3"/>
              <w:right w:val="single" w:sz="4" w:space="0" w:color="D3D3D3"/>
            </w:tcBorders>
            <w:shd w:val="clear" w:color="auto" w:fill="auto"/>
            <w:vAlign w:val="center"/>
            <w:hideMark/>
          </w:tcPr>
          <w:p w14:paraId="2BC6F6E2"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2,272.2</w:t>
            </w:r>
          </w:p>
        </w:tc>
        <w:tc>
          <w:tcPr>
            <w:tcW w:w="539" w:type="pct"/>
            <w:tcBorders>
              <w:top w:val="nil"/>
              <w:left w:val="nil"/>
              <w:bottom w:val="single" w:sz="4" w:space="0" w:color="D3D3D3"/>
              <w:right w:val="single" w:sz="4" w:space="0" w:color="D3D3D3"/>
            </w:tcBorders>
            <w:shd w:val="clear" w:color="auto" w:fill="auto"/>
            <w:vAlign w:val="center"/>
            <w:hideMark/>
          </w:tcPr>
          <w:p w14:paraId="0AFA0768"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2,190.8</w:t>
            </w:r>
          </w:p>
        </w:tc>
        <w:tc>
          <w:tcPr>
            <w:tcW w:w="542" w:type="pct"/>
            <w:tcBorders>
              <w:top w:val="nil"/>
              <w:left w:val="nil"/>
              <w:bottom w:val="single" w:sz="4" w:space="0" w:color="D3D3D3"/>
              <w:right w:val="single" w:sz="4" w:space="0" w:color="D3D3D3"/>
            </w:tcBorders>
            <w:shd w:val="clear" w:color="auto" w:fill="auto"/>
            <w:vAlign w:val="center"/>
            <w:hideMark/>
          </w:tcPr>
          <w:p w14:paraId="34FAE950"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96.4%</w:t>
            </w:r>
          </w:p>
        </w:tc>
      </w:tr>
      <w:tr w:rsidR="005A201A" w:rsidRPr="005A201A" w14:paraId="58129903"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00229F8"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E10F9DD"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შრომის ანაზღაურება</w:t>
            </w:r>
          </w:p>
        </w:tc>
        <w:tc>
          <w:tcPr>
            <w:tcW w:w="715" w:type="pct"/>
            <w:tcBorders>
              <w:top w:val="nil"/>
              <w:left w:val="nil"/>
              <w:bottom w:val="single" w:sz="4" w:space="0" w:color="D3D3D3"/>
              <w:right w:val="single" w:sz="4" w:space="0" w:color="D3D3D3"/>
            </w:tcBorders>
            <w:shd w:val="clear" w:color="auto" w:fill="auto"/>
            <w:vAlign w:val="center"/>
            <w:hideMark/>
          </w:tcPr>
          <w:p w14:paraId="6C4E8D4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1,633.0</w:t>
            </w:r>
          </w:p>
        </w:tc>
        <w:tc>
          <w:tcPr>
            <w:tcW w:w="705" w:type="pct"/>
            <w:tcBorders>
              <w:top w:val="nil"/>
              <w:left w:val="nil"/>
              <w:bottom w:val="single" w:sz="4" w:space="0" w:color="D3D3D3"/>
              <w:right w:val="single" w:sz="4" w:space="0" w:color="D3D3D3"/>
            </w:tcBorders>
            <w:shd w:val="clear" w:color="auto" w:fill="auto"/>
            <w:vAlign w:val="center"/>
            <w:hideMark/>
          </w:tcPr>
          <w:p w14:paraId="1C8E5ED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1,538.7</w:t>
            </w:r>
          </w:p>
        </w:tc>
        <w:tc>
          <w:tcPr>
            <w:tcW w:w="539" w:type="pct"/>
            <w:tcBorders>
              <w:top w:val="nil"/>
              <w:left w:val="nil"/>
              <w:bottom w:val="single" w:sz="4" w:space="0" w:color="D3D3D3"/>
              <w:right w:val="single" w:sz="4" w:space="0" w:color="D3D3D3"/>
            </w:tcBorders>
            <w:shd w:val="clear" w:color="auto" w:fill="auto"/>
            <w:vAlign w:val="center"/>
            <w:hideMark/>
          </w:tcPr>
          <w:p w14:paraId="1CD84E2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1,538.6</w:t>
            </w:r>
          </w:p>
        </w:tc>
        <w:tc>
          <w:tcPr>
            <w:tcW w:w="542" w:type="pct"/>
            <w:tcBorders>
              <w:top w:val="nil"/>
              <w:left w:val="nil"/>
              <w:bottom w:val="single" w:sz="4" w:space="0" w:color="D3D3D3"/>
              <w:right w:val="single" w:sz="4" w:space="0" w:color="D3D3D3"/>
            </w:tcBorders>
            <w:shd w:val="clear" w:color="auto" w:fill="auto"/>
            <w:vAlign w:val="center"/>
            <w:hideMark/>
          </w:tcPr>
          <w:p w14:paraId="313BA41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7C18EAF6"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C84EAB2"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22C8A00"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31B70BF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764.0</w:t>
            </w:r>
          </w:p>
        </w:tc>
        <w:tc>
          <w:tcPr>
            <w:tcW w:w="705" w:type="pct"/>
            <w:tcBorders>
              <w:top w:val="nil"/>
              <w:left w:val="nil"/>
              <w:bottom w:val="single" w:sz="4" w:space="0" w:color="D3D3D3"/>
              <w:right w:val="single" w:sz="4" w:space="0" w:color="D3D3D3"/>
            </w:tcBorders>
            <w:shd w:val="clear" w:color="auto" w:fill="auto"/>
            <w:vAlign w:val="center"/>
            <w:hideMark/>
          </w:tcPr>
          <w:p w14:paraId="56523D1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698.5</w:t>
            </w:r>
          </w:p>
        </w:tc>
        <w:tc>
          <w:tcPr>
            <w:tcW w:w="539" w:type="pct"/>
            <w:tcBorders>
              <w:top w:val="nil"/>
              <w:left w:val="nil"/>
              <w:bottom w:val="single" w:sz="4" w:space="0" w:color="D3D3D3"/>
              <w:right w:val="single" w:sz="4" w:space="0" w:color="D3D3D3"/>
            </w:tcBorders>
            <w:shd w:val="clear" w:color="auto" w:fill="auto"/>
            <w:vAlign w:val="center"/>
            <w:hideMark/>
          </w:tcPr>
          <w:p w14:paraId="2BFFB1E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636.4</w:t>
            </w:r>
          </w:p>
        </w:tc>
        <w:tc>
          <w:tcPr>
            <w:tcW w:w="542" w:type="pct"/>
            <w:tcBorders>
              <w:top w:val="nil"/>
              <w:left w:val="nil"/>
              <w:bottom w:val="single" w:sz="4" w:space="0" w:color="D3D3D3"/>
              <w:right w:val="single" w:sz="4" w:space="0" w:color="D3D3D3"/>
            </w:tcBorders>
            <w:shd w:val="clear" w:color="auto" w:fill="auto"/>
            <w:vAlign w:val="center"/>
            <w:hideMark/>
          </w:tcPr>
          <w:p w14:paraId="0B594E2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91.1%</w:t>
            </w:r>
          </w:p>
        </w:tc>
      </w:tr>
      <w:tr w:rsidR="005A201A" w:rsidRPr="005A201A" w14:paraId="2E40BEA2"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2FADEAB"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D3D3756"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სოციალური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4080C9B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25.0</w:t>
            </w:r>
          </w:p>
        </w:tc>
        <w:tc>
          <w:tcPr>
            <w:tcW w:w="705" w:type="pct"/>
            <w:tcBorders>
              <w:top w:val="nil"/>
              <w:left w:val="nil"/>
              <w:bottom w:val="single" w:sz="4" w:space="0" w:color="D3D3D3"/>
              <w:right w:val="single" w:sz="4" w:space="0" w:color="D3D3D3"/>
            </w:tcBorders>
            <w:shd w:val="clear" w:color="auto" w:fill="auto"/>
            <w:vAlign w:val="center"/>
            <w:hideMark/>
          </w:tcPr>
          <w:p w14:paraId="27C650E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25.0</w:t>
            </w:r>
          </w:p>
        </w:tc>
        <w:tc>
          <w:tcPr>
            <w:tcW w:w="539" w:type="pct"/>
            <w:tcBorders>
              <w:top w:val="nil"/>
              <w:left w:val="nil"/>
              <w:bottom w:val="single" w:sz="4" w:space="0" w:color="D3D3D3"/>
              <w:right w:val="single" w:sz="4" w:space="0" w:color="D3D3D3"/>
            </w:tcBorders>
            <w:shd w:val="clear" w:color="auto" w:fill="auto"/>
            <w:vAlign w:val="center"/>
            <w:hideMark/>
          </w:tcPr>
          <w:p w14:paraId="7E1ACAA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10.3</w:t>
            </w:r>
          </w:p>
        </w:tc>
        <w:tc>
          <w:tcPr>
            <w:tcW w:w="542" w:type="pct"/>
            <w:tcBorders>
              <w:top w:val="nil"/>
              <w:left w:val="nil"/>
              <w:bottom w:val="single" w:sz="4" w:space="0" w:color="D3D3D3"/>
              <w:right w:val="single" w:sz="4" w:space="0" w:color="D3D3D3"/>
            </w:tcBorders>
            <w:shd w:val="clear" w:color="auto" w:fill="auto"/>
            <w:vAlign w:val="center"/>
            <w:hideMark/>
          </w:tcPr>
          <w:p w14:paraId="64DDDBA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41.3%</w:t>
            </w:r>
          </w:p>
        </w:tc>
      </w:tr>
      <w:tr w:rsidR="005A201A" w:rsidRPr="005A201A" w14:paraId="3B4BBFF1"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4DE1756"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731E07C"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2F7DCF4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w:t>
            </w:r>
          </w:p>
        </w:tc>
        <w:tc>
          <w:tcPr>
            <w:tcW w:w="705" w:type="pct"/>
            <w:tcBorders>
              <w:top w:val="nil"/>
              <w:left w:val="nil"/>
              <w:bottom w:val="single" w:sz="4" w:space="0" w:color="D3D3D3"/>
              <w:right w:val="single" w:sz="4" w:space="0" w:color="D3D3D3"/>
            </w:tcBorders>
            <w:shd w:val="clear" w:color="auto" w:fill="auto"/>
            <w:vAlign w:val="center"/>
            <w:hideMark/>
          </w:tcPr>
          <w:p w14:paraId="08850B7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w:t>
            </w:r>
          </w:p>
        </w:tc>
        <w:tc>
          <w:tcPr>
            <w:tcW w:w="539" w:type="pct"/>
            <w:tcBorders>
              <w:top w:val="nil"/>
              <w:left w:val="nil"/>
              <w:bottom w:val="single" w:sz="4" w:space="0" w:color="D3D3D3"/>
              <w:right w:val="single" w:sz="4" w:space="0" w:color="D3D3D3"/>
            </w:tcBorders>
            <w:shd w:val="clear" w:color="auto" w:fill="auto"/>
            <w:vAlign w:val="center"/>
            <w:hideMark/>
          </w:tcPr>
          <w:p w14:paraId="7316A58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5.5</w:t>
            </w:r>
          </w:p>
        </w:tc>
        <w:tc>
          <w:tcPr>
            <w:tcW w:w="542" w:type="pct"/>
            <w:tcBorders>
              <w:top w:val="nil"/>
              <w:left w:val="nil"/>
              <w:bottom w:val="single" w:sz="4" w:space="0" w:color="D3D3D3"/>
              <w:right w:val="single" w:sz="4" w:space="0" w:color="D3D3D3"/>
            </w:tcBorders>
            <w:shd w:val="clear" w:color="auto" w:fill="auto"/>
            <w:vAlign w:val="center"/>
            <w:hideMark/>
          </w:tcPr>
          <w:p w14:paraId="46DA2F0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54.7%</w:t>
            </w:r>
          </w:p>
        </w:tc>
      </w:tr>
      <w:tr w:rsidR="005A201A" w:rsidRPr="005A201A" w14:paraId="3D4FE6AB"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40F5F8F"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CD1D714"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5934E3D8"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68.0</w:t>
            </w:r>
          </w:p>
        </w:tc>
        <w:tc>
          <w:tcPr>
            <w:tcW w:w="705" w:type="pct"/>
            <w:tcBorders>
              <w:top w:val="nil"/>
              <w:left w:val="nil"/>
              <w:bottom w:val="single" w:sz="4" w:space="0" w:color="D3D3D3"/>
              <w:right w:val="single" w:sz="4" w:space="0" w:color="D3D3D3"/>
            </w:tcBorders>
            <w:shd w:val="clear" w:color="auto" w:fill="auto"/>
            <w:vAlign w:val="center"/>
            <w:hideMark/>
          </w:tcPr>
          <w:p w14:paraId="5D15BD8B"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37.0</w:t>
            </w:r>
          </w:p>
        </w:tc>
        <w:tc>
          <w:tcPr>
            <w:tcW w:w="539" w:type="pct"/>
            <w:tcBorders>
              <w:top w:val="nil"/>
              <w:left w:val="nil"/>
              <w:bottom w:val="single" w:sz="4" w:space="0" w:color="D3D3D3"/>
              <w:right w:val="single" w:sz="4" w:space="0" w:color="D3D3D3"/>
            </w:tcBorders>
            <w:shd w:val="clear" w:color="auto" w:fill="auto"/>
            <w:vAlign w:val="center"/>
            <w:hideMark/>
          </w:tcPr>
          <w:p w14:paraId="261562CD"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36.9</w:t>
            </w:r>
          </w:p>
        </w:tc>
        <w:tc>
          <w:tcPr>
            <w:tcW w:w="542" w:type="pct"/>
            <w:tcBorders>
              <w:top w:val="nil"/>
              <w:left w:val="nil"/>
              <w:bottom w:val="single" w:sz="4" w:space="0" w:color="D3D3D3"/>
              <w:right w:val="single" w:sz="4" w:space="0" w:color="D3D3D3"/>
            </w:tcBorders>
            <w:shd w:val="clear" w:color="auto" w:fill="auto"/>
            <w:vAlign w:val="center"/>
            <w:hideMark/>
          </w:tcPr>
          <w:p w14:paraId="1D7C1C21"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99.8%</w:t>
            </w:r>
          </w:p>
        </w:tc>
      </w:tr>
      <w:tr w:rsidR="005A201A" w:rsidRPr="005A201A" w14:paraId="47F43E68"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D510F4E"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24 03</w:t>
            </w:r>
          </w:p>
        </w:tc>
        <w:tc>
          <w:tcPr>
            <w:tcW w:w="2112" w:type="pct"/>
            <w:tcBorders>
              <w:top w:val="nil"/>
              <w:left w:val="nil"/>
              <w:bottom w:val="single" w:sz="4" w:space="0" w:color="D3D3D3"/>
              <w:right w:val="single" w:sz="4" w:space="0" w:color="D3D3D3"/>
            </w:tcBorders>
            <w:shd w:val="clear" w:color="auto" w:fill="auto"/>
            <w:vAlign w:val="center"/>
            <w:hideMark/>
          </w:tcPr>
          <w:p w14:paraId="69C4ED5D"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სტანდარტიზაციისა და მეტროლოგიის სფეროს განვითარება</w:t>
            </w:r>
          </w:p>
        </w:tc>
        <w:tc>
          <w:tcPr>
            <w:tcW w:w="715" w:type="pct"/>
            <w:tcBorders>
              <w:top w:val="nil"/>
              <w:left w:val="nil"/>
              <w:bottom w:val="single" w:sz="4" w:space="0" w:color="D3D3D3"/>
              <w:right w:val="single" w:sz="4" w:space="0" w:color="D3D3D3"/>
            </w:tcBorders>
            <w:shd w:val="clear" w:color="auto" w:fill="auto"/>
            <w:vAlign w:val="center"/>
            <w:hideMark/>
          </w:tcPr>
          <w:p w14:paraId="42D2F44F"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1,800.0</w:t>
            </w:r>
          </w:p>
        </w:tc>
        <w:tc>
          <w:tcPr>
            <w:tcW w:w="705" w:type="pct"/>
            <w:tcBorders>
              <w:top w:val="nil"/>
              <w:left w:val="nil"/>
              <w:bottom w:val="single" w:sz="4" w:space="0" w:color="D3D3D3"/>
              <w:right w:val="single" w:sz="4" w:space="0" w:color="D3D3D3"/>
            </w:tcBorders>
            <w:shd w:val="clear" w:color="auto" w:fill="auto"/>
            <w:vAlign w:val="center"/>
            <w:hideMark/>
          </w:tcPr>
          <w:p w14:paraId="31F34747"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1,916.4</w:t>
            </w:r>
          </w:p>
        </w:tc>
        <w:tc>
          <w:tcPr>
            <w:tcW w:w="539" w:type="pct"/>
            <w:tcBorders>
              <w:top w:val="nil"/>
              <w:left w:val="nil"/>
              <w:bottom w:val="single" w:sz="4" w:space="0" w:color="D3D3D3"/>
              <w:right w:val="single" w:sz="4" w:space="0" w:color="D3D3D3"/>
            </w:tcBorders>
            <w:shd w:val="clear" w:color="auto" w:fill="auto"/>
            <w:vAlign w:val="center"/>
            <w:hideMark/>
          </w:tcPr>
          <w:p w14:paraId="5D023AB2"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1,907.0</w:t>
            </w:r>
          </w:p>
        </w:tc>
        <w:tc>
          <w:tcPr>
            <w:tcW w:w="542" w:type="pct"/>
            <w:tcBorders>
              <w:top w:val="nil"/>
              <w:left w:val="nil"/>
              <w:bottom w:val="single" w:sz="4" w:space="0" w:color="D3D3D3"/>
              <w:right w:val="single" w:sz="4" w:space="0" w:color="D3D3D3"/>
            </w:tcBorders>
            <w:shd w:val="clear" w:color="auto" w:fill="auto"/>
            <w:vAlign w:val="center"/>
            <w:hideMark/>
          </w:tcPr>
          <w:p w14:paraId="39929894"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99.5%</w:t>
            </w:r>
          </w:p>
        </w:tc>
      </w:tr>
      <w:tr w:rsidR="005A201A" w:rsidRPr="005A201A" w14:paraId="68608741"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00AF10E"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ECE4E53"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0B9F8E63"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1,650.0</w:t>
            </w:r>
          </w:p>
        </w:tc>
        <w:tc>
          <w:tcPr>
            <w:tcW w:w="705" w:type="pct"/>
            <w:tcBorders>
              <w:top w:val="nil"/>
              <w:left w:val="nil"/>
              <w:bottom w:val="single" w:sz="4" w:space="0" w:color="D3D3D3"/>
              <w:right w:val="single" w:sz="4" w:space="0" w:color="D3D3D3"/>
            </w:tcBorders>
            <w:shd w:val="clear" w:color="auto" w:fill="auto"/>
            <w:vAlign w:val="center"/>
            <w:hideMark/>
          </w:tcPr>
          <w:p w14:paraId="032630FA"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1,741.4</w:t>
            </w:r>
          </w:p>
        </w:tc>
        <w:tc>
          <w:tcPr>
            <w:tcW w:w="539" w:type="pct"/>
            <w:tcBorders>
              <w:top w:val="nil"/>
              <w:left w:val="nil"/>
              <w:bottom w:val="single" w:sz="4" w:space="0" w:color="D3D3D3"/>
              <w:right w:val="single" w:sz="4" w:space="0" w:color="D3D3D3"/>
            </w:tcBorders>
            <w:shd w:val="clear" w:color="auto" w:fill="auto"/>
            <w:vAlign w:val="center"/>
            <w:hideMark/>
          </w:tcPr>
          <w:p w14:paraId="6B31A575"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1,734.1</w:t>
            </w:r>
          </w:p>
        </w:tc>
        <w:tc>
          <w:tcPr>
            <w:tcW w:w="542" w:type="pct"/>
            <w:tcBorders>
              <w:top w:val="nil"/>
              <w:left w:val="nil"/>
              <w:bottom w:val="single" w:sz="4" w:space="0" w:color="D3D3D3"/>
              <w:right w:val="single" w:sz="4" w:space="0" w:color="D3D3D3"/>
            </w:tcBorders>
            <w:shd w:val="clear" w:color="auto" w:fill="auto"/>
            <w:vAlign w:val="center"/>
            <w:hideMark/>
          </w:tcPr>
          <w:p w14:paraId="6AA57403"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99.6%</w:t>
            </w:r>
          </w:p>
        </w:tc>
      </w:tr>
      <w:tr w:rsidR="005A201A" w:rsidRPr="005A201A" w14:paraId="21F22E04"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A31C598"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2763129"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შრომის ანაზღაურება</w:t>
            </w:r>
          </w:p>
        </w:tc>
        <w:tc>
          <w:tcPr>
            <w:tcW w:w="715" w:type="pct"/>
            <w:tcBorders>
              <w:top w:val="nil"/>
              <w:left w:val="nil"/>
              <w:bottom w:val="single" w:sz="4" w:space="0" w:color="D3D3D3"/>
              <w:right w:val="single" w:sz="4" w:space="0" w:color="D3D3D3"/>
            </w:tcBorders>
            <w:shd w:val="clear" w:color="auto" w:fill="auto"/>
            <w:vAlign w:val="center"/>
            <w:hideMark/>
          </w:tcPr>
          <w:p w14:paraId="4B48BCA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1,087.0</w:t>
            </w:r>
          </w:p>
        </w:tc>
        <w:tc>
          <w:tcPr>
            <w:tcW w:w="705" w:type="pct"/>
            <w:tcBorders>
              <w:top w:val="nil"/>
              <w:left w:val="nil"/>
              <w:bottom w:val="single" w:sz="4" w:space="0" w:color="D3D3D3"/>
              <w:right w:val="single" w:sz="4" w:space="0" w:color="D3D3D3"/>
            </w:tcBorders>
            <w:shd w:val="clear" w:color="auto" w:fill="auto"/>
            <w:vAlign w:val="center"/>
            <w:hideMark/>
          </w:tcPr>
          <w:p w14:paraId="407AF6F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1,186.4</w:t>
            </w:r>
          </w:p>
        </w:tc>
        <w:tc>
          <w:tcPr>
            <w:tcW w:w="539" w:type="pct"/>
            <w:tcBorders>
              <w:top w:val="nil"/>
              <w:left w:val="nil"/>
              <w:bottom w:val="single" w:sz="4" w:space="0" w:color="D3D3D3"/>
              <w:right w:val="single" w:sz="4" w:space="0" w:color="D3D3D3"/>
            </w:tcBorders>
            <w:shd w:val="clear" w:color="auto" w:fill="auto"/>
            <w:vAlign w:val="center"/>
            <w:hideMark/>
          </w:tcPr>
          <w:p w14:paraId="48612B7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1,186.4</w:t>
            </w:r>
          </w:p>
        </w:tc>
        <w:tc>
          <w:tcPr>
            <w:tcW w:w="542" w:type="pct"/>
            <w:tcBorders>
              <w:top w:val="nil"/>
              <w:left w:val="nil"/>
              <w:bottom w:val="single" w:sz="4" w:space="0" w:color="D3D3D3"/>
              <w:right w:val="single" w:sz="4" w:space="0" w:color="D3D3D3"/>
            </w:tcBorders>
            <w:shd w:val="clear" w:color="auto" w:fill="auto"/>
            <w:vAlign w:val="center"/>
            <w:hideMark/>
          </w:tcPr>
          <w:p w14:paraId="52CD1D8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622460C0"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2DC19DB"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lastRenderedPageBreak/>
              <w:t> </w:t>
            </w:r>
          </w:p>
        </w:tc>
        <w:tc>
          <w:tcPr>
            <w:tcW w:w="2112" w:type="pct"/>
            <w:tcBorders>
              <w:top w:val="nil"/>
              <w:left w:val="nil"/>
              <w:bottom w:val="single" w:sz="4" w:space="0" w:color="D3D3D3"/>
              <w:right w:val="single" w:sz="4" w:space="0" w:color="D3D3D3"/>
            </w:tcBorders>
            <w:shd w:val="clear" w:color="auto" w:fill="auto"/>
            <w:vAlign w:val="center"/>
            <w:hideMark/>
          </w:tcPr>
          <w:p w14:paraId="30D8CE8F"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0879224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463.0</w:t>
            </w:r>
          </w:p>
        </w:tc>
        <w:tc>
          <w:tcPr>
            <w:tcW w:w="705" w:type="pct"/>
            <w:tcBorders>
              <w:top w:val="nil"/>
              <w:left w:val="nil"/>
              <w:bottom w:val="single" w:sz="4" w:space="0" w:color="D3D3D3"/>
              <w:right w:val="single" w:sz="4" w:space="0" w:color="D3D3D3"/>
            </w:tcBorders>
            <w:shd w:val="clear" w:color="auto" w:fill="auto"/>
            <w:vAlign w:val="center"/>
            <w:hideMark/>
          </w:tcPr>
          <w:p w14:paraId="2A25184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463.0</w:t>
            </w:r>
          </w:p>
        </w:tc>
        <w:tc>
          <w:tcPr>
            <w:tcW w:w="539" w:type="pct"/>
            <w:tcBorders>
              <w:top w:val="nil"/>
              <w:left w:val="nil"/>
              <w:bottom w:val="single" w:sz="4" w:space="0" w:color="D3D3D3"/>
              <w:right w:val="single" w:sz="4" w:space="0" w:color="D3D3D3"/>
            </w:tcBorders>
            <w:shd w:val="clear" w:color="auto" w:fill="auto"/>
            <w:vAlign w:val="center"/>
            <w:hideMark/>
          </w:tcPr>
          <w:p w14:paraId="6C21E3E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460.0</w:t>
            </w:r>
          </w:p>
        </w:tc>
        <w:tc>
          <w:tcPr>
            <w:tcW w:w="542" w:type="pct"/>
            <w:tcBorders>
              <w:top w:val="nil"/>
              <w:left w:val="nil"/>
              <w:bottom w:val="single" w:sz="4" w:space="0" w:color="D3D3D3"/>
              <w:right w:val="single" w:sz="4" w:space="0" w:color="D3D3D3"/>
            </w:tcBorders>
            <w:shd w:val="clear" w:color="auto" w:fill="auto"/>
            <w:vAlign w:val="center"/>
            <w:hideMark/>
          </w:tcPr>
          <w:p w14:paraId="6B316CB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99.4%</w:t>
            </w:r>
          </w:p>
        </w:tc>
      </w:tr>
      <w:tr w:rsidR="005A201A" w:rsidRPr="005A201A" w14:paraId="15CF2E9C"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8A08F7A"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2ACFA1D"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სოციალური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3103E64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0.0</w:t>
            </w:r>
          </w:p>
        </w:tc>
        <w:tc>
          <w:tcPr>
            <w:tcW w:w="705" w:type="pct"/>
            <w:tcBorders>
              <w:top w:val="nil"/>
              <w:left w:val="nil"/>
              <w:bottom w:val="single" w:sz="4" w:space="0" w:color="D3D3D3"/>
              <w:right w:val="single" w:sz="4" w:space="0" w:color="D3D3D3"/>
            </w:tcBorders>
            <w:shd w:val="clear" w:color="auto" w:fill="auto"/>
            <w:vAlign w:val="center"/>
            <w:hideMark/>
          </w:tcPr>
          <w:p w14:paraId="7DA51C8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17.0</w:t>
            </w:r>
          </w:p>
        </w:tc>
        <w:tc>
          <w:tcPr>
            <w:tcW w:w="539" w:type="pct"/>
            <w:tcBorders>
              <w:top w:val="nil"/>
              <w:left w:val="nil"/>
              <w:bottom w:val="single" w:sz="4" w:space="0" w:color="D3D3D3"/>
              <w:right w:val="single" w:sz="4" w:space="0" w:color="D3D3D3"/>
            </w:tcBorders>
            <w:shd w:val="clear" w:color="auto" w:fill="auto"/>
            <w:vAlign w:val="center"/>
            <w:hideMark/>
          </w:tcPr>
          <w:p w14:paraId="4244943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17.0</w:t>
            </w:r>
          </w:p>
        </w:tc>
        <w:tc>
          <w:tcPr>
            <w:tcW w:w="542" w:type="pct"/>
            <w:tcBorders>
              <w:top w:val="nil"/>
              <w:left w:val="nil"/>
              <w:bottom w:val="single" w:sz="4" w:space="0" w:color="D3D3D3"/>
              <w:right w:val="single" w:sz="4" w:space="0" w:color="D3D3D3"/>
            </w:tcBorders>
            <w:shd w:val="clear" w:color="auto" w:fill="auto"/>
            <w:vAlign w:val="center"/>
            <w:hideMark/>
          </w:tcPr>
          <w:p w14:paraId="5BF6600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304B497C"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83BDB62"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B5C07BB"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54A1759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c>
          <w:tcPr>
            <w:tcW w:w="705" w:type="pct"/>
            <w:tcBorders>
              <w:top w:val="nil"/>
              <w:left w:val="nil"/>
              <w:bottom w:val="single" w:sz="4" w:space="0" w:color="D3D3D3"/>
              <w:right w:val="single" w:sz="4" w:space="0" w:color="D3D3D3"/>
            </w:tcBorders>
            <w:shd w:val="clear" w:color="auto" w:fill="auto"/>
            <w:vAlign w:val="center"/>
            <w:hideMark/>
          </w:tcPr>
          <w:p w14:paraId="5127ECF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75.0</w:t>
            </w:r>
          </w:p>
        </w:tc>
        <w:tc>
          <w:tcPr>
            <w:tcW w:w="539" w:type="pct"/>
            <w:tcBorders>
              <w:top w:val="nil"/>
              <w:left w:val="nil"/>
              <w:bottom w:val="single" w:sz="4" w:space="0" w:color="D3D3D3"/>
              <w:right w:val="single" w:sz="4" w:space="0" w:color="D3D3D3"/>
            </w:tcBorders>
            <w:shd w:val="clear" w:color="auto" w:fill="auto"/>
            <w:vAlign w:val="center"/>
            <w:hideMark/>
          </w:tcPr>
          <w:p w14:paraId="03BB209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70.8</w:t>
            </w:r>
          </w:p>
        </w:tc>
        <w:tc>
          <w:tcPr>
            <w:tcW w:w="542" w:type="pct"/>
            <w:tcBorders>
              <w:top w:val="nil"/>
              <w:left w:val="nil"/>
              <w:bottom w:val="single" w:sz="4" w:space="0" w:color="D3D3D3"/>
              <w:right w:val="single" w:sz="4" w:space="0" w:color="D3D3D3"/>
            </w:tcBorders>
            <w:shd w:val="clear" w:color="auto" w:fill="auto"/>
            <w:vAlign w:val="center"/>
            <w:hideMark/>
          </w:tcPr>
          <w:p w14:paraId="3CDE1EA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94.4%</w:t>
            </w:r>
          </w:p>
        </w:tc>
      </w:tr>
      <w:tr w:rsidR="005A201A" w:rsidRPr="005A201A" w14:paraId="6BA3BB8B"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34ED8D6"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2E16BD4"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6CF24E93"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150.0</w:t>
            </w:r>
          </w:p>
        </w:tc>
        <w:tc>
          <w:tcPr>
            <w:tcW w:w="705" w:type="pct"/>
            <w:tcBorders>
              <w:top w:val="nil"/>
              <w:left w:val="nil"/>
              <w:bottom w:val="single" w:sz="4" w:space="0" w:color="D3D3D3"/>
              <w:right w:val="single" w:sz="4" w:space="0" w:color="D3D3D3"/>
            </w:tcBorders>
            <w:shd w:val="clear" w:color="auto" w:fill="auto"/>
            <w:vAlign w:val="center"/>
            <w:hideMark/>
          </w:tcPr>
          <w:p w14:paraId="26BD3DD6"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175.0</w:t>
            </w:r>
          </w:p>
        </w:tc>
        <w:tc>
          <w:tcPr>
            <w:tcW w:w="539" w:type="pct"/>
            <w:tcBorders>
              <w:top w:val="nil"/>
              <w:left w:val="nil"/>
              <w:bottom w:val="single" w:sz="4" w:space="0" w:color="D3D3D3"/>
              <w:right w:val="single" w:sz="4" w:space="0" w:color="D3D3D3"/>
            </w:tcBorders>
            <w:shd w:val="clear" w:color="auto" w:fill="auto"/>
            <w:vAlign w:val="center"/>
            <w:hideMark/>
          </w:tcPr>
          <w:p w14:paraId="44FA0BE4"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172.8</w:t>
            </w:r>
          </w:p>
        </w:tc>
        <w:tc>
          <w:tcPr>
            <w:tcW w:w="542" w:type="pct"/>
            <w:tcBorders>
              <w:top w:val="nil"/>
              <w:left w:val="nil"/>
              <w:bottom w:val="single" w:sz="4" w:space="0" w:color="D3D3D3"/>
              <w:right w:val="single" w:sz="4" w:space="0" w:color="D3D3D3"/>
            </w:tcBorders>
            <w:shd w:val="clear" w:color="auto" w:fill="auto"/>
            <w:vAlign w:val="center"/>
            <w:hideMark/>
          </w:tcPr>
          <w:p w14:paraId="47A6F8CD"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98.8%</w:t>
            </w:r>
          </w:p>
        </w:tc>
      </w:tr>
      <w:tr w:rsidR="005A201A" w:rsidRPr="005A201A" w14:paraId="18013249"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35EB2FE"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24 04</w:t>
            </w:r>
          </w:p>
        </w:tc>
        <w:tc>
          <w:tcPr>
            <w:tcW w:w="2112" w:type="pct"/>
            <w:tcBorders>
              <w:top w:val="nil"/>
              <w:left w:val="nil"/>
              <w:bottom w:val="single" w:sz="4" w:space="0" w:color="D3D3D3"/>
              <w:right w:val="single" w:sz="4" w:space="0" w:color="D3D3D3"/>
            </w:tcBorders>
            <w:shd w:val="clear" w:color="auto" w:fill="auto"/>
            <w:vAlign w:val="center"/>
            <w:hideMark/>
          </w:tcPr>
          <w:p w14:paraId="63057889"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ბაზარზე ზედამხედველობის სფეროს რეგულირება და განხორციელების ღონისძიებები</w:t>
            </w:r>
          </w:p>
        </w:tc>
        <w:tc>
          <w:tcPr>
            <w:tcW w:w="715" w:type="pct"/>
            <w:tcBorders>
              <w:top w:val="nil"/>
              <w:left w:val="nil"/>
              <w:bottom w:val="single" w:sz="4" w:space="0" w:color="D3D3D3"/>
              <w:right w:val="single" w:sz="4" w:space="0" w:color="D3D3D3"/>
            </w:tcBorders>
            <w:shd w:val="clear" w:color="auto" w:fill="auto"/>
            <w:vAlign w:val="center"/>
            <w:hideMark/>
          </w:tcPr>
          <w:p w14:paraId="63EE1DCC"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2,900.0</w:t>
            </w:r>
          </w:p>
        </w:tc>
        <w:tc>
          <w:tcPr>
            <w:tcW w:w="705" w:type="pct"/>
            <w:tcBorders>
              <w:top w:val="nil"/>
              <w:left w:val="nil"/>
              <w:bottom w:val="single" w:sz="4" w:space="0" w:color="D3D3D3"/>
              <w:right w:val="single" w:sz="4" w:space="0" w:color="D3D3D3"/>
            </w:tcBorders>
            <w:shd w:val="clear" w:color="auto" w:fill="auto"/>
            <w:vAlign w:val="center"/>
            <w:hideMark/>
          </w:tcPr>
          <w:p w14:paraId="40FA08E1"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2,333.4</w:t>
            </w:r>
          </w:p>
        </w:tc>
        <w:tc>
          <w:tcPr>
            <w:tcW w:w="539" w:type="pct"/>
            <w:tcBorders>
              <w:top w:val="nil"/>
              <w:left w:val="nil"/>
              <w:bottom w:val="single" w:sz="4" w:space="0" w:color="D3D3D3"/>
              <w:right w:val="single" w:sz="4" w:space="0" w:color="D3D3D3"/>
            </w:tcBorders>
            <w:shd w:val="clear" w:color="auto" w:fill="auto"/>
            <w:vAlign w:val="center"/>
            <w:hideMark/>
          </w:tcPr>
          <w:p w14:paraId="53337D8C"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2,181.6</w:t>
            </w:r>
          </w:p>
        </w:tc>
        <w:tc>
          <w:tcPr>
            <w:tcW w:w="542" w:type="pct"/>
            <w:tcBorders>
              <w:top w:val="nil"/>
              <w:left w:val="nil"/>
              <w:bottom w:val="single" w:sz="4" w:space="0" w:color="D3D3D3"/>
              <w:right w:val="single" w:sz="4" w:space="0" w:color="D3D3D3"/>
            </w:tcBorders>
            <w:shd w:val="clear" w:color="auto" w:fill="auto"/>
            <w:vAlign w:val="center"/>
            <w:hideMark/>
          </w:tcPr>
          <w:p w14:paraId="79644D94"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93.5%</w:t>
            </w:r>
          </w:p>
        </w:tc>
      </w:tr>
      <w:tr w:rsidR="005A201A" w:rsidRPr="005A201A" w14:paraId="1CABF6E1"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0F2D664"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F1772D2"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419CE0D8"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2,752.0</w:t>
            </w:r>
          </w:p>
        </w:tc>
        <w:tc>
          <w:tcPr>
            <w:tcW w:w="705" w:type="pct"/>
            <w:tcBorders>
              <w:top w:val="nil"/>
              <w:left w:val="nil"/>
              <w:bottom w:val="single" w:sz="4" w:space="0" w:color="D3D3D3"/>
              <w:right w:val="single" w:sz="4" w:space="0" w:color="D3D3D3"/>
            </w:tcBorders>
            <w:shd w:val="clear" w:color="auto" w:fill="auto"/>
            <w:vAlign w:val="center"/>
            <w:hideMark/>
          </w:tcPr>
          <w:p w14:paraId="3A6A9BE8"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2,264.4</w:t>
            </w:r>
          </w:p>
        </w:tc>
        <w:tc>
          <w:tcPr>
            <w:tcW w:w="539" w:type="pct"/>
            <w:tcBorders>
              <w:top w:val="nil"/>
              <w:left w:val="nil"/>
              <w:bottom w:val="single" w:sz="4" w:space="0" w:color="D3D3D3"/>
              <w:right w:val="single" w:sz="4" w:space="0" w:color="D3D3D3"/>
            </w:tcBorders>
            <w:shd w:val="clear" w:color="auto" w:fill="auto"/>
            <w:vAlign w:val="center"/>
            <w:hideMark/>
          </w:tcPr>
          <w:p w14:paraId="26EBDA2A"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2,113.5</w:t>
            </w:r>
          </w:p>
        </w:tc>
        <w:tc>
          <w:tcPr>
            <w:tcW w:w="542" w:type="pct"/>
            <w:tcBorders>
              <w:top w:val="nil"/>
              <w:left w:val="nil"/>
              <w:bottom w:val="single" w:sz="4" w:space="0" w:color="D3D3D3"/>
              <w:right w:val="single" w:sz="4" w:space="0" w:color="D3D3D3"/>
            </w:tcBorders>
            <w:shd w:val="clear" w:color="auto" w:fill="auto"/>
            <w:vAlign w:val="center"/>
            <w:hideMark/>
          </w:tcPr>
          <w:p w14:paraId="411D50A7"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93.3%</w:t>
            </w:r>
          </w:p>
        </w:tc>
      </w:tr>
      <w:tr w:rsidR="005A201A" w:rsidRPr="005A201A" w14:paraId="427A5068"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C2AD1E9"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61C385A6"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შრომის ანაზღაურება</w:t>
            </w:r>
          </w:p>
        </w:tc>
        <w:tc>
          <w:tcPr>
            <w:tcW w:w="715" w:type="pct"/>
            <w:tcBorders>
              <w:top w:val="nil"/>
              <w:left w:val="nil"/>
              <w:bottom w:val="single" w:sz="4" w:space="0" w:color="D3D3D3"/>
              <w:right w:val="single" w:sz="4" w:space="0" w:color="D3D3D3"/>
            </w:tcBorders>
            <w:shd w:val="clear" w:color="auto" w:fill="auto"/>
            <w:vAlign w:val="center"/>
            <w:hideMark/>
          </w:tcPr>
          <w:p w14:paraId="24EB1F6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1,618.0</w:t>
            </w:r>
          </w:p>
        </w:tc>
        <w:tc>
          <w:tcPr>
            <w:tcW w:w="705" w:type="pct"/>
            <w:tcBorders>
              <w:top w:val="nil"/>
              <w:left w:val="nil"/>
              <w:bottom w:val="single" w:sz="4" w:space="0" w:color="D3D3D3"/>
              <w:right w:val="single" w:sz="4" w:space="0" w:color="D3D3D3"/>
            </w:tcBorders>
            <w:shd w:val="clear" w:color="auto" w:fill="auto"/>
            <w:vAlign w:val="center"/>
            <w:hideMark/>
          </w:tcPr>
          <w:p w14:paraId="6B1F793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1,224.2</w:t>
            </w:r>
          </w:p>
        </w:tc>
        <w:tc>
          <w:tcPr>
            <w:tcW w:w="539" w:type="pct"/>
            <w:tcBorders>
              <w:top w:val="nil"/>
              <w:left w:val="nil"/>
              <w:bottom w:val="single" w:sz="4" w:space="0" w:color="D3D3D3"/>
              <w:right w:val="single" w:sz="4" w:space="0" w:color="D3D3D3"/>
            </w:tcBorders>
            <w:shd w:val="clear" w:color="auto" w:fill="auto"/>
            <w:vAlign w:val="center"/>
            <w:hideMark/>
          </w:tcPr>
          <w:p w14:paraId="31794C6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1,221.2</w:t>
            </w:r>
          </w:p>
        </w:tc>
        <w:tc>
          <w:tcPr>
            <w:tcW w:w="542" w:type="pct"/>
            <w:tcBorders>
              <w:top w:val="nil"/>
              <w:left w:val="nil"/>
              <w:bottom w:val="single" w:sz="4" w:space="0" w:color="D3D3D3"/>
              <w:right w:val="single" w:sz="4" w:space="0" w:color="D3D3D3"/>
            </w:tcBorders>
            <w:shd w:val="clear" w:color="auto" w:fill="auto"/>
            <w:vAlign w:val="center"/>
            <w:hideMark/>
          </w:tcPr>
          <w:p w14:paraId="1574F22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99.8%</w:t>
            </w:r>
          </w:p>
        </w:tc>
      </w:tr>
      <w:tr w:rsidR="005A201A" w:rsidRPr="005A201A" w14:paraId="1E5B0829"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96B6CE3"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93D28C4"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1A51BB0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1,055.0</w:t>
            </w:r>
          </w:p>
        </w:tc>
        <w:tc>
          <w:tcPr>
            <w:tcW w:w="705" w:type="pct"/>
            <w:tcBorders>
              <w:top w:val="nil"/>
              <w:left w:val="nil"/>
              <w:bottom w:val="single" w:sz="4" w:space="0" w:color="D3D3D3"/>
              <w:right w:val="single" w:sz="4" w:space="0" w:color="D3D3D3"/>
            </w:tcBorders>
            <w:shd w:val="clear" w:color="auto" w:fill="auto"/>
            <w:vAlign w:val="center"/>
            <w:hideMark/>
          </w:tcPr>
          <w:p w14:paraId="4C819F0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961.2</w:t>
            </w:r>
          </w:p>
        </w:tc>
        <w:tc>
          <w:tcPr>
            <w:tcW w:w="539" w:type="pct"/>
            <w:tcBorders>
              <w:top w:val="nil"/>
              <w:left w:val="nil"/>
              <w:bottom w:val="single" w:sz="4" w:space="0" w:color="D3D3D3"/>
              <w:right w:val="single" w:sz="4" w:space="0" w:color="D3D3D3"/>
            </w:tcBorders>
            <w:shd w:val="clear" w:color="auto" w:fill="auto"/>
            <w:vAlign w:val="center"/>
            <w:hideMark/>
          </w:tcPr>
          <w:p w14:paraId="23BE264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840.7</w:t>
            </w:r>
          </w:p>
        </w:tc>
        <w:tc>
          <w:tcPr>
            <w:tcW w:w="542" w:type="pct"/>
            <w:tcBorders>
              <w:top w:val="nil"/>
              <w:left w:val="nil"/>
              <w:bottom w:val="single" w:sz="4" w:space="0" w:color="D3D3D3"/>
              <w:right w:val="single" w:sz="4" w:space="0" w:color="D3D3D3"/>
            </w:tcBorders>
            <w:shd w:val="clear" w:color="auto" w:fill="auto"/>
            <w:vAlign w:val="center"/>
            <w:hideMark/>
          </w:tcPr>
          <w:p w14:paraId="50CE889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87.5%</w:t>
            </w:r>
          </w:p>
        </w:tc>
      </w:tr>
      <w:tr w:rsidR="005A201A" w:rsidRPr="005A201A" w14:paraId="58F7718F"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554D7AD"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2E2C5F7"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სოციალური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10D15E7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50.0</w:t>
            </w:r>
          </w:p>
        </w:tc>
        <w:tc>
          <w:tcPr>
            <w:tcW w:w="705" w:type="pct"/>
            <w:tcBorders>
              <w:top w:val="nil"/>
              <w:left w:val="nil"/>
              <w:bottom w:val="single" w:sz="4" w:space="0" w:color="D3D3D3"/>
              <w:right w:val="single" w:sz="4" w:space="0" w:color="D3D3D3"/>
            </w:tcBorders>
            <w:shd w:val="clear" w:color="auto" w:fill="auto"/>
            <w:vAlign w:val="center"/>
            <w:hideMark/>
          </w:tcPr>
          <w:p w14:paraId="4B21A48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50.0</w:t>
            </w:r>
          </w:p>
        </w:tc>
        <w:tc>
          <w:tcPr>
            <w:tcW w:w="539" w:type="pct"/>
            <w:tcBorders>
              <w:top w:val="nil"/>
              <w:left w:val="nil"/>
              <w:bottom w:val="single" w:sz="4" w:space="0" w:color="D3D3D3"/>
              <w:right w:val="single" w:sz="4" w:space="0" w:color="D3D3D3"/>
            </w:tcBorders>
            <w:shd w:val="clear" w:color="auto" w:fill="auto"/>
            <w:vAlign w:val="center"/>
            <w:hideMark/>
          </w:tcPr>
          <w:p w14:paraId="64B1390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42.9</w:t>
            </w:r>
          </w:p>
        </w:tc>
        <w:tc>
          <w:tcPr>
            <w:tcW w:w="542" w:type="pct"/>
            <w:tcBorders>
              <w:top w:val="nil"/>
              <w:left w:val="nil"/>
              <w:bottom w:val="single" w:sz="4" w:space="0" w:color="D3D3D3"/>
              <w:right w:val="single" w:sz="4" w:space="0" w:color="D3D3D3"/>
            </w:tcBorders>
            <w:shd w:val="clear" w:color="auto" w:fill="auto"/>
            <w:vAlign w:val="center"/>
            <w:hideMark/>
          </w:tcPr>
          <w:p w14:paraId="7DE518D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85.8%</w:t>
            </w:r>
          </w:p>
        </w:tc>
      </w:tr>
      <w:tr w:rsidR="005A201A" w:rsidRPr="005A201A" w14:paraId="717A793D"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7CC5949"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658A134B"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7D1312E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29.0</w:t>
            </w:r>
          </w:p>
        </w:tc>
        <w:tc>
          <w:tcPr>
            <w:tcW w:w="705" w:type="pct"/>
            <w:tcBorders>
              <w:top w:val="nil"/>
              <w:left w:val="nil"/>
              <w:bottom w:val="single" w:sz="4" w:space="0" w:color="D3D3D3"/>
              <w:right w:val="single" w:sz="4" w:space="0" w:color="D3D3D3"/>
            </w:tcBorders>
            <w:shd w:val="clear" w:color="auto" w:fill="auto"/>
            <w:vAlign w:val="center"/>
            <w:hideMark/>
          </w:tcPr>
          <w:p w14:paraId="5FC97FB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29.0</w:t>
            </w:r>
          </w:p>
        </w:tc>
        <w:tc>
          <w:tcPr>
            <w:tcW w:w="539" w:type="pct"/>
            <w:tcBorders>
              <w:top w:val="nil"/>
              <w:left w:val="nil"/>
              <w:bottom w:val="single" w:sz="4" w:space="0" w:color="D3D3D3"/>
              <w:right w:val="single" w:sz="4" w:space="0" w:color="D3D3D3"/>
            </w:tcBorders>
            <w:shd w:val="clear" w:color="auto" w:fill="auto"/>
            <w:vAlign w:val="center"/>
            <w:hideMark/>
          </w:tcPr>
          <w:p w14:paraId="503547C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8.8</w:t>
            </w:r>
          </w:p>
        </w:tc>
        <w:tc>
          <w:tcPr>
            <w:tcW w:w="542" w:type="pct"/>
            <w:tcBorders>
              <w:top w:val="nil"/>
              <w:left w:val="nil"/>
              <w:bottom w:val="single" w:sz="4" w:space="0" w:color="D3D3D3"/>
              <w:right w:val="single" w:sz="4" w:space="0" w:color="D3D3D3"/>
            </w:tcBorders>
            <w:shd w:val="clear" w:color="auto" w:fill="auto"/>
            <w:vAlign w:val="center"/>
            <w:hideMark/>
          </w:tcPr>
          <w:p w14:paraId="270E7A6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30.3%</w:t>
            </w:r>
          </w:p>
        </w:tc>
      </w:tr>
      <w:tr w:rsidR="005A201A" w:rsidRPr="005A201A" w14:paraId="274F6C92"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289FF5E"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3166356"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0CED97D7"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148.0</w:t>
            </w:r>
          </w:p>
        </w:tc>
        <w:tc>
          <w:tcPr>
            <w:tcW w:w="705" w:type="pct"/>
            <w:tcBorders>
              <w:top w:val="nil"/>
              <w:left w:val="nil"/>
              <w:bottom w:val="single" w:sz="4" w:space="0" w:color="D3D3D3"/>
              <w:right w:val="single" w:sz="4" w:space="0" w:color="D3D3D3"/>
            </w:tcBorders>
            <w:shd w:val="clear" w:color="auto" w:fill="auto"/>
            <w:vAlign w:val="center"/>
            <w:hideMark/>
          </w:tcPr>
          <w:p w14:paraId="11E6C30F"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69.0</w:t>
            </w:r>
          </w:p>
        </w:tc>
        <w:tc>
          <w:tcPr>
            <w:tcW w:w="539" w:type="pct"/>
            <w:tcBorders>
              <w:top w:val="nil"/>
              <w:left w:val="nil"/>
              <w:bottom w:val="single" w:sz="4" w:space="0" w:color="D3D3D3"/>
              <w:right w:val="single" w:sz="4" w:space="0" w:color="D3D3D3"/>
            </w:tcBorders>
            <w:shd w:val="clear" w:color="auto" w:fill="auto"/>
            <w:vAlign w:val="center"/>
            <w:hideMark/>
          </w:tcPr>
          <w:p w14:paraId="5CD5CBE4"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68.1</w:t>
            </w:r>
          </w:p>
        </w:tc>
        <w:tc>
          <w:tcPr>
            <w:tcW w:w="542" w:type="pct"/>
            <w:tcBorders>
              <w:top w:val="nil"/>
              <w:left w:val="nil"/>
              <w:bottom w:val="single" w:sz="4" w:space="0" w:color="D3D3D3"/>
              <w:right w:val="single" w:sz="4" w:space="0" w:color="D3D3D3"/>
            </w:tcBorders>
            <w:shd w:val="clear" w:color="auto" w:fill="auto"/>
            <w:vAlign w:val="center"/>
            <w:hideMark/>
          </w:tcPr>
          <w:p w14:paraId="10FBCF61"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98.7%</w:t>
            </w:r>
          </w:p>
        </w:tc>
      </w:tr>
      <w:tr w:rsidR="005A201A" w:rsidRPr="005A201A" w14:paraId="70DB71A5"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D04D696"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24 05</w:t>
            </w:r>
          </w:p>
        </w:tc>
        <w:tc>
          <w:tcPr>
            <w:tcW w:w="2112" w:type="pct"/>
            <w:tcBorders>
              <w:top w:val="nil"/>
              <w:left w:val="nil"/>
              <w:bottom w:val="single" w:sz="4" w:space="0" w:color="D3D3D3"/>
              <w:right w:val="single" w:sz="4" w:space="0" w:color="D3D3D3"/>
            </w:tcBorders>
            <w:shd w:val="clear" w:color="auto" w:fill="auto"/>
            <w:vAlign w:val="center"/>
            <w:hideMark/>
          </w:tcPr>
          <w:p w14:paraId="2DA8FF27"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ტურიზმის განვითარების ხელშეწყობა</w:t>
            </w:r>
          </w:p>
        </w:tc>
        <w:tc>
          <w:tcPr>
            <w:tcW w:w="715" w:type="pct"/>
            <w:tcBorders>
              <w:top w:val="nil"/>
              <w:left w:val="nil"/>
              <w:bottom w:val="single" w:sz="4" w:space="0" w:color="D3D3D3"/>
              <w:right w:val="single" w:sz="4" w:space="0" w:color="D3D3D3"/>
            </w:tcBorders>
            <w:shd w:val="clear" w:color="auto" w:fill="auto"/>
            <w:vAlign w:val="center"/>
            <w:hideMark/>
          </w:tcPr>
          <w:p w14:paraId="475139A8"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48,700.0</w:t>
            </w:r>
          </w:p>
        </w:tc>
        <w:tc>
          <w:tcPr>
            <w:tcW w:w="705" w:type="pct"/>
            <w:tcBorders>
              <w:top w:val="nil"/>
              <w:left w:val="nil"/>
              <w:bottom w:val="single" w:sz="4" w:space="0" w:color="D3D3D3"/>
              <w:right w:val="single" w:sz="4" w:space="0" w:color="D3D3D3"/>
            </w:tcBorders>
            <w:shd w:val="clear" w:color="auto" w:fill="auto"/>
            <w:vAlign w:val="center"/>
            <w:hideMark/>
          </w:tcPr>
          <w:p w14:paraId="121DCE9B"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48,451.1</w:t>
            </w:r>
          </w:p>
        </w:tc>
        <w:tc>
          <w:tcPr>
            <w:tcW w:w="539" w:type="pct"/>
            <w:tcBorders>
              <w:top w:val="nil"/>
              <w:left w:val="nil"/>
              <w:bottom w:val="single" w:sz="4" w:space="0" w:color="D3D3D3"/>
              <w:right w:val="single" w:sz="4" w:space="0" w:color="D3D3D3"/>
            </w:tcBorders>
            <w:shd w:val="clear" w:color="auto" w:fill="auto"/>
            <w:vAlign w:val="center"/>
            <w:hideMark/>
          </w:tcPr>
          <w:p w14:paraId="1C8BCB5B"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47,535.9</w:t>
            </w:r>
          </w:p>
        </w:tc>
        <w:tc>
          <w:tcPr>
            <w:tcW w:w="542" w:type="pct"/>
            <w:tcBorders>
              <w:top w:val="nil"/>
              <w:left w:val="nil"/>
              <w:bottom w:val="single" w:sz="4" w:space="0" w:color="D3D3D3"/>
              <w:right w:val="single" w:sz="4" w:space="0" w:color="D3D3D3"/>
            </w:tcBorders>
            <w:shd w:val="clear" w:color="auto" w:fill="auto"/>
            <w:vAlign w:val="center"/>
            <w:hideMark/>
          </w:tcPr>
          <w:p w14:paraId="3A051AA1"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98.1%</w:t>
            </w:r>
          </w:p>
        </w:tc>
      </w:tr>
      <w:tr w:rsidR="005A201A" w:rsidRPr="005A201A" w14:paraId="0A1D34BF"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DA3BB02"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D49FD23"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1A811783"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45,205.0</w:t>
            </w:r>
          </w:p>
        </w:tc>
        <w:tc>
          <w:tcPr>
            <w:tcW w:w="705" w:type="pct"/>
            <w:tcBorders>
              <w:top w:val="nil"/>
              <w:left w:val="nil"/>
              <w:bottom w:val="single" w:sz="4" w:space="0" w:color="D3D3D3"/>
              <w:right w:val="single" w:sz="4" w:space="0" w:color="D3D3D3"/>
            </w:tcBorders>
            <w:shd w:val="clear" w:color="auto" w:fill="auto"/>
            <w:vAlign w:val="center"/>
            <w:hideMark/>
          </w:tcPr>
          <w:p w14:paraId="656FB05D"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45,855.1</w:t>
            </w:r>
          </w:p>
        </w:tc>
        <w:tc>
          <w:tcPr>
            <w:tcW w:w="539" w:type="pct"/>
            <w:tcBorders>
              <w:top w:val="nil"/>
              <w:left w:val="nil"/>
              <w:bottom w:val="single" w:sz="4" w:space="0" w:color="D3D3D3"/>
              <w:right w:val="single" w:sz="4" w:space="0" w:color="D3D3D3"/>
            </w:tcBorders>
            <w:shd w:val="clear" w:color="auto" w:fill="auto"/>
            <w:vAlign w:val="center"/>
            <w:hideMark/>
          </w:tcPr>
          <w:p w14:paraId="08CDCD56"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44,960.0</w:t>
            </w:r>
          </w:p>
        </w:tc>
        <w:tc>
          <w:tcPr>
            <w:tcW w:w="542" w:type="pct"/>
            <w:tcBorders>
              <w:top w:val="nil"/>
              <w:left w:val="nil"/>
              <w:bottom w:val="single" w:sz="4" w:space="0" w:color="D3D3D3"/>
              <w:right w:val="single" w:sz="4" w:space="0" w:color="D3D3D3"/>
            </w:tcBorders>
            <w:shd w:val="clear" w:color="auto" w:fill="auto"/>
            <w:vAlign w:val="center"/>
            <w:hideMark/>
          </w:tcPr>
          <w:p w14:paraId="5A4AFEC8"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98.0%</w:t>
            </w:r>
          </w:p>
        </w:tc>
      </w:tr>
      <w:tr w:rsidR="005A201A" w:rsidRPr="005A201A" w14:paraId="497808D5"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D7D410E"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69357C5E"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შრომის ანაზღაურება</w:t>
            </w:r>
          </w:p>
        </w:tc>
        <w:tc>
          <w:tcPr>
            <w:tcW w:w="715" w:type="pct"/>
            <w:tcBorders>
              <w:top w:val="nil"/>
              <w:left w:val="nil"/>
              <w:bottom w:val="single" w:sz="4" w:space="0" w:color="D3D3D3"/>
              <w:right w:val="single" w:sz="4" w:space="0" w:color="D3D3D3"/>
            </w:tcBorders>
            <w:shd w:val="clear" w:color="auto" w:fill="auto"/>
            <w:vAlign w:val="center"/>
            <w:hideMark/>
          </w:tcPr>
          <w:p w14:paraId="43F10A8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2,367.0</w:t>
            </w:r>
          </w:p>
        </w:tc>
        <w:tc>
          <w:tcPr>
            <w:tcW w:w="705" w:type="pct"/>
            <w:tcBorders>
              <w:top w:val="nil"/>
              <w:left w:val="nil"/>
              <w:bottom w:val="single" w:sz="4" w:space="0" w:color="D3D3D3"/>
              <w:right w:val="single" w:sz="4" w:space="0" w:color="D3D3D3"/>
            </w:tcBorders>
            <w:shd w:val="clear" w:color="auto" w:fill="auto"/>
            <w:vAlign w:val="center"/>
            <w:hideMark/>
          </w:tcPr>
          <w:p w14:paraId="112D917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2,454.8</w:t>
            </w:r>
          </w:p>
        </w:tc>
        <w:tc>
          <w:tcPr>
            <w:tcW w:w="539" w:type="pct"/>
            <w:tcBorders>
              <w:top w:val="nil"/>
              <w:left w:val="nil"/>
              <w:bottom w:val="single" w:sz="4" w:space="0" w:color="D3D3D3"/>
              <w:right w:val="single" w:sz="4" w:space="0" w:color="D3D3D3"/>
            </w:tcBorders>
            <w:shd w:val="clear" w:color="auto" w:fill="auto"/>
            <w:vAlign w:val="center"/>
            <w:hideMark/>
          </w:tcPr>
          <w:p w14:paraId="1C336E4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2,453.1</w:t>
            </w:r>
          </w:p>
        </w:tc>
        <w:tc>
          <w:tcPr>
            <w:tcW w:w="542" w:type="pct"/>
            <w:tcBorders>
              <w:top w:val="nil"/>
              <w:left w:val="nil"/>
              <w:bottom w:val="single" w:sz="4" w:space="0" w:color="D3D3D3"/>
              <w:right w:val="single" w:sz="4" w:space="0" w:color="D3D3D3"/>
            </w:tcBorders>
            <w:shd w:val="clear" w:color="auto" w:fill="auto"/>
            <w:vAlign w:val="center"/>
            <w:hideMark/>
          </w:tcPr>
          <w:p w14:paraId="7C1B96E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99.9%</w:t>
            </w:r>
          </w:p>
        </w:tc>
      </w:tr>
      <w:tr w:rsidR="005A201A" w:rsidRPr="005A201A" w14:paraId="032A15A0"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CF7BE27"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6746B1C9"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1E1F612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42,733.0</w:t>
            </w:r>
          </w:p>
        </w:tc>
        <w:tc>
          <w:tcPr>
            <w:tcW w:w="705" w:type="pct"/>
            <w:tcBorders>
              <w:top w:val="nil"/>
              <w:left w:val="nil"/>
              <w:bottom w:val="single" w:sz="4" w:space="0" w:color="D3D3D3"/>
              <w:right w:val="single" w:sz="4" w:space="0" w:color="D3D3D3"/>
            </w:tcBorders>
            <w:shd w:val="clear" w:color="auto" w:fill="auto"/>
            <w:vAlign w:val="center"/>
            <w:hideMark/>
          </w:tcPr>
          <w:p w14:paraId="34DE2B8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42,452.3</w:t>
            </w:r>
          </w:p>
        </w:tc>
        <w:tc>
          <w:tcPr>
            <w:tcW w:w="539" w:type="pct"/>
            <w:tcBorders>
              <w:top w:val="nil"/>
              <w:left w:val="nil"/>
              <w:bottom w:val="single" w:sz="4" w:space="0" w:color="D3D3D3"/>
              <w:right w:val="single" w:sz="4" w:space="0" w:color="D3D3D3"/>
            </w:tcBorders>
            <w:shd w:val="clear" w:color="auto" w:fill="auto"/>
            <w:vAlign w:val="center"/>
            <w:hideMark/>
          </w:tcPr>
          <w:p w14:paraId="4A3862C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41,567.7</w:t>
            </w:r>
          </w:p>
        </w:tc>
        <w:tc>
          <w:tcPr>
            <w:tcW w:w="542" w:type="pct"/>
            <w:tcBorders>
              <w:top w:val="nil"/>
              <w:left w:val="nil"/>
              <w:bottom w:val="single" w:sz="4" w:space="0" w:color="D3D3D3"/>
              <w:right w:val="single" w:sz="4" w:space="0" w:color="D3D3D3"/>
            </w:tcBorders>
            <w:shd w:val="clear" w:color="auto" w:fill="auto"/>
            <w:vAlign w:val="center"/>
            <w:hideMark/>
          </w:tcPr>
          <w:p w14:paraId="703382B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97.9%</w:t>
            </w:r>
          </w:p>
        </w:tc>
      </w:tr>
      <w:tr w:rsidR="005A201A" w:rsidRPr="005A201A" w14:paraId="115D7D81"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08C53B3"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273B2D4"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სუბსიდიები</w:t>
            </w:r>
          </w:p>
        </w:tc>
        <w:tc>
          <w:tcPr>
            <w:tcW w:w="715" w:type="pct"/>
            <w:tcBorders>
              <w:top w:val="nil"/>
              <w:left w:val="nil"/>
              <w:bottom w:val="single" w:sz="4" w:space="0" w:color="D3D3D3"/>
              <w:right w:val="single" w:sz="4" w:space="0" w:color="D3D3D3"/>
            </w:tcBorders>
            <w:shd w:val="clear" w:color="auto" w:fill="auto"/>
            <w:vAlign w:val="center"/>
            <w:hideMark/>
          </w:tcPr>
          <w:p w14:paraId="4BA02D5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0.0</w:t>
            </w:r>
          </w:p>
        </w:tc>
        <w:tc>
          <w:tcPr>
            <w:tcW w:w="705" w:type="pct"/>
            <w:tcBorders>
              <w:top w:val="nil"/>
              <w:left w:val="nil"/>
              <w:bottom w:val="single" w:sz="4" w:space="0" w:color="D3D3D3"/>
              <w:right w:val="single" w:sz="4" w:space="0" w:color="D3D3D3"/>
            </w:tcBorders>
            <w:shd w:val="clear" w:color="auto" w:fill="auto"/>
            <w:vAlign w:val="center"/>
            <w:hideMark/>
          </w:tcPr>
          <w:p w14:paraId="5AF8A12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800.0</w:t>
            </w:r>
          </w:p>
        </w:tc>
        <w:tc>
          <w:tcPr>
            <w:tcW w:w="539" w:type="pct"/>
            <w:tcBorders>
              <w:top w:val="nil"/>
              <w:left w:val="nil"/>
              <w:bottom w:val="single" w:sz="4" w:space="0" w:color="D3D3D3"/>
              <w:right w:val="single" w:sz="4" w:space="0" w:color="D3D3D3"/>
            </w:tcBorders>
            <w:shd w:val="clear" w:color="auto" w:fill="auto"/>
            <w:vAlign w:val="center"/>
            <w:hideMark/>
          </w:tcPr>
          <w:p w14:paraId="0F4C752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800.0</w:t>
            </w:r>
          </w:p>
        </w:tc>
        <w:tc>
          <w:tcPr>
            <w:tcW w:w="542" w:type="pct"/>
            <w:tcBorders>
              <w:top w:val="nil"/>
              <w:left w:val="nil"/>
              <w:bottom w:val="single" w:sz="4" w:space="0" w:color="D3D3D3"/>
              <w:right w:val="single" w:sz="4" w:space="0" w:color="D3D3D3"/>
            </w:tcBorders>
            <w:shd w:val="clear" w:color="auto" w:fill="auto"/>
            <w:vAlign w:val="center"/>
            <w:hideMark/>
          </w:tcPr>
          <w:p w14:paraId="0337DE7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11659678"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AA47949"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2CDB193"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სოციალური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482215E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c>
          <w:tcPr>
            <w:tcW w:w="705" w:type="pct"/>
            <w:tcBorders>
              <w:top w:val="nil"/>
              <w:left w:val="nil"/>
              <w:bottom w:val="single" w:sz="4" w:space="0" w:color="D3D3D3"/>
              <w:right w:val="single" w:sz="4" w:space="0" w:color="D3D3D3"/>
            </w:tcBorders>
            <w:shd w:val="clear" w:color="auto" w:fill="auto"/>
            <w:vAlign w:val="center"/>
            <w:hideMark/>
          </w:tcPr>
          <w:p w14:paraId="5EAE9C3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133.0</w:t>
            </w:r>
          </w:p>
        </w:tc>
        <w:tc>
          <w:tcPr>
            <w:tcW w:w="539" w:type="pct"/>
            <w:tcBorders>
              <w:top w:val="nil"/>
              <w:left w:val="nil"/>
              <w:bottom w:val="single" w:sz="4" w:space="0" w:color="D3D3D3"/>
              <w:right w:val="single" w:sz="4" w:space="0" w:color="D3D3D3"/>
            </w:tcBorders>
            <w:shd w:val="clear" w:color="auto" w:fill="auto"/>
            <w:vAlign w:val="center"/>
            <w:hideMark/>
          </w:tcPr>
          <w:p w14:paraId="6BAC331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128.6</w:t>
            </w:r>
          </w:p>
        </w:tc>
        <w:tc>
          <w:tcPr>
            <w:tcW w:w="542" w:type="pct"/>
            <w:tcBorders>
              <w:top w:val="nil"/>
              <w:left w:val="nil"/>
              <w:bottom w:val="single" w:sz="4" w:space="0" w:color="D3D3D3"/>
              <w:right w:val="single" w:sz="4" w:space="0" w:color="D3D3D3"/>
            </w:tcBorders>
            <w:shd w:val="clear" w:color="auto" w:fill="auto"/>
            <w:vAlign w:val="center"/>
            <w:hideMark/>
          </w:tcPr>
          <w:p w14:paraId="4830C0E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96.7%</w:t>
            </w:r>
          </w:p>
        </w:tc>
      </w:tr>
      <w:tr w:rsidR="005A201A" w:rsidRPr="005A201A" w14:paraId="4E191476"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14A3BAF"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7E063FF"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1668E2B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5.0</w:t>
            </w:r>
          </w:p>
        </w:tc>
        <w:tc>
          <w:tcPr>
            <w:tcW w:w="705" w:type="pct"/>
            <w:tcBorders>
              <w:top w:val="nil"/>
              <w:left w:val="nil"/>
              <w:bottom w:val="single" w:sz="4" w:space="0" w:color="D3D3D3"/>
              <w:right w:val="single" w:sz="4" w:space="0" w:color="D3D3D3"/>
            </w:tcBorders>
            <w:shd w:val="clear" w:color="auto" w:fill="auto"/>
            <w:vAlign w:val="center"/>
            <w:hideMark/>
          </w:tcPr>
          <w:p w14:paraId="50CD4FF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15.0</w:t>
            </w:r>
          </w:p>
        </w:tc>
        <w:tc>
          <w:tcPr>
            <w:tcW w:w="539" w:type="pct"/>
            <w:tcBorders>
              <w:top w:val="nil"/>
              <w:left w:val="nil"/>
              <w:bottom w:val="single" w:sz="4" w:space="0" w:color="D3D3D3"/>
              <w:right w:val="single" w:sz="4" w:space="0" w:color="D3D3D3"/>
            </w:tcBorders>
            <w:shd w:val="clear" w:color="auto" w:fill="auto"/>
            <w:vAlign w:val="center"/>
            <w:hideMark/>
          </w:tcPr>
          <w:p w14:paraId="6F82A17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10.5</w:t>
            </w:r>
          </w:p>
        </w:tc>
        <w:tc>
          <w:tcPr>
            <w:tcW w:w="542" w:type="pct"/>
            <w:tcBorders>
              <w:top w:val="nil"/>
              <w:left w:val="nil"/>
              <w:bottom w:val="single" w:sz="4" w:space="0" w:color="D3D3D3"/>
              <w:right w:val="single" w:sz="4" w:space="0" w:color="D3D3D3"/>
            </w:tcBorders>
            <w:shd w:val="clear" w:color="auto" w:fill="auto"/>
            <w:vAlign w:val="center"/>
            <w:hideMark/>
          </w:tcPr>
          <w:p w14:paraId="017A5B9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70.3%</w:t>
            </w:r>
          </w:p>
        </w:tc>
      </w:tr>
      <w:tr w:rsidR="005A201A" w:rsidRPr="005A201A" w14:paraId="79F66147"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332D3D4"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FF52C9B"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3BBCFFD0"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3,495.0</w:t>
            </w:r>
          </w:p>
        </w:tc>
        <w:tc>
          <w:tcPr>
            <w:tcW w:w="705" w:type="pct"/>
            <w:tcBorders>
              <w:top w:val="nil"/>
              <w:left w:val="nil"/>
              <w:bottom w:val="single" w:sz="4" w:space="0" w:color="D3D3D3"/>
              <w:right w:val="single" w:sz="4" w:space="0" w:color="D3D3D3"/>
            </w:tcBorders>
            <w:shd w:val="clear" w:color="auto" w:fill="auto"/>
            <w:vAlign w:val="center"/>
            <w:hideMark/>
          </w:tcPr>
          <w:p w14:paraId="5CAEAFAB"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2,596.0</w:t>
            </w:r>
          </w:p>
        </w:tc>
        <w:tc>
          <w:tcPr>
            <w:tcW w:w="539" w:type="pct"/>
            <w:tcBorders>
              <w:top w:val="nil"/>
              <w:left w:val="nil"/>
              <w:bottom w:val="single" w:sz="4" w:space="0" w:color="D3D3D3"/>
              <w:right w:val="single" w:sz="4" w:space="0" w:color="D3D3D3"/>
            </w:tcBorders>
            <w:shd w:val="clear" w:color="auto" w:fill="auto"/>
            <w:vAlign w:val="center"/>
            <w:hideMark/>
          </w:tcPr>
          <w:p w14:paraId="34961C8C"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2,575.9</w:t>
            </w:r>
          </w:p>
        </w:tc>
        <w:tc>
          <w:tcPr>
            <w:tcW w:w="542" w:type="pct"/>
            <w:tcBorders>
              <w:top w:val="nil"/>
              <w:left w:val="nil"/>
              <w:bottom w:val="single" w:sz="4" w:space="0" w:color="D3D3D3"/>
              <w:right w:val="single" w:sz="4" w:space="0" w:color="D3D3D3"/>
            </w:tcBorders>
            <w:shd w:val="clear" w:color="auto" w:fill="auto"/>
            <w:vAlign w:val="center"/>
            <w:hideMark/>
          </w:tcPr>
          <w:p w14:paraId="7DD1F023"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99.2%</w:t>
            </w:r>
          </w:p>
        </w:tc>
      </w:tr>
      <w:tr w:rsidR="005A201A" w:rsidRPr="005A201A" w14:paraId="7025064F"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BFED6A7"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24 06</w:t>
            </w:r>
          </w:p>
        </w:tc>
        <w:tc>
          <w:tcPr>
            <w:tcW w:w="2112" w:type="pct"/>
            <w:tcBorders>
              <w:top w:val="nil"/>
              <w:left w:val="nil"/>
              <w:bottom w:val="single" w:sz="4" w:space="0" w:color="D3D3D3"/>
              <w:right w:val="single" w:sz="4" w:space="0" w:color="D3D3D3"/>
            </w:tcBorders>
            <w:shd w:val="clear" w:color="auto" w:fill="auto"/>
            <w:vAlign w:val="center"/>
            <w:hideMark/>
          </w:tcPr>
          <w:p w14:paraId="7A7DBA3A"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სახელმწიფო ქონების მართვა</w:t>
            </w:r>
          </w:p>
        </w:tc>
        <w:tc>
          <w:tcPr>
            <w:tcW w:w="715" w:type="pct"/>
            <w:tcBorders>
              <w:top w:val="nil"/>
              <w:left w:val="nil"/>
              <w:bottom w:val="single" w:sz="4" w:space="0" w:color="D3D3D3"/>
              <w:right w:val="single" w:sz="4" w:space="0" w:color="D3D3D3"/>
            </w:tcBorders>
            <w:shd w:val="clear" w:color="auto" w:fill="auto"/>
            <w:vAlign w:val="center"/>
            <w:hideMark/>
          </w:tcPr>
          <w:p w14:paraId="445E431F"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167,680.0</w:t>
            </w:r>
          </w:p>
        </w:tc>
        <w:tc>
          <w:tcPr>
            <w:tcW w:w="705" w:type="pct"/>
            <w:tcBorders>
              <w:top w:val="nil"/>
              <w:left w:val="nil"/>
              <w:bottom w:val="single" w:sz="4" w:space="0" w:color="D3D3D3"/>
              <w:right w:val="single" w:sz="4" w:space="0" w:color="D3D3D3"/>
            </w:tcBorders>
            <w:shd w:val="clear" w:color="auto" w:fill="auto"/>
            <w:vAlign w:val="center"/>
            <w:hideMark/>
          </w:tcPr>
          <w:p w14:paraId="6F41E66F"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244,717.5</w:t>
            </w:r>
          </w:p>
        </w:tc>
        <w:tc>
          <w:tcPr>
            <w:tcW w:w="539" w:type="pct"/>
            <w:tcBorders>
              <w:top w:val="nil"/>
              <w:left w:val="nil"/>
              <w:bottom w:val="single" w:sz="4" w:space="0" w:color="D3D3D3"/>
              <w:right w:val="single" w:sz="4" w:space="0" w:color="D3D3D3"/>
            </w:tcBorders>
            <w:shd w:val="clear" w:color="auto" w:fill="auto"/>
            <w:vAlign w:val="center"/>
            <w:hideMark/>
          </w:tcPr>
          <w:p w14:paraId="4E3218EC"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243,323.3</w:t>
            </w:r>
          </w:p>
        </w:tc>
        <w:tc>
          <w:tcPr>
            <w:tcW w:w="542" w:type="pct"/>
            <w:tcBorders>
              <w:top w:val="nil"/>
              <w:left w:val="nil"/>
              <w:bottom w:val="single" w:sz="4" w:space="0" w:color="D3D3D3"/>
              <w:right w:val="single" w:sz="4" w:space="0" w:color="D3D3D3"/>
            </w:tcBorders>
            <w:shd w:val="clear" w:color="auto" w:fill="auto"/>
            <w:vAlign w:val="center"/>
            <w:hideMark/>
          </w:tcPr>
          <w:p w14:paraId="72F30573"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99.4%</w:t>
            </w:r>
          </w:p>
        </w:tc>
      </w:tr>
      <w:tr w:rsidR="005A201A" w:rsidRPr="005A201A" w14:paraId="5930F876"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76FF684"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D50FC7E"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26F3661C"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167,680.0</w:t>
            </w:r>
          </w:p>
        </w:tc>
        <w:tc>
          <w:tcPr>
            <w:tcW w:w="705" w:type="pct"/>
            <w:tcBorders>
              <w:top w:val="nil"/>
              <w:left w:val="nil"/>
              <w:bottom w:val="single" w:sz="4" w:space="0" w:color="D3D3D3"/>
              <w:right w:val="single" w:sz="4" w:space="0" w:color="D3D3D3"/>
            </w:tcBorders>
            <w:shd w:val="clear" w:color="auto" w:fill="auto"/>
            <w:vAlign w:val="center"/>
            <w:hideMark/>
          </w:tcPr>
          <w:p w14:paraId="62A10F38"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244,717.5</w:t>
            </w:r>
          </w:p>
        </w:tc>
        <w:tc>
          <w:tcPr>
            <w:tcW w:w="539" w:type="pct"/>
            <w:tcBorders>
              <w:top w:val="nil"/>
              <w:left w:val="nil"/>
              <w:bottom w:val="single" w:sz="4" w:space="0" w:color="D3D3D3"/>
              <w:right w:val="single" w:sz="4" w:space="0" w:color="D3D3D3"/>
            </w:tcBorders>
            <w:shd w:val="clear" w:color="auto" w:fill="auto"/>
            <w:vAlign w:val="center"/>
            <w:hideMark/>
          </w:tcPr>
          <w:p w14:paraId="57D1C962"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243,323.3</w:t>
            </w:r>
          </w:p>
        </w:tc>
        <w:tc>
          <w:tcPr>
            <w:tcW w:w="542" w:type="pct"/>
            <w:tcBorders>
              <w:top w:val="nil"/>
              <w:left w:val="nil"/>
              <w:bottom w:val="single" w:sz="4" w:space="0" w:color="D3D3D3"/>
              <w:right w:val="single" w:sz="4" w:space="0" w:color="D3D3D3"/>
            </w:tcBorders>
            <w:shd w:val="clear" w:color="auto" w:fill="auto"/>
            <w:vAlign w:val="center"/>
            <w:hideMark/>
          </w:tcPr>
          <w:p w14:paraId="26279FFA"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99.4%</w:t>
            </w:r>
          </w:p>
        </w:tc>
      </w:tr>
      <w:tr w:rsidR="005A201A" w:rsidRPr="005A201A" w14:paraId="46509E0E"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6B89B03"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31F9B41"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5E93EC4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6,180.0</w:t>
            </w:r>
          </w:p>
        </w:tc>
        <w:tc>
          <w:tcPr>
            <w:tcW w:w="705" w:type="pct"/>
            <w:tcBorders>
              <w:top w:val="nil"/>
              <w:left w:val="nil"/>
              <w:bottom w:val="single" w:sz="4" w:space="0" w:color="D3D3D3"/>
              <w:right w:val="single" w:sz="4" w:space="0" w:color="D3D3D3"/>
            </w:tcBorders>
            <w:shd w:val="clear" w:color="auto" w:fill="auto"/>
            <w:vAlign w:val="center"/>
            <w:hideMark/>
          </w:tcPr>
          <w:p w14:paraId="6BDCF7B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6,180.0</w:t>
            </w:r>
          </w:p>
        </w:tc>
        <w:tc>
          <w:tcPr>
            <w:tcW w:w="539" w:type="pct"/>
            <w:tcBorders>
              <w:top w:val="nil"/>
              <w:left w:val="nil"/>
              <w:bottom w:val="single" w:sz="4" w:space="0" w:color="D3D3D3"/>
              <w:right w:val="single" w:sz="4" w:space="0" w:color="D3D3D3"/>
            </w:tcBorders>
            <w:shd w:val="clear" w:color="auto" w:fill="auto"/>
            <w:vAlign w:val="center"/>
            <w:hideMark/>
          </w:tcPr>
          <w:p w14:paraId="1718656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5,046.9</w:t>
            </w:r>
          </w:p>
        </w:tc>
        <w:tc>
          <w:tcPr>
            <w:tcW w:w="542" w:type="pct"/>
            <w:tcBorders>
              <w:top w:val="nil"/>
              <w:left w:val="nil"/>
              <w:bottom w:val="single" w:sz="4" w:space="0" w:color="D3D3D3"/>
              <w:right w:val="single" w:sz="4" w:space="0" w:color="D3D3D3"/>
            </w:tcBorders>
            <w:shd w:val="clear" w:color="auto" w:fill="auto"/>
            <w:vAlign w:val="center"/>
            <w:hideMark/>
          </w:tcPr>
          <w:p w14:paraId="1DF7CBC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81.7%</w:t>
            </w:r>
          </w:p>
        </w:tc>
      </w:tr>
      <w:tr w:rsidR="005A201A" w:rsidRPr="005A201A" w14:paraId="1BA27E72"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DCC4AFE"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165A5D3"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სუბსიდიები</w:t>
            </w:r>
          </w:p>
        </w:tc>
        <w:tc>
          <w:tcPr>
            <w:tcW w:w="715" w:type="pct"/>
            <w:tcBorders>
              <w:top w:val="nil"/>
              <w:left w:val="nil"/>
              <w:bottom w:val="single" w:sz="4" w:space="0" w:color="D3D3D3"/>
              <w:right w:val="single" w:sz="4" w:space="0" w:color="D3D3D3"/>
            </w:tcBorders>
            <w:shd w:val="clear" w:color="auto" w:fill="auto"/>
            <w:vAlign w:val="center"/>
            <w:hideMark/>
          </w:tcPr>
          <w:p w14:paraId="7397684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15,000.0</w:t>
            </w:r>
          </w:p>
        </w:tc>
        <w:tc>
          <w:tcPr>
            <w:tcW w:w="705" w:type="pct"/>
            <w:tcBorders>
              <w:top w:val="nil"/>
              <w:left w:val="nil"/>
              <w:bottom w:val="single" w:sz="4" w:space="0" w:color="D3D3D3"/>
              <w:right w:val="single" w:sz="4" w:space="0" w:color="D3D3D3"/>
            </w:tcBorders>
            <w:shd w:val="clear" w:color="auto" w:fill="auto"/>
            <w:vAlign w:val="center"/>
            <w:hideMark/>
          </w:tcPr>
          <w:p w14:paraId="1288DA8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90,537.5</w:t>
            </w:r>
          </w:p>
        </w:tc>
        <w:tc>
          <w:tcPr>
            <w:tcW w:w="539" w:type="pct"/>
            <w:tcBorders>
              <w:top w:val="nil"/>
              <w:left w:val="nil"/>
              <w:bottom w:val="single" w:sz="4" w:space="0" w:color="D3D3D3"/>
              <w:right w:val="single" w:sz="4" w:space="0" w:color="D3D3D3"/>
            </w:tcBorders>
            <w:shd w:val="clear" w:color="auto" w:fill="auto"/>
            <w:vAlign w:val="center"/>
            <w:hideMark/>
          </w:tcPr>
          <w:p w14:paraId="2733C8B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90,276.3</w:t>
            </w:r>
          </w:p>
        </w:tc>
        <w:tc>
          <w:tcPr>
            <w:tcW w:w="542" w:type="pct"/>
            <w:tcBorders>
              <w:top w:val="nil"/>
              <w:left w:val="nil"/>
              <w:bottom w:val="single" w:sz="4" w:space="0" w:color="D3D3D3"/>
              <w:right w:val="single" w:sz="4" w:space="0" w:color="D3D3D3"/>
            </w:tcBorders>
            <w:shd w:val="clear" w:color="auto" w:fill="auto"/>
            <w:vAlign w:val="center"/>
            <w:hideMark/>
          </w:tcPr>
          <w:p w14:paraId="08A7779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99.7%</w:t>
            </w:r>
          </w:p>
        </w:tc>
      </w:tr>
      <w:tr w:rsidR="005A201A" w:rsidRPr="005A201A" w14:paraId="02141071"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3D9988E"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DBE61D2"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5BBB6DC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146,500.0</w:t>
            </w:r>
          </w:p>
        </w:tc>
        <w:tc>
          <w:tcPr>
            <w:tcW w:w="705" w:type="pct"/>
            <w:tcBorders>
              <w:top w:val="nil"/>
              <w:left w:val="nil"/>
              <w:bottom w:val="single" w:sz="4" w:space="0" w:color="D3D3D3"/>
              <w:right w:val="single" w:sz="4" w:space="0" w:color="D3D3D3"/>
            </w:tcBorders>
            <w:shd w:val="clear" w:color="auto" w:fill="auto"/>
            <w:vAlign w:val="center"/>
            <w:hideMark/>
          </w:tcPr>
          <w:p w14:paraId="406F903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148,000.0</w:t>
            </w:r>
          </w:p>
        </w:tc>
        <w:tc>
          <w:tcPr>
            <w:tcW w:w="539" w:type="pct"/>
            <w:tcBorders>
              <w:top w:val="nil"/>
              <w:left w:val="nil"/>
              <w:bottom w:val="single" w:sz="4" w:space="0" w:color="D3D3D3"/>
              <w:right w:val="single" w:sz="4" w:space="0" w:color="D3D3D3"/>
            </w:tcBorders>
            <w:shd w:val="clear" w:color="auto" w:fill="auto"/>
            <w:vAlign w:val="center"/>
            <w:hideMark/>
          </w:tcPr>
          <w:p w14:paraId="12FC397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148,000.0</w:t>
            </w:r>
          </w:p>
        </w:tc>
        <w:tc>
          <w:tcPr>
            <w:tcW w:w="542" w:type="pct"/>
            <w:tcBorders>
              <w:top w:val="nil"/>
              <w:left w:val="nil"/>
              <w:bottom w:val="single" w:sz="4" w:space="0" w:color="D3D3D3"/>
              <w:right w:val="single" w:sz="4" w:space="0" w:color="D3D3D3"/>
            </w:tcBorders>
            <w:shd w:val="clear" w:color="auto" w:fill="auto"/>
            <w:vAlign w:val="center"/>
            <w:hideMark/>
          </w:tcPr>
          <w:p w14:paraId="7134650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09627C6C"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6C76557"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24 07</w:t>
            </w:r>
          </w:p>
        </w:tc>
        <w:tc>
          <w:tcPr>
            <w:tcW w:w="2112" w:type="pct"/>
            <w:tcBorders>
              <w:top w:val="nil"/>
              <w:left w:val="nil"/>
              <w:bottom w:val="single" w:sz="4" w:space="0" w:color="D3D3D3"/>
              <w:right w:val="single" w:sz="4" w:space="0" w:color="D3D3D3"/>
            </w:tcBorders>
            <w:shd w:val="clear" w:color="auto" w:fill="auto"/>
            <w:vAlign w:val="center"/>
            <w:hideMark/>
          </w:tcPr>
          <w:p w14:paraId="3A878D7B"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მეწარმეობის განვითარება</w:t>
            </w:r>
          </w:p>
        </w:tc>
        <w:tc>
          <w:tcPr>
            <w:tcW w:w="715" w:type="pct"/>
            <w:tcBorders>
              <w:top w:val="nil"/>
              <w:left w:val="nil"/>
              <w:bottom w:val="single" w:sz="4" w:space="0" w:color="D3D3D3"/>
              <w:right w:val="single" w:sz="4" w:space="0" w:color="D3D3D3"/>
            </w:tcBorders>
            <w:shd w:val="clear" w:color="auto" w:fill="auto"/>
            <w:vAlign w:val="center"/>
            <w:hideMark/>
          </w:tcPr>
          <w:p w14:paraId="7D4B6E1D"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240,320.0</w:t>
            </w:r>
          </w:p>
        </w:tc>
        <w:tc>
          <w:tcPr>
            <w:tcW w:w="705" w:type="pct"/>
            <w:tcBorders>
              <w:top w:val="nil"/>
              <w:left w:val="nil"/>
              <w:bottom w:val="single" w:sz="4" w:space="0" w:color="D3D3D3"/>
              <w:right w:val="single" w:sz="4" w:space="0" w:color="D3D3D3"/>
            </w:tcBorders>
            <w:shd w:val="clear" w:color="auto" w:fill="auto"/>
            <w:vAlign w:val="center"/>
            <w:hideMark/>
          </w:tcPr>
          <w:p w14:paraId="51CC44D9"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240,229.3</w:t>
            </w:r>
          </w:p>
        </w:tc>
        <w:tc>
          <w:tcPr>
            <w:tcW w:w="539" w:type="pct"/>
            <w:tcBorders>
              <w:top w:val="nil"/>
              <w:left w:val="nil"/>
              <w:bottom w:val="single" w:sz="4" w:space="0" w:color="D3D3D3"/>
              <w:right w:val="single" w:sz="4" w:space="0" w:color="D3D3D3"/>
            </w:tcBorders>
            <w:shd w:val="clear" w:color="auto" w:fill="auto"/>
            <w:vAlign w:val="center"/>
            <w:hideMark/>
          </w:tcPr>
          <w:p w14:paraId="247A0B7B"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229,759.5</w:t>
            </w:r>
          </w:p>
        </w:tc>
        <w:tc>
          <w:tcPr>
            <w:tcW w:w="542" w:type="pct"/>
            <w:tcBorders>
              <w:top w:val="nil"/>
              <w:left w:val="nil"/>
              <w:bottom w:val="single" w:sz="4" w:space="0" w:color="D3D3D3"/>
              <w:right w:val="single" w:sz="4" w:space="0" w:color="D3D3D3"/>
            </w:tcBorders>
            <w:shd w:val="clear" w:color="auto" w:fill="auto"/>
            <w:vAlign w:val="center"/>
            <w:hideMark/>
          </w:tcPr>
          <w:p w14:paraId="79172E91"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95.6%</w:t>
            </w:r>
          </w:p>
        </w:tc>
      </w:tr>
      <w:tr w:rsidR="005A201A" w:rsidRPr="005A201A" w14:paraId="786878F4"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24BE592"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4B2DD91"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6CEAE11C"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240,300.0</w:t>
            </w:r>
          </w:p>
        </w:tc>
        <w:tc>
          <w:tcPr>
            <w:tcW w:w="705" w:type="pct"/>
            <w:tcBorders>
              <w:top w:val="nil"/>
              <w:left w:val="nil"/>
              <w:bottom w:val="single" w:sz="4" w:space="0" w:color="D3D3D3"/>
              <w:right w:val="single" w:sz="4" w:space="0" w:color="D3D3D3"/>
            </w:tcBorders>
            <w:shd w:val="clear" w:color="auto" w:fill="auto"/>
            <w:vAlign w:val="center"/>
            <w:hideMark/>
          </w:tcPr>
          <w:p w14:paraId="09CADC6C"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239,812.5</w:t>
            </w:r>
          </w:p>
        </w:tc>
        <w:tc>
          <w:tcPr>
            <w:tcW w:w="539" w:type="pct"/>
            <w:tcBorders>
              <w:top w:val="nil"/>
              <w:left w:val="nil"/>
              <w:bottom w:val="single" w:sz="4" w:space="0" w:color="D3D3D3"/>
              <w:right w:val="single" w:sz="4" w:space="0" w:color="D3D3D3"/>
            </w:tcBorders>
            <w:shd w:val="clear" w:color="auto" w:fill="auto"/>
            <w:vAlign w:val="center"/>
            <w:hideMark/>
          </w:tcPr>
          <w:p w14:paraId="4676C86B"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229,345.3</w:t>
            </w:r>
          </w:p>
        </w:tc>
        <w:tc>
          <w:tcPr>
            <w:tcW w:w="542" w:type="pct"/>
            <w:tcBorders>
              <w:top w:val="nil"/>
              <w:left w:val="nil"/>
              <w:bottom w:val="single" w:sz="4" w:space="0" w:color="D3D3D3"/>
              <w:right w:val="single" w:sz="4" w:space="0" w:color="D3D3D3"/>
            </w:tcBorders>
            <w:shd w:val="clear" w:color="auto" w:fill="auto"/>
            <w:vAlign w:val="center"/>
            <w:hideMark/>
          </w:tcPr>
          <w:p w14:paraId="55F378A7"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95.6%</w:t>
            </w:r>
          </w:p>
        </w:tc>
      </w:tr>
      <w:tr w:rsidR="005A201A" w:rsidRPr="005A201A" w14:paraId="4D103B9C"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AF5241F"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977A04B"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შრომის ანაზღაურება</w:t>
            </w:r>
          </w:p>
        </w:tc>
        <w:tc>
          <w:tcPr>
            <w:tcW w:w="715" w:type="pct"/>
            <w:tcBorders>
              <w:top w:val="nil"/>
              <w:left w:val="nil"/>
              <w:bottom w:val="single" w:sz="4" w:space="0" w:color="D3D3D3"/>
              <w:right w:val="single" w:sz="4" w:space="0" w:color="D3D3D3"/>
            </w:tcBorders>
            <w:shd w:val="clear" w:color="auto" w:fill="auto"/>
            <w:vAlign w:val="center"/>
            <w:hideMark/>
          </w:tcPr>
          <w:p w14:paraId="4D4D075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2,700.0</w:t>
            </w:r>
          </w:p>
        </w:tc>
        <w:tc>
          <w:tcPr>
            <w:tcW w:w="705" w:type="pct"/>
            <w:tcBorders>
              <w:top w:val="nil"/>
              <w:left w:val="nil"/>
              <w:bottom w:val="single" w:sz="4" w:space="0" w:color="D3D3D3"/>
              <w:right w:val="single" w:sz="4" w:space="0" w:color="D3D3D3"/>
            </w:tcBorders>
            <w:shd w:val="clear" w:color="auto" w:fill="auto"/>
            <w:vAlign w:val="center"/>
            <w:hideMark/>
          </w:tcPr>
          <w:p w14:paraId="1F200B0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2,680.0</w:t>
            </w:r>
          </w:p>
        </w:tc>
        <w:tc>
          <w:tcPr>
            <w:tcW w:w="539" w:type="pct"/>
            <w:tcBorders>
              <w:top w:val="nil"/>
              <w:left w:val="nil"/>
              <w:bottom w:val="single" w:sz="4" w:space="0" w:color="D3D3D3"/>
              <w:right w:val="single" w:sz="4" w:space="0" w:color="D3D3D3"/>
            </w:tcBorders>
            <w:shd w:val="clear" w:color="auto" w:fill="auto"/>
            <w:vAlign w:val="center"/>
            <w:hideMark/>
          </w:tcPr>
          <w:p w14:paraId="2B548EC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2,619.0</w:t>
            </w:r>
          </w:p>
        </w:tc>
        <w:tc>
          <w:tcPr>
            <w:tcW w:w="542" w:type="pct"/>
            <w:tcBorders>
              <w:top w:val="nil"/>
              <w:left w:val="nil"/>
              <w:bottom w:val="single" w:sz="4" w:space="0" w:color="D3D3D3"/>
              <w:right w:val="single" w:sz="4" w:space="0" w:color="D3D3D3"/>
            </w:tcBorders>
            <w:shd w:val="clear" w:color="auto" w:fill="auto"/>
            <w:vAlign w:val="center"/>
            <w:hideMark/>
          </w:tcPr>
          <w:p w14:paraId="65F6EDD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97.7%</w:t>
            </w:r>
          </w:p>
        </w:tc>
      </w:tr>
      <w:tr w:rsidR="005A201A" w:rsidRPr="005A201A" w14:paraId="05C6A2AF"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2CBA0F9"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8EB2701"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5044343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34,560.0</w:t>
            </w:r>
          </w:p>
        </w:tc>
        <w:tc>
          <w:tcPr>
            <w:tcW w:w="705" w:type="pct"/>
            <w:tcBorders>
              <w:top w:val="nil"/>
              <w:left w:val="nil"/>
              <w:bottom w:val="single" w:sz="4" w:space="0" w:color="D3D3D3"/>
              <w:right w:val="single" w:sz="4" w:space="0" w:color="D3D3D3"/>
            </w:tcBorders>
            <w:shd w:val="clear" w:color="auto" w:fill="auto"/>
            <w:vAlign w:val="center"/>
            <w:hideMark/>
          </w:tcPr>
          <w:p w14:paraId="6393430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34,166.2</w:t>
            </w:r>
          </w:p>
        </w:tc>
        <w:tc>
          <w:tcPr>
            <w:tcW w:w="539" w:type="pct"/>
            <w:tcBorders>
              <w:top w:val="nil"/>
              <w:left w:val="nil"/>
              <w:bottom w:val="single" w:sz="4" w:space="0" w:color="D3D3D3"/>
              <w:right w:val="single" w:sz="4" w:space="0" w:color="D3D3D3"/>
            </w:tcBorders>
            <w:shd w:val="clear" w:color="auto" w:fill="auto"/>
            <w:vAlign w:val="center"/>
            <w:hideMark/>
          </w:tcPr>
          <w:p w14:paraId="237FF7E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31,985.5</w:t>
            </w:r>
          </w:p>
        </w:tc>
        <w:tc>
          <w:tcPr>
            <w:tcW w:w="542" w:type="pct"/>
            <w:tcBorders>
              <w:top w:val="nil"/>
              <w:left w:val="nil"/>
              <w:bottom w:val="single" w:sz="4" w:space="0" w:color="D3D3D3"/>
              <w:right w:val="single" w:sz="4" w:space="0" w:color="D3D3D3"/>
            </w:tcBorders>
            <w:shd w:val="clear" w:color="auto" w:fill="auto"/>
            <w:vAlign w:val="center"/>
            <w:hideMark/>
          </w:tcPr>
          <w:p w14:paraId="7F55486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93.6%</w:t>
            </w:r>
          </w:p>
        </w:tc>
      </w:tr>
      <w:tr w:rsidR="005A201A" w:rsidRPr="005A201A" w14:paraId="28980922"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05BC75A"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BFB8EE0"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სუბსიდიები</w:t>
            </w:r>
          </w:p>
        </w:tc>
        <w:tc>
          <w:tcPr>
            <w:tcW w:w="715" w:type="pct"/>
            <w:tcBorders>
              <w:top w:val="nil"/>
              <w:left w:val="nil"/>
              <w:bottom w:val="single" w:sz="4" w:space="0" w:color="D3D3D3"/>
              <w:right w:val="single" w:sz="4" w:space="0" w:color="D3D3D3"/>
            </w:tcBorders>
            <w:shd w:val="clear" w:color="auto" w:fill="auto"/>
            <w:vAlign w:val="center"/>
            <w:hideMark/>
          </w:tcPr>
          <w:p w14:paraId="0CA516A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116,000.0</w:t>
            </w:r>
          </w:p>
        </w:tc>
        <w:tc>
          <w:tcPr>
            <w:tcW w:w="705" w:type="pct"/>
            <w:tcBorders>
              <w:top w:val="nil"/>
              <w:left w:val="nil"/>
              <w:bottom w:val="single" w:sz="4" w:space="0" w:color="D3D3D3"/>
              <w:right w:val="single" w:sz="4" w:space="0" w:color="D3D3D3"/>
            </w:tcBorders>
            <w:shd w:val="clear" w:color="auto" w:fill="auto"/>
            <w:vAlign w:val="center"/>
            <w:hideMark/>
          </w:tcPr>
          <w:p w14:paraId="346287A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105,486.3</w:t>
            </w:r>
          </w:p>
        </w:tc>
        <w:tc>
          <w:tcPr>
            <w:tcW w:w="539" w:type="pct"/>
            <w:tcBorders>
              <w:top w:val="nil"/>
              <w:left w:val="nil"/>
              <w:bottom w:val="single" w:sz="4" w:space="0" w:color="D3D3D3"/>
              <w:right w:val="single" w:sz="4" w:space="0" w:color="D3D3D3"/>
            </w:tcBorders>
            <w:shd w:val="clear" w:color="auto" w:fill="auto"/>
            <w:vAlign w:val="center"/>
            <w:hideMark/>
          </w:tcPr>
          <w:p w14:paraId="42FB68C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102,307.7</w:t>
            </w:r>
          </w:p>
        </w:tc>
        <w:tc>
          <w:tcPr>
            <w:tcW w:w="542" w:type="pct"/>
            <w:tcBorders>
              <w:top w:val="nil"/>
              <w:left w:val="nil"/>
              <w:bottom w:val="single" w:sz="4" w:space="0" w:color="D3D3D3"/>
              <w:right w:val="single" w:sz="4" w:space="0" w:color="D3D3D3"/>
            </w:tcBorders>
            <w:shd w:val="clear" w:color="auto" w:fill="auto"/>
            <w:vAlign w:val="center"/>
            <w:hideMark/>
          </w:tcPr>
          <w:p w14:paraId="41EFD3A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97.0%</w:t>
            </w:r>
          </w:p>
        </w:tc>
      </w:tr>
      <w:tr w:rsidR="005A201A" w:rsidRPr="005A201A" w14:paraId="4E0B259C"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BA3382A"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6FAE82CA"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გრანტები</w:t>
            </w:r>
          </w:p>
        </w:tc>
        <w:tc>
          <w:tcPr>
            <w:tcW w:w="715" w:type="pct"/>
            <w:tcBorders>
              <w:top w:val="nil"/>
              <w:left w:val="nil"/>
              <w:bottom w:val="single" w:sz="4" w:space="0" w:color="D3D3D3"/>
              <w:right w:val="single" w:sz="4" w:space="0" w:color="D3D3D3"/>
            </w:tcBorders>
            <w:shd w:val="clear" w:color="auto" w:fill="auto"/>
            <w:vAlign w:val="center"/>
            <w:hideMark/>
          </w:tcPr>
          <w:p w14:paraId="14DC700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87,000.0</w:t>
            </w:r>
          </w:p>
        </w:tc>
        <w:tc>
          <w:tcPr>
            <w:tcW w:w="705" w:type="pct"/>
            <w:tcBorders>
              <w:top w:val="nil"/>
              <w:left w:val="nil"/>
              <w:bottom w:val="single" w:sz="4" w:space="0" w:color="D3D3D3"/>
              <w:right w:val="single" w:sz="4" w:space="0" w:color="D3D3D3"/>
            </w:tcBorders>
            <w:shd w:val="clear" w:color="auto" w:fill="auto"/>
            <w:vAlign w:val="center"/>
            <w:hideMark/>
          </w:tcPr>
          <w:p w14:paraId="67C18A2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97,308.0</w:t>
            </w:r>
          </w:p>
        </w:tc>
        <w:tc>
          <w:tcPr>
            <w:tcW w:w="539" w:type="pct"/>
            <w:tcBorders>
              <w:top w:val="nil"/>
              <w:left w:val="nil"/>
              <w:bottom w:val="single" w:sz="4" w:space="0" w:color="D3D3D3"/>
              <w:right w:val="single" w:sz="4" w:space="0" w:color="D3D3D3"/>
            </w:tcBorders>
            <w:shd w:val="clear" w:color="auto" w:fill="auto"/>
            <w:vAlign w:val="center"/>
            <w:hideMark/>
          </w:tcPr>
          <w:p w14:paraId="06DD4E4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92,264.6</w:t>
            </w:r>
          </w:p>
        </w:tc>
        <w:tc>
          <w:tcPr>
            <w:tcW w:w="542" w:type="pct"/>
            <w:tcBorders>
              <w:top w:val="nil"/>
              <w:left w:val="nil"/>
              <w:bottom w:val="single" w:sz="4" w:space="0" w:color="D3D3D3"/>
              <w:right w:val="single" w:sz="4" w:space="0" w:color="D3D3D3"/>
            </w:tcBorders>
            <w:shd w:val="clear" w:color="auto" w:fill="auto"/>
            <w:vAlign w:val="center"/>
            <w:hideMark/>
          </w:tcPr>
          <w:p w14:paraId="7310293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94.8%</w:t>
            </w:r>
          </w:p>
        </w:tc>
      </w:tr>
      <w:tr w:rsidR="005A201A" w:rsidRPr="005A201A" w14:paraId="499D9D3F"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CAEB5B4"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57D80AC"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სოციალური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6ABE2ED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20.0</w:t>
            </w:r>
          </w:p>
        </w:tc>
        <w:tc>
          <w:tcPr>
            <w:tcW w:w="705" w:type="pct"/>
            <w:tcBorders>
              <w:top w:val="nil"/>
              <w:left w:val="nil"/>
              <w:bottom w:val="single" w:sz="4" w:space="0" w:color="D3D3D3"/>
              <w:right w:val="single" w:sz="4" w:space="0" w:color="D3D3D3"/>
            </w:tcBorders>
            <w:shd w:val="clear" w:color="auto" w:fill="auto"/>
            <w:vAlign w:val="center"/>
            <w:hideMark/>
          </w:tcPr>
          <w:p w14:paraId="1D1888D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103.0</w:t>
            </w:r>
          </w:p>
        </w:tc>
        <w:tc>
          <w:tcPr>
            <w:tcW w:w="539" w:type="pct"/>
            <w:tcBorders>
              <w:top w:val="nil"/>
              <w:left w:val="nil"/>
              <w:bottom w:val="single" w:sz="4" w:space="0" w:color="D3D3D3"/>
              <w:right w:val="single" w:sz="4" w:space="0" w:color="D3D3D3"/>
            </w:tcBorders>
            <w:shd w:val="clear" w:color="auto" w:fill="auto"/>
            <w:vAlign w:val="center"/>
            <w:hideMark/>
          </w:tcPr>
          <w:p w14:paraId="514553B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101.9</w:t>
            </w:r>
          </w:p>
        </w:tc>
        <w:tc>
          <w:tcPr>
            <w:tcW w:w="542" w:type="pct"/>
            <w:tcBorders>
              <w:top w:val="nil"/>
              <w:left w:val="nil"/>
              <w:bottom w:val="single" w:sz="4" w:space="0" w:color="D3D3D3"/>
              <w:right w:val="single" w:sz="4" w:space="0" w:color="D3D3D3"/>
            </w:tcBorders>
            <w:shd w:val="clear" w:color="auto" w:fill="auto"/>
            <w:vAlign w:val="center"/>
            <w:hideMark/>
          </w:tcPr>
          <w:p w14:paraId="6BA8E67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99.0%</w:t>
            </w:r>
          </w:p>
        </w:tc>
      </w:tr>
      <w:tr w:rsidR="005A201A" w:rsidRPr="005A201A" w14:paraId="30517137"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EA66137"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FEC40F7"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7585103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20.0</w:t>
            </w:r>
          </w:p>
        </w:tc>
        <w:tc>
          <w:tcPr>
            <w:tcW w:w="705" w:type="pct"/>
            <w:tcBorders>
              <w:top w:val="nil"/>
              <w:left w:val="nil"/>
              <w:bottom w:val="single" w:sz="4" w:space="0" w:color="D3D3D3"/>
              <w:right w:val="single" w:sz="4" w:space="0" w:color="D3D3D3"/>
            </w:tcBorders>
            <w:shd w:val="clear" w:color="auto" w:fill="auto"/>
            <w:vAlign w:val="center"/>
            <w:hideMark/>
          </w:tcPr>
          <w:p w14:paraId="0CCC92B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69.0</w:t>
            </w:r>
          </w:p>
        </w:tc>
        <w:tc>
          <w:tcPr>
            <w:tcW w:w="539" w:type="pct"/>
            <w:tcBorders>
              <w:top w:val="nil"/>
              <w:left w:val="nil"/>
              <w:bottom w:val="single" w:sz="4" w:space="0" w:color="D3D3D3"/>
              <w:right w:val="single" w:sz="4" w:space="0" w:color="D3D3D3"/>
            </w:tcBorders>
            <w:shd w:val="clear" w:color="auto" w:fill="auto"/>
            <w:vAlign w:val="center"/>
            <w:hideMark/>
          </w:tcPr>
          <w:p w14:paraId="1F25EDF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66.5</w:t>
            </w:r>
          </w:p>
        </w:tc>
        <w:tc>
          <w:tcPr>
            <w:tcW w:w="542" w:type="pct"/>
            <w:tcBorders>
              <w:top w:val="nil"/>
              <w:left w:val="nil"/>
              <w:bottom w:val="single" w:sz="4" w:space="0" w:color="D3D3D3"/>
              <w:right w:val="single" w:sz="4" w:space="0" w:color="D3D3D3"/>
            </w:tcBorders>
            <w:shd w:val="clear" w:color="auto" w:fill="auto"/>
            <w:vAlign w:val="center"/>
            <w:hideMark/>
          </w:tcPr>
          <w:p w14:paraId="0D271B5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96.4%</w:t>
            </w:r>
          </w:p>
        </w:tc>
      </w:tr>
      <w:tr w:rsidR="005A201A" w:rsidRPr="005A201A" w14:paraId="3B1E6562"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F7107D3"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6E45F002"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0C156C13"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20.0</w:t>
            </w:r>
          </w:p>
        </w:tc>
        <w:tc>
          <w:tcPr>
            <w:tcW w:w="705" w:type="pct"/>
            <w:tcBorders>
              <w:top w:val="nil"/>
              <w:left w:val="nil"/>
              <w:bottom w:val="single" w:sz="4" w:space="0" w:color="D3D3D3"/>
              <w:right w:val="single" w:sz="4" w:space="0" w:color="D3D3D3"/>
            </w:tcBorders>
            <w:shd w:val="clear" w:color="auto" w:fill="auto"/>
            <w:vAlign w:val="center"/>
            <w:hideMark/>
          </w:tcPr>
          <w:p w14:paraId="2CDFC562"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416.8</w:t>
            </w:r>
          </w:p>
        </w:tc>
        <w:tc>
          <w:tcPr>
            <w:tcW w:w="539" w:type="pct"/>
            <w:tcBorders>
              <w:top w:val="nil"/>
              <w:left w:val="nil"/>
              <w:bottom w:val="single" w:sz="4" w:space="0" w:color="D3D3D3"/>
              <w:right w:val="single" w:sz="4" w:space="0" w:color="D3D3D3"/>
            </w:tcBorders>
            <w:shd w:val="clear" w:color="auto" w:fill="auto"/>
            <w:vAlign w:val="center"/>
            <w:hideMark/>
          </w:tcPr>
          <w:p w14:paraId="1FA40816"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414.2</w:t>
            </w:r>
          </w:p>
        </w:tc>
        <w:tc>
          <w:tcPr>
            <w:tcW w:w="542" w:type="pct"/>
            <w:tcBorders>
              <w:top w:val="nil"/>
              <w:left w:val="nil"/>
              <w:bottom w:val="single" w:sz="4" w:space="0" w:color="D3D3D3"/>
              <w:right w:val="single" w:sz="4" w:space="0" w:color="D3D3D3"/>
            </w:tcBorders>
            <w:shd w:val="clear" w:color="auto" w:fill="auto"/>
            <w:vAlign w:val="center"/>
            <w:hideMark/>
          </w:tcPr>
          <w:p w14:paraId="72D6F268"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99.4%</w:t>
            </w:r>
          </w:p>
        </w:tc>
      </w:tr>
      <w:tr w:rsidR="005A201A" w:rsidRPr="005A201A" w14:paraId="6032A560"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8244622"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24 07 01</w:t>
            </w:r>
          </w:p>
        </w:tc>
        <w:tc>
          <w:tcPr>
            <w:tcW w:w="2112" w:type="pct"/>
            <w:tcBorders>
              <w:top w:val="nil"/>
              <w:left w:val="nil"/>
              <w:bottom w:val="single" w:sz="4" w:space="0" w:color="D3D3D3"/>
              <w:right w:val="single" w:sz="4" w:space="0" w:color="D3D3D3"/>
            </w:tcBorders>
            <w:shd w:val="clear" w:color="auto" w:fill="auto"/>
            <w:vAlign w:val="center"/>
            <w:hideMark/>
          </w:tcPr>
          <w:p w14:paraId="42A33E8C"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მეწარმეობის განვითარების ადმინისტრირება</w:t>
            </w:r>
          </w:p>
        </w:tc>
        <w:tc>
          <w:tcPr>
            <w:tcW w:w="715" w:type="pct"/>
            <w:tcBorders>
              <w:top w:val="nil"/>
              <w:left w:val="nil"/>
              <w:bottom w:val="single" w:sz="4" w:space="0" w:color="D3D3D3"/>
              <w:right w:val="single" w:sz="4" w:space="0" w:color="D3D3D3"/>
            </w:tcBorders>
            <w:shd w:val="clear" w:color="auto" w:fill="auto"/>
            <w:vAlign w:val="center"/>
            <w:hideMark/>
          </w:tcPr>
          <w:p w14:paraId="0BA3638B"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5,320.0</w:t>
            </w:r>
          </w:p>
        </w:tc>
        <w:tc>
          <w:tcPr>
            <w:tcW w:w="705" w:type="pct"/>
            <w:tcBorders>
              <w:top w:val="nil"/>
              <w:left w:val="nil"/>
              <w:bottom w:val="single" w:sz="4" w:space="0" w:color="D3D3D3"/>
              <w:right w:val="single" w:sz="4" w:space="0" w:color="D3D3D3"/>
            </w:tcBorders>
            <w:shd w:val="clear" w:color="auto" w:fill="auto"/>
            <w:vAlign w:val="center"/>
            <w:hideMark/>
          </w:tcPr>
          <w:p w14:paraId="162E8771"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5,320.0</w:t>
            </w:r>
          </w:p>
        </w:tc>
        <w:tc>
          <w:tcPr>
            <w:tcW w:w="539" w:type="pct"/>
            <w:tcBorders>
              <w:top w:val="nil"/>
              <w:left w:val="nil"/>
              <w:bottom w:val="single" w:sz="4" w:space="0" w:color="D3D3D3"/>
              <w:right w:val="single" w:sz="4" w:space="0" w:color="D3D3D3"/>
            </w:tcBorders>
            <w:shd w:val="clear" w:color="auto" w:fill="auto"/>
            <w:vAlign w:val="center"/>
            <w:hideMark/>
          </w:tcPr>
          <w:p w14:paraId="120EB985"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5,157.5</w:t>
            </w:r>
          </w:p>
        </w:tc>
        <w:tc>
          <w:tcPr>
            <w:tcW w:w="542" w:type="pct"/>
            <w:tcBorders>
              <w:top w:val="nil"/>
              <w:left w:val="nil"/>
              <w:bottom w:val="single" w:sz="4" w:space="0" w:color="D3D3D3"/>
              <w:right w:val="single" w:sz="4" w:space="0" w:color="D3D3D3"/>
            </w:tcBorders>
            <w:shd w:val="clear" w:color="auto" w:fill="auto"/>
            <w:vAlign w:val="center"/>
            <w:hideMark/>
          </w:tcPr>
          <w:p w14:paraId="59EFD105"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96.9%</w:t>
            </w:r>
          </w:p>
        </w:tc>
      </w:tr>
      <w:tr w:rsidR="005A201A" w:rsidRPr="005A201A" w14:paraId="48BE03A9"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1FF37AF"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707E5F5"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550D9004"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5,300.0</w:t>
            </w:r>
          </w:p>
        </w:tc>
        <w:tc>
          <w:tcPr>
            <w:tcW w:w="705" w:type="pct"/>
            <w:tcBorders>
              <w:top w:val="nil"/>
              <w:left w:val="nil"/>
              <w:bottom w:val="single" w:sz="4" w:space="0" w:color="D3D3D3"/>
              <w:right w:val="single" w:sz="4" w:space="0" w:color="D3D3D3"/>
            </w:tcBorders>
            <w:shd w:val="clear" w:color="auto" w:fill="auto"/>
            <w:vAlign w:val="center"/>
            <w:hideMark/>
          </w:tcPr>
          <w:p w14:paraId="045AC325"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5,202.0</w:t>
            </w:r>
          </w:p>
        </w:tc>
        <w:tc>
          <w:tcPr>
            <w:tcW w:w="539" w:type="pct"/>
            <w:tcBorders>
              <w:top w:val="nil"/>
              <w:left w:val="nil"/>
              <w:bottom w:val="single" w:sz="4" w:space="0" w:color="D3D3D3"/>
              <w:right w:val="single" w:sz="4" w:space="0" w:color="D3D3D3"/>
            </w:tcBorders>
            <w:shd w:val="clear" w:color="auto" w:fill="auto"/>
            <w:vAlign w:val="center"/>
            <w:hideMark/>
          </w:tcPr>
          <w:p w14:paraId="28FD262E"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5,049.5</w:t>
            </w:r>
          </w:p>
        </w:tc>
        <w:tc>
          <w:tcPr>
            <w:tcW w:w="542" w:type="pct"/>
            <w:tcBorders>
              <w:top w:val="nil"/>
              <w:left w:val="nil"/>
              <w:bottom w:val="single" w:sz="4" w:space="0" w:color="D3D3D3"/>
              <w:right w:val="single" w:sz="4" w:space="0" w:color="D3D3D3"/>
            </w:tcBorders>
            <w:shd w:val="clear" w:color="auto" w:fill="auto"/>
            <w:vAlign w:val="center"/>
            <w:hideMark/>
          </w:tcPr>
          <w:p w14:paraId="12AE6DFB"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97.1%</w:t>
            </w:r>
          </w:p>
        </w:tc>
      </w:tr>
      <w:tr w:rsidR="005A201A" w:rsidRPr="005A201A" w14:paraId="105EE397"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C9F3D31"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3FB4FA0"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შრომის ანაზღაურება</w:t>
            </w:r>
          </w:p>
        </w:tc>
        <w:tc>
          <w:tcPr>
            <w:tcW w:w="715" w:type="pct"/>
            <w:tcBorders>
              <w:top w:val="nil"/>
              <w:left w:val="nil"/>
              <w:bottom w:val="single" w:sz="4" w:space="0" w:color="D3D3D3"/>
              <w:right w:val="single" w:sz="4" w:space="0" w:color="D3D3D3"/>
            </w:tcBorders>
            <w:shd w:val="clear" w:color="auto" w:fill="auto"/>
            <w:vAlign w:val="center"/>
            <w:hideMark/>
          </w:tcPr>
          <w:p w14:paraId="1B2A8A4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2,700.0</w:t>
            </w:r>
          </w:p>
        </w:tc>
        <w:tc>
          <w:tcPr>
            <w:tcW w:w="705" w:type="pct"/>
            <w:tcBorders>
              <w:top w:val="nil"/>
              <w:left w:val="nil"/>
              <w:bottom w:val="single" w:sz="4" w:space="0" w:color="D3D3D3"/>
              <w:right w:val="single" w:sz="4" w:space="0" w:color="D3D3D3"/>
            </w:tcBorders>
            <w:shd w:val="clear" w:color="auto" w:fill="auto"/>
            <w:vAlign w:val="center"/>
            <w:hideMark/>
          </w:tcPr>
          <w:p w14:paraId="4A06FDB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2,680.0</w:t>
            </w:r>
          </w:p>
        </w:tc>
        <w:tc>
          <w:tcPr>
            <w:tcW w:w="539" w:type="pct"/>
            <w:tcBorders>
              <w:top w:val="nil"/>
              <w:left w:val="nil"/>
              <w:bottom w:val="single" w:sz="4" w:space="0" w:color="D3D3D3"/>
              <w:right w:val="single" w:sz="4" w:space="0" w:color="D3D3D3"/>
            </w:tcBorders>
            <w:shd w:val="clear" w:color="auto" w:fill="auto"/>
            <w:vAlign w:val="center"/>
            <w:hideMark/>
          </w:tcPr>
          <w:p w14:paraId="0940130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2,619.0</w:t>
            </w:r>
          </w:p>
        </w:tc>
        <w:tc>
          <w:tcPr>
            <w:tcW w:w="542" w:type="pct"/>
            <w:tcBorders>
              <w:top w:val="nil"/>
              <w:left w:val="nil"/>
              <w:bottom w:val="single" w:sz="4" w:space="0" w:color="D3D3D3"/>
              <w:right w:val="single" w:sz="4" w:space="0" w:color="D3D3D3"/>
            </w:tcBorders>
            <w:shd w:val="clear" w:color="auto" w:fill="auto"/>
            <w:vAlign w:val="center"/>
            <w:hideMark/>
          </w:tcPr>
          <w:p w14:paraId="7A259F5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97.7%</w:t>
            </w:r>
          </w:p>
        </w:tc>
      </w:tr>
      <w:tr w:rsidR="005A201A" w:rsidRPr="005A201A" w14:paraId="2269445E"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34DCBA2"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A89CD08"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138B9B2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2,560.0</w:t>
            </w:r>
          </w:p>
        </w:tc>
        <w:tc>
          <w:tcPr>
            <w:tcW w:w="705" w:type="pct"/>
            <w:tcBorders>
              <w:top w:val="nil"/>
              <w:left w:val="nil"/>
              <w:bottom w:val="single" w:sz="4" w:space="0" w:color="D3D3D3"/>
              <w:right w:val="single" w:sz="4" w:space="0" w:color="D3D3D3"/>
            </w:tcBorders>
            <w:shd w:val="clear" w:color="auto" w:fill="auto"/>
            <w:vAlign w:val="center"/>
            <w:hideMark/>
          </w:tcPr>
          <w:p w14:paraId="6DCCDD2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2,353.0</w:t>
            </w:r>
          </w:p>
        </w:tc>
        <w:tc>
          <w:tcPr>
            <w:tcW w:w="539" w:type="pct"/>
            <w:tcBorders>
              <w:top w:val="nil"/>
              <w:left w:val="nil"/>
              <w:bottom w:val="single" w:sz="4" w:space="0" w:color="D3D3D3"/>
              <w:right w:val="single" w:sz="4" w:space="0" w:color="D3D3D3"/>
            </w:tcBorders>
            <w:shd w:val="clear" w:color="auto" w:fill="auto"/>
            <w:vAlign w:val="center"/>
            <w:hideMark/>
          </w:tcPr>
          <w:p w14:paraId="674CBF7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2,264.6</w:t>
            </w:r>
          </w:p>
        </w:tc>
        <w:tc>
          <w:tcPr>
            <w:tcW w:w="542" w:type="pct"/>
            <w:tcBorders>
              <w:top w:val="nil"/>
              <w:left w:val="nil"/>
              <w:bottom w:val="single" w:sz="4" w:space="0" w:color="D3D3D3"/>
              <w:right w:val="single" w:sz="4" w:space="0" w:color="D3D3D3"/>
            </w:tcBorders>
            <w:shd w:val="clear" w:color="auto" w:fill="auto"/>
            <w:vAlign w:val="center"/>
            <w:hideMark/>
          </w:tcPr>
          <w:p w14:paraId="0659143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96.2%</w:t>
            </w:r>
          </w:p>
        </w:tc>
      </w:tr>
      <w:tr w:rsidR="005A201A" w:rsidRPr="005A201A" w14:paraId="780C66E7"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B70A171"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6AEE36FA"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სოციალური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4FC0073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20.0</w:t>
            </w:r>
          </w:p>
        </w:tc>
        <w:tc>
          <w:tcPr>
            <w:tcW w:w="705" w:type="pct"/>
            <w:tcBorders>
              <w:top w:val="nil"/>
              <w:left w:val="nil"/>
              <w:bottom w:val="single" w:sz="4" w:space="0" w:color="D3D3D3"/>
              <w:right w:val="single" w:sz="4" w:space="0" w:color="D3D3D3"/>
            </w:tcBorders>
            <w:shd w:val="clear" w:color="auto" w:fill="auto"/>
            <w:vAlign w:val="center"/>
            <w:hideMark/>
          </w:tcPr>
          <w:p w14:paraId="14E270B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103.0</w:t>
            </w:r>
          </w:p>
        </w:tc>
        <w:tc>
          <w:tcPr>
            <w:tcW w:w="539" w:type="pct"/>
            <w:tcBorders>
              <w:top w:val="nil"/>
              <w:left w:val="nil"/>
              <w:bottom w:val="single" w:sz="4" w:space="0" w:color="D3D3D3"/>
              <w:right w:val="single" w:sz="4" w:space="0" w:color="D3D3D3"/>
            </w:tcBorders>
            <w:shd w:val="clear" w:color="auto" w:fill="auto"/>
            <w:vAlign w:val="center"/>
            <w:hideMark/>
          </w:tcPr>
          <w:p w14:paraId="4E0B409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101.9</w:t>
            </w:r>
          </w:p>
        </w:tc>
        <w:tc>
          <w:tcPr>
            <w:tcW w:w="542" w:type="pct"/>
            <w:tcBorders>
              <w:top w:val="nil"/>
              <w:left w:val="nil"/>
              <w:bottom w:val="single" w:sz="4" w:space="0" w:color="D3D3D3"/>
              <w:right w:val="single" w:sz="4" w:space="0" w:color="D3D3D3"/>
            </w:tcBorders>
            <w:shd w:val="clear" w:color="auto" w:fill="auto"/>
            <w:vAlign w:val="center"/>
            <w:hideMark/>
          </w:tcPr>
          <w:p w14:paraId="20B9194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99.0%</w:t>
            </w:r>
          </w:p>
        </w:tc>
      </w:tr>
      <w:tr w:rsidR="005A201A" w:rsidRPr="005A201A" w14:paraId="790218C1"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ED49426"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C441C65"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2C02171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20.0</w:t>
            </w:r>
          </w:p>
        </w:tc>
        <w:tc>
          <w:tcPr>
            <w:tcW w:w="705" w:type="pct"/>
            <w:tcBorders>
              <w:top w:val="nil"/>
              <w:left w:val="nil"/>
              <w:bottom w:val="single" w:sz="4" w:space="0" w:color="D3D3D3"/>
              <w:right w:val="single" w:sz="4" w:space="0" w:color="D3D3D3"/>
            </w:tcBorders>
            <w:shd w:val="clear" w:color="auto" w:fill="auto"/>
            <w:vAlign w:val="center"/>
            <w:hideMark/>
          </w:tcPr>
          <w:p w14:paraId="673BF93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66.0</w:t>
            </w:r>
          </w:p>
        </w:tc>
        <w:tc>
          <w:tcPr>
            <w:tcW w:w="539" w:type="pct"/>
            <w:tcBorders>
              <w:top w:val="nil"/>
              <w:left w:val="nil"/>
              <w:bottom w:val="single" w:sz="4" w:space="0" w:color="D3D3D3"/>
              <w:right w:val="single" w:sz="4" w:space="0" w:color="D3D3D3"/>
            </w:tcBorders>
            <w:shd w:val="clear" w:color="auto" w:fill="auto"/>
            <w:vAlign w:val="center"/>
            <w:hideMark/>
          </w:tcPr>
          <w:p w14:paraId="02D4672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64.0</w:t>
            </w:r>
          </w:p>
        </w:tc>
        <w:tc>
          <w:tcPr>
            <w:tcW w:w="542" w:type="pct"/>
            <w:tcBorders>
              <w:top w:val="nil"/>
              <w:left w:val="nil"/>
              <w:bottom w:val="single" w:sz="4" w:space="0" w:color="D3D3D3"/>
              <w:right w:val="single" w:sz="4" w:space="0" w:color="D3D3D3"/>
            </w:tcBorders>
            <w:shd w:val="clear" w:color="auto" w:fill="auto"/>
            <w:vAlign w:val="center"/>
            <w:hideMark/>
          </w:tcPr>
          <w:p w14:paraId="2985470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97.0%</w:t>
            </w:r>
          </w:p>
        </w:tc>
      </w:tr>
      <w:tr w:rsidR="005A201A" w:rsidRPr="005A201A" w14:paraId="550D7380"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07C8CB6"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lastRenderedPageBreak/>
              <w:t> </w:t>
            </w:r>
          </w:p>
        </w:tc>
        <w:tc>
          <w:tcPr>
            <w:tcW w:w="2112" w:type="pct"/>
            <w:tcBorders>
              <w:top w:val="nil"/>
              <w:left w:val="nil"/>
              <w:bottom w:val="single" w:sz="4" w:space="0" w:color="D3D3D3"/>
              <w:right w:val="single" w:sz="4" w:space="0" w:color="D3D3D3"/>
            </w:tcBorders>
            <w:shd w:val="clear" w:color="auto" w:fill="auto"/>
            <w:vAlign w:val="center"/>
            <w:hideMark/>
          </w:tcPr>
          <w:p w14:paraId="252F11D6"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19CC11EA"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20.0</w:t>
            </w:r>
          </w:p>
        </w:tc>
        <w:tc>
          <w:tcPr>
            <w:tcW w:w="705" w:type="pct"/>
            <w:tcBorders>
              <w:top w:val="nil"/>
              <w:left w:val="nil"/>
              <w:bottom w:val="single" w:sz="4" w:space="0" w:color="D3D3D3"/>
              <w:right w:val="single" w:sz="4" w:space="0" w:color="D3D3D3"/>
            </w:tcBorders>
            <w:shd w:val="clear" w:color="auto" w:fill="auto"/>
            <w:vAlign w:val="center"/>
            <w:hideMark/>
          </w:tcPr>
          <w:p w14:paraId="44D80950"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118.0</w:t>
            </w:r>
          </w:p>
        </w:tc>
        <w:tc>
          <w:tcPr>
            <w:tcW w:w="539" w:type="pct"/>
            <w:tcBorders>
              <w:top w:val="nil"/>
              <w:left w:val="nil"/>
              <w:bottom w:val="single" w:sz="4" w:space="0" w:color="D3D3D3"/>
              <w:right w:val="single" w:sz="4" w:space="0" w:color="D3D3D3"/>
            </w:tcBorders>
            <w:shd w:val="clear" w:color="auto" w:fill="auto"/>
            <w:vAlign w:val="center"/>
            <w:hideMark/>
          </w:tcPr>
          <w:p w14:paraId="2EEA0A98"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108.0</w:t>
            </w:r>
          </w:p>
        </w:tc>
        <w:tc>
          <w:tcPr>
            <w:tcW w:w="542" w:type="pct"/>
            <w:tcBorders>
              <w:top w:val="nil"/>
              <w:left w:val="nil"/>
              <w:bottom w:val="single" w:sz="4" w:space="0" w:color="D3D3D3"/>
              <w:right w:val="single" w:sz="4" w:space="0" w:color="D3D3D3"/>
            </w:tcBorders>
            <w:shd w:val="clear" w:color="auto" w:fill="auto"/>
            <w:vAlign w:val="center"/>
            <w:hideMark/>
          </w:tcPr>
          <w:p w14:paraId="63A53C76"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91.5%</w:t>
            </w:r>
          </w:p>
        </w:tc>
      </w:tr>
      <w:tr w:rsidR="005A201A" w:rsidRPr="005A201A" w14:paraId="268A17DA"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014E047"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24 07 02</w:t>
            </w:r>
          </w:p>
        </w:tc>
        <w:tc>
          <w:tcPr>
            <w:tcW w:w="2112" w:type="pct"/>
            <w:tcBorders>
              <w:top w:val="nil"/>
              <w:left w:val="nil"/>
              <w:bottom w:val="single" w:sz="4" w:space="0" w:color="D3D3D3"/>
              <w:right w:val="single" w:sz="4" w:space="0" w:color="D3D3D3"/>
            </w:tcBorders>
            <w:shd w:val="clear" w:color="auto" w:fill="auto"/>
            <w:vAlign w:val="center"/>
            <w:hideMark/>
          </w:tcPr>
          <w:p w14:paraId="3BECB10D"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მეწარმეობის განვითარების ხელშეწყობა</w:t>
            </w:r>
          </w:p>
        </w:tc>
        <w:tc>
          <w:tcPr>
            <w:tcW w:w="715" w:type="pct"/>
            <w:tcBorders>
              <w:top w:val="nil"/>
              <w:left w:val="nil"/>
              <w:bottom w:val="single" w:sz="4" w:space="0" w:color="D3D3D3"/>
              <w:right w:val="single" w:sz="4" w:space="0" w:color="D3D3D3"/>
            </w:tcBorders>
            <w:shd w:val="clear" w:color="auto" w:fill="auto"/>
            <w:vAlign w:val="center"/>
            <w:hideMark/>
          </w:tcPr>
          <w:p w14:paraId="02510E7A"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235,000.0</w:t>
            </w:r>
          </w:p>
        </w:tc>
        <w:tc>
          <w:tcPr>
            <w:tcW w:w="705" w:type="pct"/>
            <w:tcBorders>
              <w:top w:val="nil"/>
              <w:left w:val="nil"/>
              <w:bottom w:val="single" w:sz="4" w:space="0" w:color="D3D3D3"/>
              <w:right w:val="single" w:sz="4" w:space="0" w:color="D3D3D3"/>
            </w:tcBorders>
            <w:shd w:val="clear" w:color="auto" w:fill="auto"/>
            <w:vAlign w:val="center"/>
            <w:hideMark/>
          </w:tcPr>
          <w:p w14:paraId="7AA51BC2"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234,909.3</w:t>
            </w:r>
          </w:p>
        </w:tc>
        <w:tc>
          <w:tcPr>
            <w:tcW w:w="539" w:type="pct"/>
            <w:tcBorders>
              <w:top w:val="nil"/>
              <w:left w:val="nil"/>
              <w:bottom w:val="single" w:sz="4" w:space="0" w:color="D3D3D3"/>
              <w:right w:val="single" w:sz="4" w:space="0" w:color="D3D3D3"/>
            </w:tcBorders>
            <w:shd w:val="clear" w:color="auto" w:fill="auto"/>
            <w:vAlign w:val="center"/>
            <w:hideMark/>
          </w:tcPr>
          <w:p w14:paraId="2B26DF96"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224,601.9</w:t>
            </w:r>
          </w:p>
        </w:tc>
        <w:tc>
          <w:tcPr>
            <w:tcW w:w="542" w:type="pct"/>
            <w:tcBorders>
              <w:top w:val="nil"/>
              <w:left w:val="nil"/>
              <w:bottom w:val="single" w:sz="4" w:space="0" w:color="D3D3D3"/>
              <w:right w:val="single" w:sz="4" w:space="0" w:color="D3D3D3"/>
            </w:tcBorders>
            <w:shd w:val="clear" w:color="auto" w:fill="auto"/>
            <w:vAlign w:val="center"/>
            <w:hideMark/>
          </w:tcPr>
          <w:p w14:paraId="0D5C3C83"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95.6%</w:t>
            </w:r>
          </w:p>
        </w:tc>
      </w:tr>
      <w:tr w:rsidR="005A201A" w:rsidRPr="005A201A" w14:paraId="54710D68"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AC1CAC2"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78C2FAC"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780D9FFD"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235,000.0</w:t>
            </w:r>
          </w:p>
        </w:tc>
        <w:tc>
          <w:tcPr>
            <w:tcW w:w="705" w:type="pct"/>
            <w:tcBorders>
              <w:top w:val="nil"/>
              <w:left w:val="nil"/>
              <w:bottom w:val="single" w:sz="4" w:space="0" w:color="D3D3D3"/>
              <w:right w:val="single" w:sz="4" w:space="0" w:color="D3D3D3"/>
            </w:tcBorders>
            <w:shd w:val="clear" w:color="auto" w:fill="auto"/>
            <w:vAlign w:val="center"/>
            <w:hideMark/>
          </w:tcPr>
          <w:p w14:paraId="3DBFAA31"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234,610.5</w:t>
            </w:r>
          </w:p>
        </w:tc>
        <w:tc>
          <w:tcPr>
            <w:tcW w:w="539" w:type="pct"/>
            <w:tcBorders>
              <w:top w:val="nil"/>
              <w:left w:val="nil"/>
              <w:bottom w:val="single" w:sz="4" w:space="0" w:color="D3D3D3"/>
              <w:right w:val="single" w:sz="4" w:space="0" w:color="D3D3D3"/>
            </w:tcBorders>
            <w:shd w:val="clear" w:color="auto" w:fill="auto"/>
            <w:vAlign w:val="center"/>
            <w:hideMark/>
          </w:tcPr>
          <w:p w14:paraId="7CF0E83F"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224,295.8</w:t>
            </w:r>
          </w:p>
        </w:tc>
        <w:tc>
          <w:tcPr>
            <w:tcW w:w="542" w:type="pct"/>
            <w:tcBorders>
              <w:top w:val="nil"/>
              <w:left w:val="nil"/>
              <w:bottom w:val="single" w:sz="4" w:space="0" w:color="D3D3D3"/>
              <w:right w:val="single" w:sz="4" w:space="0" w:color="D3D3D3"/>
            </w:tcBorders>
            <w:shd w:val="clear" w:color="auto" w:fill="auto"/>
            <w:vAlign w:val="center"/>
            <w:hideMark/>
          </w:tcPr>
          <w:p w14:paraId="410ABFE8"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95.6%</w:t>
            </w:r>
          </w:p>
        </w:tc>
      </w:tr>
      <w:tr w:rsidR="005A201A" w:rsidRPr="005A201A" w14:paraId="43189D56"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01C3EBA"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69F2749"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42B2DA7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32,000.0</w:t>
            </w:r>
          </w:p>
        </w:tc>
        <w:tc>
          <w:tcPr>
            <w:tcW w:w="705" w:type="pct"/>
            <w:tcBorders>
              <w:top w:val="nil"/>
              <w:left w:val="nil"/>
              <w:bottom w:val="single" w:sz="4" w:space="0" w:color="D3D3D3"/>
              <w:right w:val="single" w:sz="4" w:space="0" w:color="D3D3D3"/>
            </w:tcBorders>
            <w:shd w:val="clear" w:color="auto" w:fill="auto"/>
            <w:vAlign w:val="center"/>
            <w:hideMark/>
          </w:tcPr>
          <w:p w14:paraId="6273AA8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31,813.2</w:t>
            </w:r>
          </w:p>
        </w:tc>
        <w:tc>
          <w:tcPr>
            <w:tcW w:w="539" w:type="pct"/>
            <w:tcBorders>
              <w:top w:val="nil"/>
              <w:left w:val="nil"/>
              <w:bottom w:val="single" w:sz="4" w:space="0" w:color="D3D3D3"/>
              <w:right w:val="single" w:sz="4" w:space="0" w:color="D3D3D3"/>
            </w:tcBorders>
            <w:shd w:val="clear" w:color="auto" w:fill="auto"/>
            <w:vAlign w:val="center"/>
            <w:hideMark/>
          </w:tcPr>
          <w:p w14:paraId="0A619F5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29,720.9</w:t>
            </w:r>
          </w:p>
        </w:tc>
        <w:tc>
          <w:tcPr>
            <w:tcW w:w="542" w:type="pct"/>
            <w:tcBorders>
              <w:top w:val="nil"/>
              <w:left w:val="nil"/>
              <w:bottom w:val="single" w:sz="4" w:space="0" w:color="D3D3D3"/>
              <w:right w:val="single" w:sz="4" w:space="0" w:color="D3D3D3"/>
            </w:tcBorders>
            <w:shd w:val="clear" w:color="auto" w:fill="auto"/>
            <w:vAlign w:val="center"/>
            <w:hideMark/>
          </w:tcPr>
          <w:p w14:paraId="5E2B6D9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93.4%</w:t>
            </w:r>
          </w:p>
        </w:tc>
      </w:tr>
      <w:tr w:rsidR="005A201A" w:rsidRPr="005A201A" w14:paraId="437994C0"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258D7C4"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55A46C8"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სუბსიდიები</w:t>
            </w:r>
          </w:p>
        </w:tc>
        <w:tc>
          <w:tcPr>
            <w:tcW w:w="715" w:type="pct"/>
            <w:tcBorders>
              <w:top w:val="nil"/>
              <w:left w:val="nil"/>
              <w:bottom w:val="single" w:sz="4" w:space="0" w:color="D3D3D3"/>
              <w:right w:val="single" w:sz="4" w:space="0" w:color="D3D3D3"/>
            </w:tcBorders>
            <w:shd w:val="clear" w:color="auto" w:fill="auto"/>
            <w:vAlign w:val="center"/>
            <w:hideMark/>
          </w:tcPr>
          <w:p w14:paraId="335A328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116,000.0</w:t>
            </w:r>
          </w:p>
        </w:tc>
        <w:tc>
          <w:tcPr>
            <w:tcW w:w="705" w:type="pct"/>
            <w:tcBorders>
              <w:top w:val="nil"/>
              <w:left w:val="nil"/>
              <w:bottom w:val="single" w:sz="4" w:space="0" w:color="D3D3D3"/>
              <w:right w:val="single" w:sz="4" w:space="0" w:color="D3D3D3"/>
            </w:tcBorders>
            <w:shd w:val="clear" w:color="auto" w:fill="auto"/>
            <w:vAlign w:val="center"/>
            <w:hideMark/>
          </w:tcPr>
          <w:p w14:paraId="265271D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105,486.3</w:t>
            </w:r>
          </w:p>
        </w:tc>
        <w:tc>
          <w:tcPr>
            <w:tcW w:w="539" w:type="pct"/>
            <w:tcBorders>
              <w:top w:val="nil"/>
              <w:left w:val="nil"/>
              <w:bottom w:val="single" w:sz="4" w:space="0" w:color="D3D3D3"/>
              <w:right w:val="single" w:sz="4" w:space="0" w:color="D3D3D3"/>
            </w:tcBorders>
            <w:shd w:val="clear" w:color="auto" w:fill="auto"/>
            <w:vAlign w:val="center"/>
            <w:hideMark/>
          </w:tcPr>
          <w:p w14:paraId="43E703E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102,307.7</w:t>
            </w:r>
          </w:p>
        </w:tc>
        <w:tc>
          <w:tcPr>
            <w:tcW w:w="542" w:type="pct"/>
            <w:tcBorders>
              <w:top w:val="nil"/>
              <w:left w:val="nil"/>
              <w:bottom w:val="single" w:sz="4" w:space="0" w:color="D3D3D3"/>
              <w:right w:val="single" w:sz="4" w:space="0" w:color="D3D3D3"/>
            </w:tcBorders>
            <w:shd w:val="clear" w:color="auto" w:fill="auto"/>
            <w:vAlign w:val="center"/>
            <w:hideMark/>
          </w:tcPr>
          <w:p w14:paraId="108E705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97.0%</w:t>
            </w:r>
          </w:p>
        </w:tc>
      </w:tr>
      <w:tr w:rsidR="005A201A" w:rsidRPr="005A201A" w14:paraId="61E35774"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A4C51FC"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CF1E7EB"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გრანტები</w:t>
            </w:r>
          </w:p>
        </w:tc>
        <w:tc>
          <w:tcPr>
            <w:tcW w:w="715" w:type="pct"/>
            <w:tcBorders>
              <w:top w:val="nil"/>
              <w:left w:val="nil"/>
              <w:bottom w:val="single" w:sz="4" w:space="0" w:color="D3D3D3"/>
              <w:right w:val="single" w:sz="4" w:space="0" w:color="D3D3D3"/>
            </w:tcBorders>
            <w:shd w:val="clear" w:color="auto" w:fill="auto"/>
            <w:vAlign w:val="center"/>
            <w:hideMark/>
          </w:tcPr>
          <w:p w14:paraId="775B052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87,000.0</w:t>
            </w:r>
          </w:p>
        </w:tc>
        <w:tc>
          <w:tcPr>
            <w:tcW w:w="705" w:type="pct"/>
            <w:tcBorders>
              <w:top w:val="nil"/>
              <w:left w:val="nil"/>
              <w:bottom w:val="single" w:sz="4" w:space="0" w:color="D3D3D3"/>
              <w:right w:val="single" w:sz="4" w:space="0" w:color="D3D3D3"/>
            </w:tcBorders>
            <w:shd w:val="clear" w:color="auto" w:fill="auto"/>
            <w:vAlign w:val="center"/>
            <w:hideMark/>
          </w:tcPr>
          <w:p w14:paraId="79E085E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97,308.0</w:t>
            </w:r>
          </w:p>
        </w:tc>
        <w:tc>
          <w:tcPr>
            <w:tcW w:w="539" w:type="pct"/>
            <w:tcBorders>
              <w:top w:val="nil"/>
              <w:left w:val="nil"/>
              <w:bottom w:val="single" w:sz="4" w:space="0" w:color="D3D3D3"/>
              <w:right w:val="single" w:sz="4" w:space="0" w:color="D3D3D3"/>
            </w:tcBorders>
            <w:shd w:val="clear" w:color="auto" w:fill="auto"/>
            <w:vAlign w:val="center"/>
            <w:hideMark/>
          </w:tcPr>
          <w:p w14:paraId="357DAA5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92,264.6</w:t>
            </w:r>
          </w:p>
        </w:tc>
        <w:tc>
          <w:tcPr>
            <w:tcW w:w="542" w:type="pct"/>
            <w:tcBorders>
              <w:top w:val="nil"/>
              <w:left w:val="nil"/>
              <w:bottom w:val="single" w:sz="4" w:space="0" w:color="D3D3D3"/>
              <w:right w:val="single" w:sz="4" w:space="0" w:color="D3D3D3"/>
            </w:tcBorders>
            <w:shd w:val="clear" w:color="auto" w:fill="auto"/>
            <w:vAlign w:val="center"/>
            <w:hideMark/>
          </w:tcPr>
          <w:p w14:paraId="30FC80B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94.8%</w:t>
            </w:r>
          </w:p>
        </w:tc>
      </w:tr>
      <w:tr w:rsidR="005A201A" w:rsidRPr="005A201A" w14:paraId="19592856"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99EEEF4"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1420379"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2C8C03F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0.0</w:t>
            </w:r>
          </w:p>
        </w:tc>
        <w:tc>
          <w:tcPr>
            <w:tcW w:w="705" w:type="pct"/>
            <w:tcBorders>
              <w:top w:val="nil"/>
              <w:left w:val="nil"/>
              <w:bottom w:val="single" w:sz="4" w:space="0" w:color="D3D3D3"/>
              <w:right w:val="single" w:sz="4" w:space="0" w:color="D3D3D3"/>
            </w:tcBorders>
            <w:shd w:val="clear" w:color="auto" w:fill="auto"/>
            <w:vAlign w:val="center"/>
            <w:hideMark/>
          </w:tcPr>
          <w:p w14:paraId="1280C76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3.0</w:t>
            </w:r>
          </w:p>
        </w:tc>
        <w:tc>
          <w:tcPr>
            <w:tcW w:w="539" w:type="pct"/>
            <w:tcBorders>
              <w:top w:val="nil"/>
              <w:left w:val="nil"/>
              <w:bottom w:val="single" w:sz="4" w:space="0" w:color="D3D3D3"/>
              <w:right w:val="single" w:sz="4" w:space="0" w:color="D3D3D3"/>
            </w:tcBorders>
            <w:shd w:val="clear" w:color="auto" w:fill="auto"/>
            <w:vAlign w:val="center"/>
            <w:hideMark/>
          </w:tcPr>
          <w:p w14:paraId="716E04B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2.5</w:t>
            </w:r>
          </w:p>
        </w:tc>
        <w:tc>
          <w:tcPr>
            <w:tcW w:w="542" w:type="pct"/>
            <w:tcBorders>
              <w:top w:val="nil"/>
              <w:left w:val="nil"/>
              <w:bottom w:val="single" w:sz="4" w:space="0" w:color="D3D3D3"/>
              <w:right w:val="single" w:sz="4" w:space="0" w:color="D3D3D3"/>
            </w:tcBorders>
            <w:shd w:val="clear" w:color="auto" w:fill="auto"/>
            <w:vAlign w:val="center"/>
            <w:hideMark/>
          </w:tcPr>
          <w:p w14:paraId="24B6F17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84.2%</w:t>
            </w:r>
          </w:p>
        </w:tc>
      </w:tr>
      <w:tr w:rsidR="005A201A" w:rsidRPr="005A201A" w14:paraId="308AE3DD"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C6D2C22"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342D35E"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45B38DC5"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0.0</w:t>
            </w:r>
          </w:p>
        </w:tc>
        <w:tc>
          <w:tcPr>
            <w:tcW w:w="705" w:type="pct"/>
            <w:tcBorders>
              <w:top w:val="nil"/>
              <w:left w:val="nil"/>
              <w:bottom w:val="single" w:sz="4" w:space="0" w:color="D3D3D3"/>
              <w:right w:val="single" w:sz="4" w:space="0" w:color="D3D3D3"/>
            </w:tcBorders>
            <w:shd w:val="clear" w:color="auto" w:fill="auto"/>
            <w:vAlign w:val="center"/>
            <w:hideMark/>
          </w:tcPr>
          <w:p w14:paraId="1452A97E"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298.8</w:t>
            </w:r>
          </w:p>
        </w:tc>
        <w:tc>
          <w:tcPr>
            <w:tcW w:w="539" w:type="pct"/>
            <w:tcBorders>
              <w:top w:val="nil"/>
              <w:left w:val="nil"/>
              <w:bottom w:val="single" w:sz="4" w:space="0" w:color="D3D3D3"/>
              <w:right w:val="single" w:sz="4" w:space="0" w:color="D3D3D3"/>
            </w:tcBorders>
            <w:shd w:val="clear" w:color="auto" w:fill="auto"/>
            <w:vAlign w:val="center"/>
            <w:hideMark/>
          </w:tcPr>
          <w:p w14:paraId="423D01F8"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306.2</w:t>
            </w:r>
          </w:p>
        </w:tc>
        <w:tc>
          <w:tcPr>
            <w:tcW w:w="542" w:type="pct"/>
            <w:tcBorders>
              <w:top w:val="nil"/>
              <w:left w:val="nil"/>
              <w:bottom w:val="single" w:sz="4" w:space="0" w:color="D3D3D3"/>
              <w:right w:val="single" w:sz="4" w:space="0" w:color="D3D3D3"/>
            </w:tcBorders>
            <w:shd w:val="clear" w:color="auto" w:fill="auto"/>
            <w:vAlign w:val="center"/>
            <w:hideMark/>
          </w:tcPr>
          <w:p w14:paraId="39814D9A"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102.5%</w:t>
            </w:r>
          </w:p>
        </w:tc>
      </w:tr>
      <w:tr w:rsidR="005A201A" w:rsidRPr="005A201A" w14:paraId="58A9CAE4"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B5463BC"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24 08</w:t>
            </w:r>
          </w:p>
        </w:tc>
        <w:tc>
          <w:tcPr>
            <w:tcW w:w="2112" w:type="pct"/>
            <w:tcBorders>
              <w:top w:val="nil"/>
              <w:left w:val="nil"/>
              <w:bottom w:val="single" w:sz="4" w:space="0" w:color="D3D3D3"/>
              <w:right w:val="single" w:sz="4" w:space="0" w:color="D3D3D3"/>
            </w:tcBorders>
            <w:shd w:val="clear" w:color="auto" w:fill="auto"/>
            <w:vAlign w:val="center"/>
            <w:hideMark/>
          </w:tcPr>
          <w:p w14:paraId="4F8303F4"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საქართველოში ინოვაციებისა და ტექნოლოგიების განვითარება</w:t>
            </w:r>
          </w:p>
        </w:tc>
        <w:tc>
          <w:tcPr>
            <w:tcW w:w="715" w:type="pct"/>
            <w:tcBorders>
              <w:top w:val="nil"/>
              <w:left w:val="nil"/>
              <w:bottom w:val="single" w:sz="4" w:space="0" w:color="D3D3D3"/>
              <w:right w:val="single" w:sz="4" w:space="0" w:color="D3D3D3"/>
            </w:tcBorders>
            <w:shd w:val="clear" w:color="auto" w:fill="auto"/>
            <w:vAlign w:val="center"/>
            <w:hideMark/>
          </w:tcPr>
          <w:p w14:paraId="703B8D9E"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93,950.0</w:t>
            </w:r>
          </w:p>
        </w:tc>
        <w:tc>
          <w:tcPr>
            <w:tcW w:w="705" w:type="pct"/>
            <w:tcBorders>
              <w:top w:val="nil"/>
              <w:left w:val="nil"/>
              <w:bottom w:val="single" w:sz="4" w:space="0" w:color="D3D3D3"/>
              <w:right w:val="single" w:sz="4" w:space="0" w:color="D3D3D3"/>
            </w:tcBorders>
            <w:shd w:val="clear" w:color="auto" w:fill="auto"/>
            <w:vAlign w:val="center"/>
            <w:hideMark/>
          </w:tcPr>
          <w:p w14:paraId="37B4C868"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92,518.8</w:t>
            </w:r>
          </w:p>
        </w:tc>
        <w:tc>
          <w:tcPr>
            <w:tcW w:w="539" w:type="pct"/>
            <w:tcBorders>
              <w:top w:val="nil"/>
              <w:left w:val="nil"/>
              <w:bottom w:val="single" w:sz="4" w:space="0" w:color="D3D3D3"/>
              <w:right w:val="single" w:sz="4" w:space="0" w:color="D3D3D3"/>
            </w:tcBorders>
            <w:shd w:val="clear" w:color="auto" w:fill="auto"/>
            <w:vAlign w:val="center"/>
            <w:hideMark/>
          </w:tcPr>
          <w:p w14:paraId="2D7907BD"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84,134.9</w:t>
            </w:r>
          </w:p>
        </w:tc>
        <w:tc>
          <w:tcPr>
            <w:tcW w:w="542" w:type="pct"/>
            <w:tcBorders>
              <w:top w:val="nil"/>
              <w:left w:val="nil"/>
              <w:bottom w:val="single" w:sz="4" w:space="0" w:color="D3D3D3"/>
              <w:right w:val="single" w:sz="4" w:space="0" w:color="D3D3D3"/>
            </w:tcBorders>
            <w:shd w:val="clear" w:color="auto" w:fill="auto"/>
            <w:vAlign w:val="center"/>
            <w:hideMark/>
          </w:tcPr>
          <w:p w14:paraId="172A9BDA"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90.9%</w:t>
            </w:r>
          </w:p>
        </w:tc>
      </w:tr>
      <w:tr w:rsidR="005A201A" w:rsidRPr="005A201A" w14:paraId="3854F087"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4D97EB9"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6DF3648"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5C322F09"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33,200.0</w:t>
            </w:r>
          </w:p>
        </w:tc>
        <w:tc>
          <w:tcPr>
            <w:tcW w:w="705" w:type="pct"/>
            <w:tcBorders>
              <w:top w:val="nil"/>
              <w:left w:val="nil"/>
              <w:bottom w:val="single" w:sz="4" w:space="0" w:color="D3D3D3"/>
              <w:right w:val="single" w:sz="4" w:space="0" w:color="D3D3D3"/>
            </w:tcBorders>
            <w:shd w:val="clear" w:color="auto" w:fill="auto"/>
            <w:vAlign w:val="center"/>
            <w:hideMark/>
          </w:tcPr>
          <w:p w14:paraId="0C436608"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28,951.2</w:t>
            </w:r>
          </w:p>
        </w:tc>
        <w:tc>
          <w:tcPr>
            <w:tcW w:w="539" w:type="pct"/>
            <w:tcBorders>
              <w:top w:val="nil"/>
              <w:left w:val="nil"/>
              <w:bottom w:val="single" w:sz="4" w:space="0" w:color="D3D3D3"/>
              <w:right w:val="single" w:sz="4" w:space="0" w:color="D3D3D3"/>
            </w:tcBorders>
            <w:shd w:val="clear" w:color="auto" w:fill="auto"/>
            <w:vAlign w:val="center"/>
            <w:hideMark/>
          </w:tcPr>
          <w:p w14:paraId="10ADFAC1"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30,154.0</w:t>
            </w:r>
          </w:p>
        </w:tc>
        <w:tc>
          <w:tcPr>
            <w:tcW w:w="542" w:type="pct"/>
            <w:tcBorders>
              <w:top w:val="nil"/>
              <w:left w:val="nil"/>
              <w:bottom w:val="single" w:sz="4" w:space="0" w:color="D3D3D3"/>
              <w:right w:val="single" w:sz="4" w:space="0" w:color="D3D3D3"/>
            </w:tcBorders>
            <w:shd w:val="clear" w:color="auto" w:fill="auto"/>
            <w:vAlign w:val="center"/>
            <w:hideMark/>
          </w:tcPr>
          <w:p w14:paraId="7D797A47"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104.2%</w:t>
            </w:r>
          </w:p>
        </w:tc>
      </w:tr>
      <w:tr w:rsidR="005A201A" w:rsidRPr="005A201A" w14:paraId="16033D40"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D9C32E7"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C5982CF"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შრომის ანაზღაურება</w:t>
            </w:r>
          </w:p>
        </w:tc>
        <w:tc>
          <w:tcPr>
            <w:tcW w:w="715" w:type="pct"/>
            <w:tcBorders>
              <w:top w:val="nil"/>
              <w:left w:val="nil"/>
              <w:bottom w:val="single" w:sz="4" w:space="0" w:color="D3D3D3"/>
              <w:right w:val="single" w:sz="4" w:space="0" w:color="D3D3D3"/>
            </w:tcBorders>
            <w:shd w:val="clear" w:color="auto" w:fill="auto"/>
            <w:vAlign w:val="center"/>
            <w:hideMark/>
          </w:tcPr>
          <w:p w14:paraId="70FC368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2,019.0</w:t>
            </w:r>
          </w:p>
        </w:tc>
        <w:tc>
          <w:tcPr>
            <w:tcW w:w="705" w:type="pct"/>
            <w:tcBorders>
              <w:top w:val="nil"/>
              <w:left w:val="nil"/>
              <w:bottom w:val="single" w:sz="4" w:space="0" w:color="D3D3D3"/>
              <w:right w:val="single" w:sz="4" w:space="0" w:color="D3D3D3"/>
            </w:tcBorders>
            <w:shd w:val="clear" w:color="auto" w:fill="auto"/>
            <w:vAlign w:val="center"/>
            <w:hideMark/>
          </w:tcPr>
          <w:p w14:paraId="16C5F35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1,759.0</w:t>
            </w:r>
          </w:p>
        </w:tc>
        <w:tc>
          <w:tcPr>
            <w:tcW w:w="539" w:type="pct"/>
            <w:tcBorders>
              <w:top w:val="nil"/>
              <w:left w:val="nil"/>
              <w:bottom w:val="single" w:sz="4" w:space="0" w:color="D3D3D3"/>
              <w:right w:val="single" w:sz="4" w:space="0" w:color="D3D3D3"/>
            </w:tcBorders>
            <w:shd w:val="clear" w:color="auto" w:fill="auto"/>
            <w:vAlign w:val="center"/>
            <w:hideMark/>
          </w:tcPr>
          <w:p w14:paraId="431590A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1,758.2</w:t>
            </w:r>
          </w:p>
        </w:tc>
        <w:tc>
          <w:tcPr>
            <w:tcW w:w="542" w:type="pct"/>
            <w:tcBorders>
              <w:top w:val="nil"/>
              <w:left w:val="nil"/>
              <w:bottom w:val="single" w:sz="4" w:space="0" w:color="D3D3D3"/>
              <w:right w:val="single" w:sz="4" w:space="0" w:color="D3D3D3"/>
            </w:tcBorders>
            <w:shd w:val="clear" w:color="auto" w:fill="auto"/>
            <w:vAlign w:val="center"/>
            <w:hideMark/>
          </w:tcPr>
          <w:p w14:paraId="2D5AF8B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20C3D735"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5517467"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0EB5713"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0F7874E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16,481.0</w:t>
            </w:r>
          </w:p>
        </w:tc>
        <w:tc>
          <w:tcPr>
            <w:tcW w:w="705" w:type="pct"/>
            <w:tcBorders>
              <w:top w:val="nil"/>
              <w:left w:val="nil"/>
              <w:bottom w:val="single" w:sz="4" w:space="0" w:color="D3D3D3"/>
              <w:right w:val="single" w:sz="4" w:space="0" w:color="D3D3D3"/>
            </w:tcBorders>
            <w:shd w:val="clear" w:color="auto" w:fill="auto"/>
            <w:vAlign w:val="center"/>
            <w:hideMark/>
          </w:tcPr>
          <w:p w14:paraId="1B2AA03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14,756.0</w:t>
            </w:r>
          </w:p>
        </w:tc>
        <w:tc>
          <w:tcPr>
            <w:tcW w:w="539" w:type="pct"/>
            <w:tcBorders>
              <w:top w:val="nil"/>
              <w:left w:val="nil"/>
              <w:bottom w:val="single" w:sz="4" w:space="0" w:color="D3D3D3"/>
              <w:right w:val="single" w:sz="4" w:space="0" w:color="D3D3D3"/>
            </w:tcBorders>
            <w:shd w:val="clear" w:color="auto" w:fill="auto"/>
            <w:vAlign w:val="center"/>
            <w:hideMark/>
          </w:tcPr>
          <w:p w14:paraId="4D50F19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14,847.8</w:t>
            </w:r>
          </w:p>
        </w:tc>
        <w:tc>
          <w:tcPr>
            <w:tcW w:w="542" w:type="pct"/>
            <w:tcBorders>
              <w:top w:val="nil"/>
              <w:left w:val="nil"/>
              <w:bottom w:val="single" w:sz="4" w:space="0" w:color="D3D3D3"/>
              <w:right w:val="single" w:sz="4" w:space="0" w:color="D3D3D3"/>
            </w:tcBorders>
            <w:shd w:val="clear" w:color="auto" w:fill="auto"/>
            <w:vAlign w:val="center"/>
            <w:hideMark/>
          </w:tcPr>
          <w:p w14:paraId="3551DE2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100.6%</w:t>
            </w:r>
          </w:p>
        </w:tc>
      </w:tr>
      <w:tr w:rsidR="005A201A" w:rsidRPr="005A201A" w14:paraId="6DF1DCC1"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423D4B6"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DA41665"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სუბსიდიები</w:t>
            </w:r>
          </w:p>
        </w:tc>
        <w:tc>
          <w:tcPr>
            <w:tcW w:w="715" w:type="pct"/>
            <w:tcBorders>
              <w:top w:val="nil"/>
              <w:left w:val="nil"/>
              <w:bottom w:val="single" w:sz="4" w:space="0" w:color="D3D3D3"/>
              <w:right w:val="single" w:sz="4" w:space="0" w:color="D3D3D3"/>
            </w:tcBorders>
            <w:shd w:val="clear" w:color="auto" w:fill="auto"/>
            <w:vAlign w:val="center"/>
            <w:hideMark/>
          </w:tcPr>
          <w:p w14:paraId="5AFBF71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8,650.0</w:t>
            </w:r>
          </w:p>
        </w:tc>
        <w:tc>
          <w:tcPr>
            <w:tcW w:w="705" w:type="pct"/>
            <w:tcBorders>
              <w:top w:val="nil"/>
              <w:left w:val="nil"/>
              <w:bottom w:val="single" w:sz="4" w:space="0" w:color="D3D3D3"/>
              <w:right w:val="single" w:sz="4" w:space="0" w:color="D3D3D3"/>
            </w:tcBorders>
            <w:shd w:val="clear" w:color="auto" w:fill="auto"/>
            <w:vAlign w:val="center"/>
            <w:hideMark/>
          </w:tcPr>
          <w:p w14:paraId="0F42CB0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6,620.0</w:t>
            </w:r>
          </w:p>
        </w:tc>
        <w:tc>
          <w:tcPr>
            <w:tcW w:w="539" w:type="pct"/>
            <w:tcBorders>
              <w:top w:val="nil"/>
              <w:left w:val="nil"/>
              <w:bottom w:val="single" w:sz="4" w:space="0" w:color="D3D3D3"/>
              <w:right w:val="single" w:sz="4" w:space="0" w:color="D3D3D3"/>
            </w:tcBorders>
            <w:shd w:val="clear" w:color="auto" w:fill="auto"/>
            <w:vAlign w:val="center"/>
            <w:hideMark/>
          </w:tcPr>
          <w:p w14:paraId="1073A2B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6,073.0</w:t>
            </w:r>
          </w:p>
        </w:tc>
        <w:tc>
          <w:tcPr>
            <w:tcW w:w="542" w:type="pct"/>
            <w:tcBorders>
              <w:top w:val="nil"/>
              <w:left w:val="nil"/>
              <w:bottom w:val="single" w:sz="4" w:space="0" w:color="D3D3D3"/>
              <w:right w:val="single" w:sz="4" w:space="0" w:color="D3D3D3"/>
            </w:tcBorders>
            <w:shd w:val="clear" w:color="auto" w:fill="auto"/>
            <w:vAlign w:val="center"/>
            <w:hideMark/>
          </w:tcPr>
          <w:p w14:paraId="3F34F6E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91.7%</w:t>
            </w:r>
          </w:p>
        </w:tc>
      </w:tr>
      <w:tr w:rsidR="005A201A" w:rsidRPr="005A201A" w14:paraId="53393BA7"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2AEBF36"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4EA786C"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გრანტები</w:t>
            </w:r>
          </w:p>
        </w:tc>
        <w:tc>
          <w:tcPr>
            <w:tcW w:w="715" w:type="pct"/>
            <w:tcBorders>
              <w:top w:val="nil"/>
              <w:left w:val="nil"/>
              <w:bottom w:val="single" w:sz="4" w:space="0" w:color="D3D3D3"/>
              <w:right w:val="single" w:sz="4" w:space="0" w:color="D3D3D3"/>
            </w:tcBorders>
            <w:shd w:val="clear" w:color="auto" w:fill="auto"/>
            <w:vAlign w:val="center"/>
            <w:hideMark/>
          </w:tcPr>
          <w:p w14:paraId="221AA02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0.0</w:t>
            </w:r>
          </w:p>
        </w:tc>
        <w:tc>
          <w:tcPr>
            <w:tcW w:w="705" w:type="pct"/>
            <w:tcBorders>
              <w:top w:val="nil"/>
              <w:left w:val="nil"/>
              <w:bottom w:val="single" w:sz="4" w:space="0" w:color="D3D3D3"/>
              <w:right w:val="single" w:sz="4" w:space="0" w:color="D3D3D3"/>
            </w:tcBorders>
            <w:shd w:val="clear" w:color="auto" w:fill="auto"/>
            <w:vAlign w:val="center"/>
            <w:hideMark/>
          </w:tcPr>
          <w:p w14:paraId="727FA92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0.0</w:t>
            </w:r>
          </w:p>
        </w:tc>
        <w:tc>
          <w:tcPr>
            <w:tcW w:w="539" w:type="pct"/>
            <w:tcBorders>
              <w:top w:val="nil"/>
              <w:left w:val="nil"/>
              <w:bottom w:val="single" w:sz="4" w:space="0" w:color="D3D3D3"/>
              <w:right w:val="single" w:sz="4" w:space="0" w:color="D3D3D3"/>
            </w:tcBorders>
            <w:shd w:val="clear" w:color="auto" w:fill="auto"/>
            <w:vAlign w:val="center"/>
            <w:hideMark/>
          </w:tcPr>
          <w:p w14:paraId="2688151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395.7</w:t>
            </w:r>
          </w:p>
        </w:tc>
        <w:tc>
          <w:tcPr>
            <w:tcW w:w="542" w:type="pct"/>
            <w:tcBorders>
              <w:top w:val="nil"/>
              <w:left w:val="nil"/>
              <w:bottom w:val="single" w:sz="4" w:space="0" w:color="D3D3D3"/>
              <w:right w:val="single" w:sz="4" w:space="0" w:color="D3D3D3"/>
            </w:tcBorders>
            <w:shd w:val="clear" w:color="auto" w:fill="auto"/>
            <w:vAlign w:val="center"/>
            <w:hideMark/>
          </w:tcPr>
          <w:p w14:paraId="4D9E769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#DIV/0!</w:t>
            </w:r>
          </w:p>
        </w:tc>
      </w:tr>
      <w:tr w:rsidR="005A201A" w:rsidRPr="005A201A" w14:paraId="0C676A17"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5B24E9B"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47E8174"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სოციალური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7438FD4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45.0</w:t>
            </w:r>
          </w:p>
        </w:tc>
        <w:tc>
          <w:tcPr>
            <w:tcW w:w="705" w:type="pct"/>
            <w:tcBorders>
              <w:top w:val="nil"/>
              <w:left w:val="nil"/>
              <w:bottom w:val="single" w:sz="4" w:space="0" w:color="D3D3D3"/>
              <w:right w:val="single" w:sz="4" w:space="0" w:color="D3D3D3"/>
            </w:tcBorders>
            <w:shd w:val="clear" w:color="auto" w:fill="auto"/>
            <w:vAlign w:val="center"/>
            <w:hideMark/>
          </w:tcPr>
          <w:p w14:paraId="495896B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53.9</w:t>
            </w:r>
          </w:p>
        </w:tc>
        <w:tc>
          <w:tcPr>
            <w:tcW w:w="539" w:type="pct"/>
            <w:tcBorders>
              <w:top w:val="nil"/>
              <w:left w:val="nil"/>
              <w:bottom w:val="single" w:sz="4" w:space="0" w:color="D3D3D3"/>
              <w:right w:val="single" w:sz="4" w:space="0" w:color="D3D3D3"/>
            </w:tcBorders>
            <w:shd w:val="clear" w:color="auto" w:fill="auto"/>
            <w:vAlign w:val="center"/>
            <w:hideMark/>
          </w:tcPr>
          <w:p w14:paraId="669A6D6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53.9</w:t>
            </w:r>
          </w:p>
        </w:tc>
        <w:tc>
          <w:tcPr>
            <w:tcW w:w="542" w:type="pct"/>
            <w:tcBorders>
              <w:top w:val="nil"/>
              <w:left w:val="nil"/>
              <w:bottom w:val="single" w:sz="4" w:space="0" w:color="D3D3D3"/>
              <w:right w:val="single" w:sz="4" w:space="0" w:color="D3D3D3"/>
            </w:tcBorders>
            <w:shd w:val="clear" w:color="auto" w:fill="auto"/>
            <w:vAlign w:val="center"/>
            <w:hideMark/>
          </w:tcPr>
          <w:p w14:paraId="4D63E57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99.9%</w:t>
            </w:r>
          </w:p>
        </w:tc>
      </w:tr>
      <w:tr w:rsidR="005A201A" w:rsidRPr="005A201A" w14:paraId="25F1309C"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65DB5FD"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41BAF9D"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352CC18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6,005.0</w:t>
            </w:r>
          </w:p>
        </w:tc>
        <w:tc>
          <w:tcPr>
            <w:tcW w:w="705" w:type="pct"/>
            <w:tcBorders>
              <w:top w:val="nil"/>
              <w:left w:val="nil"/>
              <w:bottom w:val="single" w:sz="4" w:space="0" w:color="D3D3D3"/>
              <w:right w:val="single" w:sz="4" w:space="0" w:color="D3D3D3"/>
            </w:tcBorders>
            <w:shd w:val="clear" w:color="auto" w:fill="auto"/>
            <w:vAlign w:val="center"/>
            <w:hideMark/>
          </w:tcPr>
          <w:p w14:paraId="110900F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5,762.3</w:t>
            </w:r>
          </w:p>
        </w:tc>
        <w:tc>
          <w:tcPr>
            <w:tcW w:w="539" w:type="pct"/>
            <w:tcBorders>
              <w:top w:val="nil"/>
              <w:left w:val="nil"/>
              <w:bottom w:val="single" w:sz="4" w:space="0" w:color="D3D3D3"/>
              <w:right w:val="single" w:sz="4" w:space="0" w:color="D3D3D3"/>
            </w:tcBorders>
            <w:shd w:val="clear" w:color="auto" w:fill="auto"/>
            <w:vAlign w:val="center"/>
            <w:hideMark/>
          </w:tcPr>
          <w:p w14:paraId="2176713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7,025.3</w:t>
            </w:r>
          </w:p>
        </w:tc>
        <w:tc>
          <w:tcPr>
            <w:tcW w:w="542" w:type="pct"/>
            <w:tcBorders>
              <w:top w:val="nil"/>
              <w:left w:val="nil"/>
              <w:bottom w:val="single" w:sz="4" w:space="0" w:color="D3D3D3"/>
              <w:right w:val="single" w:sz="4" w:space="0" w:color="D3D3D3"/>
            </w:tcBorders>
            <w:shd w:val="clear" w:color="auto" w:fill="auto"/>
            <w:vAlign w:val="center"/>
            <w:hideMark/>
          </w:tcPr>
          <w:p w14:paraId="57E276B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121.9%</w:t>
            </w:r>
          </w:p>
        </w:tc>
      </w:tr>
      <w:tr w:rsidR="005A201A" w:rsidRPr="005A201A" w14:paraId="76C7A89A"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0E29A41"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0447154"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5CBC6274"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58,300.0</w:t>
            </w:r>
          </w:p>
        </w:tc>
        <w:tc>
          <w:tcPr>
            <w:tcW w:w="705" w:type="pct"/>
            <w:tcBorders>
              <w:top w:val="nil"/>
              <w:left w:val="nil"/>
              <w:bottom w:val="single" w:sz="4" w:space="0" w:color="D3D3D3"/>
              <w:right w:val="single" w:sz="4" w:space="0" w:color="D3D3D3"/>
            </w:tcBorders>
            <w:shd w:val="clear" w:color="auto" w:fill="auto"/>
            <w:vAlign w:val="center"/>
            <w:hideMark/>
          </w:tcPr>
          <w:p w14:paraId="4219EC29"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60,482.6</w:t>
            </w:r>
          </w:p>
        </w:tc>
        <w:tc>
          <w:tcPr>
            <w:tcW w:w="539" w:type="pct"/>
            <w:tcBorders>
              <w:top w:val="nil"/>
              <w:left w:val="nil"/>
              <w:bottom w:val="single" w:sz="4" w:space="0" w:color="D3D3D3"/>
              <w:right w:val="single" w:sz="4" w:space="0" w:color="D3D3D3"/>
            </w:tcBorders>
            <w:shd w:val="clear" w:color="auto" w:fill="auto"/>
            <w:vAlign w:val="center"/>
            <w:hideMark/>
          </w:tcPr>
          <w:p w14:paraId="7785B7F5"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50,896.9</w:t>
            </w:r>
          </w:p>
        </w:tc>
        <w:tc>
          <w:tcPr>
            <w:tcW w:w="542" w:type="pct"/>
            <w:tcBorders>
              <w:top w:val="nil"/>
              <w:left w:val="nil"/>
              <w:bottom w:val="single" w:sz="4" w:space="0" w:color="D3D3D3"/>
              <w:right w:val="single" w:sz="4" w:space="0" w:color="D3D3D3"/>
            </w:tcBorders>
            <w:shd w:val="clear" w:color="auto" w:fill="auto"/>
            <w:vAlign w:val="center"/>
            <w:hideMark/>
          </w:tcPr>
          <w:p w14:paraId="5FEF34C1"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84.2%</w:t>
            </w:r>
          </w:p>
        </w:tc>
      </w:tr>
      <w:tr w:rsidR="005A201A" w:rsidRPr="005A201A" w14:paraId="6AEFABB2"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49C09A3"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12AAF6B"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6D9889B7"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2,450.0</w:t>
            </w:r>
          </w:p>
        </w:tc>
        <w:tc>
          <w:tcPr>
            <w:tcW w:w="705" w:type="pct"/>
            <w:tcBorders>
              <w:top w:val="nil"/>
              <w:left w:val="nil"/>
              <w:bottom w:val="single" w:sz="4" w:space="0" w:color="D3D3D3"/>
              <w:right w:val="single" w:sz="4" w:space="0" w:color="D3D3D3"/>
            </w:tcBorders>
            <w:shd w:val="clear" w:color="auto" w:fill="auto"/>
            <w:vAlign w:val="center"/>
            <w:hideMark/>
          </w:tcPr>
          <w:p w14:paraId="0FE81643"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3,085.0</w:t>
            </w:r>
          </w:p>
        </w:tc>
        <w:tc>
          <w:tcPr>
            <w:tcW w:w="539" w:type="pct"/>
            <w:tcBorders>
              <w:top w:val="nil"/>
              <w:left w:val="nil"/>
              <w:bottom w:val="single" w:sz="4" w:space="0" w:color="D3D3D3"/>
              <w:right w:val="single" w:sz="4" w:space="0" w:color="D3D3D3"/>
            </w:tcBorders>
            <w:shd w:val="clear" w:color="auto" w:fill="auto"/>
            <w:vAlign w:val="center"/>
            <w:hideMark/>
          </w:tcPr>
          <w:p w14:paraId="55AAC7A7"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3,084.1</w:t>
            </w:r>
          </w:p>
        </w:tc>
        <w:tc>
          <w:tcPr>
            <w:tcW w:w="542" w:type="pct"/>
            <w:tcBorders>
              <w:top w:val="nil"/>
              <w:left w:val="nil"/>
              <w:bottom w:val="single" w:sz="4" w:space="0" w:color="D3D3D3"/>
              <w:right w:val="single" w:sz="4" w:space="0" w:color="D3D3D3"/>
            </w:tcBorders>
            <w:shd w:val="clear" w:color="auto" w:fill="auto"/>
            <w:vAlign w:val="center"/>
            <w:hideMark/>
          </w:tcPr>
          <w:p w14:paraId="13BA3E2B"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100.0%</w:t>
            </w:r>
          </w:p>
        </w:tc>
      </w:tr>
      <w:tr w:rsidR="005A201A" w:rsidRPr="005A201A" w14:paraId="7A76448B"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79AAEB9"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24 09</w:t>
            </w:r>
          </w:p>
        </w:tc>
        <w:tc>
          <w:tcPr>
            <w:tcW w:w="2112" w:type="pct"/>
            <w:tcBorders>
              <w:top w:val="nil"/>
              <w:left w:val="nil"/>
              <w:bottom w:val="single" w:sz="4" w:space="0" w:color="D3D3D3"/>
              <w:right w:val="single" w:sz="4" w:space="0" w:color="D3D3D3"/>
            </w:tcBorders>
            <w:shd w:val="clear" w:color="auto" w:fill="auto"/>
            <w:vAlign w:val="center"/>
            <w:hideMark/>
          </w:tcPr>
          <w:p w14:paraId="542DA7C7"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ნავთობისა და გაზის სექტორის რეგულირება და მართვა</w:t>
            </w:r>
          </w:p>
        </w:tc>
        <w:tc>
          <w:tcPr>
            <w:tcW w:w="715" w:type="pct"/>
            <w:tcBorders>
              <w:top w:val="nil"/>
              <w:left w:val="nil"/>
              <w:bottom w:val="single" w:sz="4" w:space="0" w:color="D3D3D3"/>
              <w:right w:val="single" w:sz="4" w:space="0" w:color="D3D3D3"/>
            </w:tcBorders>
            <w:shd w:val="clear" w:color="auto" w:fill="auto"/>
            <w:vAlign w:val="center"/>
            <w:hideMark/>
          </w:tcPr>
          <w:p w14:paraId="768A5C73"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1,200.0</w:t>
            </w:r>
          </w:p>
        </w:tc>
        <w:tc>
          <w:tcPr>
            <w:tcW w:w="705" w:type="pct"/>
            <w:tcBorders>
              <w:top w:val="nil"/>
              <w:left w:val="nil"/>
              <w:bottom w:val="single" w:sz="4" w:space="0" w:color="D3D3D3"/>
              <w:right w:val="single" w:sz="4" w:space="0" w:color="D3D3D3"/>
            </w:tcBorders>
            <w:shd w:val="clear" w:color="auto" w:fill="auto"/>
            <w:vAlign w:val="center"/>
            <w:hideMark/>
          </w:tcPr>
          <w:p w14:paraId="35099BD8"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1,247.2</w:t>
            </w:r>
          </w:p>
        </w:tc>
        <w:tc>
          <w:tcPr>
            <w:tcW w:w="539" w:type="pct"/>
            <w:tcBorders>
              <w:top w:val="nil"/>
              <w:left w:val="nil"/>
              <w:bottom w:val="single" w:sz="4" w:space="0" w:color="D3D3D3"/>
              <w:right w:val="single" w:sz="4" w:space="0" w:color="D3D3D3"/>
            </w:tcBorders>
            <w:shd w:val="clear" w:color="auto" w:fill="auto"/>
            <w:vAlign w:val="center"/>
            <w:hideMark/>
          </w:tcPr>
          <w:p w14:paraId="4CAC6EE1"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1,142.2</w:t>
            </w:r>
          </w:p>
        </w:tc>
        <w:tc>
          <w:tcPr>
            <w:tcW w:w="542" w:type="pct"/>
            <w:tcBorders>
              <w:top w:val="nil"/>
              <w:left w:val="nil"/>
              <w:bottom w:val="single" w:sz="4" w:space="0" w:color="D3D3D3"/>
              <w:right w:val="single" w:sz="4" w:space="0" w:color="D3D3D3"/>
            </w:tcBorders>
            <w:shd w:val="clear" w:color="auto" w:fill="auto"/>
            <w:vAlign w:val="center"/>
            <w:hideMark/>
          </w:tcPr>
          <w:p w14:paraId="0E269D89"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91.6%</w:t>
            </w:r>
          </w:p>
        </w:tc>
      </w:tr>
      <w:tr w:rsidR="005A201A" w:rsidRPr="005A201A" w14:paraId="583E7114"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630760B"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C2D4D0D"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60F1C962"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1,135.0</w:t>
            </w:r>
          </w:p>
        </w:tc>
        <w:tc>
          <w:tcPr>
            <w:tcW w:w="705" w:type="pct"/>
            <w:tcBorders>
              <w:top w:val="nil"/>
              <w:left w:val="nil"/>
              <w:bottom w:val="single" w:sz="4" w:space="0" w:color="D3D3D3"/>
              <w:right w:val="single" w:sz="4" w:space="0" w:color="D3D3D3"/>
            </w:tcBorders>
            <w:shd w:val="clear" w:color="auto" w:fill="auto"/>
            <w:vAlign w:val="center"/>
            <w:hideMark/>
          </w:tcPr>
          <w:p w14:paraId="36C79064"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1,182.2</w:t>
            </w:r>
          </w:p>
        </w:tc>
        <w:tc>
          <w:tcPr>
            <w:tcW w:w="539" w:type="pct"/>
            <w:tcBorders>
              <w:top w:val="nil"/>
              <w:left w:val="nil"/>
              <w:bottom w:val="single" w:sz="4" w:space="0" w:color="D3D3D3"/>
              <w:right w:val="single" w:sz="4" w:space="0" w:color="D3D3D3"/>
            </w:tcBorders>
            <w:shd w:val="clear" w:color="auto" w:fill="auto"/>
            <w:vAlign w:val="center"/>
            <w:hideMark/>
          </w:tcPr>
          <w:p w14:paraId="20FB135D"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1,099.5</w:t>
            </w:r>
          </w:p>
        </w:tc>
        <w:tc>
          <w:tcPr>
            <w:tcW w:w="542" w:type="pct"/>
            <w:tcBorders>
              <w:top w:val="nil"/>
              <w:left w:val="nil"/>
              <w:bottom w:val="single" w:sz="4" w:space="0" w:color="D3D3D3"/>
              <w:right w:val="single" w:sz="4" w:space="0" w:color="D3D3D3"/>
            </w:tcBorders>
            <w:shd w:val="clear" w:color="auto" w:fill="auto"/>
            <w:vAlign w:val="center"/>
            <w:hideMark/>
          </w:tcPr>
          <w:p w14:paraId="5B2291C1"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93.0%</w:t>
            </w:r>
          </w:p>
        </w:tc>
      </w:tr>
      <w:tr w:rsidR="005A201A" w:rsidRPr="005A201A" w14:paraId="194D54A0"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E84EF8B"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CE69B2F"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შრომის ანაზღაურება</w:t>
            </w:r>
          </w:p>
        </w:tc>
        <w:tc>
          <w:tcPr>
            <w:tcW w:w="715" w:type="pct"/>
            <w:tcBorders>
              <w:top w:val="nil"/>
              <w:left w:val="nil"/>
              <w:bottom w:val="single" w:sz="4" w:space="0" w:color="D3D3D3"/>
              <w:right w:val="single" w:sz="4" w:space="0" w:color="D3D3D3"/>
            </w:tcBorders>
            <w:shd w:val="clear" w:color="auto" w:fill="auto"/>
            <w:vAlign w:val="center"/>
            <w:hideMark/>
          </w:tcPr>
          <w:p w14:paraId="35DC454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764.0</w:t>
            </w:r>
          </w:p>
        </w:tc>
        <w:tc>
          <w:tcPr>
            <w:tcW w:w="705" w:type="pct"/>
            <w:tcBorders>
              <w:top w:val="nil"/>
              <w:left w:val="nil"/>
              <w:bottom w:val="single" w:sz="4" w:space="0" w:color="D3D3D3"/>
              <w:right w:val="single" w:sz="4" w:space="0" w:color="D3D3D3"/>
            </w:tcBorders>
            <w:shd w:val="clear" w:color="auto" w:fill="auto"/>
            <w:vAlign w:val="center"/>
            <w:hideMark/>
          </w:tcPr>
          <w:p w14:paraId="5E5B4BC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811.2</w:t>
            </w:r>
          </w:p>
        </w:tc>
        <w:tc>
          <w:tcPr>
            <w:tcW w:w="539" w:type="pct"/>
            <w:tcBorders>
              <w:top w:val="nil"/>
              <w:left w:val="nil"/>
              <w:bottom w:val="single" w:sz="4" w:space="0" w:color="D3D3D3"/>
              <w:right w:val="single" w:sz="4" w:space="0" w:color="D3D3D3"/>
            </w:tcBorders>
            <w:shd w:val="clear" w:color="auto" w:fill="auto"/>
            <w:vAlign w:val="center"/>
            <w:hideMark/>
          </w:tcPr>
          <w:p w14:paraId="6F75E81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811.2</w:t>
            </w:r>
          </w:p>
        </w:tc>
        <w:tc>
          <w:tcPr>
            <w:tcW w:w="542" w:type="pct"/>
            <w:tcBorders>
              <w:top w:val="nil"/>
              <w:left w:val="nil"/>
              <w:bottom w:val="single" w:sz="4" w:space="0" w:color="D3D3D3"/>
              <w:right w:val="single" w:sz="4" w:space="0" w:color="D3D3D3"/>
            </w:tcBorders>
            <w:shd w:val="clear" w:color="auto" w:fill="auto"/>
            <w:vAlign w:val="center"/>
            <w:hideMark/>
          </w:tcPr>
          <w:p w14:paraId="1956281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4CACC9B5"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6B4362C"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A8F0ABB"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2C9B6C1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349.0</w:t>
            </w:r>
          </w:p>
        </w:tc>
        <w:tc>
          <w:tcPr>
            <w:tcW w:w="705" w:type="pct"/>
            <w:tcBorders>
              <w:top w:val="nil"/>
              <w:left w:val="nil"/>
              <w:bottom w:val="single" w:sz="4" w:space="0" w:color="D3D3D3"/>
              <w:right w:val="single" w:sz="4" w:space="0" w:color="D3D3D3"/>
            </w:tcBorders>
            <w:shd w:val="clear" w:color="auto" w:fill="auto"/>
            <w:vAlign w:val="center"/>
            <w:hideMark/>
          </w:tcPr>
          <w:p w14:paraId="618F9FF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349.0</w:t>
            </w:r>
          </w:p>
        </w:tc>
        <w:tc>
          <w:tcPr>
            <w:tcW w:w="539" w:type="pct"/>
            <w:tcBorders>
              <w:top w:val="nil"/>
              <w:left w:val="nil"/>
              <w:bottom w:val="single" w:sz="4" w:space="0" w:color="D3D3D3"/>
              <w:right w:val="single" w:sz="4" w:space="0" w:color="D3D3D3"/>
            </w:tcBorders>
            <w:shd w:val="clear" w:color="auto" w:fill="auto"/>
            <w:vAlign w:val="center"/>
            <w:hideMark/>
          </w:tcPr>
          <w:p w14:paraId="5DF914E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284.2</w:t>
            </w:r>
          </w:p>
        </w:tc>
        <w:tc>
          <w:tcPr>
            <w:tcW w:w="542" w:type="pct"/>
            <w:tcBorders>
              <w:top w:val="nil"/>
              <w:left w:val="nil"/>
              <w:bottom w:val="single" w:sz="4" w:space="0" w:color="D3D3D3"/>
              <w:right w:val="single" w:sz="4" w:space="0" w:color="D3D3D3"/>
            </w:tcBorders>
            <w:shd w:val="clear" w:color="auto" w:fill="auto"/>
            <w:vAlign w:val="center"/>
            <w:hideMark/>
          </w:tcPr>
          <w:p w14:paraId="37A4E9D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81.4%</w:t>
            </w:r>
          </w:p>
        </w:tc>
      </w:tr>
      <w:tr w:rsidR="005A201A" w:rsidRPr="005A201A" w14:paraId="0E04DA48"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BC2F95A"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1E4A7F2"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სოციალური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5C0BB5D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w:t>
            </w:r>
          </w:p>
        </w:tc>
        <w:tc>
          <w:tcPr>
            <w:tcW w:w="705" w:type="pct"/>
            <w:tcBorders>
              <w:top w:val="nil"/>
              <w:left w:val="nil"/>
              <w:bottom w:val="single" w:sz="4" w:space="0" w:color="D3D3D3"/>
              <w:right w:val="single" w:sz="4" w:space="0" w:color="D3D3D3"/>
            </w:tcBorders>
            <w:shd w:val="clear" w:color="auto" w:fill="auto"/>
            <w:vAlign w:val="center"/>
            <w:hideMark/>
          </w:tcPr>
          <w:p w14:paraId="484D066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w:t>
            </w:r>
          </w:p>
        </w:tc>
        <w:tc>
          <w:tcPr>
            <w:tcW w:w="539" w:type="pct"/>
            <w:tcBorders>
              <w:top w:val="nil"/>
              <w:left w:val="nil"/>
              <w:bottom w:val="single" w:sz="4" w:space="0" w:color="D3D3D3"/>
              <w:right w:val="single" w:sz="4" w:space="0" w:color="D3D3D3"/>
            </w:tcBorders>
            <w:shd w:val="clear" w:color="auto" w:fill="auto"/>
            <w:vAlign w:val="center"/>
            <w:hideMark/>
          </w:tcPr>
          <w:p w14:paraId="4DFA6CF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0.0</w:t>
            </w:r>
          </w:p>
        </w:tc>
        <w:tc>
          <w:tcPr>
            <w:tcW w:w="542" w:type="pct"/>
            <w:tcBorders>
              <w:top w:val="nil"/>
              <w:left w:val="nil"/>
              <w:bottom w:val="single" w:sz="4" w:space="0" w:color="D3D3D3"/>
              <w:right w:val="single" w:sz="4" w:space="0" w:color="D3D3D3"/>
            </w:tcBorders>
            <w:shd w:val="clear" w:color="auto" w:fill="auto"/>
            <w:vAlign w:val="center"/>
            <w:hideMark/>
          </w:tcPr>
          <w:p w14:paraId="1B32FC4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0.0%</w:t>
            </w:r>
          </w:p>
        </w:tc>
      </w:tr>
      <w:tr w:rsidR="005A201A" w:rsidRPr="005A201A" w14:paraId="0943C59D"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B36AF41"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BEE4C2C"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6FECFBB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12.0</w:t>
            </w:r>
          </w:p>
        </w:tc>
        <w:tc>
          <w:tcPr>
            <w:tcW w:w="705" w:type="pct"/>
            <w:tcBorders>
              <w:top w:val="nil"/>
              <w:left w:val="nil"/>
              <w:bottom w:val="single" w:sz="4" w:space="0" w:color="D3D3D3"/>
              <w:right w:val="single" w:sz="4" w:space="0" w:color="D3D3D3"/>
            </w:tcBorders>
            <w:shd w:val="clear" w:color="auto" w:fill="auto"/>
            <w:vAlign w:val="center"/>
            <w:hideMark/>
          </w:tcPr>
          <w:p w14:paraId="7180889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12.0</w:t>
            </w:r>
          </w:p>
        </w:tc>
        <w:tc>
          <w:tcPr>
            <w:tcW w:w="539" w:type="pct"/>
            <w:tcBorders>
              <w:top w:val="nil"/>
              <w:left w:val="nil"/>
              <w:bottom w:val="single" w:sz="4" w:space="0" w:color="D3D3D3"/>
              <w:right w:val="single" w:sz="4" w:space="0" w:color="D3D3D3"/>
            </w:tcBorders>
            <w:shd w:val="clear" w:color="auto" w:fill="auto"/>
            <w:vAlign w:val="center"/>
            <w:hideMark/>
          </w:tcPr>
          <w:p w14:paraId="6B06150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4.0</w:t>
            </w:r>
          </w:p>
        </w:tc>
        <w:tc>
          <w:tcPr>
            <w:tcW w:w="542" w:type="pct"/>
            <w:tcBorders>
              <w:top w:val="nil"/>
              <w:left w:val="nil"/>
              <w:bottom w:val="single" w:sz="4" w:space="0" w:color="D3D3D3"/>
              <w:right w:val="single" w:sz="4" w:space="0" w:color="D3D3D3"/>
            </w:tcBorders>
            <w:shd w:val="clear" w:color="auto" w:fill="auto"/>
            <w:vAlign w:val="center"/>
            <w:hideMark/>
          </w:tcPr>
          <w:p w14:paraId="636087B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33.7%</w:t>
            </w:r>
          </w:p>
        </w:tc>
      </w:tr>
      <w:tr w:rsidR="005A201A" w:rsidRPr="005A201A" w14:paraId="2ADFC98D"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800BFC0"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FC8E691"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79421CE4"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65.0</w:t>
            </w:r>
          </w:p>
        </w:tc>
        <w:tc>
          <w:tcPr>
            <w:tcW w:w="705" w:type="pct"/>
            <w:tcBorders>
              <w:top w:val="nil"/>
              <w:left w:val="nil"/>
              <w:bottom w:val="single" w:sz="4" w:space="0" w:color="D3D3D3"/>
              <w:right w:val="single" w:sz="4" w:space="0" w:color="D3D3D3"/>
            </w:tcBorders>
            <w:shd w:val="clear" w:color="auto" w:fill="auto"/>
            <w:vAlign w:val="center"/>
            <w:hideMark/>
          </w:tcPr>
          <w:p w14:paraId="785B5D52"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65.0</w:t>
            </w:r>
          </w:p>
        </w:tc>
        <w:tc>
          <w:tcPr>
            <w:tcW w:w="539" w:type="pct"/>
            <w:tcBorders>
              <w:top w:val="nil"/>
              <w:left w:val="nil"/>
              <w:bottom w:val="single" w:sz="4" w:space="0" w:color="D3D3D3"/>
              <w:right w:val="single" w:sz="4" w:space="0" w:color="D3D3D3"/>
            </w:tcBorders>
            <w:shd w:val="clear" w:color="auto" w:fill="auto"/>
            <w:vAlign w:val="center"/>
            <w:hideMark/>
          </w:tcPr>
          <w:p w14:paraId="641814CA"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42.7</w:t>
            </w:r>
          </w:p>
        </w:tc>
        <w:tc>
          <w:tcPr>
            <w:tcW w:w="542" w:type="pct"/>
            <w:tcBorders>
              <w:top w:val="nil"/>
              <w:left w:val="nil"/>
              <w:bottom w:val="single" w:sz="4" w:space="0" w:color="D3D3D3"/>
              <w:right w:val="single" w:sz="4" w:space="0" w:color="D3D3D3"/>
            </w:tcBorders>
            <w:shd w:val="clear" w:color="auto" w:fill="auto"/>
            <w:vAlign w:val="center"/>
            <w:hideMark/>
          </w:tcPr>
          <w:p w14:paraId="0AE268EC"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65.6%</w:t>
            </w:r>
          </w:p>
        </w:tc>
      </w:tr>
      <w:tr w:rsidR="005A201A" w:rsidRPr="005A201A" w14:paraId="48154FB0"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643F951"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24 10</w:t>
            </w:r>
          </w:p>
        </w:tc>
        <w:tc>
          <w:tcPr>
            <w:tcW w:w="2112" w:type="pct"/>
            <w:tcBorders>
              <w:top w:val="nil"/>
              <w:left w:val="nil"/>
              <w:bottom w:val="single" w:sz="4" w:space="0" w:color="D3D3D3"/>
              <w:right w:val="single" w:sz="4" w:space="0" w:color="D3D3D3"/>
            </w:tcBorders>
            <w:shd w:val="clear" w:color="auto" w:fill="auto"/>
            <w:vAlign w:val="center"/>
            <w:hideMark/>
          </w:tcPr>
          <w:p w14:paraId="58C0831F"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ტრანსპორტის სფეროში საერთაშორისო ხელშეკრულებებით ნაკისრი ვალდებულებების დაფარვა და ტრანსპორტირების ხარჯების სუბსიდირება</w:t>
            </w:r>
          </w:p>
        </w:tc>
        <w:tc>
          <w:tcPr>
            <w:tcW w:w="715" w:type="pct"/>
            <w:tcBorders>
              <w:top w:val="nil"/>
              <w:left w:val="nil"/>
              <w:bottom w:val="single" w:sz="4" w:space="0" w:color="D3D3D3"/>
              <w:right w:val="single" w:sz="4" w:space="0" w:color="D3D3D3"/>
            </w:tcBorders>
            <w:shd w:val="clear" w:color="auto" w:fill="auto"/>
            <w:vAlign w:val="center"/>
            <w:hideMark/>
          </w:tcPr>
          <w:p w14:paraId="6C732F46"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20,000.0</w:t>
            </w:r>
          </w:p>
        </w:tc>
        <w:tc>
          <w:tcPr>
            <w:tcW w:w="705" w:type="pct"/>
            <w:tcBorders>
              <w:top w:val="nil"/>
              <w:left w:val="nil"/>
              <w:bottom w:val="single" w:sz="4" w:space="0" w:color="D3D3D3"/>
              <w:right w:val="single" w:sz="4" w:space="0" w:color="D3D3D3"/>
            </w:tcBorders>
            <w:shd w:val="clear" w:color="auto" w:fill="auto"/>
            <w:vAlign w:val="center"/>
            <w:hideMark/>
          </w:tcPr>
          <w:p w14:paraId="19E989AB"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14,938.6</w:t>
            </w:r>
          </w:p>
        </w:tc>
        <w:tc>
          <w:tcPr>
            <w:tcW w:w="539" w:type="pct"/>
            <w:tcBorders>
              <w:top w:val="nil"/>
              <w:left w:val="nil"/>
              <w:bottom w:val="single" w:sz="4" w:space="0" w:color="D3D3D3"/>
              <w:right w:val="single" w:sz="4" w:space="0" w:color="D3D3D3"/>
            </w:tcBorders>
            <w:shd w:val="clear" w:color="auto" w:fill="auto"/>
            <w:vAlign w:val="center"/>
            <w:hideMark/>
          </w:tcPr>
          <w:p w14:paraId="2F5314B4"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14,920.9</w:t>
            </w:r>
          </w:p>
        </w:tc>
        <w:tc>
          <w:tcPr>
            <w:tcW w:w="542" w:type="pct"/>
            <w:tcBorders>
              <w:top w:val="nil"/>
              <w:left w:val="nil"/>
              <w:bottom w:val="single" w:sz="4" w:space="0" w:color="D3D3D3"/>
              <w:right w:val="single" w:sz="4" w:space="0" w:color="D3D3D3"/>
            </w:tcBorders>
            <w:shd w:val="clear" w:color="auto" w:fill="auto"/>
            <w:vAlign w:val="center"/>
            <w:hideMark/>
          </w:tcPr>
          <w:p w14:paraId="214DFDFB"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99.9%</w:t>
            </w:r>
          </w:p>
        </w:tc>
      </w:tr>
      <w:tr w:rsidR="005A201A" w:rsidRPr="005A201A" w14:paraId="709A9508"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49EF40B"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105336C"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0F927F98"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20,000.0</w:t>
            </w:r>
          </w:p>
        </w:tc>
        <w:tc>
          <w:tcPr>
            <w:tcW w:w="705" w:type="pct"/>
            <w:tcBorders>
              <w:top w:val="nil"/>
              <w:left w:val="nil"/>
              <w:bottom w:val="single" w:sz="4" w:space="0" w:color="D3D3D3"/>
              <w:right w:val="single" w:sz="4" w:space="0" w:color="D3D3D3"/>
            </w:tcBorders>
            <w:shd w:val="clear" w:color="auto" w:fill="auto"/>
            <w:vAlign w:val="center"/>
            <w:hideMark/>
          </w:tcPr>
          <w:p w14:paraId="02359708"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14,938.6</w:t>
            </w:r>
          </w:p>
        </w:tc>
        <w:tc>
          <w:tcPr>
            <w:tcW w:w="539" w:type="pct"/>
            <w:tcBorders>
              <w:top w:val="nil"/>
              <w:left w:val="nil"/>
              <w:bottom w:val="single" w:sz="4" w:space="0" w:color="D3D3D3"/>
              <w:right w:val="single" w:sz="4" w:space="0" w:color="D3D3D3"/>
            </w:tcBorders>
            <w:shd w:val="clear" w:color="auto" w:fill="auto"/>
            <w:vAlign w:val="center"/>
            <w:hideMark/>
          </w:tcPr>
          <w:p w14:paraId="5CEFB2D8"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14,920.9</w:t>
            </w:r>
          </w:p>
        </w:tc>
        <w:tc>
          <w:tcPr>
            <w:tcW w:w="542" w:type="pct"/>
            <w:tcBorders>
              <w:top w:val="nil"/>
              <w:left w:val="nil"/>
              <w:bottom w:val="single" w:sz="4" w:space="0" w:color="D3D3D3"/>
              <w:right w:val="single" w:sz="4" w:space="0" w:color="D3D3D3"/>
            </w:tcBorders>
            <w:shd w:val="clear" w:color="auto" w:fill="auto"/>
            <w:vAlign w:val="center"/>
            <w:hideMark/>
          </w:tcPr>
          <w:p w14:paraId="72ACF75D"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99.9%</w:t>
            </w:r>
          </w:p>
        </w:tc>
      </w:tr>
      <w:tr w:rsidR="005A201A" w:rsidRPr="005A201A" w14:paraId="3123F747"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554439F"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CB3245F"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სუბსიდიები</w:t>
            </w:r>
          </w:p>
        </w:tc>
        <w:tc>
          <w:tcPr>
            <w:tcW w:w="715" w:type="pct"/>
            <w:tcBorders>
              <w:top w:val="nil"/>
              <w:left w:val="nil"/>
              <w:bottom w:val="single" w:sz="4" w:space="0" w:color="D3D3D3"/>
              <w:right w:val="single" w:sz="4" w:space="0" w:color="D3D3D3"/>
            </w:tcBorders>
            <w:shd w:val="clear" w:color="auto" w:fill="auto"/>
            <w:vAlign w:val="center"/>
            <w:hideMark/>
          </w:tcPr>
          <w:p w14:paraId="3F8722D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18,000.0</w:t>
            </w:r>
          </w:p>
        </w:tc>
        <w:tc>
          <w:tcPr>
            <w:tcW w:w="705" w:type="pct"/>
            <w:tcBorders>
              <w:top w:val="nil"/>
              <w:left w:val="nil"/>
              <w:bottom w:val="single" w:sz="4" w:space="0" w:color="D3D3D3"/>
              <w:right w:val="single" w:sz="4" w:space="0" w:color="D3D3D3"/>
            </w:tcBorders>
            <w:shd w:val="clear" w:color="auto" w:fill="auto"/>
            <w:vAlign w:val="center"/>
            <w:hideMark/>
          </w:tcPr>
          <w:p w14:paraId="3E511D4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14,445.6</w:t>
            </w:r>
          </w:p>
        </w:tc>
        <w:tc>
          <w:tcPr>
            <w:tcW w:w="539" w:type="pct"/>
            <w:tcBorders>
              <w:top w:val="nil"/>
              <w:left w:val="nil"/>
              <w:bottom w:val="single" w:sz="4" w:space="0" w:color="D3D3D3"/>
              <w:right w:val="single" w:sz="4" w:space="0" w:color="D3D3D3"/>
            </w:tcBorders>
            <w:shd w:val="clear" w:color="auto" w:fill="auto"/>
            <w:vAlign w:val="center"/>
            <w:hideMark/>
          </w:tcPr>
          <w:p w14:paraId="48DDE27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14,445.6</w:t>
            </w:r>
          </w:p>
        </w:tc>
        <w:tc>
          <w:tcPr>
            <w:tcW w:w="542" w:type="pct"/>
            <w:tcBorders>
              <w:top w:val="nil"/>
              <w:left w:val="nil"/>
              <w:bottom w:val="single" w:sz="4" w:space="0" w:color="D3D3D3"/>
              <w:right w:val="single" w:sz="4" w:space="0" w:color="D3D3D3"/>
            </w:tcBorders>
            <w:shd w:val="clear" w:color="auto" w:fill="auto"/>
            <w:vAlign w:val="center"/>
            <w:hideMark/>
          </w:tcPr>
          <w:p w14:paraId="03460B1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1E2C78E9"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BD21FAF"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7165297"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0E6B58C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2,000.0</w:t>
            </w:r>
          </w:p>
        </w:tc>
        <w:tc>
          <w:tcPr>
            <w:tcW w:w="705" w:type="pct"/>
            <w:tcBorders>
              <w:top w:val="nil"/>
              <w:left w:val="nil"/>
              <w:bottom w:val="single" w:sz="4" w:space="0" w:color="D3D3D3"/>
              <w:right w:val="single" w:sz="4" w:space="0" w:color="D3D3D3"/>
            </w:tcBorders>
            <w:shd w:val="clear" w:color="auto" w:fill="auto"/>
            <w:vAlign w:val="center"/>
            <w:hideMark/>
          </w:tcPr>
          <w:p w14:paraId="47398FA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493.0</w:t>
            </w:r>
          </w:p>
        </w:tc>
        <w:tc>
          <w:tcPr>
            <w:tcW w:w="539" w:type="pct"/>
            <w:tcBorders>
              <w:top w:val="nil"/>
              <w:left w:val="nil"/>
              <w:bottom w:val="single" w:sz="4" w:space="0" w:color="D3D3D3"/>
              <w:right w:val="single" w:sz="4" w:space="0" w:color="D3D3D3"/>
            </w:tcBorders>
            <w:shd w:val="clear" w:color="auto" w:fill="auto"/>
            <w:vAlign w:val="center"/>
            <w:hideMark/>
          </w:tcPr>
          <w:p w14:paraId="0649C15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475.4</w:t>
            </w:r>
          </w:p>
        </w:tc>
        <w:tc>
          <w:tcPr>
            <w:tcW w:w="542" w:type="pct"/>
            <w:tcBorders>
              <w:top w:val="nil"/>
              <w:left w:val="nil"/>
              <w:bottom w:val="single" w:sz="4" w:space="0" w:color="D3D3D3"/>
              <w:right w:val="single" w:sz="4" w:space="0" w:color="D3D3D3"/>
            </w:tcBorders>
            <w:shd w:val="clear" w:color="auto" w:fill="auto"/>
            <w:vAlign w:val="center"/>
            <w:hideMark/>
          </w:tcPr>
          <w:p w14:paraId="568A996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96.4%</w:t>
            </w:r>
          </w:p>
        </w:tc>
      </w:tr>
      <w:tr w:rsidR="005A201A" w:rsidRPr="005A201A" w14:paraId="3E87B7D9"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B2750B9"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24 11</w:t>
            </w:r>
          </w:p>
        </w:tc>
        <w:tc>
          <w:tcPr>
            <w:tcW w:w="2112" w:type="pct"/>
            <w:tcBorders>
              <w:top w:val="nil"/>
              <w:left w:val="nil"/>
              <w:bottom w:val="single" w:sz="4" w:space="0" w:color="D3D3D3"/>
              <w:right w:val="single" w:sz="4" w:space="0" w:color="D3D3D3"/>
            </w:tcBorders>
            <w:shd w:val="clear" w:color="auto" w:fill="auto"/>
            <w:vAlign w:val="center"/>
            <w:hideMark/>
          </w:tcPr>
          <w:p w14:paraId="1E508706"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ყაზბეგის მუნიციპალიტეტისა და დუშეთის მუნიციპალიტეტის მაღალმთიანი სოფლების მოსახლეობისათვის მიწოდებული ბუნებრივი აირის ღირებულების ანაზღაურების ღონისძიება</w:t>
            </w:r>
          </w:p>
        </w:tc>
        <w:tc>
          <w:tcPr>
            <w:tcW w:w="715" w:type="pct"/>
            <w:tcBorders>
              <w:top w:val="nil"/>
              <w:left w:val="nil"/>
              <w:bottom w:val="single" w:sz="4" w:space="0" w:color="D3D3D3"/>
              <w:right w:val="single" w:sz="4" w:space="0" w:color="D3D3D3"/>
            </w:tcBorders>
            <w:shd w:val="clear" w:color="auto" w:fill="auto"/>
            <w:vAlign w:val="center"/>
            <w:hideMark/>
          </w:tcPr>
          <w:p w14:paraId="1258C567"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12,000.0</w:t>
            </w:r>
          </w:p>
        </w:tc>
        <w:tc>
          <w:tcPr>
            <w:tcW w:w="705" w:type="pct"/>
            <w:tcBorders>
              <w:top w:val="nil"/>
              <w:left w:val="nil"/>
              <w:bottom w:val="single" w:sz="4" w:space="0" w:color="D3D3D3"/>
              <w:right w:val="single" w:sz="4" w:space="0" w:color="D3D3D3"/>
            </w:tcBorders>
            <w:shd w:val="clear" w:color="auto" w:fill="auto"/>
            <w:vAlign w:val="center"/>
            <w:hideMark/>
          </w:tcPr>
          <w:p w14:paraId="7299BA2F"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12,862.0</w:t>
            </w:r>
          </w:p>
        </w:tc>
        <w:tc>
          <w:tcPr>
            <w:tcW w:w="539" w:type="pct"/>
            <w:tcBorders>
              <w:top w:val="nil"/>
              <w:left w:val="nil"/>
              <w:bottom w:val="single" w:sz="4" w:space="0" w:color="D3D3D3"/>
              <w:right w:val="single" w:sz="4" w:space="0" w:color="D3D3D3"/>
            </w:tcBorders>
            <w:shd w:val="clear" w:color="auto" w:fill="auto"/>
            <w:vAlign w:val="center"/>
            <w:hideMark/>
          </w:tcPr>
          <w:p w14:paraId="0E889F01"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12,862.0</w:t>
            </w:r>
          </w:p>
        </w:tc>
        <w:tc>
          <w:tcPr>
            <w:tcW w:w="542" w:type="pct"/>
            <w:tcBorders>
              <w:top w:val="nil"/>
              <w:left w:val="nil"/>
              <w:bottom w:val="single" w:sz="4" w:space="0" w:color="D3D3D3"/>
              <w:right w:val="single" w:sz="4" w:space="0" w:color="D3D3D3"/>
            </w:tcBorders>
            <w:shd w:val="clear" w:color="auto" w:fill="auto"/>
            <w:vAlign w:val="center"/>
            <w:hideMark/>
          </w:tcPr>
          <w:p w14:paraId="2A489BA4"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100.0%</w:t>
            </w:r>
          </w:p>
        </w:tc>
      </w:tr>
      <w:tr w:rsidR="005A201A" w:rsidRPr="005A201A" w14:paraId="53FB7E56"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7A4CE6E"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890408F"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21096553"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12,000.0</w:t>
            </w:r>
          </w:p>
        </w:tc>
        <w:tc>
          <w:tcPr>
            <w:tcW w:w="705" w:type="pct"/>
            <w:tcBorders>
              <w:top w:val="nil"/>
              <w:left w:val="nil"/>
              <w:bottom w:val="single" w:sz="4" w:space="0" w:color="D3D3D3"/>
              <w:right w:val="single" w:sz="4" w:space="0" w:color="D3D3D3"/>
            </w:tcBorders>
            <w:shd w:val="clear" w:color="auto" w:fill="auto"/>
            <w:vAlign w:val="center"/>
            <w:hideMark/>
          </w:tcPr>
          <w:p w14:paraId="0080DD8C"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12,862.0</w:t>
            </w:r>
          </w:p>
        </w:tc>
        <w:tc>
          <w:tcPr>
            <w:tcW w:w="539" w:type="pct"/>
            <w:tcBorders>
              <w:top w:val="nil"/>
              <w:left w:val="nil"/>
              <w:bottom w:val="single" w:sz="4" w:space="0" w:color="D3D3D3"/>
              <w:right w:val="single" w:sz="4" w:space="0" w:color="D3D3D3"/>
            </w:tcBorders>
            <w:shd w:val="clear" w:color="auto" w:fill="auto"/>
            <w:vAlign w:val="center"/>
            <w:hideMark/>
          </w:tcPr>
          <w:p w14:paraId="6AC006C5"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12,862.0</w:t>
            </w:r>
          </w:p>
        </w:tc>
        <w:tc>
          <w:tcPr>
            <w:tcW w:w="542" w:type="pct"/>
            <w:tcBorders>
              <w:top w:val="nil"/>
              <w:left w:val="nil"/>
              <w:bottom w:val="single" w:sz="4" w:space="0" w:color="D3D3D3"/>
              <w:right w:val="single" w:sz="4" w:space="0" w:color="D3D3D3"/>
            </w:tcBorders>
            <w:shd w:val="clear" w:color="auto" w:fill="auto"/>
            <w:vAlign w:val="center"/>
            <w:hideMark/>
          </w:tcPr>
          <w:p w14:paraId="63D09546"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100.0%</w:t>
            </w:r>
          </w:p>
        </w:tc>
      </w:tr>
      <w:tr w:rsidR="005A201A" w:rsidRPr="005A201A" w14:paraId="5465BB93"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22A9643"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66D36D31"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5810DD8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12,000.0</w:t>
            </w:r>
          </w:p>
        </w:tc>
        <w:tc>
          <w:tcPr>
            <w:tcW w:w="705" w:type="pct"/>
            <w:tcBorders>
              <w:top w:val="nil"/>
              <w:left w:val="nil"/>
              <w:bottom w:val="single" w:sz="4" w:space="0" w:color="D3D3D3"/>
              <w:right w:val="single" w:sz="4" w:space="0" w:color="D3D3D3"/>
            </w:tcBorders>
            <w:shd w:val="clear" w:color="auto" w:fill="auto"/>
            <w:vAlign w:val="center"/>
            <w:hideMark/>
          </w:tcPr>
          <w:p w14:paraId="1A0F26A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12,862.0</w:t>
            </w:r>
          </w:p>
        </w:tc>
        <w:tc>
          <w:tcPr>
            <w:tcW w:w="539" w:type="pct"/>
            <w:tcBorders>
              <w:top w:val="nil"/>
              <w:left w:val="nil"/>
              <w:bottom w:val="single" w:sz="4" w:space="0" w:color="D3D3D3"/>
              <w:right w:val="single" w:sz="4" w:space="0" w:color="D3D3D3"/>
            </w:tcBorders>
            <w:shd w:val="clear" w:color="auto" w:fill="auto"/>
            <w:vAlign w:val="center"/>
            <w:hideMark/>
          </w:tcPr>
          <w:p w14:paraId="524AF81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12,862.0</w:t>
            </w:r>
          </w:p>
        </w:tc>
        <w:tc>
          <w:tcPr>
            <w:tcW w:w="542" w:type="pct"/>
            <w:tcBorders>
              <w:top w:val="nil"/>
              <w:left w:val="nil"/>
              <w:bottom w:val="single" w:sz="4" w:space="0" w:color="D3D3D3"/>
              <w:right w:val="single" w:sz="4" w:space="0" w:color="D3D3D3"/>
            </w:tcBorders>
            <w:shd w:val="clear" w:color="auto" w:fill="auto"/>
            <w:vAlign w:val="center"/>
            <w:hideMark/>
          </w:tcPr>
          <w:p w14:paraId="211C43E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146B1502"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DD9DB41"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24 12</w:t>
            </w:r>
          </w:p>
        </w:tc>
        <w:tc>
          <w:tcPr>
            <w:tcW w:w="2112" w:type="pct"/>
            <w:tcBorders>
              <w:top w:val="nil"/>
              <w:left w:val="nil"/>
              <w:bottom w:val="single" w:sz="4" w:space="0" w:color="D3D3D3"/>
              <w:right w:val="single" w:sz="4" w:space="0" w:color="D3D3D3"/>
            </w:tcBorders>
            <w:shd w:val="clear" w:color="auto" w:fill="auto"/>
            <w:vAlign w:val="center"/>
            <w:hideMark/>
          </w:tcPr>
          <w:p w14:paraId="09BD3930"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სივრცითი და ქალაქთმშენებლობითი განვითარება</w:t>
            </w:r>
          </w:p>
        </w:tc>
        <w:tc>
          <w:tcPr>
            <w:tcW w:w="715" w:type="pct"/>
            <w:tcBorders>
              <w:top w:val="nil"/>
              <w:left w:val="nil"/>
              <w:bottom w:val="single" w:sz="4" w:space="0" w:color="D3D3D3"/>
              <w:right w:val="single" w:sz="4" w:space="0" w:color="D3D3D3"/>
            </w:tcBorders>
            <w:shd w:val="clear" w:color="auto" w:fill="auto"/>
            <w:vAlign w:val="center"/>
            <w:hideMark/>
          </w:tcPr>
          <w:p w14:paraId="3B47A17B"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13,650.0</w:t>
            </w:r>
          </w:p>
        </w:tc>
        <w:tc>
          <w:tcPr>
            <w:tcW w:w="705" w:type="pct"/>
            <w:tcBorders>
              <w:top w:val="nil"/>
              <w:left w:val="nil"/>
              <w:bottom w:val="single" w:sz="4" w:space="0" w:color="D3D3D3"/>
              <w:right w:val="single" w:sz="4" w:space="0" w:color="D3D3D3"/>
            </w:tcBorders>
            <w:shd w:val="clear" w:color="auto" w:fill="auto"/>
            <w:vAlign w:val="center"/>
            <w:hideMark/>
          </w:tcPr>
          <w:p w14:paraId="460ACA9E"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11,061.5</w:t>
            </w:r>
          </w:p>
        </w:tc>
        <w:tc>
          <w:tcPr>
            <w:tcW w:w="539" w:type="pct"/>
            <w:tcBorders>
              <w:top w:val="nil"/>
              <w:left w:val="nil"/>
              <w:bottom w:val="single" w:sz="4" w:space="0" w:color="D3D3D3"/>
              <w:right w:val="single" w:sz="4" w:space="0" w:color="D3D3D3"/>
            </w:tcBorders>
            <w:shd w:val="clear" w:color="auto" w:fill="auto"/>
            <w:vAlign w:val="center"/>
            <w:hideMark/>
          </w:tcPr>
          <w:p w14:paraId="270BEE8F"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7,837.1</w:t>
            </w:r>
          </w:p>
        </w:tc>
        <w:tc>
          <w:tcPr>
            <w:tcW w:w="542" w:type="pct"/>
            <w:tcBorders>
              <w:top w:val="nil"/>
              <w:left w:val="nil"/>
              <w:bottom w:val="single" w:sz="4" w:space="0" w:color="D3D3D3"/>
              <w:right w:val="single" w:sz="4" w:space="0" w:color="D3D3D3"/>
            </w:tcBorders>
            <w:shd w:val="clear" w:color="auto" w:fill="auto"/>
            <w:vAlign w:val="center"/>
            <w:hideMark/>
          </w:tcPr>
          <w:p w14:paraId="0FCBB1A7"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70.9%</w:t>
            </w:r>
          </w:p>
        </w:tc>
      </w:tr>
      <w:tr w:rsidR="005A201A" w:rsidRPr="005A201A" w14:paraId="5901D3F4"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B11B030"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0A0FFB3"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5B7E3CFC"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12,197.0</w:t>
            </w:r>
          </w:p>
        </w:tc>
        <w:tc>
          <w:tcPr>
            <w:tcW w:w="705" w:type="pct"/>
            <w:tcBorders>
              <w:top w:val="nil"/>
              <w:left w:val="nil"/>
              <w:bottom w:val="single" w:sz="4" w:space="0" w:color="D3D3D3"/>
              <w:right w:val="single" w:sz="4" w:space="0" w:color="D3D3D3"/>
            </w:tcBorders>
            <w:shd w:val="clear" w:color="auto" w:fill="auto"/>
            <w:vAlign w:val="center"/>
            <w:hideMark/>
          </w:tcPr>
          <w:p w14:paraId="14F669EA"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9,746.5</w:t>
            </w:r>
          </w:p>
        </w:tc>
        <w:tc>
          <w:tcPr>
            <w:tcW w:w="539" w:type="pct"/>
            <w:tcBorders>
              <w:top w:val="nil"/>
              <w:left w:val="nil"/>
              <w:bottom w:val="single" w:sz="4" w:space="0" w:color="D3D3D3"/>
              <w:right w:val="single" w:sz="4" w:space="0" w:color="D3D3D3"/>
            </w:tcBorders>
            <w:shd w:val="clear" w:color="auto" w:fill="auto"/>
            <w:vAlign w:val="center"/>
            <w:hideMark/>
          </w:tcPr>
          <w:p w14:paraId="4C49EBBB"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7,318.2</w:t>
            </w:r>
          </w:p>
        </w:tc>
        <w:tc>
          <w:tcPr>
            <w:tcW w:w="542" w:type="pct"/>
            <w:tcBorders>
              <w:top w:val="nil"/>
              <w:left w:val="nil"/>
              <w:bottom w:val="single" w:sz="4" w:space="0" w:color="D3D3D3"/>
              <w:right w:val="single" w:sz="4" w:space="0" w:color="D3D3D3"/>
            </w:tcBorders>
            <w:shd w:val="clear" w:color="auto" w:fill="auto"/>
            <w:vAlign w:val="center"/>
            <w:hideMark/>
          </w:tcPr>
          <w:p w14:paraId="4AE547D7"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75.1%</w:t>
            </w:r>
          </w:p>
        </w:tc>
      </w:tr>
      <w:tr w:rsidR="005A201A" w:rsidRPr="005A201A" w14:paraId="34335660"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62D111B"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9F60E00"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შრომის ანაზღაურება</w:t>
            </w:r>
          </w:p>
        </w:tc>
        <w:tc>
          <w:tcPr>
            <w:tcW w:w="715" w:type="pct"/>
            <w:tcBorders>
              <w:top w:val="nil"/>
              <w:left w:val="nil"/>
              <w:bottom w:val="single" w:sz="4" w:space="0" w:color="D3D3D3"/>
              <w:right w:val="single" w:sz="4" w:space="0" w:color="D3D3D3"/>
            </w:tcBorders>
            <w:shd w:val="clear" w:color="auto" w:fill="auto"/>
            <w:vAlign w:val="center"/>
            <w:hideMark/>
          </w:tcPr>
          <w:p w14:paraId="6F8403F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1,500.0</w:t>
            </w:r>
          </w:p>
        </w:tc>
        <w:tc>
          <w:tcPr>
            <w:tcW w:w="705" w:type="pct"/>
            <w:tcBorders>
              <w:top w:val="nil"/>
              <w:left w:val="nil"/>
              <w:bottom w:val="single" w:sz="4" w:space="0" w:color="D3D3D3"/>
              <w:right w:val="single" w:sz="4" w:space="0" w:color="D3D3D3"/>
            </w:tcBorders>
            <w:shd w:val="clear" w:color="auto" w:fill="auto"/>
            <w:vAlign w:val="center"/>
            <w:hideMark/>
          </w:tcPr>
          <w:p w14:paraId="369A19F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1,485.0</w:t>
            </w:r>
          </w:p>
        </w:tc>
        <w:tc>
          <w:tcPr>
            <w:tcW w:w="539" w:type="pct"/>
            <w:tcBorders>
              <w:top w:val="nil"/>
              <w:left w:val="nil"/>
              <w:bottom w:val="single" w:sz="4" w:space="0" w:color="D3D3D3"/>
              <w:right w:val="single" w:sz="4" w:space="0" w:color="D3D3D3"/>
            </w:tcBorders>
            <w:shd w:val="clear" w:color="auto" w:fill="auto"/>
            <w:vAlign w:val="center"/>
            <w:hideMark/>
          </w:tcPr>
          <w:p w14:paraId="50E3DC5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1,485.0</w:t>
            </w:r>
          </w:p>
        </w:tc>
        <w:tc>
          <w:tcPr>
            <w:tcW w:w="542" w:type="pct"/>
            <w:tcBorders>
              <w:top w:val="nil"/>
              <w:left w:val="nil"/>
              <w:bottom w:val="single" w:sz="4" w:space="0" w:color="D3D3D3"/>
              <w:right w:val="single" w:sz="4" w:space="0" w:color="D3D3D3"/>
            </w:tcBorders>
            <w:shd w:val="clear" w:color="auto" w:fill="auto"/>
            <w:vAlign w:val="center"/>
            <w:hideMark/>
          </w:tcPr>
          <w:p w14:paraId="5089093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4F878152"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0858116"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lastRenderedPageBreak/>
              <w:t> </w:t>
            </w:r>
          </w:p>
        </w:tc>
        <w:tc>
          <w:tcPr>
            <w:tcW w:w="2112" w:type="pct"/>
            <w:tcBorders>
              <w:top w:val="nil"/>
              <w:left w:val="nil"/>
              <w:bottom w:val="single" w:sz="4" w:space="0" w:color="D3D3D3"/>
              <w:right w:val="single" w:sz="4" w:space="0" w:color="D3D3D3"/>
            </w:tcBorders>
            <w:shd w:val="clear" w:color="auto" w:fill="auto"/>
            <w:vAlign w:val="center"/>
            <w:hideMark/>
          </w:tcPr>
          <w:p w14:paraId="0CB5E52A"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39252A4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10,671.0</w:t>
            </w:r>
          </w:p>
        </w:tc>
        <w:tc>
          <w:tcPr>
            <w:tcW w:w="705" w:type="pct"/>
            <w:tcBorders>
              <w:top w:val="nil"/>
              <w:left w:val="nil"/>
              <w:bottom w:val="single" w:sz="4" w:space="0" w:color="D3D3D3"/>
              <w:right w:val="single" w:sz="4" w:space="0" w:color="D3D3D3"/>
            </w:tcBorders>
            <w:shd w:val="clear" w:color="auto" w:fill="auto"/>
            <w:vAlign w:val="center"/>
            <w:hideMark/>
          </w:tcPr>
          <w:p w14:paraId="61D33A6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8,202.5</w:t>
            </w:r>
          </w:p>
        </w:tc>
        <w:tc>
          <w:tcPr>
            <w:tcW w:w="539" w:type="pct"/>
            <w:tcBorders>
              <w:top w:val="nil"/>
              <w:left w:val="nil"/>
              <w:bottom w:val="single" w:sz="4" w:space="0" w:color="D3D3D3"/>
              <w:right w:val="single" w:sz="4" w:space="0" w:color="D3D3D3"/>
            </w:tcBorders>
            <w:shd w:val="clear" w:color="auto" w:fill="auto"/>
            <w:vAlign w:val="center"/>
            <w:hideMark/>
          </w:tcPr>
          <w:p w14:paraId="7F74A17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5,782.6</w:t>
            </w:r>
          </w:p>
        </w:tc>
        <w:tc>
          <w:tcPr>
            <w:tcW w:w="542" w:type="pct"/>
            <w:tcBorders>
              <w:top w:val="nil"/>
              <w:left w:val="nil"/>
              <w:bottom w:val="single" w:sz="4" w:space="0" w:color="D3D3D3"/>
              <w:right w:val="single" w:sz="4" w:space="0" w:color="D3D3D3"/>
            </w:tcBorders>
            <w:shd w:val="clear" w:color="auto" w:fill="auto"/>
            <w:vAlign w:val="center"/>
            <w:hideMark/>
          </w:tcPr>
          <w:p w14:paraId="38632B7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70.5%</w:t>
            </w:r>
          </w:p>
        </w:tc>
      </w:tr>
      <w:tr w:rsidR="005A201A" w:rsidRPr="005A201A" w14:paraId="1A032A5D"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C7901C1"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69451038"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გრანტები</w:t>
            </w:r>
          </w:p>
        </w:tc>
        <w:tc>
          <w:tcPr>
            <w:tcW w:w="715" w:type="pct"/>
            <w:tcBorders>
              <w:top w:val="nil"/>
              <w:left w:val="nil"/>
              <w:bottom w:val="single" w:sz="4" w:space="0" w:color="D3D3D3"/>
              <w:right w:val="single" w:sz="4" w:space="0" w:color="D3D3D3"/>
            </w:tcBorders>
            <w:shd w:val="clear" w:color="auto" w:fill="auto"/>
            <w:vAlign w:val="center"/>
            <w:hideMark/>
          </w:tcPr>
          <w:p w14:paraId="198C1CA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w:t>
            </w:r>
          </w:p>
        </w:tc>
        <w:tc>
          <w:tcPr>
            <w:tcW w:w="705" w:type="pct"/>
            <w:tcBorders>
              <w:top w:val="nil"/>
              <w:left w:val="nil"/>
              <w:bottom w:val="single" w:sz="4" w:space="0" w:color="D3D3D3"/>
              <w:right w:val="single" w:sz="4" w:space="0" w:color="D3D3D3"/>
            </w:tcBorders>
            <w:shd w:val="clear" w:color="auto" w:fill="auto"/>
            <w:vAlign w:val="center"/>
            <w:hideMark/>
          </w:tcPr>
          <w:p w14:paraId="2F33B9C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w:t>
            </w:r>
          </w:p>
        </w:tc>
        <w:tc>
          <w:tcPr>
            <w:tcW w:w="539" w:type="pct"/>
            <w:tcBorders>
              <w:top w:val="nil"/>
              <w:left w:val="nil"/>
              <w:bottom w:val="single" w:sz="4" w:space="0" w:color="D3D3D3"/>
              <w:right w:val="single" w:sz="4" w:space="0" w:color="D3D3D3"/>
            </w:tcBorders>
            <w:shd w:val="clear" w:color="auto" w:fill="auto"/>
            <w:vAlign w:val="center"/>
            <w:hideMark/>
          </w:tcPr>
          <w:p w14:paraId="6E6B37A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0.3</w:t>
            </w:r>
          </w:p>
        </w:tc>
        <w:tc>
          <w:tcPr>
            <w:tcW w:w="542" w:type="pct"/>
            <w:tcBorders>
              <w:top w:val="nil"/>
              <w:left w:val="nil"/>
              <w:bottom w:val="single" w:sz="4" w:space="0" w:color="D3D3D3"/>
              <w:right w:val="single" w:sz="4" w:space="0" w:color="D3D3D3"/>
            </w:tcBorders>
            <w:shd w:val="clear" w:color="auto" w:fill="auto"/>
            <w:vAlign w:val="center"/>
            <w:hideMark/>
          </w:tcPr>
          <w:p w14:paraId="2243B1A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34.2%</w:t>
            </w:r>
          </w:p>
        </w:tc>
      </w:tr>
      <w:tr w:rsidR="005A201A" w:rsidRPr="005A201A" w14:paraId="21C0F193"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67CEB55"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15CE28A"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სოციალური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636B869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20.0</w:t>
            </w:r>
          </w:p>
        </w:tc>
        <w:tc>
          <w:tcPr>
            <w:tcW w:w="705" w:type="pct"/>
            <w:tcBorders>
              <w:top w:val="nil"/>
              <w:left w:val="nil"/>
              <w:bottom w:val="single" w:sz="4" w:space="0" w:color="D3D3D3"/>
              <w:right w:val="single" w:sz="4" w:space="0" w:color="D3D3D3"/>
            </w:tcBorders>
            <w:shd w:val="clear" w:color="auto" w:fill="auto"/>
            <w:vAlign w:val="center"/>
            <w:hideMark/>
          </w:tcPr>
          <w:p w14:paraId="2F186E5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53.0</w:t>
            </w:r>
          </w:p>
        </w:tc>
        <w:tc>
          <w:tcPr>
            <w:tcW w:w="539" w:type="pct"/>
            <w:tcBorders>
              <w:top w:val="nil"/>
              <w:left w:val="nil"/>
              <w:bottom w:val="single" w:sz="4" w:space="0" w:color="D3D3D3"/>
              <w:right w:val="single" w:sz="4" w:space="0" w:color="D3D3D3"/>
            </w:tcBorders>
            <w:shd w:val="clear" w:color="auto" w:fill="auto"/>
            <w:vAlign w:val="center"/>
            <w:hideMark/>
          </w:tcPr>
          <w:p w14:paraId="574D9FC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47.2</w:t>
            </w:r>
          </w:p>
        </w:tc>
        <w:tc>
          <w:tcPr>
            <w:tcW w:w="542" w:type="pct"/>
            <w:tcBorders>
              <w:top w:val="nil"/>
              <w:left w:val="nil"/>
              <w:bottom w:val="single" w:sz="4" w:space="0" w:color="D3D3D3"/>
              <w:right w:val="single" w:sz="4" w:space="0" w:color="D3D3D3"/>
            </w:tcBorders>
            <w:shd w:val="clear" w:color="auto" w:fill="auto"/>
            <w:vAlign w:val="center"/>
            <w:hideMark/>
          </w:tcPr>
          <w:p w14:paraId="57F65FA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89.0%</w:t>
            </w:r>
          </w:p>
        </w:tc>
      </w:tr>
      <w:tr w:rsidR="005A201A" w:rsidRPr="005A201A" w14:paraId="710A5985"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2004EB3"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60D7E8A4"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5604BD9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5.0</w:t>
            </w:r>
          </w:p>
        </w:tc>
        <w:tc>
          <w:tcPr>
            <w:tcW w:w="705" w:type="pct"/>
            <w:tcBorders>
              <w:top w:val="nil"/>
              <w:left w:val="nil"/>
              <w:bottom w:val="single" w:sz="4" w:space="0" w:color="D3D3D3"/>
              <w:right w:val="single" w:sz="4" w:space="0" w:color="D3D3D3"/>
            </w:tcBorders>
            <w:shd w:val="clear" w:color="auto" w:fill="auto"/>
            <w:vAlign w:val="center"/>
            <w:hideMark/>
          </w:tcPr>
          <w:p w14:paraId="0EEA047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5.0</w:t>
            </w:r>
          </w:p>
        </w:tc>
        <w:tc>
          <w:tcPr>
            <w:tcW w:w="539" w:type="pct"/>
            <w:tcBorders>
              <w:top w:val="nil"/>
              <w:left w:val="nil"/>
              <w:bottom w:val="single" w:sz="4" w:space="0" w:color="D3D3D3"/>
              <w:right w:val="single" w:sz="4" w:space="0" w:color="D3D3D3"/>
            </w:tcBorders>
            <w:shd w:val="clear" w:color="auto" w:fill="auto"/>
            <w:vAlign w:val="center"/>
            <w:hideMark/>
          </w:tcPr>
          <w:p w14:paraId="42B98B4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3.1</w:t>
            </w:r>
          </w:p>
        </w:tc>
        <w:tc>
          <w:tcPr>
            <w:tcW w:w="542" w:type="pct"/>
            <w:tcBorders>
              <w:top w:val="nil"/>
              <w:left w:val="nil"/>
              <w:bottom w:val="single" w:sz="4" w:space="0" w:color="D3D3D3"/>
              <w:right w:val="single" w:sz="4" w:space="0" w:color="D3D3D3"/>
            </w:tcBorders>
            <w:shd w:val="clear" w:color="auto" w:fill="auto"/>
            <w:vAlign w:val="center"/>
            <w:hideMark/>
          </w:tcPr>
          <w:p w14:paraId="6320813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61.7%</w:t>
            </w:r>
          </w:p>
        </w:tc>
      </w:tr>
      <w:tr w:rsidR="005A201A" w:rsidRPr="005A201A" w14:paraId="60666F18"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5194026"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4BEBCF6"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4463E3F6"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1,453.0</w:t>
            </w:r>
          </w:p>
        </w:tc>
        <w:tc>
          <w:tcPr>
            <w:tcW w:w="705" w:type="pct"/>
            <w:tcBorders>
              <w:top w:val="nil"/>
              <w:left w:val="nil"/>
              <w:bottom w:val="single" w:sz="4" w:space="0" w:color="D3D3D3"/>
              <w:right w:val="single" w:sz="4" w:space="0" w:color="D3D3D3"/>
            </w:tcBorders>
            <w:shd w:val="clear" w:color="auto" w:fill="auto"/>
            <w:vAlign w:val="center"/>
            <w:hideMark/>
          </w:tcPr>
          <w:p w14:paraId="472D2FDB"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1,315.0</w:t>
            </w:r>
          </w:p>
        </w:tc>
        <w:tc>
          <w:tcPr>
            <w:tcW w:w="539" w:type="pct"/>
            <w:tcBorders>
              <w:top w:val="nil"/>
              <w:left w:val="nil"/>
              <w:bottom w:val="single" w:sz="4" w:space="0" w:color="D3D3D3"/>
              <w:right w:val="single" w:sz="4" w:space="0" w:color="D3D3D3"/>
            </w:tcBorders>
            <w:shd w:val="clear" w:color="auto" w:fill="auto"/>
            <w:vAlign w:val="center"/>
            <w:hideMark/>
          </w:tcPr>
          <w:p w14:paraId="2B91B615"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518.9</w:t>
            </w:r>
          </w:p>
        </w:tc>
        <w:tc>
          <w:tcPr>
            <w:tcW w:w="542" w:type="pct"/>
            <w:tcBorders>
              <w:top w:val="nil"/>
              <w:left w:val="nil"/>
              <w:bottom w:val="single" w:sz="4" w:space="0" w:color="D3D3D3"/>
              <w:right w:val="single" w:sz="4" w:space="0" w:color="D3D3D3"/>
            </w:tcBorders>
            <w:shd w:val="clear" w:color="auto" w:fill="auto"/>
            <w:vAlign w:val="center"/>
            <w:hideMark/>
          </w:tcPr>
          <w:p w14:paraId="10030F16"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39.5%</w:t>
            </w:r>
          </w:p>
        </w:tc>
      </w:tr>
      <w:tr w:rsidR="005A201A" w:rsidRPr="005A201A" w14:paraId="21E933B6"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4C0DD16"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24 12 01</w:t>
            </w:r>
          </w:p>
        </w:tc>
        <w:tc>
          <w:tcPr>
            <w:tcW w:w="2112" w:type="pct"/>
            <w:tcBorders>
              <w:top w:val="nil"/>
              <w:left w:val="nil"/>
              <w:bottom w:val="single" w:sz="4" w:space="0" w:color="D3D3D3"/>
              <w:right w:val="single" w:sz="4" w:space="0" w:color="D3D3D3"/>
            </w:tcBorders>
            <w:shd w:val="clear" w:color="auto" w:fill="auto"/>
            <w:vAlign w:val="center"/>
            <w:hideMark/>
          </w:tcPr>
          <w:p w14:paraId="05EE6804"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სივრცითი და ქალაქთმშენებლობითი განვითარების ხელშეწყობა</w:t>
            </w:r>
          </w:p>
        </w:tc>
        <w:tc>
          <w:tcPr>
            <w:tcW w:w="715" w:type="pct"/>
            <w:tcBorders>
              <w:top w:val="nil"/>
              <w:left w:val="nil"/>
              <w:bottom w:val="single" w:sz="4" w:space="0" w:color="D3D3D3"/>
              <w:right w:val="single" w:sz="4" w:space="0" w:color="D3D3D3"/>
            </w:tcBorders>
            <w:shd w:val="clear" w:color="auto" w:fill="auto"/>
            <w:vAlign w:val="center"/>
            <w:hideMark/>
          </w:tcPr>
          <w:p w14:paraId="26191ED2"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9,500.0</w:t>
            </w:r>
          </w:p>
        </w:tc>
        <w:tc>
          <w:tcPr>
            <w:tcW w:w="705" w:type="pct"/>
            <w:tcBorders>
              <w:top w:val="nil"/>
              <w:left w:val="nil"/>
              <w:bottom w:val="single" w:sz="4" w:space="0" w:color="D3D3D3"/>
              <w:right w:val="single" w:sz="4" w:space="0" w:color="D3D3D3"/>
            </w:tcBorders>
            <w:shd w:val="clear" w:color="auto" w:fill="auto"/>
            <w:vAlign w:val="center"/>
            <w:hideMark/>
          </w:tcPr>
          <w:p w14:paraId="2CC02F10"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7,317.5</w:t>
            </w:r>
          </w:p>
        </w:tc>
        <w:tc>
          <w:tcPr>
            <w:tcW w:w="539" w:type="pct"/>
            <w:tcBorders>
              <w:top w:val="nil"/>
              <w:left w:val="nil"/>
              <w:bottom w:val="single" w:sz="4" w:space="0" w:color="D3D3D3"/>
              <w:right w:val="single" w:sz="4" w:space="0" w:color="D3D3D3"/>
            </w:tcBorders>
            <w:shd w:val="clear" w:color="auto" w:fill="auto"/>
            <w:vAlign w:val="center"/>
            <w:hideMark/>
          </w:tcPr>
          <w:p w14:paraId="63DA4B4F"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5,690.5</w:t>
            </w:r>
          </w:p>
        </w:tc>
        <w:tc>
          <w:tcPr>
            <w:tcW w:w="542" w:type="pct"/>
            <w:tcBorders>
              <w:top w:val="nil"/>
              <w:left w:val="nil"/>
              <w:bottom w:val="single" w:sz="4" w:space="0" w:color="D3D3D3"/>
              <w:right w:val="single" w:sz="4" w:space="0" w:color="D3D3D3"/>
            </w:tcBorders>
            <w:shd w:val="clear" w:color="auto" w:fill="auto"/>
            <w:vAlign w:val="center"/>
            <w:hideMark/>
          </w:tcPr>
          <w:p w14:paraId="4887EF03"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77.8%</w:t>
            </w:r>
          </w:p>
        </w:tc>
      </w:tr>
      <w:tr w:rsidR="005A201A" w:rsidRPr="005A201A" w14:paraId="11CC5DD8"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A719CFF"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3A087E0"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008980C8"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8,960.0</w:t>
            </w:r>
          </w:p>
        </w:tc>
        <w:tc>
          <w:tcPr>
            <w:tcW w:w="705" w:type="pct"/>
            <w:tcBorders>
              <w:top w:val="nil"/>
              <w:left w:val="nil"/>
              <w:bottom w:val="single" w:sz="4" w:space="0" w:color="D3D3D3"/>
              <w:right w:val="single" w:sz="4" w:space="0" w:color="D3D3D3"/>
            </w:tcBorders>
            <w:shd w:val="clear" w:color="auto" w:fill="auto"/>
            <w:vAlign w:val="center"/>
            <w:hideMark/>
          </w:tcPr>
          <w:p w14:paraId="361E3B6B"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6,777.5</w:t>
            </w:r>
          </w:p>
        </w:tc>
        <w:tc>
          <w:tcPr>
            <w:tcW w:w="539" w:type="pct"/>
            <w:tcBorders>
              <w:top w:val="nil"/>
              <w:left w:val="nil"/>
              <w:bottom w:val="single" w:sz="4" w:space="0" w:color="D3D3D3"/>
              <w:right w:val="single" w:sz="4" w:space="0" w:color="D3D3D3"/>
            </w:tcBorders>
            <w:shd w:val="clear" w:color="auto" w:fill="auto"/>
            <w:vAlign w:val="center"/>
            <w:hideMark/>
          </w:tcPr>
          <w:p w14:paraId="40DA4BA4"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5,171.6</w:t>
            </w:r>
          </w:p>
        </w:tc>
        <w:tc>
          <w:tcPr>
            <w:tcW w:w="542" w:type="pct"/>
            <w:tcBorders>
              <w:top w:val="nil"/>
              <w:left w:val="nil"/>
              <w:bottom w:val="single" w:sz="4" w:space="0" w:color="D3D3D3"/>
              <w:right w:val="single" w:sz="4" w:space="0" w:color="D3D3D3"/>
            </w:tcBorders>
            <w:shd w:val="clear" w:color="auto" w:fill="auto"/>
            <w:vAlign w:val="center"/>
            <w:hideMark/>
          </w:tcPr>
          <w:p w14:paraId="1194BABB"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76.3%</w:t>
            </w:r>
          </w:p>
        </w:tc>
      </w:tr>
      <w:tr w:rsidR="005A201A" w:rsidRPr="005A201A" w14:paraId="08208F83"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838ED00"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6AE9086B"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შრომის ანაზღაურება</w:t>
            </w:r>
          </w:p>
        </w:tc>
        <w:tc>
          <w:tcPr>
            <w:tcW w:w="715" w:type="pct"/>
            <w:tcBorders>
              <w:top w:val="nil"/>
              <w:left w:val="nil"/>
              <w:bottom w:val="single" w:sz="4" w:space="0" w:color="D3D3D3"/>
              <w:right w:val="single" w:sz="4" w:space="0" w:color="D3D3D3"/>
            </w:tcBorders>
            <w:shd w:val="clear" w:color="auto" w:fill="auto"/>
            <w:vAlign w:val="center"/>
            <w:hideMark/>
          </w:tcPr>
          <w:p w14:paraId="08F4CE8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1,500.0</w:t>
            </w:r>
          </w:p>
        </w:tc>
        <w:tc>
          <w:tcPr>
            <w:tcW w:w="705" w:type="pct"/>
            <w:tcBorders>
              <w:top w:val="nil"/>
              <w:left w:val="nil"/>
              <w:bottom w:val="single" w:sz="4" w:space="0" w:color="D3D3D3"/>
              <w:right w:val="single" w:sz="4" w:space="0" w:color="D3D3D3"/>
            </w:tcBorders>
            <w:shd w:val="clear" w:color="auto" w:fill="auto"/>
            <w:vAlign w:val="center"/>
            <w:hideMark/>
          </w:tcPr>
          <w:p w14:paraId="32A4135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1,485.0</w:t>
            </w:r>
          </w:p>
        </w:tc>
        <w:tc>
          <w:tcPr>
            <w:tcW w:w="539" w:type="pct"/>
            <w:tcBorders>
              <w:top w:val="nil"/>
              <w:left w:val="nil"/>
              <w:bottom w:val="single" w:sz="4" w:space="0" w:color="D3D3D3"/>
              <w:right w:val="single" w:sz="4" w:space="0" w:color="D3D3D3"/>
            </w:tcBorders>
            <w:shd w:val="clear" w:color="auto" w:fill="auto"/>
            <w:vAlign w:val="center"/>
            <w:hideMark/>
          </w:tcPr>
          <w:p w14:paraId="5B86EBF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1,485.0</w:t>
            </w:r>
          </w:p>
        </w:tc>
        <w:tc>
          <w:tcPr>
            <w:tcW w:w="542" w:type="pct"/>
            <w:tcBorders>
              <w:top w:val="nil"/>
              <w:left w:val="nil"/>
              <w:bottom w:val="single" w:sz="4" w:space="0" w:color="D3D3D3"/>
              <w:right w:val="single" w:sz="4" w:space="0" w:color="D3D3D3"/>
            </w:tcBorders>
            <w:shd w:val="clear" w:color="auto" w:fill="auto"/>
            <w:vAlign w:val="center"/>
            <w:hideMark/>
          </w:tcPr>
          <w:p w14:paraId="62162F4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6E52E6FF"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42E4A76"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EEB81B5"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0BDBEBB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7,434.0</w:t>
            </w:r>
          </w:p>
        </w:tc>
        <w:tc>
          <w:tcPr>
            <w:tcW w:w="705" w:type="pct"/>
            <w:tcBorders>
              <w:top w:val="nil"/>
              <w:left w:val="nil"/>
              <w:bottom w:val="single" w:sz="4" w:space="0" w:color="D3D3D3"/>
              <w:right w:val="single" w:sz="4" w:space="0" w:color="D3D3D3"/>
            </w:tcBorders>
            <w:shd w:val="clear" w:color="auto" w:fill="auto"/>
            <w:vAlign w:val="center"/>
            <w:hideMark/>
          </w:tcPr>
          <w:p w14:paraId="0EEEF26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5,233.5</w:t>
            </w:r>
          </w:p>
        </w:tc>
        <w:tc>
          <w:tcPr>
            <w:tcW w:w="539" w:type="pct"/>
            <w:tcBorders>
              <w:top w:val="nil"/>
              <w:left w:val="nil"/>
              <w:bottom w:val="single" w:sz="4" w:space="0" w:color="D3D3D3"/>
              <w:right w:val="single" w:sz="4" w:space="0" w:color="D3D3D3"/>
            </w:tcBorders>
            <w:shd w:val="clear" w:color="auto" w:fill="auto"/>
            <w:vAlign w:val="center"/>
            <w:hideMark/>
          </w:tcPr>
          <w:p w14:paraId="7FD6E76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3,636.0</w:t>
            </w:r>
          </w:p>
        </w:tc>
        <w:tc>
          <w:tcPr>
            <w:tcW w:w="542" w:type="pct"/>
            <w:tcBorders>
              <w:top w:val="nil"/>
              <w:left w:val="nil"/>
              <w:bottom w:val="single" w:sz="4" w:space="0" w:color="D3D3D3"/>
              <w:right w:val="single" w:sz="4" w:space="0" w:color="D3D3D3"/>
            </w:tcBorders>
            <w:shd w:val="clear" w:color="auto" w:fill="auto"/>
            <w:vAlign w:val="center"/>
            <w:hideMark/>
          </w:tcPr>
          <w:p w14:paraId="727785B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69.5%</w:t>
            </w:r>
          </w:p>
        </w:tc>
      </w:tr>
      <w:tr w:rsidR="005A201A" w:rsidRPr="005A201A" w14:paraId="121D9A3B"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D74B327"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109DC61"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გრანტები</w:t>
            </w:r>
          </w:p>
        </w:tc>
        <w:tc>
          <w:tcPr>
            <w:tcW w:w="715" w:type="pct"/>
            <w:tcBorders>
              <w:top w:val="nil"/>
              <w:left w:val="nil"/>
              <w:bottom w:val="single" w:sz="4" w:space="0" w:color="D3D3D3"/>
              <w:right w:val="single" w:sz="4" w:space="0" w:color="D3D3D3"/>
            </w:tcBorders>
            <w:shd w:val="clear" w:color="auto" w:fill="auto"/>
            <w:vAlign w:val="center"/>
            <w:hideMark/>
          </w:tcPr>
          <w:p w14:paraId="7258166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w:t>
            </w:r>
          </w:p>
        </w:tc>
        <w:tc>
          <w:tcPr>
            <w:tcW w:w="705" w:type="pct"/>
            <w:tcBorders>
              <w:top w:val="nil"/>
              <w:left w:val="nil"/>
              <w:bottom w:val="single" w:sz="4" w:space="0" w:color="D3D3D3"/>
              <w:right w:val="single" w:sz="4" w:space="0" w:color="D3D3D3"/>
            </w:tcBorders>
            <w:shd w:val="clear" w:color="auto" w:fill="auto"/>
            <w:vAlign w:val="center"/>
            <w:hideMark/>
          </w:tcPr>
          <w:p w14:paraId="386165B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w:t>
            </w:r>
          </w:p>
        </w:tc>
        <w:tc>
          <w:tcPr>
            <w:tcW w:w="539" w:type="pct"/>
            <w:tcBorders>
              <w:top w:val="nil"/>
              <w:left w:val="nil"/>
              <w:bottom w:val="single" w:sz="4" w:space="0" w:color="D3D3D3"/>
              <w:right w:val="single" w:sz="4" w:space="0" w:color="D3D3D3"/>
            </w:tcBorders>
            <w:shd w:val="clear" w:color="auto" w:fill="auto"/>
            <w:vAlign w:val="center"/>
            <w:hideMark/>
          </w:tcPr>
          <w:p w14:paraId="0B87BDC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0.3</w:t>
            </w:r>
          </w:p>
        </w:tc>
        <w:tc>
          <w:tcPr>
            <w:tcW w:w="542" w:type="pct"/>
            <w:tcBorders>
              <w:top w:val="nil"/>
              <w:left w:val="nil"/>
              <w:bottom w:val="single" w:sz="4" w:space="0" w:color="D3D3D3"/>
              <w:right w:val="single" w:sz="4" w:space="0" w:color="D3D3D3"/>
            </w:tcBorders>
            <w:shd w:val="clear" w:color="auto" w:fill="auto"/>
            <w:vAlign w:val="center"/>
            <w:hideMark/>
          </w:tcPr>
          <w:p w14:paraId="718839C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34.2%</w:t>
            </w:r>
          </w:p>
        </w:tc>
      </w:tr>
      <w:tr w:rsidR="005A201A" w:rsidRPr="005A201A" w14:paraId="52101AC1"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4B2848E"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F93FB21"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სოციალური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0B15D5A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20.0</w:t>
            </w:r>
          </w:p>
        </w:tc>
        <w:tc>
          <w:tcPr>
            <w:tcW w:w="705" w:type="pct"/>
            <w:tcBorders>
              <w:top w:val="nil"/>
              <w:left w:val="nil"/>
              <w:bottom w:val="single" w:sz="4" w:space="0" w:color="D3D3D3"/>
              <w:right w:val="single" w:sz="4" w:space="0" w:color="D3D3D3"/>
            </w:tcBorders>
            <w:shd w:val="clear" w:color="auto" w:fill="auto"/>
            <w:vAlign w:val="center"/>
            <w:hideMark/>
          </w:tcPr>
          <w:p w14:paraId="5FB2A8D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53.0</w:t>
            </w:r>
          </w:p>
        </w:tc>
        <w:tc>
          <w:tcPr>
            <w:tcW w:w="539" w:type="pct"/>
            <w:tcBorders>
              <w:top w:val="nil"/>
              <w:left w:val="nil"/>
              <w:bottom w:val="single" w:sz="4" w:space="0" w:color="D3D3D3"/>
              <w:right w:val="single" w:sz="4" w:space="0" w:color="D3D3D3"/>
            </w:tcBorders>
            <w:shd w:val="clear" w:color="auto" w:fill="auto"/>
            <w:vAlign w:val="center"/>
            <w:hideMark/>
          </w:tcPr>
          <w:p w14:paraId="6403D78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47.2</w:t>
            </w:r>
          </w:p>
        </w:tc>
        <w:tc>
          <w:tcPr>
            <w:tcW w:w="542" w:type="pct"/>
            <w:tcBorders>
              <w:top w:val="nil"/>
              <w:left w:val="nil"/>
              <w:bottom w:val="single" w:sz="4" w:space="0" w:color="D3D3D3"/>
              <w:right w:val="single" w:sz="4" w:space="0" w:color="D3D3D3"/>
            </w:tcBorders>
            <w:shd w:val="clear" w:color="auto" w:fill="auto"/>
            <w:vAlign w:val="center"/>
            <w:hideMark/>
          </w:tcPr>
          <w:p w14:paraId="02715D2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89.0%</w:t>
            </w:r>
          </w:p>
        </w:tc>
      </w:tr>
      <w:tr w:rsidR="005A201A" w:rsidRPr="005A201A" w14:paraId="7CE612AE"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EDF39AD"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64B49157"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7E389B3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5.0</w:t>
            </w:r>
          </w:p>
        </w:tc>
        <w:tc>
          <w:tcPr>
            <w:tcW w:w="705" w:type="pct"/>
            <w:tcBorders>
              <w:top w:val="nil"/>
              <w:left w:val="nil"/>
              <w:bottom w:val="single" w:sz="4" w:space="0" w:color="D3D3D3"/>
              <w:right w:val="single" w:sz="4" w:space="0" w:color="D3D3D3"/>
            </w:tcBorders>
            <w:shd w:val="clear" w:color="auto" w:fill="auto"/>
            <w:vAlign w:val="center"/>
            <w:hideMark/>
          </w:tcPr>
          <w:p w14:paraId="5CA8247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5.0</w:t>
            </w:r>
          </w:p>
        </w:tc>
        <w:tc>
          <w:tcPr>
            <w:tcW w:w="539" w:type="pct"/>
            <w:tcBorders>
              <w:top w:val="nil"/>
              <w:left w:val="nil"/>
              <w:bottom w:val="single" w:sz="4" w:space="0" w:color="D3D3D3"/>
              <w:right w:val="single" w:sz="4" w:space="0" w:color="D3D3D3"/>
            </w:tcBorders>
            <w:shd w:val="clear" w:color="auto" w:fill="auto"/>
            <w:vAlign w:val="center"/>
            <w:hideMark/>
          </w:tcPr>
          <w:p w14:paraId="398BB0C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3.1</w:t>
            </w:r>
          </w:p>
        </w:tc>
        <w:tc>
          <w:tcPr>
            <w:tcW w:w="542" w:type="pct"/>
            <w:tcBorders>
              <w:top w:val="nil"/>
              <w:left w:val="nil"/>
              <w:bottom w:val="single" w:sz="4" w:space="0" w:color="D3D3D3"/>
              <w:right w:val="single" w:sz="4" w:space="0" w:color="D3D3D3"/>
            </w:tcBorders>
            <w:shd w:val="clear" w:color="auto" w:fill="auto"/>
            <w:vAlign w:val="center"/>
            <w:hideMark/>
          </w:tcPr>
          <w:p w14:paraId="3F09FAC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61.7%</w:t>
            </w:r>
          </w:p>
        </w:tc>
      </w:tr>
      <w:tr w:rsidR="005A201A" w:rsidRPr="005A201A" w14:paraId="353CCA5B"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167A97B"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0DD885C"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6DC4FF7F"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540.0</w:t>
            </w:r>
          </w:p>
        </w:tc>
        <w:tc>
          <w:tcPr>
            <w:tcW w:w="705" w:type="pct"/>
            <w:tcBorders>
              <w:top w:val="nil"/>
              <w:left w:val="nil"/>
              <w:bottom w:val="single" w:sz="4" w:space="0" w:color="D3D3D3"/>
              <w:right w:val="single" w:sz="4" w:space="0" w:color="D3D3D3"/>
            </w:tcBorders>
            <w:shd w:val="clear" w:color="auto" w:fill="auto"/>
            <w:vAlign w:val="center"/>
            <w:hideMark/>
          </w:tcPr>
          <w:p w14:paraId="398A8F51"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540.0</w:t>
            </w:r>
          </w:p>
        </w:tc>
        <w:tc>
          <w:tcPr>
            <w:tcW w:w="539" w:type="pct"/>
            <w:tcBorders>
              <w:top w:val="nil"/>
              <w:left w:val="nil"/>
              <w:bottom w:val="single" w:sz="4" w:space="0" w:color="D3D3D3"/>
              <w:right w:val="single" w:sz="4" w:space="0" w:color="D3D3D3"/>
            </w:tcBorders>
            <w:shd w:val="clear" w:color="auto" w:fill="auto"/>
            <w:vAlign w:val="center"/>
            <w:hideMark/>
          </w:tcPr>
          <w:p w14:paraId="13A8EAB9"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518.9</w:t>
            </w:r>
          </w:p>
        </w:tc>
        <w:tc>
          <w:tcPr>
            <w:tcW w:w="542" w:type="pct"/>
            <w:tcBorders>
              <w:top w:val="nil"/>
              <w:left w:val="nil"/>
              <w:bottom w:val="single" w:sz="4" w:space="0" w:color="D3D3D3"/>
              <w:right w:val="single" w:sz="4" w:space="0" w:color="D3D3D3"/>
            </w:tcBorders>
            <w:shd w:val="clear" w:color="auto" w:fill="auto"/>
            <w:vAlign w:val="center"/>
            <w:hideMark/>
          </w:tcPr>
          <w:p w14:paraId="52417BF2"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96.1%</w:t>
            </w:r>
          </w:p>
        </w:tc>
      </w:tr>
      <w:tr w:rsidR="005A201A" w:rsidRPr="005A201A" w14:paraId="6947C211"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82BDDEC"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24 12 02</w:t>
            </w:r>
          </w:p>
        </w:tc>
        <w:tc>
          <w:tcPr>
            <w:tcW w:w="2112" w:type="pct"/>
            <w:tcBorders>
              <w:top w:val="nil"/>
              <w:left w:val="nil"/>
              <w:bottom w:val="single" w:sz="4" w:space="0" w:color="D3D3D3"/>
              <w:right w:val="single" w:sz="4" w:space="0" w:color="D3D3D3"/>
            </w:tcBorders>
            <w:shd w:val="clear" w:color="auto" w:fill="auto"/>
            <w:vAlign w:val="center"/>
            <w:hideMark/>
          </w:tcPr>
          <w:p w14:paraId="45ED90E8"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საცხოვრებლად ვარგისი ქალაქების საინვესტიციო პროგრამა - სივრცითი და ქალაქმშენებლობითი განვითარების სააგენტოს კომპონენტი (ADB)</w:t>
            </w:r>
          </w:p>
        </w:tc>
        <w:tc>
          <w:tcPr>
            <w:tcW w:w="715" w:type="pct"/>
            <w:tcBorders>
              <w:top w:val="nil"/>
              <w:left w:val="nil"/>
              <w:bottom w:val="single" w:sz="4" w:space="0" w:color="D3D3D3"/>
              <w:right w:val="single" w:sz="4" w:space="0" w:color="D3D3D3"/>
            </w:tcBorders>
            <w:shd w:val="clear" w:color="auto" w:fill="auto"/>
            <w:vAlign w:val="center"/>
            <w:hideMark/>
          </w:tcPr>
          <w:p w14:paraId="45DCFCF5"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4,150.0</w:t>
            </w:r>
          </w:p>
        </w:tc>
        <w:tc>
          <w:tcPr>
            <w:tcW w:w="705" w:type="pct"/>
            <w:tcBorders>
              <w:top w:val="nil"/>
              <w:left w:val="nil"/>
              <w:bottom w:val="single" w:sz="4" w:space="0" w:color="D3D3D3"/>
              <w:right w:val="single" w:sz="4" w:space="0" w:color="D3D3D3"/>
            </w:tcBorders>
            <w:shd w:val="clear" w:color="auto" w:fill="auto"/>
            <w:vAlign w:val="center"/>
            <w:hideMark/>
          </w:tcPr>
          <w:p w14:paraId="49E11354"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3,744.0</w:t>
            </w:r>
          </w:p>
        </w:tc>
        <w:tc>
          <w:tcPr>
            <w:tcW w:w="539" w:type="pct"/>
            <w:tcBorders>
              <w:top w:val="nil"/>
              <w:left w:val="nil"/>
              <w:bottom w:val="single" w:sz="4" w:space="0" w:color="D3D3D3"/>
              <w:right w:val="single" w:sz="4" w:space="0" w:color="D3D3D3"/>
            </w:tcBorders>
            <w:shd w:val="clear" w:color="auto" w:fill="auto"/>
            <w:vAlign w:val="center"/>
            <w:hideMark/>
          </w:tcPr>
          <w:p w14:paraId="5AAF4C90"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2,146.6</w:t>
            </w:r>
          </w:p>
        </w:tc>
        <w:tc>
          <w:tcPr>
            <w:tcW w:w="542" w:type="pct"/>
            <w:tcBorders>
              <w:top w:val="nil"/>
              <w:left w:val="nil"/>
              <w:bottom w:val="single" w:sz="4" w:space="0" w:color="D3D3D3"/>
              <w:right w:val="single" w:sz="4" w:space="0" w:color="D3D3D3"/>
            </w:tcBorders>
            <w:shd w:val="clear" w:color="auto" w:fill="auto"/>
            <w:vAlign w:val="center"/>
            <w:hideMark/>
          </w:tcPr>
          <w:p w14:paraId="1219225B"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57.3%</w:t>
            </w:r>
          </w:p>
        </w:tc>
      </w:tr>
      <w:tr w:rsidR="005A201A" w:rsidRPr="005A201A" w14:paraId="5F854BCB"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0ECEB2F"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C0717DC"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572B05B9"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3,237.0</w:t>
            </w:r>
          </w:p>
        </w:tc>
        <w:tc>
          <w:tcPr>
            <w:tcW w:w="705" w:type="pct"/>
            <w:tcBorders>
              <w:top w:val="nil"/>
              <w:left w:val="nil"/>
              <w:bottom w:val="single" w:sz="4" w:space="0" w:color="D3D3D3"/>
              <w:right w:val="single" w:sz="4" w:space="0" w:color="D3D3D3"/>
            </w:tcBorders>
            <w:shd w:val="clear" w:color="auto" w:fill="auto"/>
            <w:vAlign w:val="center"/>
            <w:hideMark/>
          </w:tcPr>
          <w:p w14:paraId="28877565"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2,969.0</w:t>
            </w:r>
          </w:p>
        </w:tc>
        <w:tc>
          <w:tcPr>
            <w:tcW w:w="539" w:type="pct"/>
            <w:tcBorders>
              <w:top w:val="nil"/>
              <w:left w:val="nil"/>
              <w:bottom w:val="single" w:sz="4" w:space="0" w:color="D3D3D3"/>
              <w:right w:val="single" w:sz="4" w:space="0" w:color="D3D3D3"/>
            </w:tcBorders>
            <w:shd w:val="clear" w:color="auto" w:fill="auto"/>
            <w:vAlign w:val="center"/>
            <w:hideMark/>
          </w:tcPr>
          <w:p w14:paraId="6FAF6421"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2,146.6</w:t>
            </w:r>
          </w:p>
        </w:tc>
        <w:tc>
          <w:tcPr>
            <w:tcW w:w="542" w:type="pct"/>
            <w:tcBorders>
              <w:top w:val="nil"/>
              <w:left w:val="nil"/>
              <w:bottom w:val="single" w:sz="4" w:space="0" w:color="D3D3D3"/>
              <w:right w:val="single" w:sz="4" w:space="0" w:color="D3D3D3"/>
            </w:tcBorders>
            <w:shd w:val="clear" w:color="auto" w:fill="auto"/>
            <w:vAlign w:val="center"/>
            <w:hideMark/>
          </w:tcPr>
          <w:p w14:paraId="36A127EC"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72.3%</w:t>
            </w:r>
          </w:p>
        </w:tc>
      </w:tr>
      <w:tr w:rsidR="005A201A" w:rsidRPr="005A201A" w14:paraId="0B2F47D8"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7B99A64"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664BA88"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2154C2D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3,237.0</w:t>
            </w:r>
          </w:p>
        </w:tc>
        <w:tc>
          <w:tcPr>
            <w:tcW w:w="705" w:type="pct"/>
            <w:tcBorders>
              <w:top w:val="nil"/>
              <w:left w:val="nil"/>
              <w:bottom w:val="single" w:sz="4" w:space="0" w:color="D3D3D3"/>
              <w:right w:val="single" w:sz="4" w:space="0" w:color="D3D3D3"/>
            </w:tcBorders>
            <w:shd w:val="clear" w:color="auto" w:fill="auto"/>
            <w:vAlign w:val="center"/>
            <w:hideMark/>
          </w:tcPr>
          <w:p w14:paraId="4BC32D8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2,969.0</w:t>
            </w:r>
          </w:p>
        </w:tc>
        <w:tc>
          <w:tcPr>
            <w:tcW w:w="539" w:type="pct"/>
            <w:tcBorders>
              <w:top w:val="nil"/>
              <w:left w:val="nil"/>
              <w:bottom w:val="single" w:sz="4" w:space="0" w:color="D3D3D3"/>
              <w:right w:val="single" w:sz="4" w:space="0" w:color="D3D3D3"/>
            </w:tcBorders>
            <w:shd w:val="clear" w:color="auto" w:fill="auto"/>
            <w:vAlign w:val="center"/>
            <w:hideMark/>
          </w:tcPr>
          <w:p w14:paraId="19B6B78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2,146.6</w:t>
            </w:r>
          </w:p>
        </w:tc>
        <w:tc>
          <w:tcPr>
            <w:tcW w:w="542" w:type="pct"/>
            <w:tcBorders>
              <w:top w:val="nil"/>
              <w:left w:val="nil"/>
              <w:bottom w:val="single" w:sz="4" w:space="0" w:color="D3D3D3"/>
              <w:right w:val="single" w:sz="4" w:space="0" w:color="D3D3D3"/>
            </w:tcBorders>
            <w:shd w:val="clear" w:color="auto" w:fill="auto"/>
            <w:vAlign w:val="center"/>
            <w:hideMark/>
          </w:tcPr>
          <w:p w14:paraId="11ABE9A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72.3%</w:t>
            </w:r>
          </w:p>
        </w:tc>
      </w:tr>
      <w:tr w:rsidR="005A201A" w:rsidRPr="005A201A" w14:paraId="32A4535B"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FE3E856"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554EDED"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36389043"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913.0</w:t>
            </w:r>
          </w:p>
        </w:tc>
        <w:tc>
          <w:tcPr>
            <w:tcW w:w="705" w:type="pct"/>
            <w:tcBorders>
              <w:top w:val="nil"/>
              <w:left w:val="nil"/>
              <w:bottom w:val="single" w:sz="4" w:space="0" w:color="D3D3D3"/>
              <w:right w:val="single" w:sz="4" w:space="0" w:color="D3D3D3"/>
            </w:tcBorders>
            <w:shd w:val="clear" w:color="auto" w:fill="auto"/>
            <w:vAlign w:val="center"/>
            <w:hideMark/>
          </w:tcPr>
          <w:p w14:paraId="33033B26"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775.0</w:t>
            </w:r>
          </w:p>
        </w:tc>
        <w:tc>
          <w:tcPr>
            <w:tcW w:w="539" w:type="pct"/>
            <w:tcBorders>
              <w:top w:val="nil"/>
              <w:left w:val="nil"/>
              <w:bottom w:val="single" w:sz="4" w:space="0" w:color="D3D3D3"/>
              <w:right w:val="single" w:sz="4" w:space="0" w:color="D3D3D3"/>
            </w:tcBorders>
            <w:shd w:val="clear" w:color="auto" w:fill="auto"/>
            <w:vAlign w:val="center"/>
            <w:hideMark/>
          </w:tcPr>
          <w:p w14:paraId="1E00EE5C"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0.0</w:t>
            </w:r>
          </w:p>
        </w:tc>
        <w:tc>
          <w:tcPr>
            <w:tcW w:w="542" w:type="pct"/>
            <w:tcBorders>
              <w:top w:val="nil"/>
              <w:left w:val="nil"/>
              <w:bottom w:val="single" w:sz="4" w:space="0" w:color="D3D3D3"/>
              <w:right w:val="single" w:sz="4" w:space="0" w:color="D3D3D3"/>
            </w:tcBorders>
            <w:shd w:val="clear" w:color="auto" w:fill="auto"/>
            <w:vAlign w:val="center"/>
            <w:hideMark/>
          </w:tcPr>
          <w:p w14:paraId="24C4F2D3"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0.0%</w:t>
            </w:r>
          </w:p>
        </w:tc>
      </w:tr>
      <w:tr w:rsidR="005A201A" w:rsidRPr="005A201A" w14:paraId="6E72B146"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51EA791"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24 13</w:t>
            </w:r>
          </w:p>
        </w:tc>
        <w:tc>
          <w:tcPr>
            <w:tcW w:w="2112" w:type="pct"/>
            <w:tcBorders>
              <w:top w:val="nil"/>
              <w:left w:val="nil"/>
              <w:bottom w:val="single" w:sz="4" w:space="0" w:color="D3D3D3"/>
              <w:right w:val="single" w:sz="4" w:space="0" w:color="D3D3D3"/>
            </w:tcBorders>
            <w:shd w:val="clear" w:color="auto" w:fill="auto"/>
            <w:vAlign w:val="center"/>
            <w:hideMark/>
          </w:tcPr>
          <w:p w14:paraId="640F59E3"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ტექნიკური დახმარების პროექტი საქართველოს ენერგეტიკული სექტორის რეფორმის პროგრამის (GESRP) მხარდასაჭერად (EU-NIF)</w:t>
            </w:r>
          </w:p>
        </w:tc>
        <w:tc>
          <w:tcPr>
            <w:tcW w:w="715" w:type="pct"/>
            <w:tcBorders>
              <w:top w:val="nil"/>
              <w:left w:val="nil"/>
              <w:bottom w:val="single" w:sz="4" w:space="0" w:color="D3D3D3"/>
              <w:right w:val="single" w:sz="4" w:space="0" w:color="D3D3D3"/>
            </w:tcBorders>
            <w:shd w:val="clear" w:color="auto" w:fill="auto"/>
            <w:vAlign w:val="center"/>
            <w:hideMark/>
          </w:tcPr>
          <w:p w14:paraId="3BF84F1A"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2,534.0</w:t>
            </w:r>
          </w:p>
        </w:tc>
        <w:tc>
          <w:tcPr>
            <w:tcW w:w="705" w:type="pct"/>
            <w:tcBorders>
              <w:top w:val="nil"/>
              <w:left w:val="nil"/>
              <w:bottom w:val="single" w:sz="4" w:space="0" w:color="D3D3D3"/>
              <w:right w:val="single" w:sz="4" w:space="0" w:color="D3D3D3"/>
            </w:tcBorders>
            <w:shd w:val="clear" w:color="auto" w:fill="auto"/>
            <w:vAlign w:val="center"/>
            <w:hideMark/>
          </w:tcPr>
          <w:p w14:paraId="3FFF7907"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2,534.0</w:t>
            </w:r>
          </w:p>
        </w:tc>
        <w:tc>
          <w:tcPr>
            <w:tcW w:w="539" w:type="pct"/>
            <w:tcBorders>
              <w:top w:val="nil"/>
              <w:left w:val="nil"/>
              <w:bottom w:val="single" w:sz="4" w:space="0" w:color="D3D3D3"/>
              <w:right w:val="single" w:sz="4" w:space="0" w:color="D3D3D3"/>
            </w:tcBorders>
            <w:shd w:val="clear" w:color="auto" w:fill="auto"/>
            <w:vAlign w:val="center"/>
            <w:hideMark/>
          </w:tcPr>
          <w:p w14:paraId="46D2E08D"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2,181.1</w:t>
            </w:r>
          </w:p>
        </w:tc>
        <w:tc>
          <w:tcPr>
            <w:tcW w:w="542" w:type="pct"/>
            <w:tcBorders>
              <w:top w:val="nil"/>
              <w:left w:val="nil"/>
              <w:bottom w:val="single" w:sz="4" w:space="0" w:color="D3D3D3"/>
              <w:right w:val="single" w:sz="4" w:space="0" w:color="D3D3D3"/>
            </w:tcBorders>
            <w:shd w:val="clear" w:color="auto" w:fill="auto"/>
            <w:vAlign w:val="center"/>
            <w:hideMark/>
          </w:tcPr>
          <w:p w14:paraId="22FD675A"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86.1%</w:t>
            </w:r>
          </w:p>
        </w:tc>
      </w:tr>
      <w:tr w:rsidR="005A201A" w:rsidRPr="005A201A" w14:paraId="30B0033D"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107B281"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F57E43D"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49DBEF25"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2,534.0</w:t>
            </w:r>
          </w:p>
        </w:tc>
        <w:tc>
          <w:tcPr>
            <w:tcW w:w="705" w:type="pct"/>
            <w:tcBorders>
              <w:top w:val="nil"/>
              <w:left w:val="nil"/>
              <w:bottom w:val="single" w:sz="4" w:space="0" w:color="D3D3D3"/>
              <w:right w:val="single" w:sz="4" w:space="0" w:color="D3D3D3"/>
            </w:tcBorders>
            <w:shd w:val="clear" w:color="auto" w:fill="auto"/>
            <w:vAlign w:val="center"/>
            <w:hideMark/>
          </w:tcPr>
          <w:p w14:paraId="1572495E"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2,534.0</w:t>
            </w:r>
          </w:p>
        </w:tc>
        <w:tc>
          <w:tcPr>
            <w:tcW w:w="539" w:type="pct"/>
            <w:tcBorders>
              <w:top w:val="nil"/>
              <w:left w:val="nil"/>
              <w:bottom w:val="single" w:sz="4" w:space="0" w:color="D3D3D3"/>
              <w:right w:val="single" w:sz="4" w:space="0" w:color="D3D3D3"/>
            </w:tcBorders>
            <w:shd w:val="clear" w:color="auto" w:fill="auto"/>
            <w:vAlign w:val="center"/>
            <w:hideMark/>
          </w:tcPr>
          <w:p w14:paraId="5C755657"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2,181.1</w:t>
            </w:r>
          </w:p>
        </w:tc>
        <w:tc>
          <w:tcPr>
            <w:tcW w:w="542" w:type="pct"/>
            <w:tcBorders>
              <w:top w:val="nil"/>
              <w:left w:val="nil"/>
              <w:bottom w:val="single" w:sz="4" w:space="0" w:color="D3D3D3"/>
              <w:right w:val="single" w:sz="4" w:space="0" w:color="D3D3D3"/>
            </w:tcBorders>
            <w:shd w:val="clear" w:color="auto" w:fill="auto"/>
            <w:vAlign w:val="center"/>
            <w:hideMark/>
          </w:tcPr>
          <w:p w14:paraId="1C7E347B"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86.1%</w:t>
            </w:r>
          </w:p>
        </w:tc>
      </w:tr>
      <w:tr w:rsidR="005A201A" w:rsidRPr="005A201A" w14:paraId="6DA5AC81"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B79099C"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D728655"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4D982AA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2,534.0</w:t>
            </w:r>
          </w:p>
        </w:tc>
        <w:tc>
          <w:tcPr>
            <w:tcW w:w="705" w:type="pct"/>
            <w:tcBorders>
              <w:top w:val="nil"/>
              <w:left w:val="nil"/>
              <w:bottom w:val="single" w:sz="4" w:space="0" w:color="D3D3D3"/>
              <w:right w:val="single" w:sz="4" w:space="0" w:color="D3D3D3"/>
            </w:tcBorders>
            <w:shd w:val="clear" w:color="auto" w:fill="auto"/>
            <w:vAlign w:val="center"/>
            <w:hideMark/>
          </w:tcPr>
          <w:p w14:paraId="61A8C58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2,534.0</w:t>
            </w:r>
          </w:p>
        </w:tc>
        <w:tc>
          <w:tcPr>
            <w:tcW w:w="539" w:type="pct"/>
            <w:tcBorders>
              <w:top w:val="nil"/>
              <w:left w:val="nil"/>
              <w:bottom w:val="single" w:sz="4" w:space="0" w:color="D3D3D3"/>
              <w:right w:val="single" w:sz="4" w:space="0" w:color="D3D3D3"/>
            </w:tcBorders>
            <w:shd w:val="clear" w:color="auto" w:fill="auto"/>
            <w:vAlign w:val="center"/>
            <w:hideMark/>
          </w:tcPr>
          <w:p w14:paraId="22AE676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2,181.1</w:t>
            </w:r>
          </w:p>
        </w:tc>
        <w:tc>
          <w:tcPr>
            <w:tcW w:w="542" w:type="pct"/>
            <w:tcBorders>
              <w:top w:val="nil"/>
              <w:left w:val="nil"/>
              <w:bottom w:val="single" w:sz="4" w:space="0" w:color="D3D3D3"/>
              <w:right w:val="single" w:sz="4" w:space="0" w:color="D3D3D3"/>
            </w:tcBorders>
            <w:shd w:val="clear" w:color="auto" w:fill="auto"/>
            <w:vAlign w:val="center"/>
            <w:hideMark/>
          </w:tcPr>
          <w:p w14:paraId="17C14CA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86.1%</w:t>
            </w:r>
          </w:p>
        </w:tc>
      </w:tr>
      <w:tr w:rsidR="005A201A" w:rsidRPr="005A201A" w14:paraId="5FB4EFA4"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7D7BFE9"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24 14</w:t>
            </w:r>
          </w:p>
        </w:tc>
        <w:tc>
          <w:tcPr>
            <w:tcW w:w="2112" w:type="pct"/>
            <w:tcBorders>
              <w:top w:val="nil"/>
              <w:left w:val="nil"/>
              <w:bottom w:val="single" w:sz="4" w:space="0" w:color="D3D3D3"/>
              <w:right w:val="single" w:sz="4" w:space="0" w:color="D3D3D3"/>
            </w:tcBorders>
            <w:shd w:val="clear" w:color="auto" w:fill="auto"/>
            <w:vAlign w:val="center"/>
            <w:hideMark/>
          </w:tcPr>
          <w:p w14:paraId="7AEA089C"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სასისტემო მნიშვნელობის ელექტროგადამცემი ქსელის განვითარება</w:t>
            </w:r>
          </w:p>
        </w:tc>
        <w:tc>
          <w:tcPr>
            <w:tcW w:w="715" w:type="pct"/>
            <w:tcBorders>
              <w:top w:val="nil"/>
              <w:left w:val="nil"/>
              <w:bottom w:val="single" w:sz="4" w:space="0" w:color="D3D3D3"/>
              <w:right w:val="single" w:sz="4" w:space="0" w:color="D3D3D3"/>
            </w:tcBorders>
            <w:shd w:val="clear" w:color="auto" w:fill="auto"/>
            <w:vAlign w:val="center"/>
            <w:hideMark/>
          </w:tcPr>
          <w:p w14:paraId="7F5946FF"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96,500.0</w:t>
            </w:r>
          </w:p>
        </w:tc>
        <w:tc>
          <w:tcPr>
            <w:tcW w:w="705" w:type="pct"/>
            <w:tcBorders>
              <w:top w:val="nil"/>
              <w:left w:val="nil"/>
              <w:bottom w:val="single" w:sz="4" w:space="0" w:color="D3D3D3"/>
              <w:right w:val="single" w:sz="4" w:space="0" w:color="D3D3D3"/>
            </w:tcBorders>
            <w:shd w:val="clear" w:color="auto" w:fill="auto"/>
            <w:vAlign w:val="center"/>
            <w:hideMark/>
          </w:tcPr>
          <w:p w14:paraId="1F05AE6F"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101,500.0</w:t>
            </w:r>
          </w:p>
        </w:tc>
        <w:tc>
          <w:tcPr>
            <w:tcW w:w="539" w:type="pct"/>
            <w:tcBorders>
              <w:top w:val="nil"/>
              <w:left w:val="nil"/>
              <w:bottom w:val="single" w:sz="4" w:space="0" w:color="D3D3D3"/>
              <w:right w:val="single" w:sz="4" w:space="0" w:color="D3D3D3"/>
            </w:tcBorders>
            <w:shd w:val="clear" w:color="auto" w:fill="auto"/>
            <w:vAlign w:val="center"/>
            <w:hideMark/>
          </w:tcPr>
          <w:p w14:paraId="38018D4D"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66,594.9</w:t>
            </w:r>
          </w:p>
        </w:tc>
        <w:tc>
          <w:tcPr>
            <w:tcW w:w="542" w:type="pct"/>
            <w:tcBorders>
              <w:top w:val="nil"/>
              <w:left w:val="nil"/>
              <w:bottom w:val="single" w:sz="4" w:space="0" w:color="D3D3D3"/>
              <w:right w:val="single" w:sz="4" w:space="0" w:color="D3D3D3"/>
            </w:tcBorders>
            <w:shd w:val="clear" w:color="auto" w:fill="auto"/>
            <w:vAlign w:val="center"/>
            <w:hideMark/>
          </w:tcPr>
          <w:p w14:paraId="2E96868F"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65.6%</w:t>
            </w:r>
          </w:p>
        </w:tc>
      </w:tr>
      <w:tr w:rsidR="005A201A" w:rsidRPr="005A201A" w14:paraId="3F9C54C7"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B5A62A9"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587BF72"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13C827EC"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52,300.0</w:t>
            </w:r>
          </w:p>
        </w:tc>
        <w:tc>
          <w:tcPr>
            <w:tcW w:w="705" w:type="pct"/>
            <w:tcBorders>
              <w:top w:val="nil"/>
              <w:left w:val="nil"/>
              <w:bottom w:val="single" w:sz="4" w:space="0" w:color="D3D3D3"/>
              <w:right w:val="single" w:sz="4" w:space="0" w:color="D3D3D3"/>
            </w:tcBorders>
            <w:shd w:val="clear" w:color="auto" w:fill="auto"/>
            <w:vAlign w:val="center"/>
            <w:hideMark/>
          </w:tcPr>
          <w:p w14:paraId="00B0425C"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57,300.0</w:t>
            </w:r>
          </w:p>
        </w:tc>
        <w:tc>
          <w:tcPr>
            <w:tcW w:w="539" w:type="pct"/>
            <w:tcBorders>
              <w:top w:val="nil"/>
              <w:left w:val="nil"/>
              <w:bottom w:val="single" w:sz="4" w:space="0" w:color="D3D3D3"/>
              <w:right w:val="single" w:sz="4" w:space="0" w:color="D3D3D3"/>
            </w:tcBorders>
            <w:shd w:val="clear" w:color="auto" w:fill="auto"/>
            <w:vAlign w:val="center"/>
            <w:hideMark/>
          </w:tcPr>
          <w:p w14:paraId="04EE6AB0"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41,312.1</w:t>
            </w:r>
          </w:p>
        </w:tc>
        <w:tc>
          <w:tcPr>
            <w:tcW w:w="542" w:type="pct"/>
            <w:tcBorders>
              <w:top w:val="nil"/>
              <w:left w:val="nil"/>
              <w:bottom w:val="single" w:sz="4" w:space="0" w:color="D3D3D3"/>
              <w:right w:val="single" w:sz="4" w:space="0" w:color="D3D3D3"/>
            </w:tcBorders>
            <w:shd w:val="clear" w:color="auto" w:fill="auto"/>
            <w:vAlign w:val="center"/>
            <w:hideMark/>
          </w:tcPr>
          <w:p w14:paraId="497F9C4F"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72.1%</w:t>
            </w:r>
          </w:p>
        </w:tc>
      </w:tr>
      <w:tr w:rsidR="005A201A" w:rsidRPr="005A201A" w14:paraId="2F83212A"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B6D3B38"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885C6E2"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1F2BA98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25,000.0</w:t>
            </w:r>
          </w:p>
        </w:tc>
        <w:tc>
          <w:tcPr>
            <w:tcW w:w="705" w:type="pct"/>
            <w:tcBorders>
              <w:top w:val="nil"/>
              <w:left w:val="nil"/>
              <w:bottom w:val="single" w:sz="4" w:space="0" w:color="D3D3D3"/>
              <w:right w:val="single" w:sz="4" w:space="0" w:color="D3D3D3"/>
            </w:tcBorders>
            <w:shd w:val="clear" w:color="auto" w:fill="auto"/>
            <w:vAlign w:val="center"/>
            <w:hideMark/>
          </w:tcPr>
          <w:p w14:paraId="6913DA0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0.0</w:t>
            </w:r>
          </w:p>
        </w:tc>
        <w:tc>
          <w:tcPr>
            <w:tcW w:w="539" w:type="pct"/>
            <w:tcBorders>
              <w:top w:val="nil"/>
              <w:left w:val="nil"/>
              <w:bottom w:val="single" w:sz="4" w:space="0" w:color="D3D3D3"/>
              <w:right w:val="single" w:sz="4" w:space="0" w:color="D3D3D3"/>
            </w:tcBorders>
            <w:shd w:val="clear" w:color="auto" w:fill="auto"/>
            <w:vAlign w:val="center"/>
            <w:hideMark/>
          </w:tcPr>
          <w:p w14:paraId="399F9ED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0.0</w:t>
            </w:r>
          </w:p>
        </w:tc>
        <w:tc>
          <w:tcPr>
            <w:tcW w:w="542" w:type="pct"/>
            <w:tcBorders>
              <w:top w:val="nil"/>
              <w:left w:val="nil"/>
              <w:bottom w:val="single" w:sz="4" w:space="0" w:color="D3D3D3"/>
              <w:right w:val="single" w:sz="4" w:space="0" w:color="D3D3D3"/>
            </w:tcBorders>
            <w:shd w:val="clear" w:color="auto" w:fill="auto"/>
            <w:vAlign w:val="center"/>
            <w:hideMark/>
          </w:tcPr>
          <w:p w14:paraId="3B9DCB0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#DIV/0!</w:t>
            </w:r>
          </w:p>
        </w:tc>
      </w:tr>
      <w:tr w:rsidR="005A201A" w:rsidRPr="005A201A" w14:paraId="54D8E169"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49C1CA0"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4031433"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052A957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27,300.0</w:t>
            </w:r>
          </w:p>
        </w:tc>
        <w:tc>
          <w:tcPr>
            <w:tcW w:w="705" w:type="pct"/>
            <w:tcBorders>
              <w:top w:val="nil"/>
              <w:left w:val="nil"/>
              <w:bottom w:val="single" w:sz="4" w:space="0" w:color="D3D3D3"/>
              <w:right w:val="single" w:sz="4" w:space="0" w:color="D3D3D3"/>
            </w:tcBorders>
            <w:shd w:val="clear" w:color="auto" w:fill="auto"/>
            <w:vAlign w:val="center"/>
            <w:hideMark/>
          </w:tcPr>
          <w:p w14:paraId="4DB58F4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57,300.0</w:t>
            </w:r>
          </w:p>
        </w:tc>
        <w:tc>
          <w:tcPr>
            <w:tcW w:w="539" w:type="pct"/>
            <w:tcBorders>
              <w:top w:val="nil"/>
              <w:left w:val="nil"/>
              <w:bottom w:val="single" w:sz="4" w:space="0" w:color="D3D3D3"/>
              <w:right w:val="single" w:sz="4" w:space="0" w:color="D3D3D3"/>
            </w:tcBorders>
            <w:shd w:val="clear" w:color="auto" w:fill="auto"/>
            <w:vAlign w:val="center"/>
            <w:hideMark/>
          </w:tcPr>
          <w:p w14:paraId="4946CA2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41,312.1</w:t>
            </w:r>
          </w:p>
        </w:tc>
        <w:tc>
          <w:tcPr>
            <w:tcW w:w="542" w:type="pct"/>
            <w:tcBorders>
              <w:top w:val="nil"/>
              <w:left w:val="nil"/>
              <w:bottom w:val="single" w:sz="4" w:space="0" w:color="D3D3D3"/>
              <w:right w:val="single" w:sz="4" w:space="0" w:color="D3D3D3"/>
            </w:tcBorders>
            <w:shd w:val="clear" w:color="auto" w:fill="auto"/>
            <w:vAlign w:val="center"/>
            <w:hideMark/>
          </w:tcPr>
          <w:p w14:paraId="3BC6CDF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72.1%</w:t>
            </w:r>
          </w:p>
        </w:tc>
      </w:tr>
      <w:tr w:rsidR="005A201A" w:rsidRPr="005A201A" w14:paraId="0DDCFFE5"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F4C6113"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034C6E8"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13BF842E"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44,200.0</w:t>
            </w:r>
          </w:p>
        </w:tc>
        <w:tc>
          <w:tcPr>
            <w:tcW w:w="705" w:type="pct"/>
            <w:tcBorders>
              <w:top w:val="nil"/>
              <w:left w:val="nil"/>
              <w:bottom w:val="single" w:sz="4" w:space="0" w:color="D3D3D3"/>
              <w:right w:val="single" w:sz="4" w:space="0" w:color="D3D3D3"/>
            </w:tcBorders>
            <w:shd w:val="clear" w:color="auto" w:fill="auto"/>
            <w:vAlign w:val="center"/>
            <w:hideMark/>
          </w:tcPr>
          <w:p w14:paraId="353EA0A5"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44,200.0</w:t>
            </w:r>
          </w:p>
        </w:tc>
        <w:tc>
          <w:tcPr>
            <w:tcW w:w="539" w:type="pct"/>
            <w:tcBorders>
              <w:top w:val="nil"/>
              <w:left w:val="nil"/>
              <w:bottom w:val="single" w:sz="4" w:space="0" w:color="D3D3D3"/>
              <w:right w:val="single" w:sz="4" w:space="0" w:color="D3D3D3"/>
            </w:tcBorders>
            <w:shd w:val="clear" w:color="auto" w:fill="auto"/>
            <w:vAlign w:val="center"/>
            <w:hideMark/>
          </w:tcPr>
          <w:p w14:paraId="3EA59BCE"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25,282.8</w:t>
            </w:r>
          </w:p>
        </w:tc>
        <w:tc>
          <w:tcPr>
            <w:tcW w:w="542" w:type="pct"/>
            <w:tcBorders>
              <w:top w:val="nil"/>
              <w:left w:val="nil"/>
              <w:bottom w:val="single" w:sz="4" w:space="0" w:color="D3D3D3"/>
              <w:right w:val="single" w:sz="4" w:space="0" w:color="D3D3D3"/>
            </w:tcBorders>
            <w:shd w:val="clear" w:color="auto" w:fill="auto"/>
            <w:vAlign w:val="center"/>
            <w:hideMark/>
          </w:tcPr>
          <w:p w14:paraId="7256FAB6"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57.2%</w:t>
            </w:r>
          </w:p>
        </w:tc>
      </w:tr>
      <w:tr w:rsidR="005A201A" w:rsidRPr="005A201A" w14:paraId="443FD923"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251BDB1"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24 14 01</w:t>
            </w:r>
          </w:p>
        </w:tc>
        <w:tc>
          <w:tcPr>
            <w:tcW w:w="2112" w:type="pct"/>
            <w:tcBorders>
              <w:top w:val="nil"/>
              <w:left w:val="nil"/>
              <w:bottom w:val="single" w:sz="4" w:space="0" w:color="D3D3D3"/>
              <w:right w:val="single" w:sz="4" w:space="0" w:color="D3D3D3"/>
            </w:tcBorders>
            <w:shd w:val="clear" w:color="auto" w:fill="auto"/>
            <w:vAlign w:val="center"/>
            <w:hideMark/>
          </w:tcPr>
          <w:p w14:paraId="44E736C5"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რეგიონალური ელექტროგადაცემის გაუმჯობესების პროექტი</w:t>
            </w:r>
          </w:p>
        </w:tc>
        <w:tc>
          <w:tcPr>
            <w:tcW w:w="715" w:type="pct"/>
            <w:tcBorders>
              <w:top w:val="nil"/>
              <w:left w:val="nil"/>
              <w:bottom w:val="single" w:sz="4" w:space="0" w:color="D3D3D3"/>
              <w:right w:val="single" w:sz="4" w:space="0" w:color="D3D3D3"/>
            </w:tcBorders>
            <w:shd w:val="clear" w:color="auto" w:fill="auto"/>
            <w:vAlign w:val="center"/>
            <w:hideMark/>
          </w:tcPr>
          <w:p w14:paraId="752D0CFD"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71,500.0</w:t>
            </w:r>
          </w:p>
        </w:tc>
        <w:tc>
          <w:tcPr>
            <w:tcW w:w="705" w:type="pct"/>
            <w:tcBorders>
              <w:top w:val="nil"/>
              <w:left w:val="nil"/>
              <w:bottom w:val="single" w:sz="4" w:space="0" w:color="D3D3D3"/>
              <w:right w:val="single" w:sz="4" w:space="0" w:color="D3D3D3"/>
            </w:tcBorders>
            <w:shd w:val="clear" w:color="auto" w:fill="auto"/>
            <w:vAlign w:val="center"/>
            <w:hideMark/>
          </w:tcPr>
          <w:p w14:paraId="5C58358D"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76,500.0</w:t>
            </w:r>
          </w:p>
        </w:tc>
        <w:tc>
          <w:tcPr>
            <w:tcW w:w="539" w:type="pct"/>
            <w:tcBorders>
              <w:top w:val="nil"/>
              <w:left w:val="nil"/>
              <w:bottom w:val="single" w:sz="4" w:space="0" w:color="D3D3D3"/>
              <w:right w:val="single" w:sz="4" w:space="0" w:color="D3D3D3"/>
            </w:tcBorders>
            <w:shd w:val="clear" w:color="auto" w:fill="auto"/>
            <w:vAlign w:val="center"/>
            <w:hideMark/>
          </w:tcPr>
          <w:p w14:paraId="3F0B54F0"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60,115.6</w:t>
            </w:r>
          </w:p>
        </w:tc>
        <w:tc>
          <w:tcPr>
            <w:tcW w:w="542" w:type="pct"/>
            <w:tcBorders>
              <w:top w:val="nil"/>
              <w:left w:val="nil"/>
              <w:bottom w:val="single" w:sz="4" w:space="0" w:color="D3D3D3"/>
              <w:right w:val="single" w:sz="4" w:space="0" w:color="D3D3D3"/>
            </w:tcBorders>
            <w:shd w:val="clear" w:color="auto" w:fill="auto"/>
            <w:vAlign w:val="center"/>
            <w:hideMark/>
          </w:tcPr>
          <w:p w14:paraId="30C6588D"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78.6%</w:t>
            </w:r>
          </w:p>
        </w:tc>
      </w:tr>
      <w:tr w:rsidR="005A201A" w:rsidRPr="005A201A" w14:paraId="54015666"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079EB3B"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0421644"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425D14C1"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27,300.0</w:t>
            </w:r>
          </w:p>
        </w:tc>
        <w:tc>
          <w:tcPr>
            <w:tcW w:w="705" w:type="pct"/>
            <w:tcBorders>
              <w:top w:val="nil"/>
              <w:left w:val="nil"/>
              <w:bottom w:val="single" w:sz="4" w:space="0" w:color="D3D3D3"/>
              <w:right w:val="single" w:sz="4" w:space="0" w:color="D3D3D3"/>
            </w:tcBorders>
            <w:shd w:val="clear" w:color="auto" w:fill="auto"/>
            <w:vAlign w:val="center"/>
            <w:hideMark/>
          </w:tcPr>
          <w:p w14:paraId="07F21917"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32,300.0</w:t>
            </w:r>
          </w:p>
        </w:tc>
        <w:tc>
          <w:tcPr>
            <w:tcW w:w="539" w:type="pct"/>
            <w:tcBorders>
              <w:top w:val="nil"/>
              <w:left w:val="nil"/>
              <w:bottom w:val="single" w:sz="4" w:space="0" w:color="D3D3D3"/>
              <w:right w:val="single" w:sz="4" w:space="0" w:color="D3D3D3"/>
            </w:tcBorders>
            <w:shd w:val="clear" w:color="auto" w:fill="auto"/>
            <w:vAlign w:val="center"/>
            <w:hideMark/>
          </w:tcPr>
          <w:p w14:paraId="6DB94D30"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34,832.8</w:t>
            </w:r>
          </w:p>
        </w:tc>
        <w:tc>
          <w:tcPr>
            <w:tcW w:w="542" w:type="pct"/>
            <w:tcBorders>
              <w:top w:val="nil"/>
              <w:left w:val="nil"/>
              <w:bottom w:val="single" w:sz="4" w:space="0" w:color="D3D3D3"/>
              <w:right w:val="single" w:sz="4" w:space="0" w:color="D3D3D3"/>
            </w:tcBorders>
            <w:shd w:val="clear" w:color="auto" w:fill="auto"/>
            <w:vAlign w:val="center"/>
            <w:hideMark/>
          </w:tcPr>
          <w:p w14:paraId="78D30F5D"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107.8%</w:t>
            </w:r>
          </w:p>
        </w:tc>
      </w:tr>
      <w:tr w:rsidR="005A201A" w:rsidRPr="005A201A" w14:paraId="67E4A43B"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25C6B62"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E9070C2"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46429A5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27,300.0</w:t>
            </w:r>
          </w:p>
        </w:tc>
        <w:tc>
          <w:tcPr>
            <w:tcW w:w="705" w:type="pct"/>
            <w:tcBorders>
              <w:top w:val="nil"/>
              <w:left w:val="nil"/>
              <w:bottom w:val="single" w:sz="4" w:space="0" w:color="D3D3D3"/>
              <w:right w:val="single" w:sz="4" w:space="0" w:color="D3D3D3"/>
            </w:tcBorders>
            <w:shd w:val="clear" w:color="auto" w:fill="auto"/>
            <w:vAlign w:val="center"/>
            <w:hideMark/>
          </w:tcPr>
          <w:p w14:paraId="0428E47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32,300.0</w:t>
            </w:r>
          </w:p>
        </w:tc>
        <w:tc>
          <w:tcPr>
            <w:tcW w:w="539" w:type="pct"/>
            <w:tcBorders>
              <w:top w:val="nil"/>
              <w:left w:val="nil"/>
              <w:bottom w:val="single" w:sz="4" w:space="0" w:color="D3D3D3"/>
              <w:right w:val="single" w:sz="4" w:space="0" w:color="D3D3D3"/>
            </w:tcBorders>
            <w:shd w:val="clear" w:color="auto" w:fill="auto"/>
            <w:vAlign w:val="center"/>
            <w:hideMark/>
          </w:tcPr>
          <w:p w14:paraId="2FD1545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34,832.8</w:t>
            </w:r>
          </w:p>
        </w:tc>
        <w:tc>
          <w:tcPr>
            <w:tcW w:w="542" w:type="pct"/>
            <w:tcBorders>
              <w:top w:val="nil"/>
              <w:left w:val="nil"/>
              <w:bottom w:val="single" w:sz="4" w:space="0" w:color="D3D3D3"/>
              <w:right w:val="single" w:sz="4" w:space="0" w:color="D3D3D3"/>
            </w:tcBorders>
            <w:shd w:val="clear" w:color="auto" w:fill="auto"/>
            <w:vAlign w:val="center"/>
            <w:hideMark/>
          </w:tcPr>
          <w:p w14:paraId="0C9C6BE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107.8%</w:t>
            </w:r>
          </w:p>
        </w:tc>
      </w:tr>
      <w:tr w:rsidR="005A201A" w:rsidRPr="005A201A" w14:paraId="76C19BCE"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97D5C6D"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694F9823"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2D8C6F0D"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44,200.0</w:t>
            </w:r>
          </w:p>
        </w:tc>
        <w:tc>
          <w:tcPr>
            <w:tcW w:w="705" w:type="pct"/>
            <w:tcBorders>
              <w:top w:val="nil"/>
              <w:left w:val="nil"/>
              <w:bottom w:val="single" w:sz="4" w:space="0" w:color="D3D3D3"/>
              <w:right w:val="single" w:sz="4" w:space="0" w:color="D3D3D3"/>
            </w:tcBorders>
            <w:shd w:val="clear" w:color="auto" w:fill="auto"/>
            <w:vAlign w:val="center"/>
            <w:hideMark/>
          </w:tcPr>
          <w:p w14:paraId="7F8D149E"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44,200.0</w:t>
            </w:r>
          </w:p>
        </w:tc>
        <w:tc>
          <w:tcPr>
            <w:tcW w:w="539" w:type="pct"/>
            <w:tcBorders>
              <w:top w:val="nil"/>
              <w:left w:val="nil"/>
              <w:bottom w:val="single" w:sz="4" w:space="0" w:color="D3D3D3"/>
              <w:right w:val="single" w:sz="4" w:space="0" w:color="D3D3D3"/>
            </w:tcBorders>
            <w:shd w:val="clear" w:color="auto" w:fill="auto"/>
            <w:vAlign w:val="center"/>
            <w:hideMark/>
          </w:tcPr>
          <w:p w14:paraId="625CFBDD"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25,282.8</w:t>
            </w:r>
          </w:p>
        </w:tc>
        <w:tc>
          <w:tcPr>
            <w:tcW w:w="542" w:type="pct"/>
            <w:tcBorders>
              <w:top w:val="nil"/>
              <w:left w:val="nil"/>
              <w:bottom w:val="single" w:sz="4" w:space="0" w:color="D3D3D3"/>
              <w:right w:val="single" w:sz="4" w:space="0" w:color="D3D3D3"/>
            </w:tcBorders>
            <w:shd w:val="clear" w:color="auto" w:fill="auto"/>
            <w:vAlign w:val="center"/>
            <w:hideMark/>
          </w:tcPr>
          <w:p w14:paraId="243740E7"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57.2%</w:t>
            </w:r>
          </w:p>
        </w:tc>
      </w:tr>
      <w:tr w:rsidR="005A201A" w:rsidRPr="005A201A" w14:paraId="43B94447"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C832F62"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24 14 01 01</w:t>
            </w:r>
          </w:p>
        </w:tc>
        <w:tc>
          <w:tcPr>
            <w:tcW w:w="2112" w:type="pct"/>
            <w:tcBorders>
              <w:top w:val="nil"/>
              <w:left w:val="nil"/>
              <w:bottom w:val="single" w:sz="4" w:space="0" w:color="D3D3D3"/>
              <w:right w:val="single" w:sz="4" w:space="0" w:color="D3D3D3"/>
            </w:tcBorders>
            <w:shd w:val="clear" w:color="auto" w:fill="auto"/>
            <w:vAlign w:val="center"/>
            <w:hideMark/>
          </w:tcPr>
          <w:p w14:paraId="4FBDC50D"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500 კვ ეგხ "წყალტუბო-ახალციხე-თორთუმი" (EU-NIF, KfW)</w:t>
            </w:r>
          </w:p>
        </w:tc>
        <w:tc>
          <w:tcPr>
            <w:tcW w:w="715" w:type="pct"/>
            <w:tcBorders>
              <w:top w:val="nil"/>
              <w:left w:val="nil"/>
              <w:bottom w:val="single" w:sz="4" w:space="0" w:color="D3D3D3"/>
              <w:right w:val="single" w:sz="4" w:space="0" w:color="D3D3D3"/>
            </w:tcBorders>
            <w:shd w:val="clear" w:color="auto" w:fill="auto"/>
            <w:vAlign w:val="center"/>
            <w:hideMark/>
          </w:tcPr>
          <w:p w14:paraId="3E3D66B4"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12,565.9</w:t>
            </w:r>
          </w:p>
        </w:tc>
        <w:tc>
          <w:tcPr>
            <w:tcW w:w="705" w:type="pct"/>
            <w:tcBorders>
              <w:top w:val="nil"/>
              <w:left w:val="nil"/>
              <w:bottom w:val="single" w:sz="4" w:space="0" w:color="D3D3D3"/>
              <w:right w:val="single" w:sz="4" w:space="0" w:color="D3D3D3"/>
            </w:tcBorders>
            <w:shd w:val="clear" w:color="auto" w:fill="auto"/>
            <w:vAlign w:val="center"/>
            <w:hideMark/>
          </w:tcPr>
          <w:p w14:paraId="5499DF35"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13,565.9</w:t>
            </w:r>
          </w:p>
        </w:tc>
        <w:tc>
          <w:tcPr>
            <w:tcW w:w="539" w:type="pct"/>
            <w:tcBorders>
              <w:top w:val="nil"/>
              <w:left w:val="nil"/>
              <w:bottom w:val="single" w:sz="4" w:space="0" w:color="D3D3D3"/>
              <w:right w:val="single" w:sz="4" w:space="0" w:color="D3D3D3"/>
            </w:tcBorders>
            <w:shd w:val="clear" w:color="auto" w:fill="auto"/>
            <w:vAlign w:val="center"/>
            <w:hideMark/>
          </w:tcPr>
          <w:p w14:paraId="2E14C999"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11,195.4</w:t>
            </w:r>
          </w:p>
        </w:tc>
        <w:tc>
          <w:tcPr>
            <w:tcW w:w="542" w:type="pct"/>
            <w:tcBorders>
              <w:top w:val="nil"/>
              <w:left w:val="nil"/>
              <w:bottom w:val="single" w:sz="4" w:space="0" w:color="D3D3D3"/>
              <w:right w:val="single" w:sz="4" w:space="0" w:color="D3D3D3"/>
            </w:tcBorders>
            <w:shd w:val="clear" w:color="auto" w:fill="auto"/>
            <w:vAlign w:val="center"/>
            <w:hideMark/>
          </w:tcPr>
          <w:p w14:paraId="6E86C826"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82.5%</w:t>
            </w:r>
          </w:p>
        </w:tc>
      </w:tr>
      <w:tr w:rsidR="005A201A" w:rsidRPr="005A201A" w14:paraId="3DCDBDAD"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57D35FB"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F8C9E06"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70971CBA"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6,563.9</w:t>
            </w:r>
          </w:p>
        </w:tc>
        <w:tc>
          <w:tcPr>
            <w:tcW w:w="705" w:type="pct"/>
            <w:tcBorders>
              <w:top w:val="nil"/>
              <w:left w:val="nil"/>
              <w:bottom w:val="single" w:sz="4" w:space="0" w:color="D3D3D3"/>
              <w:right w:val="single" w:sz="4" w:space="0" w:color="D3D3D3"/>
            </w:tcBorders>
            <w:shd w:val="clear" w:color="auto" w:fill="auto"/>
            <w:vAlign w:val="center"/>
            <w:hideMark/>
          </w:tcPr>
          <w:p w14:paraId="7035EF86"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7,563.9</w:t>
            </w:r>
          </w:p>
        </w:tc>
        <w:tc>
          <w:tcPr>
            <w:tcW w:w="539" w:type="pct"/>
            <w:tcBorders>
              <w:top w:val="nil"/>
              <w:left w:val="nil"/>
              <w:bottom w:val="single" w:sz="4" w:space="0" w:color="D3D3D3"/>
              <w:right w:val="single" w:sz="4" w:space="0" w:color="D3D3D3"/>
            </w:tcBorders>
            <w:shd w:val="clear" w:color="auto" w:fill="auto"/>
            <w:vAlign w:val="center"/>
            <w:hideMark/>
          </w:tcPr>
          <w:p w14:paraId="6032CD81"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7,168.0</w:t>
            </w:r>
          </w:p>
        </w:tc>
        <w:tc>
          <w:tcPr>
            <w:tcW w:w="542" w:type="pct"/>
            <w:tcBorders>
              <w:top w:val="nil"/>
              <w:left w:val="nil"/>
              <w:bottom w:val="single" w:sz="4" w:space="0" w:color="D3D3D3"/>
              <w:right w:val="single" w:sz="4" w:space="0" w:color="D3D3D3"/>
            </w:tcBorders>
            <w:shd w:val="clear" w:color="auto" w:fill="auto"/>
            <w:vAlign w:val="center"/>
            <w:hideMark/>
          </w:tcPr>
          <w:p w14:paraId="1802C860"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94.8%</w:t>
            </w:r>
          </w:p>
        </w:tc>
      </w:tr>
      <w:tr w:rsidR="005A201A" w:rsidRPr="005A201A" w14:paraId="5D017C7B"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8F27589"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893BA86"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4667718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6,563.9</w:t>
            </w:r>
          </w:p>
        </w:tc>
        <w:tc>
          <w:tcPr>
            <w:tcW w:w="705" w:type="pct"/>
            <w:tcBorders>
              <w:top w:val="nil"/>
              <w:left w:val="nil"/>
              <w:bottom w:val="single" w:sz="4" w:space="0" w:color="D3D3D3"/>
              <w:right w:val="single" w:sz="4" w:space="0" w:color="D3D3D3"/>
            </w:tcBorders>
            <w:shd w:val="clear" w:color="auto" w:fill="auto"/>
            <w:vAlign w:val="center"/>
            <w:hideMark/>
          </w:tcPr>
          <w:p w14:paraId="097B59D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7,563.9</w:t>
            </w:r>
          </w:p>
        </w:tc>
        <w:tc>
          <w:tcPr>
            <w:tcW w:w="539" w:type="pct"/>
            <w:tcBorders>
              <w:top w:val="nil"/>
              <w:left w:val="nil"/>
              <w:bottom w:val="single" w:sz="4" w:space="0" w:color="D3D3D3"/>
              <w:right w:val="single" w:sz="4" w:space="0" w:color="D3D3D3"/>
            </w:tcBorders>
            <w:shd w:val="clear" w:color="auto" w:fill="auto"/>
            <w:vAlign w:val="center"/>
            <w:hideMark/>
          </w:tcPr>
          <w:p w14:paraId="5C32EC2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7,168.0</w:t>
            </w:r>
          </w:p>
        </w:tc>
        <w:tc>
          <w:tcPr>
            <w:tcW w:w="542" w:type="pct"/>
            <w:tcBorders>
              <w:top w:val="nil"/>
              <w:left w:val="nil"/>
              <w:bottom w:val="single" w:sz="4" w:space="0" w:color="D3D3D3"/>
              <w:right w:val="single" w:sz="4" w:space="0" w:color="D3D3D3"/>
            </w:tcBorders>
            <w:shd w:val="clear" w:color="auto" w:fill="auto"/>
            <w:vAlign w:val="center"/>
            <w:hideMark/>
          </w:tcPr>
          <w:p w14:paraId="289AFDA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94.8%</w:t>
            </w:r>
          </w:p>
        </w:tc>
      </w:tr>
      <w:tr w:rsidR="005A201A" w:rsidRPr="005A201A" w14:paraId="1E98D803"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D1156D9"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D3D8658"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7C57AAB1"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6,002.0</w:t>
            </w:r>
          </w:p>
        </w:tc>
        <w:tc>
          <w:tcPr>
            <w:tcW w:w="705" w:type="pct"/>
            <w:tcBorders>
              <w:top w:val="nil"/>
              <w:left w:val="nil"/>
              <w:bottom w:val="single" w:sz="4" w:space="0" w:color="D3D3D3"/>
              <w:right w:val="single" w:sz="4" w:space="0" w:color="D3D3D3"/>
            </w:tcBorders>
            <w:shd w:val="clear" w:color="auto" w:fill="auto"/>
            <w:vAlign w:val="center"/>
            <w:hideMark/>
          </w:tcPr>
          <w:p w14:paraId="4A3C4881"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6,002.0</w:t>
            </w:r>
          </w:p>
        </w:tc>
        <w:tc>
          <w:tcPr>
            <w:tcW w:w="539" w:type="pct"/>
            <w:tcBorders>
              <w:top w:val="nil"/>
              <w:left w:val="nil"/>
              <w:bottom w:val="single" w:sz="4" w:space="0" w:color="D3D3D3"/>
              <w:right w:val="single" w:sz="4" w:space="0" w:color="D3D3D3"/>
            </w:tcBorders>
            <w:shd w:val="clear" w:color="auto" w:fill="auto"/>
            <w:vAlign w:val="center"/>
            <w:hideMark/>
          </w:tcPr>
          <w:p w14:paraId="05B64E9D"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4,027.4</w:t>
            </w:r>
          </w:p>
        </w:tc>
        <w:tc>
          <w:tcPr>
            <w:tcW w:w="542" w:type="pct"/>
            <w:tcBorders>
              <w:top w:val="nil"/>
              <w:left w:val="nil"/>
              <w:bottom w:val="single" w:sz="4" w:space="0" w:color="D3D3D3"/>
              <w:right w:val="single" w:sz="4" w:space="0" w:color="D3D3D3"/>
            </w:tcBorders>
            <w:shd w:val="clear" w:color="auto" w:fill="auto"/>
            <w:vAlign w:val="center"/>
            <w:hideMark/>
          </w:tcPr>
          <w:p w14:paraId="3DF29708"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67.1%</w:t>
            </w:r>
          </w:p>
        </w:tc>
      </w:tr>
      <w:tr w:rsidR="005A201A" w:rsidRPr="005A201A" w14:paraId="7641A75E"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8A3B737"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24 14 01 02</w:t>
            </w:r>
          </w:p>
        </w:tc>
        <w:tc>
          <w:tcPr>
            <w:tcW w:w="2112" w:type="pct"/>
            <w:tcBorders>
              <w:top w:val="nil"/>
              <w:left w:val="nil"/>
              <w:bottom w:val="single" w:sz="4" w:space="0" w:color="D3D3D3"/>
              <w:right w:val="single" w:sz="4" w:space="0" w:color="D3D3D3"/>
            </w:tcBorders>
            <w:shd w:val="clear" w:color="auto" w:fill="auto"/>
            <w:vAlign w:val="center"/>
            <w:hideMark/>
          </w:tcPr>
          <w:p w14:paraId="6BB8A7CC"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ჩრდილოეთის რგოლი (EBRD), ნამახვანი - წყალტუბო - ლაჯანური (EBRD, EU-NIF, KfW)</w:t>
            </w:r>
          </w:p>
        </w:tc>
        <w:tc>
          <w:tcPr>
            <w:tcW w:w="715" w:type="pct"/>
            <w:tcBorders>
              <w:top w:val="nil"/>
              <w:left w:val="nil"/>
              <w:bottom w:val="single" w:sz="4" w:space="0" w:color="D3D3D3"/>
              <w:right w:val="single" w:sz="4" w:space="0" w:color="D3D3D3"/>
            </w:tcBorders>
            <w:shd w:val="clear" w:color="auto" w:fill="auto"/>
            <w:vAlign w:val="center"/>
            <w:hideMark/>
          </w:tcPr>
          <w:p w14:paraId="260A2FC0"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8,204.9</w:t>
            </w:r>
          </w:p>
        </w:tc>
        <w:tc>
          <w:tcPr>
            <w:tcW w:w="705" w:type="pct"/>
            <w:tcBorders>
              <w:top w:val="nil"/>
              <w:left w:val="nil"/>
              <w:bottom w:val="single" w:sz="4" w:space="0" w:color="D3D3D3"/>
              <w:right w:val="single" w:sz="4" w:space="0" w:color="D3D3D3"/>
            </w:tcBorders>
            <w:shd w:val="clear" w:color="auto" w:fill="auto"/>
            <w:vAlign w:val="center"/>
            <w:hideMark/>
          </w:tcPr>
          <w:p w14:paraId="6FD6AF4A"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8,204.9</w:t>
            </w:r>
          </w:p>
        </w:tc>
        <w:tc>
          <w:tcPr>
            <w:tcW w:w="539" w:type="pct"/>
            <w:tcBorders>
              <w:top w:val="nil"/>
              <w:left w:val="nil"/>
              <w:bottom w:val="single" w:sz="4" w:space="0" w:color="D3D3D3"/>
              <w:right w:val="single" w:sz="4" w:space="0" w:color="D3D3D3"/>
            </w:tcBorders>
            <w:shd w:val="clear" w:color="auto" w:fill="auto"/>
            <w:vAlign w:val="center"/>
            <w:hideMark/>
          </w:tcPr>
          <w:p w14:paraId="1A0FA238"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8,304.7</w:t>
            </w:r>
          </w:p>
        </w:tc>
        <w:tc>
          <w:tcPr>
            <w:tcW w:w="542" w:type="pct"/>
            <w:tcBorders>
              <w:top w:val="nil"/>
              <w:left w:val="nil"/>
              <w:bottom w:val="single" w:sz="4" w:space="0" w:color="D3D3D3"/>
              <w:right w:val="single" w:sz="4" w:space="0" w:color="D3D3D3"/>
            </w:tcBorders>
            <w:shd w:val="clear" w:color="auto" w:fill="auto"/>
            <w:vAlign w:val="center"/>
            <w:hideMark/>
          </w:tcPr>
          <w:p w14:paraId="64CF0D64"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101.2%</w:t>
            </w:r>
          </w:p>
        </w:tc>
      </w:tr>
      <w:tr w:rsidR="005A201A" w:rsidRPr="005A201A" w14:paraId="3E2CA201"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FBEAC85"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60ED4F65"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0B0BB0CF"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5,799.9</w:t>
            </w:r>
          </w:p>
        </w:tc>
        <w:tc>
          <w:tcPr>
            <w:tcW w:w="705" w:type="pct"/>
            <w:tcBorders>
              <w:top w:val="nil"/>
              <w:left w:val="nil"/>
              <w:bottom w:val="single" w:sz="4" w:space="0" w:color="D3D3D3"/>
              <w:right w:val="single" w:sz="4" w:space="0" w:color="D3D3D3"/>
            </w:tcBorders>
            <w:shd w:val="clear" w:color="auto" w:fill="auto"/>
            <w:vAlign w:val="center"/>
            <w:hideMark/>
          </w:tcPr>
          <w:p w14:paraId="5A8AA3E1"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5,799.9</w:t>
            </w:r>
          </w:p>
        </w:tc>
        <w:tc>
          <w:tcPr>
            <w:tcW w:w="539" w:type="pct"/>
            <w:tcBorders>
              <w:top w:val="nil"/>
              <w:left w:val="nil"/>
              <w:bottom w:val="single" w:sz="4" w:space="0" w:color="D3D3D3"/>
              <w:right w:val="single" w:sz="4" w:space="0" w:color="D3D3D3"/>
            </w:tcBorders>
            <w:shd w:val="clear" w:color="auto" w:fill="auto"/>
            <w:vAlign w:val="center"/>
            <w:hideMark/>
          </w:tcPr>
          <w:p w14:paraId="13BDCECD"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5,900.6</w:t>
            </w:r>
          </w:p>
        </w:tc>
        <w:tc>
          <w:tcPr>
            <w:tcW w:w="542" w:type="pct"/>
            <w:tcBorders>
              <w:top w:val="nil"/>
              <w:left w:val="nil"/>
              <w:bottom w:val="single" w:sz="4" w:space="0" w:color="D3D3D3"/>
              <w:right w:val="single" w:sz="4" w:space="0" w:color="D3D3D3"/>
            </w:tcBorders>
            <w:shd w:val="clear" w:color="auto" w:fill="auto"/>
            <w:vAlign w:val="center"/>
            <w:hideMark/>
          </w:tcPr>
          <w:p w14:paraId="73B33CB3"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101.7%</w:t>
            </w:r>
          </w:p>
        </w:tc>
      </w:tr>
      <w:tr w:rsidR="005A201A" w:rsidRPr="005A201A" w14:paraId="25CCC09B"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14FC752"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lastRenderedPageBreak/>
              <w:t> </w:t>
            </w:r>
          </w:p>
        </w:tc>
        <w:tc>
          <w:tcPr>
            <w:tcW w:w="2112" w:type="pct"/>
            <w:tcBorders>
              <w:top w:val="nil"/>
              <w:left w:val="nil"/>
              <w:bottom w:val="single" w:sz="4" w:space="0" w:color="D3D3D3"/>
              <w:right w:val="single" w:sz="4" w:space="0" w:color="D3D3D3"/>
            </w:tcBorders>
            <w:shd w:val="clear" w:color="auto" w:fill="auto"/>
            <w:vAlign w:val="center"/>
            <w:hideMark/>
          </w:tcPr>
          <w:p w14:paraId="7C9E6F26"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651B074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5,799.9</w:t>
            </w:r>
          </w:p>
        </w:tc>
        <w:tc>
          <w:tcPr>
            <w:tcW w:w="705" w:type="pct"/>
            <w:tcBorders>
              <w:top w:val="nil"/>
              <w:left w:val="nil"/>
              <w:bottom w:val="single" w:sz="4" w:space="0" w:color="D3D3D3"/>
              <w:right w:val="single" w:sz="4" w:space="0" w:color="D3D3D3"/>
            </w:tcBorders>
            <w:shd w:val="clear" w:color="auto" w:fill="auto"/>
            <w:vAlign w:val="center"/>
            <w:hideMark/>
          </w:tcPr>
          <w:p w14:paraId="58F22B9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5,799.9</w:t>
            </w:r>
          </w:p>
        </w:tc>
        <w:tc>
          <w:tcPr>
            <w:tcW w:w="539" w:type="pct"/>
            <w:tcBorders>
              <w:top w:val="nil"/>
              <w:left w:val="nil"/>
              <w:bottom w:val="single" w:sz="4" w:space="0" w:color="D3D3D3"/>
              <w:right w:val="single" w:sz="4" w:space="0" w:color="D3D3D3"/>
            </w:tcBorders>
            <w:shd w:val="clear" w:color="auto" w:fill="auto"/>
            <w:vAlign w:val="center"/>
            <w:hideMark/>
          </w:tcPr>
          <w:p w14:paraId="5D7F3E0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5,900.6</w:t>
            </w:r>
          </w:p>
        </w:tc>
        <w:tc>
          <w:tcPr>
            <w:tcW w:w="542" w:type="pct"/>
            <w:tcBorders>
              <w:top w:val="nil"/>
              <w:left w:val="nil"/>
              <w:bottom w:val="single" w:sz="4" w:space="0" w:color="D3D3D3"/>
              <w:right w:val="single" w:sz="4" w:space="0" w:color="D3D3D3"/>
            </w:tcBorders>
            <w:shd w:val="clear" w:color="auto" w:fill="auto"/>
            <w:vAlign w:val="center"/>
            <w:hideMark/>
          </w:tcPr>
          <w:p w14:paraId="757BB49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101.7%</w:t>
            </w:r>
          </w:p>
        </w:tc>
      </w:tr>
      <w:tr w:rsidR="005A201A" w:rsidRPr="005A201A" w14:paraId="342C5358"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B05BE92"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666CACB8"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722B0C32"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2,405.0</w:t>
            </w:r>
          </w:p>
        </w:tc>
        <w:tc>
          <w:tcPr>
            <w:tcW w:w="705" w:type="pct"/>
            <w:tcBorders>
              <w:top w:val="nil"/>
              <w:left w:val="nil"/>
              <w:bottom w:val="single" w:sz="4" w:space="0" w:color="D3D3D3"/>
              <w:right w:val="single" w:sz="4" w:space="0" w:color="D3D3D3"/>
            </w:tcBorders>
            <w:shd w:val="clear" w:color="auto" w:fill="auto"/>
            <w:vAlign w:val="center"/>
            <w:hideMark/>
          </w:tcPr>
          <w:p w14:paraId="787FD5F1"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2,405.0</w:t>
            </w:r>
          </w:p>
        </w:tc>
        <w:tc>
          <w:tcPr>
            <w:tcW w:w="539" w:type="pct"/>
            <w:tcBorders>
              <w:top w:val="nil"/>
              <w:left w:val="nil"/>
              <w:bottom w:val="single" w:sz="4" w:space="0" w:color="D3D3D3"/>
              <w:right w:val="single" w:sz="4" w:space="0" w:color="D3D3D3"/>
            </w:tcBorders>
            <w:shd w:val="clear" w:color="auto" w:fill="auto"/>
            <w:vAlign w:val="center"/>
            <w:hideMark/>
          </w:tcPr>
          <w:p w14:paraId="5B3F8173"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2,404.1</w:t>
            </w:r>
          </w:p>
        </w:tc>
        <w:tc>
          <w:tcPr>
            <w:tcW w:w="542" w:type="pct"/>
            <w:tcBorders>
              <w:top w:val="nil"/>
              <w:left w:val="nil"/>
              <w:bottom w:val="single" w:sz="4" w:space="0" w:color="D3D3D3"/>
              <w:right w:val="single" w:sz="4" w:space="0" w:color="D3D3D3"/>
            </w:tcBorders>
            <w:shd w:val="clear" w:color="auto" w:fill="auto"/>
            <w:vAlign w:val="center"/>
            <w:hideMark/>
          </w:tcPr>
          <w:p w14:paraId="2E55FF35"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100.0%</w:t>
            </w:r>
          </w:p>
        </w:tc>
      </w:tr>
      <w:tr w:rsidR="005A201A" w:rsidRPr="005A201A" w14:paraId="11FEC808"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3862E90"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24 14 01 03</w:t>
            </w:r>
          </w:p>
        </w:tc>
        <w:tc>
          <w:tcPr>
            <w:tcW w:w="2112" w:type="pct"/>
            <w:tcBorders>
              <w:top w:val="nil"/>
              <w:left w:val="nil"/>
              <w:bottom w:val="single" w:sz="4" w:space="0" w:color="D3D3D3"/>
              <w:right w:val="single" w:sz="4" w:space="0" w:color="D3D3D3"/>
            </w:tcBorders>
            <w:shd w:val="clear" w:color="auto" w:fill="auto"/>
            <w:vAlign w:val="center"/>
            <w:hideMark/>
          </w:tcPr>
          <w:p w14:paraId="6DB50AC0"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500 კვ ეგხ ჯვარი-წყალტუბო (WB)</w:t>
            </w:r>
          </w:p>
        </w:tc>
        <w:tc>
          <w:tcPr>
            <w:tcW w:w="715" w:type="pct"/>
            <w:tcBorders>
              <w:top w:val="nil"/>
              <w:left w:val="nil"/>
              <w:bottom w:val="single" w:sz="4" w:space="0" w:color="D3D3D3"/>
              <w:right w:val="single" w:sz="4" w:space="0" w:color="D3D3D3"/>
            </w:tcBorders>
            <w:shd w:val="clear" w:color="auto" w:fill="auto"/>
            <w:vAlign w:val="center"/>
            <w:hideMark/>
          </w:tcPr>
          <w:p w14:paraId="556A49AE"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11,094.2</w:t>
            </w:r>
          </w:p>
        </w:tc>
        <w:tc>
          <w:tcPr>
            <w:tcW w:w="705" w:type="pct"/>
            <w:tcBorders>
              <w:top w:val="nil"/>
              <w:left w:val="nil"/>
              <w:bottom w:val="single" w:sz="4" w:space="0" w:color="D3D3D3"/>
              <w:right w:val="single" w:sz="4" w:space="0" w:color="D3D3D3"/>
            </w:tcBorders>
            <w:shd w:val="clear" w:color="auto" w:fill="auto"/>
            <w:vAlign w:val="center"/>
            <w:hideMark/>
          </w:tcPr>
          <w:p w14:paraId="699981A2"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11,094.2</w:t>
            </w:r>
          </w:p>
        </w:tc>
        <w:tc>
          <w:tcPr>
            <w:tcW w:w="539" w:type="pct"/>
            <w:tcBorders>
              <w:top w:val="nil"/>
              <w:left w:val="nil"/>
              <w:bottom w:val="single" w:sz="4" w:space="0" w:color="D3D3D3"/>
              <w:right w:val="single" w:sz="4" w:space="0" w:color="D3D3D3"/>
            </w:tcBorders>
            <w:shd w:val="clear" w:color="auto" w:fill="auto"/>
            <w:vAlign w:val="center"/>
            <w:hideMark/>
          </w:tcPr>
          <w:p w14:paraId="410F137F"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6,485.2</w:t>
            </w:r>
          </w:p>
        </w:tc>
        <w:tc>
          <w:tcPr>
            <w:tcW w:w="542" w:type="pct"/>
            <w:tcBorders>
              <w:top w:val="nil"/>
              <w:left w:val="nil"/>
              <w:bottom w:val="single" w:sz="4" w:space="0" w:color="D3D3D3"/>
              <w:right w:val="single" w:sz="4" w:space="0" w:color="D3D3D3"/>
            </w:tcBorders>
            <w:shd w:val="clear" w:color="auto" w:fill="auto"/>
            <w:vAlign w:val="center"/>
            <w:hideMark/>
          </w:tcPr>
          <w:p w14:paraId="7A6BBB56"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58.5%</w:t>
            </w:r>
          </w:p>
        </w:tc>
      </w:tr>
      <w:tr w:rsidR="005A201A" w:rsidRPr="005A201A" w14:paraId="40D97921"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64CA30F"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5187394"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4616DBCB"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2,777.2</w:t>
            </w:r>
          </w:p>
        </w:tc>
        <w:tc>
          <w:tcPr>
            <w:tcW w:w="705" w:type="pct"/>
            <w:tcBorders>
              <w:top w:val="nil"/>
              <w:left w:val="nil"/>
              <w:bottom w:val="single" w:sz="4" w:space="0" w:color="D3D3D3"/>
              <w:right w:val="single" w:sz="4" w:space="0" w:color="D3D3D3"/>
            </w:tcBorders>
            <w:shd w:val="clear" w:color="auto" w:fill="auto"/>
            <w:vAlign w:val="center"/>
            <w:hideMark/>
          </w:tcPr>
          <w:p w14:paraId="75FACB4B"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2,777.2</w:t>
            </w:r>
          </w:p>
        </w:tc>
        <w:tc>
          <w:tcPr>
            <w:tcW w:w="539" w:type="pct"/>
            <w:tcBorders>
              <w:top w:val="nil"/>
              <w:left w:val="nil"/>
              <w:bottom w:val="single" w:sz="4" w:space="0" w:color="D3D3D3"/>
              <w:right w:val="single" w:sz="4" w:space="0" w:color="D3D3D3"/>
            </w:tcBorders>
            <w:shd w:val="clear" w:color="auto" w:fill="auto"/>
            <w:vAlign w:val="center"/>
            <w:hideMark/>
          </w:tcPr>
          <w:p w14:paraId="3155E034"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2,777.2</w:t>
            </w:r>
          </w:p>
        </w:tc>
        <w:tc>
          <w:tcPr>
            <w:tcW w:w="542" w:type="pct"/>
            <w:tcBorders>
              <w:top w:val="nil"/>
              <w:left w:val="nil"/>
              <w:bottom w:val="single" w:sz="4" w:space="0" w:color="D3D3D3"/>
              <w:right w:val="single" w:sz="4" w:space="0" w:color="D3D3D3"/>
            </w:tcBorders>
            <w:shd w:val="clear" w:color="auto" w:fill="auto"/>
            <w:vAlign w:val="center"/>
            <w:hideMark/>
          </w:tcPr>
          <w:p w14:paraId="4686EA5B"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100.0%</w:t>
            </w:r>
          </w:p>
        </w:tc>
      </w:tr>
      <w:tr w:rsidR="005A201A" w:rsidRPr="005A201A" w14:paraId="7F3C6D23"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208B92F"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3B523E1"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672E467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2,777.2</w:t>
            </w:r>
          </w:p>
        </w:tc>
        <w:tc>
          <w:tcPr>
            <w:tcW w:w="705" w:type="pct"/>
            <w:tcBorders>
              <w:top w:val="nil"/>
              <w:left w:val="nil"/>
              <w:bottom w:val="single" w:sz="4" w:space="0" w:color="D3D3D3"/>
              <w:right w:val="single" w:sz="4" w:space="0" w:color="D3D3D3"/>
            </w:tcBorders>
            <w:shd w:val="clear" w:color="auto" w:fill="auto"/>
            <w:vAlign w:val="center"/>
            <w:hideMark/>
          </w:tcPr>
          <w:p w14:paraId="7552AB0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2,777.2</w:t>
            </w:r>
          </w:p>
        </w:tc>
        <w:tc>
          <w:tcPr>
            <w:tcW w:w="539" w:type="pct"/>
            <w:tcBorders>
              <w:top w:val="nil"/>
              <w:left w:val="nil"/>
              <w:bottom w:val="single" w:sz="4" w:space="0" w:color="D3D3D3"/>
              <w:right w:val="single" w:sz="4" w:space="0" w:color="D3D3D3"/>
            </w:tcBorders>
            <w:shd w:val="clear" w:color="auto" w:fill="auto"/>
            <w:vAlign w:val="center"/>
            <w:hideMark/>
          </w:tcPr>
          <w:p w14:paraId="7F79382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2,777.2</w:t>
            </w:r>
          </w:p>
        </w:tc>
        <w:tc>
          <w:tcPr>
            <w:tcW w:w="542" w:type="pct"/>
            <w:tcBorders>
              <w:top w:val="nil"/>
              <w:left w:val="nil"/>
              <w:bottom w:val="single" w:sz="4" w:space="0" w:color="D3D3D3"/>
              <w:right w:val="single" w:sz="4" w:space="0" w:color="D3D3D3"/>
            </w:tcBorders>
            <w:shd w:val="clear" w:color="auto" w:fill="auto"/>
            <w:vAlign w:val="center"/>
            <w:hideMark/>
          </w:tcPr>
          <w:p w14:paraId="686B80E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12FCC4E1"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C33CE67"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A821477"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6B580B45"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8,317.0</w:t>
            </w:r>
          </w:p>
        </w:tc>
        <w:tc>
          <w:tcPr>
            <w:tcW w:w="705" w:type="pct"/>
            <w:tcBorders>
              <w:top w:val="nil"/>
              <w:left w:val="nil"/>
              <w:bottom w:val="single" w:sz="4" w:space="0" w:color="D3D3D3"/>
              <w:right w:val="single" w:sz="4" w:space="0" w:color="D3D3D3"/>
            </w:tcBorders>
            <w:shd w:val="clear" w:color="auto" w:fill="auto"/>
            <w:vAlign w:val="center"/>
            <w:hideMark/>
          </w:tcPr>
          <w:p w14:paraId="2BB54197"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8,317.0</w:t>
            </w:r>
          </w:p>
        </w:tc>
        <w:tc>
          <w:tcPr>
            <w:tcW w:w="539" w:type="pct"/>
            <w:tcBorders>
              <w:top w:val="nil"/>
              <w:left w:val="nil"/>
              <w:bottom w:val="single" w:sz="4" w:space="0" w:color="D3D3D3"/>
              <w:right w:val="single" w:sz="4" w:space="0" w:color="D3D3D3"/>
            </w:tcBorders>
            <w:shd w:val="clear" w:color="auto" w:fill="auto"/>
            <w:vAlign w:val="center"/>
            <w:hideMark/>
          </w:tcPr>
          <w:p w14:paraId="63A20A81"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3,708.0</w:t>
            </w:r>
          </w:p>
        </w:tc>
        <w:tc>
          <w:tcPr>
            <w:tcW w:w="542" w:type="pct"/>
            <w:tcBorders>
              <w:top w:val="nil"/>
              <w:left w:val="nil"/>
              <w:bottom w:val="single" w:sz="4" w:space="0" w:color="D3D3D3"/>
              <w:right w:val="single" w:sz="4" w:space="0" w:color="D3D3D3"/>
            </w:tcBorders>
            <w:shd w:val="clear" w:color="auto" w:fill="auto"/>
            <w:vAlign w:val="center"/>
            <w:hideMark/>
          </w:tcPr>
          <w:p w14:paraId="5A79F019"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44.6%</w:t>
            </w:r>
          </w:p>
        </w:tc>
      </w:tr>
      <w:tr w:rsidR="005A201A" w:rsidRPr="005A201A" w14:paraId="575F02EB"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6199E65"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24 14 01 04</w:t>
            </w:r>
          </w:p>
        </w:tc>
        <w:tc>
          <w:tcPr>
            <w:tcW w:w="2112" w:type="pct"/>
            <w:tcBorders>
              <w:top w:val="nil"/>
              <w:left w:val="nil"/>
              <w:bottom w:val="single" w:sz="4" w:space="0" w:color="D3D3D3"/>
              <w:right w:val="single" w:sz="4" w:space="0" w:color="D3D3D3"/>
            </w:tcBorders>
            <w:shd w:val="clear" w:color="auto" w:fill="auto"/>
            <w:vAlign w:val="center"/>
            <w:hideMark/>
          </w:tcPr>
          <w:p w14:paraId="1FDE3414"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გურიის ელგადაცემის ხაზების ინფრასტრუქტურის გაძლიერება (EU-NIF, KfW)</w:t>
            </w:r>
          </w:p>
        </w:tc>
        <w:tc>
          <w:tcPr>
            <w:tcW w:w="715" w:type="pct"/>
            <w:tcBorders>
              <w:top w:val="nil"/>
              <w:left w:val="nil"/>
              <w:bottom w:val="single" w:sz="4" w:space="0" w:color="D3D3D3"/>
              <w:right w:val="single" w:sz="4" w:space="0" w:color="D3D3D3"/>
            </w:tcBorders>
            <w:shd w:val="clear" w:color="auto" w:fill="auto"/>
            <w:vAlign w:val="center"/>
            <w:hideMark/>
          </w:tcPr>
          <w:p w14:paraId="2A809D43"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15,301.5</w:t>
            </w:r>
          </w:p>
        </w:tc>
        <w:tc>
          <w:tcPr>
            <w:tcW w:w="705" w:type="pct"/>
            <w:tcBorders>
              <w:top w:val="nil"/>
              <w:left w:val="nil"/>
              <w:bottom w:val="single" w:sz="4" w:space="0" w:color="D3D3D3"/>
              <w:right w:val="single" w:sz="4" w:space="0" w:color="D3D3D3"/>
            </w:tcBorders>
            <w:shd w:val="clear" w:color="auto" w:fill="auto"/>
            <w:vAlign w:val="center"/>
            <w:hideMark/>
          </w:tcPr>
          <w:p w14:paraId="231DDD72"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17,301.5</w:t>
            </w:r>
          </w:p>
        </w:tc>
        <w:tc>
          <w:tcPr>
            <w:tcW w:w="539" w:type="pct"/>
            <w:tcBorders>
              <w:top w:val="nil"/>
              <w:left w:val="nil"/>
              <w:bottom w:val="single" w:sz="4" w:space="0" w:color="D3D3D3"/>
              <w:right w:val="single" w:sz="4" w:space="0" w:color="D3D3D3"/>
            </w:tcBorders>
            <w:shd w:val="clear" w:color="auto" w:fill="auto"/>
            <w:vAlign w:val="center"/>
            <w:hideMark/>
          </w:tcPr>
          <w:p w14:paraId="4BC52A8A"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12,079.2</w:t>
            </w:r>
          </w:p>
        </w:tc>
        <w:tc>
          <w:tcPr>
            <w:tcW w:w="542" w:type="pct"/>
            <w:tcBorders>
              <w:top w:val="nil"/>
              <w:left w:val="nil"/>
              <w:bottom w:val="single" w:sz="4" w:space="0" w:color="D3D3D3"/>
              <w:right w:val="single" w:sz="4" w:space="0" w:color="D3D3D3"/>
            </w:tcBorders>
            <w:shd w:val="clear" w:color="auto" w:fill="auto"/>
            <w:vAlign w:val="center"/>
            <w:hideMark/>
          </w:tcPr>
          <w:p w14:paraId="65FDDEF3"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69.8%</w:t>
            </w:r>
          </w:p>
        </w:tc>
      </w:tr>
      <w:tr w:rsidR="005A201A" w:rsidRPr="005A201A" w14:paraId="393D396A"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2FFC7C3"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99F6E3D"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5454F14D"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4,722.5</w:t>
            </w:r>
          </w:p>
        </w:tc>
        <w:tc>
          <w:tcPr>
            <w:tcW w:w="705" w:type="pct"/>
            <w:tcBorders>
              <w:top w:val="nil"/>
              <w:left w:val="nil"/>
              <w:bottom w:val="single" w:sz="4" w:space="0" w:color="D3D3D3"/>
              <w:right w:val="single" w:sz="4" w:space="0" w:color="D3D3D3"/>
            </w:tcBorders>
            <w:shd w:val="clear" w:color="auto" w:fill="auto"/>
            <w:vAlign w:val="center"/>
            <w:hideMark/>
          </w:tcPr>
          <w:p w14:paraId="59B9FA54"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6,722.5</w:t>
            </w:r>
          </w:p>
        </w:tc>
        <w:tc>
          <w:tcPr>
            <w:tcW w:w="539" w:type="pct"/>
            <w:tcBorders>
              <w:top w:val="nil"/>
              <w:left w:val="nil"/>
              <w:bottom w:val="single" w:sz="4" w:space="0" w:color="D3D3D3"/>
              <w:right w:val="single" w:sz="4" w:space="0" w:color="D3D3D3"/>
            </w:tcBorders>
            <w:shd w:val="clear" w:color="auto" w:fill="auto"/>
            <w:vAlign w:val="center"/>
            <w:hideMark/>
          </w:tcPr>
          <w:p w14:paraId="4EC53CCF"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8,286.0</w:t>
            </w:r>
          </w:p>
        </w:tc>
        <w:tc>
          <w:tcPr>
            <w:tcW w:w="542" w:type="pct"/>
            <w:tcBorders>
              <w:top w:val="nil"/>
              <w:left w:val="nil"/>
              <w:bottom w:val="single" w:sz="4" w:space="0" w:color="D3D3D3"/>
              <w:right w:val="single" w:sz="4" w:space="0" w:color="D3D3D3"/>
            </w:tcBorders>
            <w:shd w:val="clear" w:color="auto" w:fill="auto"/>
            <w:vAlign w:val="center"/>
            <w:hideMark/>
          </w:tcPr>
          <w:p w14:paraId="7FBAB84C"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123.3%</w:t>
            </w:r>
          </w:p>
        </w:tc>
      </w:tr>
      <w:tr w:rsidR="005A201A" w:rsidRPr="005A201A" w14:paraId="4FCC16D2"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CD07072"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6376B68E"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5C464A3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4,722.5</w:t>
            </w:r>
          </w:p>
        </w:tc>
        <w:tc>
          <w:tcPr>
            <w:tcW w:w="705" w:type="pct"/>
            <w:tcBorders>
              <w:top w:val="nil"/>
              <w:left w:val="nil"/>
              <w:bottom w:val="single" w:sz="4" w:space="0" w:color="D3D3D3"/>
              <w:right w:val="single" w:sz="4" w:space="0" w:color="D3D3D3"/>
            </w:tcBorders>
            <w:shd w:val="clear" w:color="auto" w:fill="auto"/>
            <w:vAlign w:val="center"/>
            <w:hideMark/>
          </w:tcPr>
          <w:p w14:paraId="0F99F7A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6,722.5</w:t>
            </w:r>
          </w:p>
        </w:tc>
        <w:tc>
          <w:tcPr>
            <w:tcW w:w="539" w:type="pct"/>
            <w:tcBorders>
              <w:top w:val="nil"/>
              <w:left w:val="nil"/>
              <w:bottom w:val="single" w:sz="4" w:space="0" w:color="D3D3D3"/>
              <w:right w:val="single" w:sz="4" w:space="0" w:color="D3D3D3"/>
            </w:tcBorders>
            <w:shd w:val="clear" w:color="auto" w:fill="auto"/>
            <w:vAlign w:val="center"/>
            <w:hideMark/>
          </w:tcPr>
          <w:p w14:paraId="20BE62B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8,286.0</w:t>
            </w:r>
          </w:p>
        </w:tc>
        <w:tc>
          <w:tcPr>
            <w:tcW w:w="542" w:type="pct"/>
            <w:tcBorders>
              <w:top w:val="nil"/>
              <w:left w:val="nil"/>
              <w:bottom w:val="single" w:sz="4" w:space="0" w:color="D3D3D3"/>
              <w:right w:val="single" w:sz="4" w:space="0" w:color="D3D3D3"/>
            </w:tcBorders>
            <w:shd w:val="clear" w:color="auto" w:fill="auto"/>
            <w:vAlign w:val="center"/>
            <w:hideMark/>
          </w:tcPr>
          <w:p w14:paraId="42DDBDE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123.3%</w:t>
            </w:r>
          </w:p>
        </w:tc>
      </w:tr>
      <w:tr w:rsidR="005A201A" w:rsidRPr="005A201A" w14:paraId="5B126CAE"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3945B71"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D84E022"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7D974945"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10,579.0</w:t>
            </w:r>
          </w:p>
        </w:tc>
        <w:tc>
          <w:tcPr>
            <w:tcW w:w="705" w:type="pct"/>
            <w:tcBorders>
              <w:top w:val="nil"/>
              <w:left w:val="nil"/>
              <w:bottom w:val="single" w:sz="4" w:space="0" w:color="D3D3D3"/>
              <w:right w:val="single" w:sz="4" w:space="0" w:color="D3D3D3"/>
            </w:tcBorders>
            <w:shd w:val="clear" w:color="auto" w:fill="auto"/>
            <w:vAlign w:val="center"/>
            <w:hideMark/>
          </w:tcPr>
          <w:p w14:paraId="2FE2E2DD"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10,579.0</w:t>
            </w:r>
          </w:p>
        </w:tc>
        <w:tc>
          <w:tcPr>
            <w:tcW w:w="539" w:type="pct"/>
            <w:tcBorders>
              <w:top w:val="nil"/>
              <w:left w:val="nil"/>
              <w:bottom w:val="single" w:sz="4" w:space="0" w:color="D3D3D3"/>
              <w:right w:val="single" w:sz="4" w:space="0" w:color="D3D3D3"/>
            </w:tcBorders>
            <w:shd w:val="clear" w:color="auto" w:fill="auto"/>
            <w:vAlign w:val="center"/>
            <w:hideMark/>
          </w:tcPr>
          <w:p w14:paraId="2E26096F"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3,793.2</w:t>
            </w:r>
          </w:p>
        </w:tc>
        <w:tc>
          <w:tcPr>
            <w:tcW w:w="542" w:type="pct"/>
            <w:tcBorders>
              <w:top w:val="nil"/>
              <w:left w:val="nil"/>
              <w:bottom w:val="single" w:sz="4" w:space="0" w:color="D3D3D3"/>
              <w:right w:val="single" w:sz="4" w:space="0" w:color="D3D3D3"/>
            </w:tcBorders>
            <w:shd w:val="clear" w:color="auto" w:fill="auto"/>
            <w:vAlign w:val="center"/>
            <w:hideMark/>
          </w:tcPr>
          <w:p w14:paraId="0444B64D"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35.9%</w:t>
            </w:r>
          </w:p>
        </w:tc>
      </w:tr>
      <w:tr w:rsidR="005A201A" w:rsidRPr="005A201A" w14:paraId="1B2CAECD"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CE03EB4"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24 14 01 05</w:t>
            </w:r>
          </w:p>
        </w:tc>
        <w:tc>
          <w:tcPr>
            <w:tcW w:w="2112" w:type="pct"/>
            <w:tcBorders>
              <w:top w:val="nil"/>
              <w:left w:val="nil"/>
              <w:bottom w:val="single" w:sz="4" w:space="0" w:color="D3D3D3"/>
              <w:right w:val="single" w:sz="4" w:space="0" w:color="D3D3D3"/>
            </w:tcBorders>
            <w:shd w:val="clear" w:color="auto" w:fill="auto"/>
            <w:vAlign w:val="center"/>
            <w:hideMark/>
          </w:tcPr>
          <w:p w14:paraId="71D26404"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კახეთის ინფრასტრუქტურის გაძლიერება (EU-NIF,KfW)</w:t>
            </w:r>
          </w:p>
        </w:tc>
        <w:tc>
          <w:tcPr>
            <w:tcW w:w="715" w:type="pct"/>
            <w:tcBorders>
              <w:top w:val="nil"/>
              <w:left w:val="nil"/>
              <w:bottom w:val="single" w:sz="4" w:space="0" w:color="D3D3D3"/>
              <w:right w:val="single" w:sz="4" w:space="0" w:color="D3D3D3"/>
            </w:tcBorders>
            <w:shd w:val="clear" w:color="auto" w:fill="auto"/>
            <w:vAlign w:val="center"/>
            <w:hideMark/>
          </w:tcPr>
          <w:p w14:paraId="2F53EB8F"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12,401.5</w:t>
            </w:r>
          </w:p>
        </w:tc>
        <w:tc>
          <w:tcPr>
            <w:tcW w:w="705" w:type="pct"/>
            <w:tcBorders>
              <w:top w:val="nil"/>
              <w:left w:val="nil"/>
              <w:bottom w:val="single" w:sz="4" w:space="0" w:color="D3D3D3"/>
              <w:right w:val="single" w:sz="4" w:space="0" w:color="D3D3D3"/>
            </w:tcBorders>
            <w:shd w:val="clear" w:color="auto" w:fill="auto"/>
            <w:vAlign w:val="center"/>
            <w:hideMark/>
          </w:tcPr>
          <w:p w14:paraId="41809B66"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12,401.5</w:t>
            </w:r>
          </w:p>
        </w:tc>
        <w:tc>
          <w:tcPr>
            <w:tcW w:w="539" w:type="pct"/>
            <w:tcBorders>
              <w:top w:val="nil"/>
              <w:left w:val="nil"/>
              <w:bottom w:val="single" w:sz="4" w:space="0" w:color="D3D3D3"/>
              <w:right w:val="single" w:sz="4" w:space="0" w:color="D3D3D3"/>
            </w:tcBorders>
            <w:shd w:val="clear" w:color="auto" w:fill="auto"/>
            <w:vAlign w:val="center"/>
            <w:hideMark/>
          </w:tcPr>
          <w:p w14:paraId="7DD678B5"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8,432.3</w:t>
            </w:r>
          </w:p>
        </w:tc>
        <w:tc>
          <w:tcPr>
            <w:tcW w:w="542" w:type="pct"/>
            <w:tcBorders>
              <w:top w:val="nil"/>
              <w:left w:val="nil"/>
              <w:bottom w:val="single" w:sz="4" w:space="0" w:color="D3D3D3"/>
              <w:right w:val="single" w:sz="4" w:space="0" w:color="D3D3D3"/>
            </w:tcBorders>
            <w:shd w:val="clear" w:color="auto" w:fill="auto"/>
            <w:vAlign w:val="center"/>
            <w:hideMark/>
          </w:tcPr>
          <w:p w14:paraId="27E1C419"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68.0%</w:t>
            </w:r>
          </w:p>
        </w:tc>
      </w:tr>
      <w:tr w:rsidR="005A201A" w:rsidRPr="005A201A" w14:paraId="4B3C45C1"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C3ABF66"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4CD6621"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26D3AAB3"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4,436.5</w:t>
            </w:r>
          </w:p>
        </w:tc>
        <w:tc>
          <w:tcPr>
            <w:tcW w:w="705" w:type="pct"/>
            <w:tcBorders>
              <w:top w:val="nil"/>
              <w:left w:val="nil"/>
              <w:bottom w:val="single" w:sz="4" w:space="0" w:color="D3D3D3"/>
              <w:right w:val="single" w:sz="4" w:space="0" w:color="D3D3D3"/>
            </w:tcBorders>
            <w:shd w:val="clear" w:color="auto" w:fill="auto"/>
            <w:vAlign w:val="center"/>
            <w:hideMark/>
          </w:tcPr>
          <w:p w14:paraId="21485D09"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4,436.5</w:t>
            </w:r>
          </w:p>
        </w:tc>
        <w:tc>
          <w:tcPr>
            <w:tcW w:w="539" w:type="pct"/>
            <w:tcBorders>
              <w:top w:val="nil"/>
              <w:left w:val="nil"/>
              <w:bottom w:val="single" w:sz="4" w:space="0" w:color="D3D3D3"/>
              <w:right w:val="single" w:sz="4" w:space="0" w:color="D3D3D3"/>
            </w:tcBorders>
            <w:shd w:val="clear" w:color="auto" w:fill="auto"/>
            <w:vAlign w:val="center"/>
            <w:hideMark/>
          </w:tcPr>
          <w:p w14:paraId="7025EB19"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4,619.2</w:t>
            </w:r>
          </w:p>
        </w:tc>
        <w:tc>
          <w:tcPr>
            <w:tcW w:w="542" w:type="pct"/>
            <w:tcBorders>
              <w:top w:val="nil"/>
              <w:left w:val="nil"/>
              <w:bottom w:val="single" w:sz="4" w:space="0" w:color="D3D3D3"/>
              <w:right w:val="single" w:sz="4" w:space="0" w:color="D3D3D3"/>
            </w:tcBorders>
            <w:shd w:val="clear" w:color="auto" w:fill="auto"/>
            <w:vAlign w:val="center"/>
            <w:hideMark/>
          </w:tcPr>
          <w:p w14:paraId="79B90D33"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104.1%</w:t>
            </w:r>
          </w:p>
        </w:tc>
      </w:tr>
      <w:tr w:rsidR="005A201A" w:rsidRPr="005A201A" w14:paraId="1ECD2B82"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24CCA10"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6F0B68F"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4B98514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4,436.5</w:t>
            </w:r>
          </w:p>
        </w:tc>
        <w:tc>
          <w:tcPr>
            <w:tcW w:w="705" w:type="pct"/>
            <w:tcBorders>
              <w:top w:val="nil"/>
              <w:left w:val="nil"/>
              <w:bottom w:val="single" w:sz="4" w:space="0" w:color="D3D3D3"/>
              <w:right w:val="single" w:sz="4" w:space="0" w:color="D3D3D3"/>
            </w:tcBorders>
            <w:shd w:val="clear" w:color="auto" w:fill="auto"/>
            <w:vAlign w:val="center"/>
            <w:hideMark/>
          </w:tcPr>
          <w:p w14:paraId="2D722B7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4,436.5</w:t>
            </w:r>
          </w:p>
        </w:tc>
        <w:tc>
          <w:tcPr>
            <w:tcW w:w="539" w:type="pct"/>
            <w:tcBorders>
              <w:top w:val="nil"/>
              <w:left w:val="nil"/>
              <w:bottom w:val="single" w:sz="4" w:space="0" w:color="D3D3D3"/>
              <w:right w:val="single" w:sz="4" w:space="0" w:color="D3D3D3"/>
            </w:tcBorders>
            <w:shd w:val="clear" w:color="auto" w:fill="auto"/>
            <w:vAlign w:val="center"/>
            <w:hideMark/>
          </w:tcPr>
          <w:p w14:paraId="0FFB447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4,619.2</w:t>
            </w:r>
          </w:p>
        </w:tc>
        <w:tc>
          <w:tcPr>
            <w:tcW w:w="542" w:type="pct"/>
            <w:tcBorders>
              <w:top w:val="nil"/>
              <w:left w:val="nil"/>
              <w:bottom w:val="single" w:sz="4" w:space="0" w:color="D3D3D3"/>
              <w:right w:val="single" w:sz="4" w:space="0" w:color="D3D3D3"/>
            </w:tcBorders>
            <w:shd w:val="clear" w:color="auto" w:fill="auto"/>
            <w:vAlign w:val="center"/>
            <w:hideMark/>
          </w:tcPr>
          <w:p w14:paraId="357D30F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104.1%</w:t>
            </w:r>
          </w:p>
        </w:tc>
      </w:tr>
      <w:tr w:rsidR="005A201A" w:rsidRPr="005A201A" w14:paraId="07E068EA"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00AECA6"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E256EA6"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7D12C80B"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7,965.0</w:t>
            </w:r>
          </w:p>
        </w:tc>
        <w:tc>
          <w:tcPr>
            <w:tcW w:w="705" w:type="pct"/>
            <w:tcBorders>
              <w:top w:val="nil"/>
              <w:left w:val="nil"/>
              <w:bottom w:val="single" w:sz="4" w:space="0" w:color="D3D3D3"/>
              <w:right w:val="single" w:sz="4" w:space="0" w:color="D3D3D3"/>
            </w:tcBorders>
            <w:shd w:val="clear" w:color="auto" w:fill="auto"/>
            <w:vAlign w:val="center"/>
            <w:hideMark/>
          </w:tcPr>
          <w:p w14:paraId="54914402"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7,965.0</w:t>
            </w:r>
          </w:p>
        </w:tc>
        <w:tc>
          <w:tcPr>
            <w:tcW w:w="539" w:type="pct"/>
            <w:tcBorders>
              <w:top w:val="nil"/>
              <w:left w:val="nil"/>
              <w:bottom w:val="single" w:sz="4" w:space="0" w:color="D3D3D3"/>
              <w:right w:val="single" w:sz="4" w:space="0" w:color="D3D3D3"/>
            </w:tcBorders>
            <w:shd w:val="clear" w:color="auto" w:fill="auto"/>
            <w:vAlign w:val="center"/>
            <w:hideMark/>
          </w:tcPr>
          <w:p w14:paraId="63EADDDC"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3,813.1</w:t>
            </w:r>
          </w:p>
        </w:tc>
        <w:tc>
          <w:tcPr>
            <w:tcW w:w="542" w:type="pct"/>
            <w:tcBorders>
              <w:top w:val="nil"/>
              <w:left w:val="nil"/>
              <w:bottom w:val="single" w:sz="4" w:space="0" w:color="D3D3D3"/>
              <w:right w:val="single" w:sz="4" w:space="0" w:color="D3D3D3"/>
            </w:tcBorders>
            <w:shd w:val="clear" w:color="auto" w:fill="auto"/>
            <w:vAlign w:val="center"/>
            <w:hideMark/>
          </w:tcPr>
          <w:p w14:paraId="444E38A8"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47.9%</w:t>
            </w:r>
          </w:p>
        </w:tc>
      </w:tr>
      <w:tr w:rsidR="005A201A" w:rsidRPr="005A201A" w14:paraId="2D5358DB"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725915B"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24 14 01 06</w:t>
            </w:r>
          </w:p>
        </w:tc>
        <w:tc>
          <w:tcPr>
            <w:tcW w:w="2112" w:type="pct"/>
            <w:tcBorders>
              <w:top w:val="nil"/>
              <w:left w:val="nil"/>
              <w:bottom w:val="single" w:sz="4" w:space="0" w:color="D3D3D3"/>
              <w:right w:val="single" w:sz="4" w:space="0" w:color="D3D3D3"/>
            </w:tcBorders>
            <w:shd w:val="clear" w:color="auto" w:fill="auto"/>
            <w:vAlign w:val="center"/>
            <w:hideMark/>
          </w:tcPr>
          <w:p w14:paraId="07461A51"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ხელედულა-ლაჯანური-ონი (EU-NIF,KfW)</w:t>
            </w:r>
          </w:p>
        </w:tc>
        <w:tc>
          <w:tcPr>
            <w:tcW w:w="715" w:type="pct"/>
            <w:tcBorders>
              <w:top w:val="nil"/>
              <w:left w:val="nil"/>
              <w:bottom w:val="single" w:sz="4" w:space="0" w:color="D3D3D3"/>
              <w:right w:val="single" w:sz="4" w:space="0" w:color="D3D3D3"/>
            </w:tcBorders>
            <w:shd w:val="clear" w:color="auto" w:fill="auto"/>
            <w:vAlign w:val="center"/>
            <w:hideMark/>
          </w:tcPr>
          <w:p w14:paraId="276C4921"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11,932.0</w:t>
            </w:r>
          </w:p>
        </w:tc>
        <w:tc>
          <w:tcPr>
            <w:tcW w:w="705" w:type="pct"/>
            <w:tcBorders>
              <w:top w:val="nil"/>
              <w:left w:val="nil"/>
              <w:bottom w:val="single" w:sz="4" w:space="0" w:color="D3D3D3"/>
              <w:right w:val="single" w:sz="4" w:space="0" w:color="D3D3D3"/>
            </w:tcBorders>
            <w:shd w:val="clear" w:color="auto" w:fill="auto"/>
            <w:vAlign w:val="center"/>
            <w:hideMark/>
          </w:tcPr>
          <w:p w14:paraId="003E3735"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13,932.0</w:t>
            </w:r>
          </w:p>
        </w:tc>
        <w:tc>
          <w:tcPr>
            <w:tcW w:w="539" w:type="pct"/>
            <w:tcBorders>
              <w:top w:val="nil"/>
              <w:left w:val="nil"/>
              <w:bottom w:val="single" w:sz="4" w:space="0" w:color="D3D3D3"/>
              <w:right w:val="single" w:sz="4" w:space="0" w:color="D3D3D3"/>
            </w:tcBorders>
            <w:shd w:val="clear" w:color="auto" w:fill="auto"/>
            <w:vAlign w:val="center"/>
            <w:hideMark/>
          </w:tcPr>
          <w:p w14:paraId="6DD892EA"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13,618.7</w:t>
            </w:r>
          </w:p>
        </w:tc>
        <w:tc>
          <w:tcPr>
            <w:tcW w:w="542" w:type="pct"/>
            <w:tcBorders>
              <w:top w:val="nil"/>
              <w:left w:val="nil"/>
              <w:bottom w:val="single" w:sz="4" w:space="0" w:color="D3D3D3"/>
              <w:right w:val="single" w:sz="4" w:space="0" w:color="D3D3D3"/>
            </w:tcBorders>
            <w:shd w:val="clear" w:color="auto" w:fill="auto"/>
            <w:vAlign w:val="center"/>
            <w:hideMark/>
          </w:tcPr>
          <w:p w14:paraId="288910B9"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97.8%</w:t>
            </w:r>
          </w:p>
        </w:tc>
      </w:tr>
      <w:tr w:rsidR="005A201A" w:rsidRPr="005A201A" w14:paraId="65A4FB37"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184A69E"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8F8EC2B"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5088EF55"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3,000.0</w:t>
            </w:r>
          </w:p>
        </w:tc>
        <w:tc>
          <w:tcPr>
            <w:tcW w:w="705" w:type="pct"/>
            <w:tcBorders>
              <w:top w:val="nil"/>
              <w:left w:val="nil"/>
              <w:bottom w:val="single" w:sz="4" w:space="0" w:color="D3D3D3"/>
              <w:right w:val="single" w:sz="4" w:space="0" w:color="D3D3D3"/>
            </w:tcBorders>
            <w:shd w:val="clear" w:color="auto" w:fill="auto"/>
            <w:vAlign w:val="center"/>
            <w:hideMark/>
          </w:tcPr>
          <w:p w14:paraId="3052752F"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5,000.0</w:t>
            </w:r>
          </w:p>
        </w:tc>
        <w:tc>
          <w:tcPr>
            <w:tcW w:w="539" w:type="pct"/>
            <w:tcBorders>
              <w:top w:val="nil"/>
              <w:left w:val="nil"/>
              <w:bottom w:val="single" w:sz="4" w:space="0" w:color="D3D3D3"/>
              <w:right w:val="single" w:sz="4" w:space="0" w:color="D3D3D3"/>
            </w:tcBorders>
            <w:shd w:val="clear" w:color="auto" w:fill="auto"/>
            <w:vAlign w:val="center"/>
            <w:hideMark/>
          </w:tcPr>
          <w:p w14:paraId="666655BA"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6,081.7</w:t>
            </w:r>
          </w:p>
        </w:tc>
        <w:tc>
          <w:tcPr>
            <w:tcW w:w="542" w:type="pct"/>
            <w:tcBorders>
              <w:top w:val="nil"/>
              <w:left w:val="nil"/>
              <w:bottom w:val="single" w:sz="4" w:space="0" w:color="D3D3D3"/>
              <w:right w:val="single" w:sz="4" w:space="0" w:color="D3D3D3"/>
            </w:tcBorders>
            <w:shd w:val="clear" w:color="auto" w:fill="auto"/>
            <w:vAlign w:val="center"/>
            <w:hideMark/>
          </w:tcPr>
          <w:p w14:paraId="7EF3AF9C"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121.6%</w:t>
            </w:r>
          </w:p>
        </w:tc>
      </w:tr>
      <w:tr w:rsidR="005A201A" w:rsidRPr="005A201A" w14:paraId="2221516C"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5465D74"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77BD0E7"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640A1CB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3,000.0</w:t>
            </w:r>
          </w:p>
        </w:tc>
        <w:tc>
          <w:tcPr>
            <w:tcW w:w="705" w:type="pct"/>
            <w:tcBorders>
              <w:top w:val="nil"/>
              <w:left w:val="nil"/>
              <w:bottom w:val="single" w:sz="4" w:space="0" w:color="D3D3D3"/>
              <w:right w:val="single" w:sz="4" w:space="0" w:color="D3D3D3"/>
            </w:tcBorders>
            <w:shd w:val="clear" w:color="auto" w:fill="auto"/>
            <w:vAlign w:val="center"/>
            <w:hideMark/>
          </w:tcPr>
          <w:p w14:paraId="72FD4B0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5,000.0</w:t>
            </w:r>
          </w:p>
        </w:tc>
        <w:tc>
          <w:tcPr>
            <w:tcW w:w="539" w:type="pct"/>
            <w:tcBorders>
              <w:top w:val="nil"/>
              <w:left w:val="nil"/>
              <w:bottom w:val="single" w:sz="4" w:space="0" w:color="D3D3D3"/>
              <w:right w:val="single" w:sz="4" w:space="0" w:color="D3D3D3"/>
            </w:tcBorders>
            <w:shd w:val="clear" w:color="auto" w:fill="auto"/>
            <w:vAlign w:val="center"/>
            <w:hideMark/>
          </w:tcPr>
          <w:p w14:paraId="7A338F7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6,081.7</w:t>
            </w:r>
          </w:p>
        </w:tc>
        <w:tc>
          <w:tcPr>
            <w:tcW w:w="542" w:type="pct"/>
            <w:tcBorders>
              <w:top w:val="nil"/>
              <w:left w:val="nil"/>
              <w:bottom w:val="single" w:sz="4" w:space="0" w:color="D3D3D3"/>
              <w:right w:val="single" w:sz="4" w:space="0" w:color="D3D3D3"/>
            </w:tcBorders>
            <w:shd w:val="clear" w:color="auto" w:fill="auto"/>
            <w:vAlign w:val="center"/>
            <w:hideMark/>
          </w:tcPr>
          <w:p w14:paraId="2713153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121.6%</w:t>
            </w:r>
          </w:p>
        </w:tc>
      </w:tr>
      <w:tr w:rsidR="005A201A" w:rsidRPr="005A201A" w14:paraId="7FDDD21D"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33D546E"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2DCE2A5"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3EEF8FF6"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8,932.0</w:t>
            </w:r>
          </w:p>
        </w:tc>
        <w:tc>
          <w:tcPr>
            <w:tcW w:w="705" w:type="pct"/>
            <w:tcBorders>
              <w:top w:val="nil"/>
              <w:left w:val="nil"/>
              <w:bottom w:val="single" w:sz="4" w:space="0" w:color="D3D3D3"/>
              <w:right w:val="single" w:sz="4" w:space="0" w:color="D3D3D3"/>
            </w:tcBorders>
            <w:shd w:val="clear" w:color="auto" w:fill="auto"/>
            <w:vAlign w:val="center"/>
            <w:hideMark/>
          </w:tcPr>
          <w:p w14:paraId="077296CE"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8,932.0</w:t>
            </w:r>
          </w:p>
        </w:tc>
        <w:tc>
          <w:tcPr>
            <w:tcW w:w="539" w:type="pct"/>
            <w:tcBorders>
              <w:top w:val="nil"/>
              <w:left w:val="nil"/>
              <w:bottom w:val="single" w:sz="4" w:space="0" w:color="D3D3D3"/>
              <w:right w:val="single" w:sz="4" w:space="0" w:color="D3D3D3"/>
            </w:tcBorders>
            <w:shd w:val="clear" w:color="auto" w:fill="auto"/>
            <w:vAlign w:val="center"/>
            <w:hideMark/>
          </w:tcPr>
          <w:p w14:paraId="5210066C"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7,537.0</w:t>
            </w:r>
          </w:p>
        </w:tc>
        <w:tc>
          <w:tcPr>
            <w:tcW w:w="542" w:type="pct"/>
            <w:tcBorders>
              <w:top w:val="nil"/>
              <w:left w:val="nil"/>
              <w:bottom w:val="single" w:sz="4" w:space="0" w:color="D3D3D3"/>
              <w:right w:val="single" w:sz="4" w:space="0" w:color="D3D3D3"/>
            </w:tcBorders>
            <w:shd w:val="clear" w:color="auto" w:fill="auto"/>
            <w:vAlign w:val="center"/>
            <w:hideMark/>
          </w:tcPr>
          <w:p w14:paraId="4BD32FCE"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84.4%</w:t>
            </w:r>
          </w:p>
        </w:tc>
      </w:tr>
      <w:tr w:rsidR="005A201A" w:rsidRPr="005A201A" w14:paraId="1264143A"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BD2B265"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24 14 02</w:t>
            </w:r>
          </w:p>
        </w:tc>
        <w:tc>
          <w:tcPr>
            <w:tcW w:w="2112" w:type="pct"/>
            <w:tcBorders>
              <w:top w:val="nil"/>
              <w:left w:val="nil"/>
              <w:bottom w:val="single" w:sz="4" w:space="0" w:color="D3D3D3"/>
              <w:right w:val="single" w:sz="4" w:space="0" w:color="D3D3D3"/>
            </w:tcBorders>
            <w:shd w:val="clear" w:color="auto" w:fill="auto"/>
            <w:vAlign w:val="center"/>
            <w:hideMark/>
          </w:tcPr>
          <w:p w14:paraId="5D12C34D"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შავი ზღვის წყალქვეშა ელექტროგადამცემი ხაზის პროექტი (WB)</w:t>
            </w:r>
          </w:p>
        </w:tc>
        <w:tc>
          <w:tcPr>
            <w:tcW w:w="715" w:type="pct"/>
            <w:tcBorders>
              <w:top w:val="nil"/>
              <w:left w:val="nil"/>
              <w:bottom w:val="single" w:sz="4" w:space="0" w:color="D3D3D3"/>
              <w:right w:val="single" w:sz="4" w:space="0" w:color="D3D3D3"/>
            </w:tcBorders>
            <w:shd w:val="clear" w:color="auto" w:fill="auto"/>
            <w:vAlign w:val="center"/>
            <w:hideMark/>
          </w:tcPr>
          <w:p w14:paraId="33DB4F7E"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25,000.0</w:t>
            </w:r>
          </w:p>
        </w:tc>
        <w:tc>
          <w:tcPr>
            <w:tcW w:w="705" w:type="pct"/>
            <w:tcBorders>
              <w:top w:val="nil"/>
              <w:left w:val="nil"/>
              <w:bottom w:val="single" w:sz="4" w:space="0" w:color="D3D3D3"/>
              <w:right w:val="single" w:sz="4" w:space="0" w:color="D3D3D3"/>
            </w:tcBorders>
            <w:shd w:val="clear" w:color="auto" w:fill="auto"/>
            <w:vAlign w:val="center"/>
            <w:hideMark/>
          </w:tcPr>
          <w:p w14:paraId="7F856B89"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25,000.0</w:t>
            </w:r>
          </w:p>
        </w:tc>
        <w:tc>
          <w:tcPr>
            <w:tcW w:w="539" w:type="pct"/>
            <w:tcBorders>
              <w:top w:val="nil"/>
              <w:left w:val="nil"/>
              <w:bottom w:val="single" w:sz="4" w:space="0" w:color="D3D3D3"/>
              <w:right w:val="single" w:sz="4" w:space="0" w:color="D3D3D3"/>
            </w:tcBorders>
            <w:shd w:val="clear" w:color="auto" w:fill="auto"/>
            <w:vAlign w:val="center"/>
            <w:hideMark/>
          </w:tcPr>
          <w:p w14:paraId="3C7B7403"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6,479.3</w:t>
            </w:r>
          </w:p>
        </w:tc>
        <w:tc>
          <w:tcPr>
            <w:tcW w:w="542" w:type="pct"/>
            <w:tcBorders>
              <w:top w:val="nil"/>
              <w:left w:val="nil"/>
              <w:bottom w:val="single" w:sz="4" w:space="0" w:color="D3D3D3"/>
              <w:right w:val="single" w:sz="4" w:space="0" w:color="D3D3D3"/>
            </w:tcBorders>
            <w:shd w:val="clear" w:color="auto" w:fill="auto"/>
            <w:vAlign w:val="center"/>
            <w:hideMark/>
          </w:tcPr>
          <w:p w14:paraId="671E59B3"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25.9%</w:t>
            </w:r>
          </w:p>
        </w:tc>
      </w:tr>
      <w:tr w:rsidR="005A201A" w:rsidRPr="005A201A" w14:paraId="0BB854C8"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468B3A3"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FC04164"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6D99769D"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25,000.0</w:t>
            </w:r>
          </w:p>
        </w:tc>
        <w:tc>
          <w:tcPr>
            <w:tcW w:w="705" w:type="pct"/>
            <w:tcBorders>
              <w:top w:val="nil"/>
              <w:left w:val="nil"/>
              <w:bottom w:val="single" w:sz="4" w:space="0" w:color="D3D3D3"/>
              <w:right w:val="single" w:sz="4" w:space="0" w:color="D3D3D3"/>
            </w:tcBorders>
            <w:shd w:val="clear" w:color="auto" w:fill="auto"/>
            <w:vAlign w:val="center"/>
            <w:hideMark/>
          </w:tcPr>
          <w:p w14:paraId="33684458"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25,000.0</w:t>
            </w:r>
          </w:p>
        </w:tc>
        <w:tc>
          <w:tcPr>
            <w:tcW w:w="539" w:type="pct"/>
            <w:tcBorders>
              <w:top w:val="nil"/>
              <w:left w:val="nil"/>
              <w:bottom w:val="single" w:sz="4" w:space="0" w:color="D3D3D3"/>
              <w:right w:val="single" w:sz="4" w:space="0" w:color="D3D3D3"/>
            </w:tcBorders>
            <w:shd w:val="clear" w:color="auto" w:fill="auto"/>
            <w:vAlign w:val="center"/>
            <w:hideMark/>
          </w:tcPr>
          <w:p w14:paraId="4212BF9B"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6,479.3</w:t>
            </w:r>
          </w:p>
        </w:tc>
        <w:tc>
          <w:tcPr>
            <w:tcW w:w="542" w:type="pct"/>
            <w:tcBorders>
              <w:top w:val="nil"/>
              <w:left w:val="nil"/>
              <w:bottom w:val="single" w:sz="4" w:space="0" w:color="D3D3D3"/>
              <w:right w:val="single" w:sz="4" w:space="0" w:color="D3D3D3"/>
            </w:tcBorders>
            <w:shd w:val="clear" w:color="auto" w:fill="auto"/>
            <w:vAlign w:val="center"/>
            <w:hideMark/>
          </w:tcPr>
          <w:p w14:paraId="644D7CC4"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25.9%</w:t>
            </w:r>
          </w:p>
        </w:tc>
      </w:tr>
      <w:tr w:rsidR="005A201A" w:rsidRPr="005A201A" w14:paraId="08B8162A"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9992D83"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473BE8D"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2761F76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25,000.0</w:t>
            </w:r>
          </w:p>
        </w:tc>
        <w:tc>
          <w:tcPr>
            <w:tcW w:w="705" w:type="pct"/>
            <w:tcBorders>
              <w:top w:val="nil"/>
              <w:left w:val="nil"/>
              <w:bottom w:val="single" w:sz="4" w:space="0" w:color="D3D3D3"/>
              <w:right w:val="single" w:sz="4" w:space="0" w:color="D3D3D3"/>
            </w:tcBorders>
            <w:shd w:val="clear" w:color="auto" w:fill="auto"/>
            <w:vAlign w:val="center"/>
            <w:hideMark/>
          </w:tcPr>
          <w:p w14:paraId="745CC52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0.0</w:t>
            </w:r>
          </w:p>
        </w:tc>
        <w:tc>
          <w:tcPr>
            <w:tcW w:w="539" w:type="pct"/>
            <w:tcBorders>
              <w:top w:val="nil"/>
              <w:left w:val="nil"/>
              <w:bottom w:val="single" w:sz="4" w:space="0" w:color="D3D3D3"/>
              <w:right w:val="single" w:sz="4" w:space="0" w:color="D3D3D3"/>
            </w:tcBorders>
            <w:shd w:val="clear" w:color="auto" w:fill="auto"/>
            <w:vAlign w:val="center"/>
            <w:hideMark/>
          </w:tcPr>
          <w:p w14:paraId="2604D68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0.0</w:t>
            </w:r>
          </w:p>
        </w:tc>
        <w:tc>
          <w:tcPr>
            <w:tcW w:w="542" w:type="pct"/>
            <w:tcBorders>
              <w:top w:val="nil"/>
              <w:left w:val="nil"/>
              <w:bottom w:val="single" w:sz="4" w:space="0" w:color="D3D3D3"/>
              <w:right w:val="single" w:sz="4" w:space="0" w:color="D3D3D3"/>
            </w:tcBorders>
            <w:shd w:val="clear" w:color="auto" w:fill="auto"/>
            <w:vAlign w:val="center"/>
            <w:hideMark/>
          </w:tcPr>
          <w:p w14:paraId="22A756C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#DIV/0!</w:t>
            </w:r>
          </w:p>
        </w:tc>
      </w:tr>
      <w:tr w:rsidR="005A201A" w:rsidRPr="005A201A" w14:paraId="2B7400C2"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936F9E4"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6D1D4EE1"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186810A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0.0</w:t>
            </w:r>
          </w:p>
        </w:tc>
        <w:tc>
          <w:tcPr>
            <w:tcW w:w="705" w:type="pct"/>
            <w:tcBorders>
              <w:top w:val="nil"/>
              <w:left w:val="nil"/>
              <w:bottom w:val="single" w:sz="4" w:space="0" w:color="D3D3D3"/>
              <w:right w:val="single" w:sz="4" w:space="0" w:color="D3D3D3"/>
            </w:tcBorders>
            <w:shd w:val="clear" w:color="auto" w:fill="auto"/>
            <w:vAlign w:val="center"/>
            <w:hideMark/>
          </w:tcPr>
          <w:p w14:paraId="6B5323A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25,000.0</w:t>
            </w:r>
          </w:p>
        </w:tc>
        <w:tc>
          <w:tcPr>
            <w:tcW w:w="539" w:type="pct"/>
            <w:tcBorders>
              <w:top w:val="nil"/>
              <w:left w:val="nil"/>
              <w:bottom w:val="single" w:sz="4" w:space="0" w:color="D3D3D3"/>
              <w:right w:val="single" w:sz="4" w:space="0" w:color="D3D3D3"/>
            </w:tcBorders>
            <w:shd w:val="clear" w:color="auto" w:fill="auto"/>
            <w:vAlign w:val="center"/>
            <w:hideMark/>
          </w:tcPr>
          <w:p w14:paraId="6F8B300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6,479.3</w:t>
            </w:r>
          </w:p>
        </w:tc>
        <w:tc>
          <w:tcPr>
            <w:tcW w:w="542" w:type="pct"/>
            <w:tcBorders>
              <w:top w:val="nil"/>
              <w:left w:val="nil"/>
              <w:bottom w:val="single" w:sz="4" w:space="0" w:color="D3D3D3"/>
              <w:right w:val="single" w:sz="4" w:space="0" w:color="D3D3D3"/>
            </w:tcBorders>
            <w:shd w:val="clear" w:color="auto" w:fill="auto"/>
            <w:vAlign w:val="center"/>
            <w:hideMark/>
          </w:tcPr>
          <w:p w14:paraId="49BE7AA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25.9%</w:t>
            </w:r>
          </w:p>
        </w:tc>
      </w:tr>
      <w:tr w:rsidR="005A201A" w:rsidRPr="005A201A" w14:paraId="2865EB35"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C4DCCC6"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24 15</w:t>
            </w:r>
          </w:p>
        </w:tc>
        <w:tc>
          <w:tcPr>
            <w:tcW w:w="2112" w:type="pct"/>
            <w:tcBorders>
              <w:top w:val="nil"/>
              <w:left w:val="nil"/>
              <w:bottom w:val="single" w:sz="4" w:space="0" w:color="D3D3D3"/>
              <w:right w:val="single" w:sz="4" w:space="0" w:color="D3D3D3"/>
            </w:tcBorders>
            <w:shd w:val="clear" w:color="auto" w:fill="auto"/>
            <w:vAlign w:val="center"/>
            <w:hideMark/>
          </w:tcPr>
          <w:p w14:paraId="6FB5878B"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მოსახლეობის ელექტროენერგიითა და ბუნებრივი აირით მომარაგების გაუმჯობესება</w:t>
            </w:r>
          </w:p>
        </w:tc>
        <w:tc>
          <w:tcPr>
            <w:tcW w:w="715" w:type="pct"/>
            <w:tcBorders>
              <w:top w:val="nil"/>
              <w:left w:val="nil"/>
              <w:bottom w:val="single" w:sz="4" w:space="0" w:color="D3D3D3"/>
              <w:right w:val="single" w:sz="4" w:space="0" w:color="D3D3D3"/>
            </w:tcBorders>
            <w:shd w:val="clear" w:color="auto" w:fill="auto"/>
            <w:vAlign w:val="center"/>
            <w:hideMark/>
          </w:tcPr>
          <w:p w14:paraId="221DC181"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3,700.0</w:t>
            </w:r>
          </w:p>
        </w:tc>
        <w:tc>
          <w:tcPr>
            <w:tcW w:w="705" w:type="pct"/>
            <w:tcBorders>
              <w:top w:val="nil"/>
              <w:left w:val="nil"/>
              <w:bottom w:val="single" w:sz="4" w:space="0" w:color="D3D3D3"/>
              <w:right w:val="single" w:sz="4" w:space="0" w:color="D3D3D3"/>
            </w:tcBorders>
            <w:shd w:val="clear" w:color="auto" w:fill="auto"/>
            <w:vAlign w:val="center"/>
            <w:hideMark/>
          </w:tcPr>
          <w:p w14:paraId="6A953BD1"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3,192.0</w:t>
            </w:r>
          </w:p>
        </w:tc>
        <w:tc>
          <w:tcPr>
            <w:tcW w:w="539" w:type="pct"/>
            <w:tcBorders>
              <w:top w:val="nil"/>
              <w:left w:val="nil"/>
              <w:bottom w:val="single" w:sz="4" w:space="0" w:color="D3D3D3"/>
              <w:right w:val="single" w:sz="4" w:space="0" w:color="D3D3D3"/>
            </w:tcBorders>
            <w:shd w:val="clear" w:color="auto" w:fill="auto"/>
            <w:vAlign w:val="center"/>
            <w:hideMark/>
          </w:tcPr>
          <w:p w14:paraId="7A24A57A"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3,192.0</w:t>
            </w:r>
          </w:p>
        </w:tc>
        <w:tc>
          <w:tcPr>
            <w:tcW w:w="542" w:type="pct"/>
            <w:tcBorders>
              <w:top w:val="nil"/>
              <w:left w:val="nil"/>
              <w:bottom w:val="single" w:sz="4" w:space="0" w:color="D3D3D3"/>
              <w:right w:val="single" w:sz="4" w:space="0" w:color="D3D3D3"/>
            </w:tcBorders>
            <w:shd w:val="clear" w:color="auto" w:fill="auto"/>
            <w:vAlign w:val="center"/>
            <w:hideMark/>
          </w:tcPr>
          <w:p w14:paraId="6AED3061"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100.0%</w:t>
            </w:r>
          </w:p>
        </w:tc>
      </w:tr>
      <w:tr w:rsidR="005A201A" w:rsidRPr="005A201A" w14:paraId="3939EB71"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8FD0E5E"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F1D1C3E"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2AD1462D"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3,700.0</w:t>
            </w:r>
          </w:p>
        </w:tc>
        <w:tc>
          <w:tcPr>
            <w:tcW w:w="705" w:type="pct"/>
            <w:tcBorders>
              <w:top w:val="nil"/>
              <w:left w:val="nil"/>
              <w:bottom w:val="single" w:sz="4" w:space="0" w:color="D3D3D3"/>
              <w:right w:val="single" w:sz="4" w:space="0" w:color="D3D3D3"/>
            </w:tcBorders>
            <w:shd w:val="clear" w:color="auto" w:fill="auto"/>
            <w:vAlign w:val="center"/>
            <w:hideMark/>
          </w:tcPr>
          <w:p w14:paraId="397DE30C"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3,192.0</w:t>
            </w:r>
          </w:p>
        </w:tc>
        <w:tc>
          <w:tcPr>
            <w:tcW w:w="539" w:type="pct"/>
            <w:tcBorders>
              <w:top w:val="nil"/>
              <w:left w:val="nil"/>
              <w:bottom w:val="single" w:sz="4" w:space="0" w:color="D3D3D3"/>
              <w:right w:val="single" w:sz="4" w:space="0" w:color="D3D3D3"/>
            </w:tcBorders>
            <w:shd w:val="clear" w:color="auto" w:fill="auto"/>
            <w:vAlign w:val="center"/>
            <w:hideMark/>
          </w:tcPr>
          <w:p w14:paraId="2D7C0DC4"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3,192.0</w:t>
            </w:r>
          </w:p>
        </w:tc>
        <w:tc>
          <w:tcPr>
            <w:tcW w:w="542" w:type="pct"/>
            <w:tcBorders>
              <w:top w:val="nil"/>
              <w:left w:val="nil"/>
              <w:bottom w:val="single" w:sz="4" w:space="0" w:color="D3D3D3"/>
              <w:right w:val="single" w:sz="4" w:space="0" w:color="D3D3D3"/>
            </w:tcBorders>
            <w:shd w:val="clear" w:color="auto" w:fill="auto"/>
            <w:vAlign w:val="center"/>
            <w:hideMark/>
          </w:tcPr>
          <w:p w14:paraId="0B28D9D8"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100.0%</w:t>
            </w:r>
          </w:p>
        </w:tc>
      </w:tr>
      <w:tr w:rsidR="005A201A" w:rsidRPr="005A201A" w14:paraId="43422C03"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E0A1BD3"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64DA5C52"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28149A9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3,700.0</w:t>
            </w:r>
          </w:p>
        </w:tc>
        <w:tc>
          <w:tcPr>
            <w:tcW w:w="705" w:type="pct"/>
            <w:tcBorders>
              <w:top w:val="nil"/>
              <w:left w:val="nil"/>
              <w:bottom w:val="single" w:sz="4" w:space="0" w:color="D3D3D3"/>
              <w:right w:val="single" w:sz="4" w:space="0" w:color="D3D3D3"/>
            </w:tcBorders>
            <w:shd w:val="clear" w:color="auto" w:fill="auto"/>
            <w:vAlign w:val="center"/>
            <w:hideMark/>
          </w:tcPr>
          <w:p w14:paraId="397A924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3,192.0</w:t>
            </w:r>
          </w:p>
        </w:tc>
        <w:tc>
          <w:tcPr>
            <w:tcW w:w="539" w:type="pct"/>
            <w:tcBorders>
              <w:top w:val="nil"/>
              <w:left w:val="nil"/>
              <w:bottom w:val="single" w:sz="4" w:space="0" w:color="D3D3D3"/>
              <w:right w:val="single" w:sz="4" w:space="0" w:color="D3D3D3"/>
            </w:tcBorders>
            <w:shd w:val="clear" w:color="auto" w:fill="auto"/>
            <w:vAlign w:val="center"/>
            <w:hideMark/>
          </w:tcPr>
          <w:p w14:paraId="2E4A935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3,192.0</w:t>
            </w:r>
          </w:p>
        </w:tc>
        <w:tc>
          <w:tcPr>
            <w:tcW w:w="542" w:type="pct"/>
            <w:tcBorders>
              <w:top w:val="nil"/>
              <w:left w:val="nil"/>
              <w:bottom w:val="single" w:sz="4" w:space="0" w:color="D3D3D3"/>
              <w:right w:val="single" w:sz="4" w:space="0" w:color="D3D3D3"/>
            </w:tcBorders>
            <w:shd w:val="clear" w:color="auto" w:fill="auto"/>
            <w:vAlign w:val="center"/>
            <w:hideMark/>
          </w:tcPr>
          <w:p w14:paraId="7E028F5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7D861918"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C9F5178"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24 16</w:t>
            </w:r>
          </w:p>
        </w:tc>
        <w:tc>
          <w:tcPr>
            <w:tcW w:w="2112" w:type="pct"/>
            <w:tcBorders>
              <w:top w:val="nil"/>
              <w:left w:val="nil"/>
              <w:bottom w:val="single" w:sz="4" w:space="0" w:color="D3D3D3"/>
              <w:right w:val="single" w:sz="4" w:space="0" w:color="D3D3D3"/>
            </w:tcBorders>
            <w:shd w:val="clear" w:color="auto" w:fill="auto"/>
            <w:vAlign w:val="center"/>
            <w:hideMark/>
          </w:tcPr>
          <w:p w14:paraId="67055563"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საზღვაო პროფესიული განათლების ხელშეწყობა</w:t>
            </w:r>
          </w:p>
        </w:tc>
        <w:tc>
          <w:tcPr>
            <w:tcW w:w="715" w:type="pct"/>
            <w:tcBorders>
              <w:top w:val="nil"/>
              <w:left w:val="nil"/>
              <w:bottom w:val="single" w:sz="4" w:space="0" w:color="D3D3D3"/>
              <w:right w:val="single" w:sz="4" w:space="0" w:color="D3D3D3"/>
            </w:tcBorders>
            <w:shd w:val="clear" w:color="auto" w:fill="auto"/>
            <w:vAlign w:val="center"/>
            <w:hideMark/>
          </w:tcPr>
          <w:p w14:paraId="52A9AD47"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1,400.0</w:t>
            </w:r>
          </w:p>
        </w:tc>
        <w:tc>
          <w:tcPr>
            <w:tcW w:w="705" w:type="pct"/>
            <w:tcBorders>
              <w:top w:val="nil"/>
              <w:left w:val="nil"/>
              <w:bottom w:val="single" w:sz="4" w:space="0" w:color="D3D3D3"/>
              <w:right w:val="single" w:sz="4" w:space="0" w:color="D3D3D3"/>
            </w:tcBorders>
            <w:shd w:val="clear" w:color="auto" w:fill="auto"/>
            <w:vAlign w:val="center"/>
            <w:hideMark/>
          </w:tcPr>
          <w:p w14:paraId="52694F5D"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1,400.0</w:t>
            </w:r>
          </w:p>
        </w:tc>
        <w:tc>
          <w:tcPr>
            <w:tcW w:w="539" w:type="pct"/>
            <w:tcBorders>
              <w:top w:val="nil"/>
              <w:left w:val="nil"/>
              <w:bottom w:val="single" w:sz="4" w:space="0" w:color="D3D3D3"/>
              <w:right w:val="single" w:sz="4" w:space="0" w:color="D3D3D3"/>
            </w:tcBorders>
            <w:shd w:val="clear" w:color="auto" w:fill="auto"/>
            <w:vAlign w:val="center"/>
            <w:hideMark/>
          </w:tcPr>
          <w:p w14:paraId="2D168312"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1,705.0</w:t>
            </w:r>
          </w:p>
        </w:tc>
        <w:tc>
          <w:tcPr>
            <w:tcW w:w="542" w:type="pct"/>
            <w:tcBorders>
              <w:top w:val="nil"/>
              <w:left w:val="nil"/>
              <w:bottom w:val="single" w:sz="4" w:space="0" w:color="D3D3D3"/>
              <w:right w:val="single" w:sz="4" w:space="0" w:color="D3D3D3"/>
            </w:tcBorders>
            <w:shd w:val="clear" w:color="auto" w:fill="auto"/>
            <w:vAlign w:val="center"/>
            <w:hideMark/>
          </w:tcPr>
          <w:p w14:paraId="53AF0CAD"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121.8%</w:t>
            </w:r>
          </w:p>
        </w:tc>
      </w:tr>
      <w:tr w:rsidR="005A201A" w:rsidRPr="005A201A" w14:paraId="1B9B6580"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C7D9C2A"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9DCC735"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45D30ED3"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1,400.0</w:t>
            </w:r>
          </w:p>
        </w:tc>
        <w:tc>
          <w:tcPr>
            <w:tcW w:w="705" w:type="pct"/>
            <w:tcBorders>
              <w:top w:val="nil"/>
              <w:left w:val="nil"/>
              <w:bottom w:val="single" w:sz="4" w:space="0" w:color="D3D3D3"/>
              <w:right w:val="single" w:sz="4" w:space="0" w:color="D3D3D3"/>
            </w:tcBorders>
            <w:shd w:val="clear" w:color="auto" w:fill="auto"/>
            <w:vAlign w:val="center"/>
            <w:hideMark/>
          </w:tcPr>
          <w:p w14:paraId="4CEC94EF"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1,400.0</w:t>
            </w:r>
          </w:p>
        </w:tc>
        <w:tc>
          <w:tcPr>
            <w:tcW w:w="539" w:type="pct"/>
            <w:tcBorders>
              <w:top w:val="nil"/>
              <w:left w:val="nil"/>
              <w:bottom w:val="single" w:sz="4" w:space="0" w:color="D3D3D3"/>
              <w:right w:val="single" w:sz="4" w:space="0" w:color="D3D3D3"/>
            </w:tcBorders>
            <w:shd w:val="clear" w:color="auto" w:fill="auto"/>
            <w:vAlign w:val="center"/>
            <w:hideMark/>
          </w:tcPr>
          <w:p w14:paraId="2B1A7E53"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1,705.0</w:t>
            </w:r>
          </w:p>
        </w:tc>
        <w:tc>
          <w:tcPr>
            <w:tcW w:w="542" w:type="pct"/>
            <w:tcBorders>
              <w:top w:val="nil"/>
              <w:left w:val="nil"/>
              <w:bottom w:val="single" w:sz="4" w:space="0" w:color="D3D3D3"/>
              <w:right w:val="single" w:sz="4" w:space="0" w:color="D3D3D3"/>
            </w:tcBorders>
            <w:shd w:val="clear" w:color="auto" w:fill="auto"/>
            <w:vAlign w:val="center"/>
            <w:hideMark/>
          </w:tcPr>
          <w:p w14:paraId="326D0667"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121.8%</w:t>
            </w:r>
          </w:p>
        </w:tc>
      </w:tr>
      <w:tr w:rsidR="005A201A" w:rsidRPr="005A201A" w14:paraId="50478D3F"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391AF4D"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6FEE19B"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2B21DFD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1,400.0</w:t>
            </w:r>
          </w:p>
        </w:tc>
        <w:tc>
          <w:tcPr>
            <w:tcW w:w="705" w:type="pct"/>
            <w:tcBorders>
              <w:top w:val="nil"/>
              <w:left w:val="nil"/>
              <w:bottom w:val="single" w:sz="4" w:space="0" w:color="D3D3D3"/>
              <w:right w:val="single" w:sz="4" w:space="0" w:color="D3D3D3"/>
            </w:tcBorders>
            <w:shd w:val="clear" w:color="auto" w:fill="auto"/>
            <w:vAlign w:val="center"/>
            <w:hideMark/>
          </w:tcPr>
          <w:p w14:paraId="4D94D73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1,400.0</w:t>
            </w:r>
          </w:p>
        </w:tc>
        <w:tc>
          <w:tcPr>
            <w:tcW w:w="539" w:type="pct"/>
            <w:tcBorders>
              <w:top w:val="nil"/>
              <w:left w:val="nil"/>
              <w:bottom w:val="single" w:sz="4" w:space="0" w:color="D3D3D3"/>
              <w:right w:val="single" w:sz="4" w:space="0" w:color="D3D3D3"/>
            </w:tcBorders>
            <w:shd w:val="clear" w:color="auto" w:fill="auto"/>
            <w:vAlign w:val="center"/>
            <w:hideMark/>
          </w:tcPr>
          <w:p w14:paraId="6210C42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1,400.0</w:t>
            </w:r>
          </w:p>
        </w:tc>
        <w:tc>
          <w:tcPr>
            <w:tcW w:w="542" w:type="pct"/>
            <w:tcBorders>
              <w:top w:val="nil"/>
              <w:left w:val="nil"/>
              <w:bottom w:val="single" w:sz="4" w:space="0" w:color="D3D3D3"/>
              <w:right w:val="single" w:sz="4" w:space="0" w:color="D3D3D3"/>
            </w:tcBorders>
            <w:shd w:val="clear" w:color="auto" w:fill="auto"/>
            <w:vAlign w:val="center"/>
            <w:hideMark/>
          </w:tcPr>
          <w:p w14:paraId="3841D2F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72141B08"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4028E37"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116B623"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სუბსიდიები</w:t>
            </w:r>
          </w:p>
        </w:tc>
        <w:tc>
          <w:tcPr>
            <w:tcW w:w="715" w:type="pct"/>
            <w:tcBorders>
              <w:top w:val="nil"/>
              <w:left w:val="nil"/>
              <w:bottom w:val="single" w:sz="4" w:space="0" w:color="D3D3D3"/>
              <w:right w:val="single" w:sz="4" w:space="0" w:color="D3D3D3"/>
            </w:tcBorders>
            <w:shd w:val="clear" w:color="auto" w:fill="auto"/>
            <w:vAlign w:val="center"/>
            <w:hideMark/>
          </w:tcPr>
          <w:p w14:paraId="6F56349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0.0</w:t>
            </w:r>
          </w:p>
        </w:tc>
        <w:tc>
          <w:tcPr>
            <w:tcW w:w="705" w:type="pct"/>
            <w:tcBorders>
              <w:top w:val="nil"/>
              <w:left w:val="nil"/>
              <w:bottom w:val="single" w:sz="4" w:space="0" w:color="D3D3D3"/>
              <w:right w:val="single" w:sz="4" w:space="0" w:color="D3D3D3"/>
            </w:tcBorders>
            <w:shd w:val="clear" w:color="auto" w:fill="auto"/>
            <w:vAlign w:val="center"/>
            <w:hideMark/>
          </w:tcPr>
          <w:p w14:paraId="592CFA9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0.0</w:t>
            </w:r>
          </w:p>
        </w:tc>
        <w:tc>
          <w:tcPr>
            <w:tcW w:w="539" w:type="pct"/>
            <w:tcBorders>
              <w:top w:val="nil"/>
              <w:left w:val="nil"/>
              <w:bottom w:val="single" w:sz="4" w:space="0" w:color="D3D3D3"/>
              <w:right w:val="single" w:sz="4" w:space="0" w:color="D3D3D3"/>
            </w:tcBorders>
            <w:shd w:val="clear" w:color="auto" w:fill="auto"/>
            <w:vAlign w:val="center"/>
            <w:hideMark/>
          </w:tcPr>
          <w:p w14:paraId="2D97773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56.9</w:t>
            </w:r>
          </w:p>
        </w:tc>
        <w:tc>
          <w:tcPr>
            <w:tcW w:w="542" w:type="pct"/>
            <w:tcBorders>
              <w:top w:val="nil"/>
              <w:left w:val="nil"/>
              <w:bottom w:val="single" w:sz="4" w:space="0" w:color="D3D3D3"/>
              <w:right w:val="single" w:sz="4" w:space="0" w:color="D3D3D3"/>
            </w:tcBorders>
            <w:shd w:val="clear" w:color="auto" w:fill="auto"/>
            <w:vAlign w:val="center"/>
            <w:hideMark/>
          </w:tcPr>
          <w:p w14:paraId="26C5171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#DIV/0!</w:t>
            </w:r>
          </w:p>
        </w:tc>
      </w:tr>
      <w:tr w:rsidR="005A201A" w:rsidRPr="005A201A" w14:paraId="1C160785"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85DF2E7"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73C381A"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გრანტები</w:t>
            </w:r>
          </w:p>
        </w:tc>
        <w:tc>
          <w:tcPr>
            <w:tcW w:w="715" w:type="pct"/>
            <w:tcBorders>
              <w:top w:val="nil"/>
              <w:left w:val="nil"/>
              <w:bottom w:val="single" w:sz="4" w:space="0" w:color="D3D3D3"/>
              <w:right w:val="single" w:sz="4" w:space="0" w:color="D3D3D3"/>
            </w:tcBorders>
            <w:shd w:val="clear" w:color="auto" w:fill="auto"/>
            <w:vAlign w:val="center"/>
            <w:hideMark/>
          </w:tcPr>
          <w:p w14:paraId="7C40E90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0.0</w:t>
            </w:r>
          </w:p>
        </w:tc>
        <w:tc>
          <w:tcPr>
            <w:tcW w:w="705" w:type="pct"/>
            <w:tcBorders>
              <w:top w:val="nil"/>
              <w:left w:val="nil"/>
              <w:bottom w:val="single" w:sz="4" w:space="0" w:color="D3D3D3"/>
              <w:right w:val="single" w:sz="4" w:space="0" w:color="D3D3D3"/>
            </w:tcBorders>
            <w:shd w:val="clear" w:color="auto" w:fill="auto"/>
            <w:vAlign w:val="center"/>
            <w:hideMark/>
          </w:tcPr>
          <w:p w14:paraId="61398CF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0.0</w:t>
            </w:r>
          </w:p>
        </w:tc>
        <w:tc>
          <w:tcPr>
            <w:tcW w:w="539" w:type="pct"/>
            <w:tcBorders>
              <w:top w:val="nil"/>
              <w:left w:val="nil"/>
              <w:bottom w:val="single" w:sz="4" w:space="0" w:color="D3D3D3"/>
              <w:right w:val="single" w:sz="4" w:space="0" w:color="D3D3D3"/>
            </w:tcBorders>
            <w:shd w:val="clear" w:color="auto" w:fill="auto"/>
            <w:vAlign w:val="center"/>
            <w:hideMark/>
          </w:tcPr>
          <w:p w14:paraId="77E283B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41.3</w:t>
            </w:r>
          </w:p>
        </w:tc>
        <w:tc>
          <w:tcPr>
            <w:tcW w:w="542" w:type="pct"/>
            <w:tcBorders>
              <w:top w:val="nil"/>
              <w:left w:val="nil"/>
              <w:bottom w:val="single" w:sz="4" w:space="0" w:color="D3D3D3"/>
              <w:right w:val="single" w:sz="4" w:space="0" w:color="D3D3D3"/>
            </w:tcBorders>
            <w:shd w:val="clear" w:color="auto" w:fill="auto"/>
            <w:vAlign w:val="center"/>
            <w:hideMark/>
          </w:tcPr>
          <w:p w14:paraId="47E44AC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#DIV/0!</w:t>
            </w:r>
          </w:p>
        </w:tc>
      </w:tr>
      <w:tr w:rsidR="005A201A" w:rsidRPr="005A201A" w14:paraId="50C39B9F"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42B2E85"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7A45671"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56951AB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0.0</w:t>
            </w:r>
          </w:p>
        </w:tc>
        <w:tc>
          <w:tcPr>
            <w:tcW w:w="705" w:type="pct"/>
            <w:tcBorders>
              <w:top w:val="nil"/>
              <w:left w:val="nil"/>
              <w:bottom w:val="single" w:sz="4" w:space="0" w:color="D3D3D3"/>
              <w:right w:val="single" w:sz="4" w:space="0" w:color="D3D3D3"/>
            </w:tcBorders>
            <w:shd w:val="clear" w:color="auto" w:fill="auto"/>
            <w:vAlign w:val="center"/>
            <w:hideMark/>
          </w:tcPr>
          <w:p w14:paraId="312FE83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0.0</w:t>
            </w:r>
          </w:p>
        </w:tc>
        <w:tc>
          <w:tcPr>
            <w:tcW w:w="539" w:type="pct"/>
            <w:tcBorders>
              <w:top w:val="nil"/>
              <w:left w:val="nil"/>
              <w:bottom w:val="single" w:sz="4" w:space="0" w:color="D3D3D3"/>
              <w:right w:val="single" w:sz="4" w:space="0" w:color="D3D3D3"/>
            </w:tcBorders>
            <w:shd w:val="clear" w:color="auto" w:fill="auto"/>
            <w:vAlign w:val="center"/>
            <w:hideMark/>
          </w:tcPr>
          <w:p w14:paraId="15ECE6E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206.7</w:t>
            </w:r>
          </w:p>
        </w:tc>
        <w:tc>
          <w:tcPr>
            <w:tcW w:w="542" w:type="pct"/>
            <w:tcBorders>
              <w:top w:val="nil"/>
              <w:left w:val="nil"/>
              <w:bottom w:val="single" w:sz="4" w:space="0" w:color="D3D3D3"/>
              <w:right w:val="single" w:sz="4" w:space="0" w:color="D3D3D3"/>
            </w:tcBorders>
            <w:shd w:val="clear" w:color="auto" w:fill="auto"/>
            <w:vAlign w:val="center"/>
            <w:hideMark/>
          </w:tcPr>
          <w:p w14:paraId="3C6383C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#DIV/0!</w:t>
            </w:r>
          </w:p>
        </w:tc>
      </w:tr>
      <w:tr w:rsidR="005A201A" w:rsidRPr="005A201A" w14:paraId="133E9A1F"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B360849"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24 17</w:t>
            </w:r>
          </w:p>
        </w:tc>
        <w:tc>
          <w:tcPr>
            <w:tcW w:w="2112" w:type="pct"/>
            <w:tcBorders>
              <w:top w:val="nil"/>
              <w:left w:val="nil"/>
              <w:bottom w:val="single" w:sz="4" w:space="0" w:color="D3D3D3"/>
              <w:right w:val="single" w:sz="4" w:space="0" w:color="D3D3D3"/>
            </w:tcBorders>
            <w:shd w:val="clear" w:color="auto" w:fill="auto"/>
            <w:vAlign w:val="center"/>
            <w:hideMark/>
          </w:tcPr>
          <w:p w14:paraId="62E8DD71"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ანაკლიის ღრმაწყლოვანი პორტის განვითარება</w:t>
            </w:r>
          </w:p>
        </w:tc>
        <w:tc>
          <w:tcPr>
            <w:tcW w:w="715" w:type="pct"/>
            <w:tcBorders>
              <w:top w:val="nil"/>
              <w:left w:val="nil"/>
              <w:bottom w:val="single" w:sz="4" w:space="0" w:color="D3D3D3"/>
              <w:right w:val="single" w:sz="4" w:space="0" w:color="D3D3D3"/>
            </w:tcBorders>
            <w:shd w:val="clear" w:color="auto" w:fill="auto"/>
            <w:vAlign w:val="center"/>
            <w:hideMark/>
          </w:tcPr>
          <w:p w14:paraId="1A841AE2"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154,000.0</w:t>
            </w:r>
          </w:p>
        </w:tc>
        <w:tc>
          <w:tcPr>
            <w:tcW w:w="705" w:type="pct"/>
            <w:tcBorders>
              <w:top w:val="nil"/>
              <w:left w:val="nil"/>
              <w:bottom w:val="single" w:sz="4" w:space="0" w:color="D3D3D3"/>
              <w:right w:val="single" w:sz="4" w:space="0" w:color="D3D3D3"/>
            </w:tcBorders>
            <w:shd w:val="clear" w:color="auto" w:fill="auto"/>
            <w:vAlign w:val="center"/>
            <w:hideMark/>
          </w:tcPr>
          <w:p w14:paraId="590819FB"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151,150.0</w:t>
            </w:r>
          </w:p>
        </w:tc>
        <w:tc>
          <w:tcPr>
            <w:tcW w:w="539" w:type="pct"/>
            <w:tcBorders>
              <w:top w:val="nil"/>
              <w:left w:val="nil"/>
              <w:bottom w:val="single" w:sz="4" w:space="0" w:color="D3D3D3"/>
              <w:right w:val="single" w:sz="4" w:space="0" w:color="D3D3D3"/>
            </w:tcBorders>
            <w:shd w:val="clear" w:color="auto" w:fill="auto"/>
            <w:vAlign w:val="center"/>
            <w:hideMark/>
          </w:tcPr>
          <w:p w14:paraId="26D98FC5"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150,927.3</w:t>
            </w:r>
          </w:p>
        </w:tc>
        <w:tc>
          <w:tcPr>
            <w:tcW w:w="542" w:type="pct"/>
            <w:tcBorders>
              <w:top w:val="nil"/>
              <w:left w:val="nil"/>
              <w:bottom w:val="single" w:sz="4" w:space="0" w:color="D3D3D3"/>
              <w:right w:val="single" w:sz="4" w:space="0" w:color="D3D3D3"/>
            </w:tcBorders>
            <w:shd w:val="clear" w:color="auto" w:fill="auto"/>
            <w:vAlign w:val="center"/>
            <w:hideMark/>
          </w:tcPr>
          <w:p w14:paraId="036D4D64"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99.9%</w:t>
            </w:r>
          </w:p>
        </w:tc>
      </w:tr>
      <w:tr w:rsidR="005A201A" w:rsidRPr="005A201A" w14:paraId="1F719D45"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3AB51DB"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E701A0C"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6DA40FE1"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153,992.0</w:t>
            </w:r>
          </w:p>
        </w:tc>
        <w:tc>
          <w:tcPr>
            <w:tcW w:w="705" w:type="pct"/>
            <w:tcBorders>
              <w:top w:val="nil"/>
              <w:left w:val="nil"/>
              <w:bottom w:val="single" w:sz="4" w:space="0" w:color="D3D3D3"/>
              <w:right w:val="single" w:sz="4" w:space="0" w:color="D3D3D3"/>
            </w:tcBorders>
            <w:shd w:val="clear" w:color="auto" w:fill="auto"/>
            <w:vAlign w:val="center"/>
            <w:hideMark/>
          </w:tcPr>
          <w:p w14:paraId="4A021C8E"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151,142.0</w:t>
            </w:r>
          </w:p>
        </w:tc>
        <w:tc>
          <w:tcPr>
            <w:tcW w:w="539" w:type="pct"/>
            <w:tcBorders>
              <w:top w:val="nil"/>
              <w:left w:val="nil"/>
              <w:bottom w:val="single" w:sz="4" w:space="0" w:color="D3D3D3"/>
              <w:right w:val="single" w:sz="4" w:space="0" w:color="D3D3D3"/>
            </w:tcBorders>
            <w:shd w:val="clear" w:color="auto" w:fill="auto"/>
            <w:vAlign w:val="center"/>
            <w:hideMark/>
          </w:tcPr>
          <w:p w14:paraId="4E0E4A21"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150,923.4</w:t>
            </w:r>
          </w:p>
        </w:tc>
        <w:tc>
          <w:tcPr>
            <w:tcW w:w="542" w:type="pct"/>
            <w:tcBorders>
              <w:top w:val="nil"/>
              <w:left w:val="nil"/>
              <w:bottom w:val="single" w:sz="4" w:space="0" w:color="D3D3D3"/>
              <w:right w:val="single" w:sz="4" w:space="0" w:color="D3D3D3"/>
            </w:tcBorders>
            <w:shd w:val="clear" w:color="auto" w:fill="auto"/>
            <w:vAlign w:val="center"/>
            <w:hideMark/>
          </w:tcPr>
          <w:p w14:paraId="153EA5F6"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99.9%</w:t>
            </w:r>
          </w:p>
        </w:tc>
      </w:tr>
      <w:tr w:rsidR="005A201A" w:rsidRPr="005A201A" w14:paraId="38011FDF"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4AB1DCE"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3A35B74"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შრომის ანაზღაურება</w:t>
            </w:r>
          </w:p>
        </w:tc>
        <w:tc>
          <w:tcPr>
            <w:tcW w:w="715" w:type="pct"/>
            <w:tcBorders>
              <w:top w:val="nil"/>
              <w:left w:val="nil"/>
              <w:bottom w:val="single" w:sz="4" w:space="0" w:color="D3D3D3"/>
              <w:right w:val="single" w:sz="4" w:space="0" w:color="D3D3D3"/>
            </w:tcBorders>
            <w:shd w:val="clear" w:color="auto" w:fill="auto"/>
            <w:vAlign w:val="center"/>
            <w:hideMark/>
          </w:tcPr>
          <w:p w14:paraId="7CF82F0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399.0</w:t>
            </w:r>
          </w:p>
        </w:tc>
        <w:tc>
          <w:tcPr>
            <w:tcW w:w="705" w:type="pct"/>
            <w:tcBorders>
              <w:top w:val="nil"/>
              <w:left w:val="nil"/>
              <w:bottom w:val="single" w:sz="4" w:space="0" w:color="D3D3D3"/>
              <w:right w:val="single" w:sz="4" w:space="0" w:color="D3D3D3"/>
            </w:tcBorders>
            <w:shd w:val="clear" w:color="auto" w:fill="auto"/>
            <w:vAlign w:val="center"/>
            <w:hideMark/>
          </w:tcPr>
          <w:p w14:paraId="5831211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399.0</w:t>
            </w:r>
          </w:p>
        </w:tc>
        <w:tc>
          <w:tcPr>
            <w:tcW w:w="539" w:type="pct"/>
            <w:tcBorders>
              <w:top w:val="nil"/>
              <w:left w:val="nil"/>
              <w:bottom w:val="single" w:sz="4" w:space="0" w:color="D3D3D3"/>
              <w:right w:val="single" w:sz="4" w:space="0" w:color="D3D3D3"/>
            </w:tcBorders>
            <w:shd w:val="clear" w:color="auto" w:fill="auto"/>
            <w:vAlign w:val="center"/>
            <w:hideMark/>
          </w:tcPr>
          <w:p w14:paraId="6FCF71C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277.7</w:t>
            </w:r>
          </w:p>
        </w:tc>
        <w:tc>
          <w:tcPr>
            <w:tcW w:w="542" w:type="pct"/>
            <w:tcBorders>
              <w:top w:val="nil"/>
              <w:left w:val="nil"/>
              <w:bottom w:val="single" w:sz="4" w:space="0" w:color="D3D3D3"/>
              <w:right w:val="single" w:sz="4" w:space="0" w:color="D3D3D3"/>
            </w:tcBorders>
            <w:shd w:val="clear" w:color="auto" w:fill="auto"/>
            <w:vAlign w:val="center"/>
            <w:hideMark/>
          </w:tcPr>
          <w:p w14:paraId="044DCEB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69.6%</w:t>
            </w:r>
          </w:p>
        </w:tc>
      </w:tr>
      <w:tr w:rsidR="005A201A" w:rsidRPr="005A201A" w14:paraId="71D16B80"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E30877A"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6CA2884"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5481179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3,590.0</w:t>
            </w:r>
          </w:p>
        </w:tc>
        <w:tc>
          <w:tcPr>
            <w:tcW w:w="705" w:type="pct"/>
            <w:tcBorders>
              <w:top w:val="nil"/>
              <w:left w:val="nil"/>
              <w:bottom w:val="single" w:sz="4" w:space="0" w:color="D3D3D3"/>
              <w:right w:val="single" w:sz="4" w:space="0" w:color="D3D3D3"/>
            </w:tcBorders>
            <w:shd w:val="clear" w:color="auto" w:fill="auto"/>
            <w:vAlign w:val="center"/>
            <w:hideMark/>
          </w:tcPr>
          <w:p w14:paraId="7772A1D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740.0</w:t>
            </w:r>
          </w:p>
        </w:tc>
        <w:tc>
          <w:tcPr>
            <w:tcW w:w="539" w:type="pct"/>
            <w:tcBorders>
              <w:top w:val="nil"/>
              <w:left w:val="nil"/>
              <w:bottom w:val="single" w:sz="4" w:space="0" w:color="D3D3D3"/>
              <w:right w:val="single" w:sz="4" w:space="0" w:color="D3D3D3"/>
            </w:tcBorders>
            <w:shd w:val="clear" w:color="auto" w:fill="auto"/>
            <w:vAlign w:val="center"/>
            <w:hideMark/>
          </w:tcPr>
          <w:p w14:paraId="03B7B8D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645.7</w:t>
            </w:r>
          </w:p>
        </w:tc>
        <w:tc>
          <w:tcPr>
            <w:tcW w:w="542" w:type="pct"/>
            <w:tcBorders>
              <w:top w:val="nil"/>
              <w:left w:val="nil"/>
              <w:bottom w:val="single" w:sz="4" w:space="0" w:color="D3D3D3"/>
              <w:right w:val="single" w:sz="4" w:space="0" w:color="D3D3D3"/>
            </w:tcBorders>
            <w:shd w:val="clear" w:color="auto" w:fill="auto"/>
            <w:vAlign w:val="center"/>
            <w:hideMark/>
          </w:tcPr>
          <w:p w14:paraId="3A3A837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87.3%</w:t>
            </w:r>
          </w:p>
        </w:tc>
      </w:tr>
      <w:tr w:rsidR="005A201A" w:rsidRPr="005A201A" w14:paraId="7D985D18"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A160B75"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AC24805"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სოციალური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5A51AA5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3.0</w:t>
            </w:r>
          </w:p>
        </w:tc>
        <w:tc>
          <w:tcPr>
            <w:tcW w:w="705" w:type="pct"/>
            <w:tcBorders>
              <w:top w:val="nil"/>
              <w:left w:val="nil"/>
              <w:bottom w:val="single" w:sz="4" w:space="0" w:color="D3D3D3"/>
              <w:right w:val="single" w:sz="4" w:space="0" w:color="D3D3D3"/>
            </w:tcBorders>
            <w:shd w:val="clear" w:color="auto" w:fill="auto"/>
            <w:vAlign w:val="center"/>
            <w:hideMark/>
          </w:tcPr>
          <w:p w14:paraId="0A0123E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3.0</w:t>
            </w:r>
          </w:p>
        </w:tc>
        <w:tc>
          <w:tcPr>
            <w:tcW w:w="539" w:type="pct"/>
            <w:tcBorders>
              <w:top w:val="nil"/>
              <w:left w:val="nil"/>
              <w:bottom w:val="single" w:sz="4" w:space="0" w:color="D3D3D3"/>
              <w:right w:val="single" w:sz="4" w:space="0" w:color="D3D3D3"/>
            </w:tcBorders>
            <w:shd w:val="clear" w:color="auto" w:fill="auto"/>
            <w:vAlign w:val="center"/>
            <w:hideMark/>
          </w:tcPr>
          <w:p w14:paraId="68CBFDC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0.0</w:t>
            </w:r>
          </w:p>
        </w:tc>
        <w:tc>
          <w:tcPr>
            <w:tcW w:w="542" w:type="pct"/>
            <w:tcBorders>
              <w:top w:val="nil"/>
              <w:left w:val="nil"/>
              <w:bottom w:val="single" w:sz="4" w:space="0" w:color="D3D3D3"/>
              <w:right w:val="single" w:sz="4" w:space="0" w:color="D3D3D3"/>
            </w:tcBorders>
            <w:shd w:val="clear" w:color="auto" w:fill="auto"/>
            <w:vAlign w:val="center"/>
            <w:hideMark/>
          </w:tcPr>
          <w:p w14:paraId="74D3D4D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0.0%</w:t>
            </w:r>
          </w:p>
        </w:tc>
      </w:tr>
      <w:tr w:rsidR="005A201A" w:rsidRPr="005A201A" w14:paraId="109B81DF"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93855A2"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613A01B0"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095FB4F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150,000.0</w:t>
            </w:r>
          </w:p>
        </w:tc>
        <w:tc>
          <w:tcPr>
            <w:tcW w:w="705" w:type="pct"/>
            <w:tcBorders>
              <w:top w:val="nil"/>
              <w:left w:val="nil"/>
              <w:bottom w:val="single" w:sz="4" w:space="0" w:color="D3D3D3"/>
              <w:right w:val="single" w:sz="4" w:space="0" w:color="D3D3D3"/>
            </w:tcBorders>
            <w:shd w:val="clear" w:color="auto" w:fill="auto"/>
            <w:vAlign w:val="center"/>
            <w:hideMark/>
          </w:tcPr>
          <w:p w14:paraId="37AE8DD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150,000.0</w:t>
            </w:r>
          </w:p>
        </w:tc>
        <w:tc>
          <w:tcPr>
            <w:tcW w:w="539" w:type="pct"/>
            <w:tcBorders>
              <w:top w:val="nil"/>
              <w:left w:val="nil"/>
              <w:bottom w:val="single" w:sz="4" w:space="0" w:color="D3D3D3"/>
              <w:right w:val="single" w:sz="4" w:space="0" w:color="D3D3D3"/>
            </w:tcBorders>
            <w:shd w:val="clear" w:color="auto" w:fill="auto"/>
            <w:vAlign w:val="center"/>
            <w:hideMark/>
          </w:tcPr>
          <w:p w14:paraId="3E848C0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150,000.0</w:t>
            </w:r>
          </w:p>
        </w:tc>
        <w:tc>
          <w:tcPr>
            <w:tcW w:w="542" w:type="pct"/>
            <w:tcBorders>
              <w:top w:val="nil"/>
              <w:left w:val="nil"/>
              <w:bottom w:val="single" w:sz="4" w:space="0" w:color="D3D3D3"/>
              <w:right w:val="single" w:sz="4" w:space="0" w:color="D3D3D3"/>
            </w:tcBorders>
            <w:shd w:val="clear" w:color="auto" w:fill="auto"/>
            <w:vAlign w:val="center"/>
            <w:hideMark/>
          </w:tcPr>
          <w:p w14:paraId="7DFDE73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43AF867C"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8D202AE"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6BBDAFAA"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67090085"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8.0</w:t>
            </w:r>
          </w:p>
        </w:tc>
        <w:tc>
          <w:tcPr>
            <w:tcW w:w="705" w:type="pct"/>
            <w:tcBorders>
              <w:top w:val="nil"/>
              <w:left w:val="nil"/>
              <w:bottom w:val="single" w:sz="4" w:space="0" w:color="D3D3D3"/>
              <w:right w:val="single" w:sz="4" w:space="0" w:color="D3D3D3"/>
            </w:tcBorders>
            <w:shd w:val="clear" w:color="auto" w:fill="auto"/>
            <w:vAlign w:val="center"/>
            <w:hideMark/>
          </w:tcPr>
          <w:p w14:paraId="5F65E095"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8.0</w:t>
            </w:r>
          </w:p>
        </w:tc>
        <w:tc>
          <w:tcPr>
            <w:tcW w:w="539" w:type="pct"/>
            <w:tcBorders>
              <w:top w:val="nil"/>
              <w:left w:val="nil"/>
              <w:bottom w:val="single" w:sz="4" w:space="0" w:color="D3D3D3"/>
              <w:right w:val="single" w:sz="4" w:space="0" w:color="D3D3D3"/>
            </w:tcBorders>
            <w:shd w:val="clear" w:color="auto" w:fill="auto"/>
            <w:vAlign w:val="center"/>
            <w:hideMark/>
          </w:tcPr>
          <w:p w14:paraId="62658E0B"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3.9</w:t>
            </w:r>
          </w:p>
        </w:tc>
        <w:tc>
          <w:tcPr>
            <w:tcW w:w="542" w:type="pct"/>
            <w:tcBorders>
              <w:top w:val="nil"/>
              <w:left w:val="nil"/>
              <w:bottom w:val="single" w:sz="4" w:space="0" w:color="D3D3D3"/>
              <w:right w:val="single" w:sz="4" w:space="0" w:color="D3D3D3"/>
            </w:tcBorders>
            <w:shd w:val="clear" w:color="auto" w:fill="auto"/>
            <w:vAlign w:val="center"/>
            <w:hideMark/>
          </w:tcPr>
          <w:p w14:paraId="6D0714A2"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49.0%</w:t>
            </w:r>
          </w:p>
        </w:tc>
      </w:tr>
      <w:tr w:rsidR="005A201A" w:rsidRPr="005A201A" w14:paraId="6BAD338D"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FC711CC"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lastRenderedPageBreak/>
              <w:t>24 18</w:t>
            </w:r>
          </w:p>
        </w:tc>
        <w:tc>
          <w:tcPr>
            <w:tcW w:w="2112" w:type="pct"/>
            <w:tcBorders>
              <w:top w:val="nil"/>
              <w:left w:val="nil"/>
              <w:bottom w:val="single" w:sz="4" w:space="0" w:color="D3D3D3"/>
              <w:right w:val="single" w:sz="4" w:space="0" w:color="D3D3D3"/>
            </w:tcBorders>
            <w:shd w:val="clear" w:color="auto" w:fill="auto"/>
            <w:vAlign w:val="center"/>
            <w:hideMark/>
          </w:tcPr>
          <w:p w14:paraId="53029547"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ორმხრივი ხელშეკრულებების ფარგლებში აღიარებული ვალდებულებების დაფარვასთან დაკავშირებული ღონისძიებები</w:t>
            </w:r>
          </w:p>
        </w:tc>
        <w:tc>
          <w:tcPr>
            <w:tcW w:w="715" w:type="pct"/>
            <w:tcBorders>
              <w:top w:val="nil"/>
              <w:left w:val="nil"/>
              <w:bottom w:val="single" w:sz="4" w:space="0" w:color="D3D3D3"/>
              <w:right w:val="single" w:sz="4" w:space="0" w:color="D3D3D3"/>
            </w:tcBorders>
            <w:shd w:val="clear" w:color="auto" w:fill="auto"/>
            <w:vAlign w:val="center"/>
            <w:hideMark/>
          </w:tcPr>
          <w:p w14:paraId="25259A4A"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3,800.0</w:t>
            </w:r>
          </w:p>
        </w:tc>
        <w:tc>
          <w:tcPr>
            <w:tcW w:w="705" w:type="pct"/>
            <w:tcBorders>
              <w:top w:val="nil"/>
              <w:left w:val="nil"/>
              <w:bottom w:val="single" w:sz="4" w:space="0" w:color="D3D3D3"/>
              <w:right w:val="single" w:sz="4" w:space="0" w:color="D3D3D3"/>
            </w:tcBorders>
            <w:shd w:val="clear" w:color="auto" w:fill="auto"/>
            <w:vAlign w:val="center"/>
            <w:hideMark/>
          </w:tcPr>
          <w:p w14:paraId="2E9CC607"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4,118.5</w:t>
            </w:r>
          </w:p>
        </w:tc>
        <w:tc>
          <w:tcPr>
            <w:tcW w:w="539" w:type="pct"/>
            <w:tcBorders>
              <w:top w:val="nil"/>
              <w:left w:val="nil"/>
              <w:bottom w:val="single" w:sz="4" w:space="0" w:color="D3D3D3"/>
              <w:right w:val="single" w:sz="4" w:space="0" w:color="D3D3D3"/>
            </w:tcBorders>
            <w:shd w:val="clear" w:color="auto" w:fill="auto"/>
            <w:vAlign w:val="center"/>
            <w:hideMark/>
          </w:tcPr>
          <w:p w14:paraId="4F65B669"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4,118.5</w:t>
            </w:r>
          </w:p>
        </w:tc>
        <w:tc>
          <w:tcPr>
            <w:tcW w:w="542" w:type="pct"/>
            <w:tcBorders>
              <w:top w:val="nil"/>
              <w:left w:val="nil"/>
              <w:bottom w:val="single" w:sz="4" w:space="0" w:color="D3D3D3"/>
              <w:right w:val="single" w:sz="4" w:space="0" w:color="D3D3D3"/>
            </w:tcBorders>
            <w:shd w:val="clear" w:color="auto" w:fill="auto"/>
            <w:vAlign w:val="center"/>
            <w:hideMark/>
          </w:tcPr>
          <w:p w14:paraId="0C13B902"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100.0%</w:t>
            </w:r>
          </w:p>
        </w:tc>
      </w:tr>
      <w:tr w:rsidR="005A201A" w:rsidRPr="005A201A" w14:paraId="2724E1F0"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E9FA068"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CD99D1B"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ვალდებულებების კლება</w:t>
            </w:r>
          </w:p>
        </w:tc>
        <w:tc>
          <w:tcPr>
            <w:tcW w:w="715" w:type="pct"/>
            <w:tcBorders>
              <w:top w:val="nil"/>
              <w:left w:val="nil"/>
              <w:bottom w:val="single" w:sz="4" w:space="0" w:color="D3D3D3"/>
              <w:right w:val="single" w:sz="4" w:space="0" w:color="D3D3D3"/>
            </w:tcBorders>
            <w:shd w:val="clear" w:color="auto" w:fill="auto"/>
            <w:vAlign w:val="center"/>
            <w:hideMark/>
          </w:tcPr>
          <w:p w14:paraId="436D013B"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3,800.0</w:t>
            </w:r>
          </w:p>
        </w:tc>
        <w:tc>
          <w:tcPr>
            <w:tcW w:w="705" w:type="pct"/>
            <w:tcBorders>
              <w:top w:val="nil"/>
              <w:left w:val="nil"/>
              <w:bottom w:val="single" w:sz="4" w:space="0" w:color="D3D3D3"/>
              <w:right w:val="single" w:sz="4" w:space="0" w:color="D3D3D3"/>
            </w:tcBorders>
            <w:shd w:val="clear" w:color="auto" w:fill="auto"/>
            <w:vAlign w:val="center"/>
            <w:hideMark/>
          </w:tcPr>
          <w:p w14:paraId="47D507FA"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4,118.5</w:t>
            </w:r>
          </w:p>
        </w:tc>
        <w:tc>
          <w:tcPr>
            <w:tcW w:w="539" w:type="pct"/>
            <w:tcBorders>
              <w:top w:val="nil"/>
              <w:left w:val="nil"/>
              <w:bottom w:val="single" w:sz="4" w:space="0" w:color="D3D3D3"/>
              <w:right w:val="single" w:sz="4" w:space="0" w:color="D3D3D3"/>
            </w:tcBorders>
            <w:shd w:val="clear" w:color="auto" w:fill="auto"/>
            <w:vAlign w:val="center"/>
            <w:hideMark/>
          </w:tcPr>
          <w:p w14:paraId="529FEFF7"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4,118.5</w:t>
            </w:r>
          </w:p>
        </w:tc>
        <w:tc>
          <w:tcPr>
            <w:tcW w:w="542" w:type="pct"/>
            <w:tcBorders>
              <w:top w:val="nil"/>
              <w:left w:val="nil"/>
              <w:bottom w:val="single" w:sz="4" w:space="0" w:color="D3D3D3"/>
              <w:right w:val="single" w:sz="4" w:space="0" w:color="D3D3D3"/>
            </w:tcBorders>
            <w:shd w:val="clear" w:color="auto" w:fill="auto"/>
            <w:vAlign w:val="center"/>
            <w:hideMark/>
          </w:tcPr>
          <w:p w14:paraId="5CC5B105"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100.0%</w:t>
            </w:r>
          </w:p>
        </w:tc>
      </w:tr>
      <w:tr w:rsidR="005A201A" w:rsidRPr="005A201A" w14:paraId="36496308"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CFC74DA"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24 19</w:t>
            </w:r>
          </w:p>
        </w:tc>
        <w:tc>
          <w:tcPr>
            <w:tcW w:w="2112" w:type="pct"/>
            <w:tcBorders>
              <w:top w:val="nil"/>
              <w:left w:val="nil"/>
              <w:bottom w:val="single" w:sz="4" w:space="0" w:color="D3D3D3"/>
              <w:right w:val="single" w:sz="4" w:space="0" w:color="D3D3D3"/>
            </w:tcBorders>
            <w:shd w:val="clear" w:color="auto" w:fill="auto"/>
            <w:vAlign w:val="center"/>
            <w:hideMark/>
          </w:tcPr>
          <w:p w14:paraId="0C1B9FAC"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ვარდნილისა და ენგურის ჰიდროელექტროსადგურების რეაბილიტაციის პროექტი (EBRD, EIB, EU)</w:t>
            </w:r>
          </w:p>
        </w:tc>
        <w:tc>
          <w:tcPr>
            <w:tcW w:w="715" w:type="pct"/>
            <w:tcBorders>
              <w:top w:val="nil"/>
              <w:left w:val="nil"/>
              <w:bottom w:val="single" w:sz="4" w:space="0" w:color="D3D3D3"/>
              <w:right w:val="single" w:sz="4" w:space="0" w:color="D3D3D3"/>
            </w:tcBorders>
            <w:shd w:val="clear" w:color="auto" w:fill="auto"/>
            <w:vAlign w:val="center"/>
            <w:hideMark/>
          </w:tcPr>
          <w:p w14:paraId="1AC9401C"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1,500.0</w:t>
            </w:r>
          </w:p>
        </w:tc>
        <w:tc>
          <w:tcPr>
            <w:tcW w:w="705" w:type="pct"/>
            <w:tcBorders>
              <w:top w:val="nil"/>
              <w:left w:val="nil"/>
              <w:bottom w:val="single" w:sz="4" w:space="0" w:color="D3D3D3"/>
              <w:right w:val="single" w:sz="4" w:space="0" w:color="D3D3D3"/>
            </w:tcBorders>
            <w:shd w:val="clear" w:color="auto" w:fill="auto"/>
            <w:vAlign w:val="center"/>
            <w:hideMark/>
          </w:tcPr>
          <w:p w14:paraId="35AD359C"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1,500.0</w:t>
            </w:r>
          </w:p>
        </w:tc>
        <w:tc>
          <w:tcPr>
            <w:tcW w:w="539" w:type="pct"/>
            <w:tcBorders>
              <w:top w:val="nil"/>
              <w:left w:val="nil"/>
              <w:bottom w:val="single" w:sz="4" w:space="0" w:color="D3D3D3"/>
              <w:right w:val="single" w:sz="4" w:space="0" w:color="D3D3D3"/>
            </w:tcBorders>
            <w:shd w:val="clear" w:color="auto" w:fill="auto"/>
            <w:vAlign w:val="center"/>
            <w:hideMark/>
          </w:tcPr>
          <w:p w14:paraId="50EE676E"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1,340.0</w:t>
            </w:r>
          </w:p>
        </w:tc>
        <w:tc>
          <w:tcPr>
            <w:tcW w:w="542" w:type="pct"/>
            <w:tcBorders>
              <w:top w:val="nil"/>
              <w:left w:val="nil"/>
              <w:bottom w:val="single" w:sz="4" w:space="0" w:color="D3D3D3"/>
              <w:right w:val="single" w:sz="4" w:space="0" w:color="D3D3D3"/>
            </w:tcBorders>
            <w:shd w:val="clear" w:color="auto" w:fill="auto"/>
            <w:vAlign w:val="center"/>
            <w:hideMark/>
          </w:tcPr>
          <w:p w14:paraId="6502C4EB"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89.3%</w:t>
            </w:r>
          </w:p>
        </w:tc>
      </w:tr>
      <w:tr w:rsidR="005A201A" w:rsidRPr="005A201A" w14:paraId="5DAD5C3B"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86906D1"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03762C2"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57D4765B"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1,500.0</w:t>
            </w:r>
          </w:p>
        </w:tc>
        <w:tc>
          <w:tcPr>
            <w:tcW w:w="705" w:type="pct"/>
            <w:tcBorders>
              <w:top w:val="nil"/>
              <w:left w:val="nil"/>
              <w:bottom w:val="single" w:sz="4" w:space="0" w:color="D3D3D3"/>
              <w:right w:val="single" w:sz="4" w:space="0" w:color="D3D3D3"/>
            </w:tcBorders>
            <w:shd w:val="clear" w:color="auto" w:fill="auto"/>
            <w:vAlign w:val="center"/>
            <w:hideMark/>
          </w:tcPr>
          <w:p w14:paraId="0CCD5EA6"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1,500.0</w:t>
            </w:r>
          </w:p>
        </w:tc>
        <w:tc>
          <w:tcPr>
            <w:tcW w:w="539" w:type="pct"/>
            <w:tcBorders>
              <w:top w:val="nil"/>
              <w:left w:val="nil"/>
              <w:bottom w:val="single" w:sz="4" w:space="0" w:color="D3D3D3"/>
              <w:right w:val="single" w:sz="4" w:space="0" w:color="D3D3D3"/>
            </w:tcBorders>
            <w:shd w:val="clear" w:color="auto" w:fill="auto"/>
            <w:vAlign w:val="center"/>
            <w:hideMark/>
          </w:tcPr>
          <w:p w14:paraId="3DB4B4C3"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1,340.0</w:t>
            </w:r>
          </w:p>
        </w:tc>
        <w:tc>
          <w:tcPr>
            <w:tcW w:w="542" w:type="pct"/>
            <w:tcBorders>
              <w:top w:val="nil"/>
              <w:left w:val="nil"/>
              <w:bottom w:val="single" w:sz="4" w:space="0" w:color="D3D3D3"/>
              <w:right w:val="single" w:sz="4" w:space="0" w:color="D3D3D3"/>
            </w:tcBorders>
            <w:shd w:val="clear" w:color="auto" w:fill="auto"/>
            <w:vAlign w:val="center"/>
            <w:hideMark/>
          </w:tcPr>
          <w:p w14:paraId="588767FE"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89.3%</w:t>
            </w:r>
          </w:p>
        </w:tc>
      </w:tr>
      <w:tr w:rsidR="005A201A" w:rsidRPr="005A201A" w14:paraId="14BD477C"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EB81EEB"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24 20</w:t>
            </w:r>
          </w:p>
        </w:tc>
        <w:tc>
          <w:tcPr>
            <w:tcW w:w="2112" w:type="pct"/>
            <w:tcBorders>
              <w:top w:val="nil"/>
              <w:left w:val="nil"/>
              <w:bottom w:val="single" w:sz="4" w:space="0" w:color="D3D3D3"/>
              <w:right w:val="single" w:sz="4" w:space="0" w:color="D3D3D3"/>
            </w:tcBorders>
            <w:shd w:val="clear" w:color="auto" w:fill="auto"/>
            <w:vAlign w:val="center"/>
            <w:hideMark/>
          </w:tcPr>
          <w:p w14:paraId="58871541"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კურორტების განვითარების ხელშეწყობა</w:t>
            </w:r>
          </w:p>
        </w:tc>
        <w:tc>
          <w:tcPr>
            <w:tcW w:w="715" w:type="pct"/>
            <w:tcBorders>
              <w:top w:val="nil"/>
              <w:left w:val="nil"/>
              <w:bottom w:val="single" w:sz="4" w:space="0" w:color="D3D3D3"/>
              <w:right w:val="single" w:sz="4" w:space="0" w:color="D3D3D3"/>
            </w:tcBorders>
            <w:shd w:val="clear" w:color="auto" w:fill="auto"/>
            <w:vAlign w:val="center"/>
            <w:hideMark/>
          </w:tcPr>
          <w:p w14:paraId="5147506E"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4,500.0</w:t>
            </w:r>
          </w:p>
        </w:tc>
        <w:tc>
          <w:tcPr>
            <w:tcW w:w="705" w:type="pct"/>
            <w:tcBorders>
              <w:top w:val="nil"/>
              <w:left w:val="nil"/>
              <w:bottom w:val="single" w:sz="4" w:space="0" w:color="D3D3D3"/>
              <w:right w:val="single" w:sz="4" w:space="0" w:color="D3D3D3"/>
            </w:tcBorders>
            <w:shd w:val="clear" w:color="auto" w:fill="auto"/>
            <w:vAlign w:val="center"/>
            <w:hideMark/>
          </w:tcPr>
          <w:p w14:paraId="37E5626E"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2,813.5</w:t>
            </w:r>
          </w:p>
        </w:tc>
        <w:tc>
          <w:tcPr>
            <w:tcW w:w="539" w:type="pct"/>
            <w:tcBorders>
              <w:top w:val="nil"/>
              <w:left w:val="nil"/>
              <w:bottom w:val="single" w:sz="4" w:space="0" w:color="D3D3D3"/>
              <w:right w:val="single" w:sz="4" w:space="0" w:color="D3D3D3"/>
            </w:tcBorders>
            <w:shd w:val="clear" w:color="auto" w:fill="auto"/>
            <w:vAlign w:val="center"/>
            <w:hideMark/>
          </w:tcPr>
          <w:p w14:paraId="75FDE0F6"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2,739.1</w:t>
            </w:r>
          </w:p>
        </w:tc>
        <w:tc>
          <w:tcPr>
            <w:tcW w:w="542" w:type="pct"/>
            <w:tcBorders>
              <w:top w:val="nil"/>
              <w:left w:val="nil"/>
              <w:bottom w:val="single" w:sz="4" w:space="0" w:color="D3D3D3"/>
              <w:right w:val="single" w:sz="4" w:space="0" w:color="D3D3D3"/>
            </w:tcBorders>
            <w:shd w:val="clear" w:color="auto" w:fill="auto"/>
            <w:vAlign w:val="center"/>
            <w:hideMark/>
          </w:tcPr>
          <w:p w14:paraId="27AC36C1"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97.4%</w:t>
            </w:r>
          </w:p>
        </w:tc>
      </w:tr>
      <w:tr w:rsidR="005A201A" w:rsidRPr="005A201A" w14:paraId="220CFDA5"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C6C0A75"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7D9FD01"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20CBC251"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4,470.0</w:t>
            </w:r>
          </w:p>
        </w:tc>
        <w:tc>
          <w:tcPr>
            <w:tcW w:w="705" w:type="pct"/>
            <w:tcBorders>
              <w:top w:val="nil"/>
              <w:left w:val="nil"/>
              <w:bottom w:val="single" w:sz="4" w:space="0" w:color="D3D3D3"/>
              <w:right w:val="single" w:sz="4" w:space="0" w:color="D3D3D3"/>
            </w:tcBorders>
            <w:shd w:val="clear" w:color="auto" w:fill="auto"/>
            <w:vAlign w:val="center"/>
            <w:hideMark/>
          </w:tcPr>
          <w:p w14:paraId="43EA64AF"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2,783.5</w:t>
            </w:r>
          </w:p>
        </w:tc>
        <w:tc>
          <w:tcPr>
            <w:tcW w:w="539" w:type="pct"/>
            <w:tcBorders>
              <w:top w:val="nil"/>
              <w:left w:val="nil"/>
              <w:bottom w:val="single" w:sz="4" w:space="0" w:color="D3D3D3"/>
              <w:right w:val="single" w:sz="4" w:space="0" w:color="D3D3D3"/>
            </w:tcBorders>
            <w:shd w:val="clear" w:color="auto" w:fill="auto"/>
            <w:vAlign w:val="center"/>
            <w:hideMark/>
          </w:tcPr>
          <w:p w14:paraId="12255D73"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2,731.6</w:t>
            </w:r>
          </w:p>
        </w:tc>
        <w:tc>
          <w:tcPr>
            <w:tcW w:w="542" w:type="pct"/>
            <w:tcBorders>
              <w:top w:val="nil"/>
              <w:left w:val="nil"/>
              <w:bottom w:val="single" w:sz="4" w:space="0" w:color="D3D3D3"/>
              <w:right w:val="single" w:sz="4" w:space="0" w:color="D3D3D3"/>
            </w:tcBorders>
            <w:shd w:val="clear" w:color="auto" w:fill="auto"/>
            <w:vAlign w:val="center"/>
            <w:hideMark/>
          </w:tcPr>
          <w:p w14:paraId="3E7ED061"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98.1%</w:t>
            </w:r>
          </w:p>
        </w:tc>
      </w:tr>
      <w:tr w:rsidR="005A201A" w:rsidRPr="005A201A" w14:paraId="39A58834"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76B65B3"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E297E2A"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შრომის ანაზღაურება</w:t>
            </w:r>
          </w:p>
        </w:tc>
        <w:tc>
          <w:tcPr>
            <w:tcW w:w="715" w:type="pct"/>
            <w:tcBorders>
              <w:top w:val="nil"/>
              <w:left w:val="nil"/>
              <w:bottom w:val="single" w:sz="4" w:space="0" w:color="D3D3D3"/>
              <w:right w:val="single" w:sz="4" w:space="0" w:color="D3D3D3"/>
            </w:tcBorders>
            <w:shd w:val="clear" w:color="auto" w:fill="auto"/>
            <w:vAlign w:val="center"/>
            <w:hideMark/>
          </w:tcPr>
          <w:p w14:paraId="38D9C79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881.0</w:t>
            </w:r>
          </w:p>
        </w:tc>
        <w:tc>
          <w:tcPr>
            <w:tcW w:w="705" w:type="pct"/>
            <w:tcBorders>
              <w:top w:val="nil"/>
              <w:left w:val="nil"/>
              <w:bottom w:val="single" w:sz="4" w:space="0" w:color="D3D3D3"/>
              <w:right w:val="single" w:sz="4" w:space="0" w:color="D3D3D3"/>
            </w:tcBorders>
            <w:shd w:val="clear" w:color="auto" w:fill="auto"/>
            <w:vAlign w:val="center"/>
            <w:hideMark/>
          </w:tcPr>
          <w:p w14:paraId="15CA6D0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914.4</w:t>
            </w:r>
          </w:p>
        </w:tc>
        <w:tc>
          <w:tcPr>
            <w:tcW w:w="539" w:type="pct"/>
            <w:tcBorders>
              <w:top w:val="nil"/>
              <w:left w:val="nil"/>
              <w:bottom w:val="single" w:sz="4" w:space="0" w:color="D3D3D3"/>
              <w:right w:val="single" w:sz="4" w:space="0" w:color="D3D3D3"/>
            </w:tcBorders>
            <w:shd w:val="clear" w:color="auto" w:fill="auto"/>
            <w:vAlign w:val="center"/>
            <w:hideMark/>
          </w:tcPr>
          <w:p w14:paraId="11C6885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914.4</w:t>
            </w:r>
          </w:p>
        </w:tc>
        <w:tc>
          <w:tcPr>
            <w:tcW w:w="542" w:type="pct"/>
            <w:tcBorders>
              <w:top w:val="nil"/>
              <w:left w:val="nil"/>
              <w:bottom w:val="single" w:sz="4" w:space="0" w:color="D3D3D3"/>
              <w:right w:val="single" w:sz="4" w:space="0" w:color="D3D3D3"/>
            </w:tcBorders>
            <w:shd w:val="clear" w:color="auto" w:fill="auto"/>
            <w:vAlign w:val="center"/>
            <w:hideMark/>
          </w:tcPr>
          <w:p w14:paraId="0868DAF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4676A90F"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E671580"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3B08479"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55D6FFE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3,564.0</w:t>
            </w:r>
          </w:p>
        </w:tc>
        <w:tc>
          <w:tcPr>
            <w:tcW w:w="705" w:type="pct"/>
            <w:tcBorders>
              <w:top w:val="nil"/>
              <w:left w:val="nil"/>
              <w:bottom w:val="single" w:sz="4" w:space="0" w:color="D3D3D3"/>
              <w:right w:val="single" w:sz="4" w:space="0" w:color="D3D3D3"/>
            </w:tcBorders>
            <w:shd w:val="clear" w:color="auto" w:fill="auto"/>
            <w:vAlign w:val="center"/>
            <w:hideMark/>
          </w:tcPr>
          <w:p w14:paraId="34243B2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1,761.3</w:t>
            </w:r>
          </w:p>
        </w:tc>
        <w:tc>
          <w:tcPr>
            <w:tcW w:w="539" w:type="pct"/>
            <w:tcBorders>
              <w:top w:val="nil"/>
              <w:left w:val="nil"/>
              <w:bottom w:val="single" w:sz="4" w:space="0" w:color="D3D3D3"/>
              <w:right w:val="single" w:sz="4" w:space="0" w:color="D3D3D3"/>
            </w:tcBorders>
            <w:shd w:val="clear" w:color="auto" w:fill="auto"/>
            <w:vAlign w:val="center"/>
            <w:hideMark/>
          </w:tcPr>
          <w:p w14:paraId="6CFD1E4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1,719.2</w:t>
            </w:r>
          </w:p>
        </w:tc>
        <w:tc>
          <w:tcPr>
            <w:tcW w:w="542" w:type="pct"/>
            <w:tcBorders>
              <w:top w:val="nil"/>
              <w:left w:val="nil"/>
              <w:bottom w:val="single" w:sz="4" w:space="0" w:color="D3D3D3"/>
              <w:right w:val="single" w:sz="4" w:space="0" w:color="D3D3D3"/>
            </w:tcBorders>
            <w:shd w:val="clear" w:color="auto" w:fill="auto"/>
            <w:vAlign w:val="center"/>
            <w:hideMark/>
          </w:tcPr>
          <w:p w14:paraId="457F79F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97.6%</w:t>
            </w:r>
          </w:p>
        </w:tc>
      </w:tr>
      <w:tr w:rsidR="005A201A" w:rsidRPr="005A201A" w14:paraId="07BE49FD"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140845B"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3228415"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გრანტები</w:t>
            </w:r>
          </w:p>
        </w:tc>
        <w:tc>
          <w:tcPr>
            <w:tcW w:w="715" w:type="pct"/>
            <w:tcBorders>
              <w:top w:val="nil"/>
              <w:left w:val="nil"/>
              <w:bottom w:val="single" w:sz="4" w:space="0" w:color="D3D3D3"/>
              <w:right w:val="single" w:sz="4" w:space="0" w:color="D3D3D3"/>
            </w:tcBorders>
            <w:shd w:val="clear" w:color="auto" w:fill="auto"/>
            <w:vAlign w:val="center"/>
            <w:hideMark/>
          </w:tcPr>
          <w:p w14:paraId="4E31D81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0.0</w:t>
            </w:r>
          </w:p>
        </w:tc>
        <w:tc>
          <w:tcPr>
            <w:tcW w:w="705" w:type="pct"/>
            <w:tcBorders>
              <w:top w:val="nil"/>
              <w:left w:val="nil"/>
              <w:bottom w:val="single" w:sz="4" w:space="0" w:color="D3D3D3"/>
              <w:right w:val="single" w:sz="4" w:space="0" w:color="D3D3D3"/>
            </w:tcBorders>
            <w:shd w:val="clear" w:color="auto" w:fill="auto"/>
            <w:vAlign w:val="center"/>
            <w:hideMark/>
          </w:tcPr>
          <w:p w14:paraId="693CE37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11.1</w:t>
            </w:r>
          </w:p>
        </w:tc>
        <w:tc>
          <w:tcPr>
            <w:tcW w:w="539" w:type="pct"/>
            <w:tcBorders>
              <w:top w:val="nil"/>
              <w:left w:val="nil"/>
              <w:bottom w:val="single" w:sz="4" w:space="0" w:color="D3D3D3"/>
              <w:right w:val="single" w:sz="4" w:space="0" w:color="D3D3D3"/>
            </w:tcBorders>
            <w:shd w:val="clear" w:color="auto" w:fill="auto"/>
            <w:vAlign w:val="center"/>
            <w:hideMark/>
          </w:tcPr>
          <w:p w14:paraId="5FEF540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11.0</w:t>
            </w:r>
          </w:p>
        </w:tc>
        <w:tc>
          <w:tcPr>
            <w:tcW w:w="542" w:type="pct"/>
            <w:tcBorders>
              <w:top w:val="nil"/>
              <w:left w:val="nil"/>
              <w:bottom w:val="single" w:sz="4" w:space="0" w:color="D3D3D3"/>
              <w:right w:val="single" w:sz="4" w:space="0" w:color="D3D3D3"/>
            </w:tcBorders>
            <w:shd w:val="clear" w:color="auto" w:fill="auto"/>
            <w:vAlign w:val="center"/>
            <w:hideMark/>
          </w:tcPr>
          <w:p w14:paraId="7B7662E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99.5%</w:t>
            </w:r>
          </w:p>
        </w:tc>
      </w:tr>
      <w:tr w:rsidR="005A201A" w:rsidRPr="005A201A" w14:paraId="0A3EBB34"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A291666"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54D1655"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სოციალური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795E751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15.0</w:t>
            </w:r>
          </w:p>
        </w:tc>
        <w:tc>
          <w:tcPr>
            <w:tcW w:w="705" w:type="pct"/>
            <w:tcBorders>
              <w:top w:val="nil"/>
              <w:left w:val="nil"/>
              <w:bottom w:val="single" w:sz="4" w:space="0" w:color="D3D3D3"/>
              <w:right w:val="single" w:sz="4" w:space="0" w:color="D3D3D3"/>
            </w:tcBorders>
            <w:shd w:val="clear" w:color="auto" w:fill="auto"/>
            <w:vAlign w:val="center"/>
            <w:hideMark/>
          </w:tcPr>
          <w:p w14:paraId="37BF1F1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86.7</w:t>
            </w:r>
          </w:p>
        </w:tc>
        <w:tc>
          <w:tcPr>
            <w:tcW w:w="539" w:type="pct"/>
            <w:tcBorders>
              <w:top w:val="nil"/>
              <w:left w:val="nil"/>
              <w:bottom w:val="single" w:sz="4" w:space="0" w:color="D3D3D3"/>
              <w:right w:val="single" w:sz="4" w:space="0" w:color="D3D3D3"/>
            </w:tcBorders>
            <w:shd w:val="clear" w:color="auto" w:fill="auto"/>
            <w:vAlign w:val="center"/>
            <w:hideMark/>
          </w:tcPr>
          <w:p w14:paraId="3A189B7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81.6</w:t>
            </w:r>
          </w:p>
        </w:tc>
        <w:tc>
          <w:tcPr>
            <w:tcW w:w="542" w:type="pct"/>
            <w:tcBorders>
              <w:top w:val="nil"/>
              <w:left w:val="nil"/>
              <w:bottom w:val="single" w:sz="4" w:space="0" w:color="D3D3D3"/>
              <w:right w:val="single" w:sz="4" w:space="0" w:color="D3D3D3"/>
            </w:tcBorders>
            <w:shd w:val="clear" w:color="auto" w:fill="auto"/>
            <w:vAlign w:val="center"/>
            <w:hideMark/>
          </w:tcPr>
          <w:p w14:paraId="5D11ADA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94.1%</w:t>
            </w:r>
          </w:p>
        </w:tc>
      </w:tr>
      <w:tr w:rsidR="005A201A" w:rsidRPr="005A201A" w14:paraId="4896EE0F"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3A078D5"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E484D08"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16C01AF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w:t>
            </w:r>
          </w:p>
        </w:tc>
        <w:tc>
          <w:tcPr>
            <w:tcW w:w="705" w:type="pct"/>
            <w:tcBorders>
              <w:top w:val="nil"/>
              <w:left w:val="nil"/>
              <w:bottom w:val="single" w:sz="4" w:space="0" w:color="D3D3D3"/>
              <w:right w:val="single" w:sz="4" w:space="0" w:color="D3D3D3"/>
            </w:tcBorders>
            <w:shd w:val="clear" w:color="auto" w:fill="auto"/>
            <w:vAlign w:val="center"/>
            <w:hideMark/>
          </w:tcPr>
          <w:p w14:paraId="62D6BD7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w:t>
            </w:r>
          </w:p>
        </w:tc>
        <w:tc>
          <w:tcPr>
            <w:tcW w:w="539" w:type="pct"/>
            <w:tcBorders>
              <w:top w:val="nil"/>
              <w:left w:val="nil"/>
              <w:bottom w:val="single" w:sz="4" w:space="0" w:color="D3D3D3"/>
              <w:right w:val="single" w:sz="4" w:space="0" w:color="D3D3D3"/>
            </w:tcBorders>
            <w:shd w:val="clear" w:color="auto" w:fill="auto"/>
            <w:vAlign w:val="center"/>
            <w:hideMark/>
          </w:tcPr>
          <w:p w14:paraId="632F21E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5.4</w:t>
            </w:r>
          </w:p>
        </w:tc>
        <w:tc>
          <w:tcPr>
            <w:tcW w:w="542" w:type="pct"/>
            <w:tcBorders>
              <w:top w:val="nil"/>
              <w:left w:val="nil"/>
              <w:bottom w:val="single" w:sz="4" w:space="0" w:color="D3D3D3"/>
              <w:right w:val="single" w:sz="4" w:space="0" w:color="D3D3D3"/>
            </w:tcBorders>
            <w:shd w:val="clear" w:color="auto" w:fill="auto"/>
            <w:vAlign w:val="center"/>
            <w:hideMark/>
          </w:tcPr>
          <w:p w14:paraId="223439B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54.1%</w:t>
            </w:r>
          </w:p>
        </w:tc>
      </w:tr>
      <w:tr w:rsidR="005A201A" w:rsidRPr="005A201A" w14:paraId="4B0A89BE"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137815A"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96A339C"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6A4AC04F"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30.0</w:t>
            </w:r>
          </w:p>
        </w:tc>
        <w:tc>
          <w:tcPr>
            <w:tcW w:w="705" w:type="pct"/>
            <w:tcBorders>
              <w:top w:val="nil"/>
              <w:left w:val="nil"/>
              <w:bottom w:val="single" w:sz="4" w:space="0" w:color="D3D3D3"/>
              <w:right w:val="single" w:sz="4" w:space="0" w:color="D3D3D3"/>
            </w:tcBorders>
            <w:shd w:val="clear" w:color="auto" w:fill="auto"/>
            <w:vAlign w:val="center"/>
            <w:hideMark/>
          </w:tcPr>
          <w:p w14:paraId="50C09255"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30.0</w:t>
            </w:r>
          </w:p>
        </w:tc>
        <w:tc>
          <w:tcPr>
            <w:tcW w:w="539" w:type="pct"/>
            <w:tcBorders>
              <w:top w:val="nil"/>
              <w:left w:val="nil"/>
              <w:bottom w:val="single" w:sz="4" w:space="0" w:color="D3D3D3"/>
              <w:right w:val="single" w:sz="4" w:space="0" w:color="D3D3D3"/>
            </w:tcBorders>
            <w:shd w:val="clear" w:color="auto" w:fill="auto"/>
            <w:vAlign w:val="center"/>
            <w:hideMark/>
          </w:tcPr>
          <w:p w14:paraId="06BA957C"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7.5</w:t>
            </w:r>
          </w:p>
        </w:tc>
        <w:tc>
          <w:tcPr>
            <w:tcW w:w="542" w:type="pct"/>
            <w:tcBorders>
              <w:top w:val="nil"/>
              <w:left w:val="nil"/>
              <w:bottom w:val="single" w:sz="4" w:space="0" w:color="D3D3D3"/>
              <w:right w:val="single" w:sz="4" w:space="0" w:color="D3D3D3"/>
            </w:tcBorders>
            <w:shd w:val="clear" w:color="auto" w:fill="auto"/>
            <w:vAlign w:val="center"/>
            <w:hideMark/>
          </w:tcPr>
          <w:p w14:paraId="3F0557EA"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25.0%</w:t>
            </w:r>
          </w:p>
        </w:tc>
      </w:tr>
      <w:tr w:rsidR="005A201A" w:rsidRPr="005A201A" w14:paraId="346DF673"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E5320C7"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24 21</w:t>
            </w:r>
          </w:p>
        </w:tc>
        <w:tc>
          <w:tcPr>
            <w:tcW w:w="2112" w:type="pct"/>
            <w:tcBorders>
              <w:top w:val="nil"/>
              <w:left w:val="nil"/>
              <w:bottom w:val="single" w:sz="4" w:space="0" w:color="D3D3D3"/>
              <w:right w:val="single" w:sz="4" w:space="0" w:color="D3D3D3"/>
            </w:tcBorders>
            <w:shd w:val="clear" w:color="auto" w:fill="auto"/>
            <w:vAlign w:val="center"/>
            <w:hideMark/>
          </w:tcPr>
          <w:p w14:paraId="061D5B92"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სარკინიგზო ტრანსპორტის რეგულირება, მართვა და განვითარება</w:t>
            </w:r>
          </w:p>
        </w:tc>
        <w:tc>
          <w:tcPr>
            <w:tcW w:w="715" w:type="pct"/>
            <w:tcBorders>
              <w:top w:val="nil"/>
              <w:left w:val="nil"/>
              <w:bottom w:val="single" w:sz="4" w:space="0" w:color="D3D3D3"/>
              <w:right w:val="single" w:sz="4" w:space="0" w:color="D3D3D3"/>
            </w:tcBorders>
            <w:shd w:val="clear" w:color="auto" w:fill="auto"/>
            <w:vAlign w:val="center"/>
            <w:hideMark/>
          </w:tcPr>
          <w:p w14:paraId="2F4EAB75"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1,500.0</w:t>
            </w:r>
          </w:p>
        </w:tc>
        <w:tc>
          <w:tcPr>
            <w:tcW w:w="705" w:type="pct"/>
            <w:tcBorders>
              <w:top w:val="nil"/>
              <w:left w:val="nil"/>
              <w:bottom w:val="single" w:sz="4" w:space="0" w:color="D3D3D3"/>
              <w:right w:val="single" w:sz="4" w:space="0" w:color="D3D3D3"/>
            </w:tcBorders>
            <w:shd w:val="clear" w:color="auto" w:fill="auto"/>
            <w:vAlign w:val="center"/>
            <w:hideMark/>
          </w:tcPr>
          <w:p w14:paraId="781482EA"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1,514.4</w:t>
            </w:r>
          </w:p>
        </w:tc>
        <w:tc>
          <w:tcPr>
            <w:tcW w:w="539" w:type="pct"/>
            <w:tcBorders>
              <w:top w:val="nil"/>
              <w:left w:val="nil"/>
              <w:bottom w:val="single" w:sz="4" w:space="0" w:color="D3D3D3"/>
              <w:right w:val="single" w:sz="4" w:space="0" w:color="D3D3D3"/>
            </w:tcBorders>
            <w:shd w:val="clear" w:color="auto" w:fill="auto"/>
            <w:vAlign w:val="center"/>
            <w:hideMark/>
          </w:tcPr>
          <w:p w14:paraId="45EF3BED"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1,476.6</w:t>
            </w:r>
          </w:p>
        </w:tc>
        <w:tc>
          <w:tcPr>
            <w:tcW w:w="542" w:type="pct"/>
            <w:tcBorders>
              <w:top w:val="nil"/>
              <w:left w:val="nil"/>
              <w:bottom w:val="single" w:sz="4" w:space="0" w:color="D3D3D3"/>
              <w:right w:val="single" w:sz="4" w:space="0" w:color="D3D3D3"/>
            </w:tcBorders>
            <w:shd w:val="clear" w:color="auto" w:fill="auto"/>
            <w:vAlign w:val="center"/>
            <w:hideMark/>
          </w:tcPr>
          <w:p w14:paraId="05DAC2C0"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97.5%</w:t>
            </w:r>
          </w:p>
        </w:tc>
      </w:tr>
      <w:tr w:rsidR="005A201A" w:rsidRPr="005A201A" w14:paraId="195DDF13"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994642E"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CD420B6"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00F7C475"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1,480.0</w:t>
            </w:r>
          </w:p>
        </w:tc>
        <w:tc>
          <w:tcPr>
            <w:tcW w:w="705" w:type="pct"/>
            <w:tcBorders>
              <w:top w:val="nil"/>
              <w:left w:val="nil"/>
              <w:bottom w:val="single" w:sz="4" w:space="0" w:color="D3D3D3"/>
              <w:right w:val="single" w:sz="4" w:space="0" w:color="D3D3D3"/>
            </w:tcBorders>
            <w:shd w:val="clear" w:color="auto" w:fill="auto"/>
            <w:vAlign w:val="center"/>
            <w:hideMark/>
          </w:tcPr>
          <w:p w14:paraId="3C3863EB"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1,494.4</w:t>
            </w:r>
          </w:p>
        </w:tc>
        <w:tc>
          <w:tcPr>
            <w:tcW w:w="539" w:type="pct"/>
            <w:tcBorders>
              <w:top w:val="nil"/>
              <w:left w:val="nil"/>
              <w:bottom w:val="single" w:sz="4" w:space="0" w:color="D3D3D3"/>
              <w:right w:val="single" w:sz="4" w:space="0" w:color="D3D3D3"/>
            </w:tcBorders>
            <w:shd w:val="clear" w:color="auto" w:fill="auto"/>
            <w:vAlign w:val="center"/>
            <w:hideMark/>
          </w:tcPr>
          <w:p w14:paraId="5A5DF6AD"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1,472.9</w:t>
            </w:r>
          </w:p>
        </w:tc>
        <w:tc>
          <w:tcPr>
            <w:tcW w:w="542" w:type="pct"/>
            <w:tcBorders>
              <w:top w:val="nil"/>
              <w:left w:val="nil"/>
              <w:bottom w:val="single" w:sz="4" w:space="0" w:color="D3D3D3"/>
              <w:right w:val="single" w:sz="4" w:space="0" w:color="D3D3D3"/>
            </w:tcBorders>
            <w:shd w:val="clear" w:color="auto" w:fill="auto"/>
            <w:vAlign w:val="center"/>
            <w:hideMark/>
          </w:tcPr>
          <w:p w14:paraId="61CD3B03"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98.6%</w:t>
            </w:r>
          </w:p>
        </w:tc>
      </w:tr>
      <w:tr w:rsidR="005A201A" w:rsidRPr="005A201A" w14:paraId="7459B6CF"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1438E7B"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7BDCF76"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შრომის ანაზღაურება</w:t>
            </w:r>
          </w:p>
        </w:tc>
        <w:tc>
          <w:tcPr>
            <w:tcW w:w="715" w:type="pct"/>
            <w:tcBorders>
              <w:top w:val="nil"/>
              <w:left w:val="nil"/>
              <w:bottom w:val="single" w:sz="4" w:space="0" w:color="D3D3D3"/>
              <w:right w:val="single" w:sz="4" w:space="0" w:color="D3D3D3"/>
            </w:tcBorders>
            <w:shd w:val="clear" w:color="auto" w:fill="auto"/>
            <w:vAlign w:val="center"/>
            <w:hideMark/>
          </w:tcPr>
          <w:p w14:paraId="27CCC65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1,000.0</w:t>
            </w:r>
          </w:p>
        </w:tc>
        <w:tc>
          <w:tcPr>
            <w:tcW w:w="705" w:type="pct"/>
            <w:tcBorders>
              <w:top w:val="nil"/>
              <w:left w:val="nil"/>
              <w:bottom w:val="single" w:sz="4" w:space="0" w:color="D3D3D3"/>
              <w:right w:val="single" w:sz="4" w:space="0" w:color="D3D3D3"/>
            </w:tcBorders>
            <w:shd w:val="clear" w:color="auto" w:fill="auto"/>
            <w:vAlign w:val="center"/>
            <w:hideMark/>
          </w:tcPr>
          <w:p w14:paraId="75E20E0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1,014.4</w:t>
            </w:r>
          </w:p>
        </w:tc>
        <w:tc>
          <w:tcPr>
            <w:tcW w:w="539" w:type="pct"/>
            <w:tcBorders>
              <w:top w:val="nil"/>
              <w:left w:val="nil"/>
              <w:bottom w:val="single" w:sz="4" w:space="0" w:color="D3D3D3"/>
              <w:right w:val="single" w:sz="4" w:space="0" w:color="D3D3D3"/>
            </w:tcBorders>
            <w:shd w:val="clear" w:color="auto" w:fill="auto"/>
            <w:vAlign w:val="center"/>
            <w:hideMark/>
          </w:tcPr>
          <w:p w14:paraId="7C424B7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1,014.4</w:t>
            </w:r>
          </w:p>
        </w:tc>
        <w:tc>
          <w:tcPr>
            <w:tcW w:w="542" w:type="pct"/>
            <w:tcBorders>
              <w:top w:val="nil"/>
              <w:left w:val="nil"/>
              <w:bottom w:val="single" w:sz="4" w:space="0" w:color="D3D3D3"/>
              <w:right w:val="single" w:sz="4" w:space="0" w:color="D3D3D3"/>
            </w:tcBorders>
            <w:shd w:val="clear" w:color="auto" w:fill="auto"/>
            <w:vAlign w:val="center"/>
            <w:hideMark/>
          </w:tcPr>
          <w:p w14:paraId="1655CB0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3F3EC719"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0C70E0C"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F72BD19"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4FCD40A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477.0</w:t>
            </w:r>
          </w:p>
        </w:tc>
        <w:tc>
          <w:tcPr>
            <w:tcW w:w="705" w:type="pct"/>
            <w:tcBorders>
              <w:top w:val="nil"/>
              <w:left w:val="nil"/>
              <w:bottom w:val="single" w:sz="4" w:space="0" w:color="D3D3D3"/>
              <w:right w:val="single" w:sz="4" w:space="0" w:color="D3D3D3"/>
            </w:tcBorders>
            <w:shd w:val="clear" w:color="auto" w:fill="auto"/>
            <w:vAlign w:val="center"/>
            <w:hideMark/>
          </w:tcPr>
          <w:p w14:paraId="1035EE9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477.0</w:t>
            </w:r>
          </w:p>
        </w:tc>
        <w:tc>
          <w:tcPr>
            <w:tcW w:w="539" w:type="pct"/>
            <w:tcBorders>
              <w:top w:val="nil"/>
              <w:left w:val="nil"/>
              <w:bottom w:val="single" w:sz="4" w:space="0" w:color="D3D3D3"/>
              <w:right w:val="single" w:sz="4" w:space="0" w:color="D3D3D3"/>
            </w:tcBorders>
            <w:shd w:val="clear" w:color="auto" w:fill="auto"/>
            <w:vAlign w:val="center"/>
            <w:hideMark/>
          </w:tcPr>
          <w:p w14:paraId="000F830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456.7</w:t>
            </w:r>
          </w:p>
        </w:tc>
        <w:tc>
          <w:tcPr>
            <w:tcW w:w="542" w:type="pct"/>
            <w:tcBorders>
              <w:top w:val="nil"/>
              <w:left w:val="nil"/>
              <w:bottom w:val="single" w:sz="4" w:space="0" w:color="D3D3D3"/>
              <w:right w:val="single" w:sz="4" w:space="0" w:color="D3D3D3"/>
            </w:tcBorders>
            <w:shd w:val="clear" w:color="auto" w:fill="auto"/>
            <w:vAlign w:val="center"/>
            <w:hideMark/>
          </w:tcPr>
          <w:p w14:paraId="6E2291C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95.7%</w:t>
            </w:r>
          </w:p>
        </w:tc>
      </w:tr>
      <w:tr w:rsidR="005A201A" w:rsidRPr="005A201A" w14:paraId="1A36947D"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668E8DD"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61BA5DDE"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45B009F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3.0</w:t>
            </w:r>
          </w:p>
        </w:tc>
        <w:tc>
          <w:tcPr>
            <w:tcW w:w="705" w:type="pct"/>
            <w:tcBorders>
              <w:top w:val="nil"/>
              <w:left w:val="nil"/>
              <w:bottom w:val="single" w:sz="4" w:space="0" w:color="D3D3D3"/>
              <w:right w:val="single" w:sz="4" w:space="0" w:color="D3D3D3"/>
            </w:tcBorders>
            <w:shd w:val="clear" w:color="auto" w:fill="auto"/>
            <w:vAlign w:val="center"/>
            <w:hideMark/>
          </w:tcPr>
          <w:p w14:paraId="0D7ABC9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3.0</w:t>
            </w:r>
          </w:p>
        </w:tc>
        <w:tc>
          <w:tcPr>
            <w:tcW w:w="539" w:type="pct"/>
            <w:tcBorders>
              <w:top w:val="nil"/>
              <w:left w:val="nil"/>
              <w:bottom w:val="single" w:sz="4" w:space="0" w:color="D3D3D3"/>
              <w:right w:val="single" w:sz="4" w:space="0" w:color="D3D3D3"/>
            </w:tcBorders>
            <w:shd w:val="clear" w:color="auto" w:fill="auto"/>
            <w:vAlign w:val="center"/>
            <w:hideMark/>
          </w:tcPr>
          <w:p w14:paraId="38A1DCB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1.9</w:t>
            </w:r>
          </w:p>
        </w:tc>
        <w:tc>
          <w:tcPr>
            <w:tcW w:w="542" w:type="pct"/>
            <w:tcBorders>
              <w:top w:val="nil"/>
              <w:left w:val="nil"/>
              <w:bottom w:val="single" w:sz="4" w:space="0" w:color="D3D3D3"/>
              <w:right w:val="single" w:sz="4" w:space="0" w:color="D3D3D3"/>
            </w:tcBorders>
            <w:shd w:val="clear" w:color="auto" w:fill="auto"/>
            <w:vAlign w:val="center"/>
            <w:hideMark/>
          </w:tcPr>
          <w:p w14:paraId="349D865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62.7%</w:t>
            </w:r>
          </w:p>
        </w:tc>
      </w:tr>
      <w:tr w:rsidR="005A201A" w:rsidRPr="005A201A" w14:paraId="30EF4767"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AEB48B1"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6F507A80"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7D787649"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20.0</w:t>
            </w:r>
          </w:p>
        </w:tc>
        <w:tc>
          <w:tcPr>
            <w:tcW w:w="705" w:type="pct"/>
            <w:tcBorders>
              <w:top w:val="nil"/>
              <w:left w:val="nil"/>
              <w:bottom w:val="single" w:sz="4" w:space="0" w:color="D3D3D3"/>
              <w:right w:val="single" w:sz="4" w:space="0" w:color="D3D3D3"/>
            </w:tcBorders>
            <w:shd w:val="clear" w:color="auto" w:fill="auto"/>
            <w:vAlign w:val="center"/>
            <w:hideMark/>
          </w:tcPr>
          <w:p w14:paraId="115EBD0B"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20.0</w:t>
            </w:r>
          </w:p>
        </w:tc>
        <w:tc>
          <w:tcPr>
            <w:tcW w:w="539" w:type="pct"/>
            <w:tcBorders>
              <w:top w:val="nil"/>
              <w:left w:val="nil"/>
              <w:bottom w:val="single" w:sz="4" w:space="0" w:color="D3D3D3"/>
              <w:right w:val="single" w:sz="4" w:space="0" w:color="D3D3D3"/>
            </w:tcBorders>
            <w:shd w:val="clear" w:color="auto" w:fill="auto"/>
            <w:vAlign w:val="center"/>
            <w:hideMark/>
          </w:tcPr>
          <w:p w14:paraId="7A86FF79"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3.6</w:t>
            </w:r>
          </w:p>
        </w:tc>
        <w:tc>
          <w:tcPr>
            <w:tcW w:w="542" w:type="pct"/>
            <w:tcBorders>
              <w:top w:val="nil"/>
              <w:left w:val="nil"/>
              <w:bottom w:val="single" w:sz="4" w:space="0" w:color="D3D3D3"/>
              <w:right w:val="single" w:sz="4" w:space="0" w:color="D3D3D3"/>
            </w:tcBorders>
            <w:shd w:val="clear" w:color="auto" w:fill="auto"/>
            <w:vAlign w:val="center"/>
            <w:hideMark/>
          </w:tcPr>
          <w:p w14:paraId="2803B2CE"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18.0%</w:t>
            </w:r>
          </w:p>
        </w:tc>
      </w:tr>
      <w:tr w:rsidR="005A201A" w:rsidRPr="005A201A" w14:paraId="0E3CC897"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6930798"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24 22</w:t>
            </w:r>
          </w:p>
        </w:tc>
        <w:tc>
          <w:tcPr>
            <w:tcW w:w="2112" w:type="pct"/>
            <w:tcBorders>
              <w:top w:val="nil"/>
              <w:left w:val="nil"/>
              <w:bottom w:val="single" w:sz="4" w:space="0" w:color="D3D3D3"/>
              <w:right w:val="single" w:sz="4" w:space="0" w:color="D3D3D3"/>
            </w:tcBorders>
            <w:shd w:val="clear" w:color="auto" w:fill="auto"/>
            <w:vAlign w:val="center"/>
            <w:hideMark/>
          </w:tcPr>
          <w:p w14:paraId="31972F81"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საქართველოს მწვანე მიმართულებაზე გადასვლის ხელშეწყობა (KfW)</w:t>
            </w:r>
          </w:p>
        </w:tc>
        <w:tc>
          <w:tcPr>
            <w:tcW w:w="715" w:type="pct"/>
            <w:tcBorders>
              <w:top w:val="nil"/>
              <w:left w:val="nil"/>
              <w:bottom w:val="single" w:sz="4" w:space="0" w:color="D3D3D3"/>
              <w:right w:val="single" w:sz="4" w:space="0" w:color="D3D3D3"/>
            </w:tcBorders>
            <w:shd w:val="clear" w:color="auto" w:fill="auto"/>
            <w:vAlign w:val="center"/>
            <w:hideMark/>
          </w:tcPr>
          <w:p w14:paraId="1006472D"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1,825.0</w:t>
            </w:r>
          </w:p>
        </w:tc>
        <w:tc>
          <w:tcPr>
            <w:tcW w:w="705" w:type="pct"/>
            <w:tcBorders>
              <w:top w:val="nil"/>
              <w:left w:val="nil"/>
              <w:bottom w:val="single" w:sz="4" w:space="0" w:color="D3D3D3"/>
              <w:right w:val="single" w:sz="4" w:space="0" w:color="D3D3D3"/>
            </w:tcBorders>
            <w:shd w:val="clear" w:color="auto" w:fill="auto"/>
            <w:vAlign w:val="center"/>
            <w:hideMark/>
          </w:tcPr>
          <w:p w14:paraId="5BE53E9F"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1,030.9</w:t>
            </w:r>
          </w:p>
        </w:tc>
        <w:tc>
          <w:tcPr>
            <w:tcW w:w="539" w:type="pct"/>
            <w:tcBorders>
              <w:top w:val="nil"/>
              <w:left w:val="nil"/>
              <w:bottom w:val="single" w:sz="4" w:space="0" w:color="D3D3D3"/>
              <w:right w:val="single" w:sz="4" w:space="0" w:color="D3D3D3"/>
            </w:tcBorders>
            <w:shd w:val="clear" w:color="auto" w:fill="auto"/>
            <w:vAlign w:val="center"/>
            <w:hideMark/>
          </w:tcPr>
          <w:p w14:paraId="04A03939"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146.3</w:t>
            </w:r>
          </w:p>
        </w:tc>
        <w:tc>
          <w:tcPr>
            <w:tcW w:w="542" w:type="pct"/>
            <w:tcBorders>
              <w:top w:val="nil"/>
              <w:left w:val="nil"/>
              <w:bottom w:val="single" w:sz="4" w:space="0" w:color="D3D3D3"/>
              <w:right w:val="single" w:sz="4" w:space="0" w:color="D3D3D3"/>
            </w:tcBorders>
            <w:shd w:val="clear" w:color="auto" w:fill="auto"/>
            <w:vAlign w:val="center"/>
            <w:hideMark/>
          </w:tcPr>
          <w:p w14:paraId="11C002EC"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14.2%</w:t>
            </w:r>
          </w:p>
        </w:tc>
      </w:tr>
      <w:tr w:rsidR="005A201A" w:rsidRPr="005A201A" w14:paraId="48CA2EBB"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CE80CD1"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D407E18"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2E326C8F"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1,825.0</w:t>
            </w:r>
          </w:p>
        </w:tc>
        <w:tc>
          <w:tcPr>
            <w:tcW w:w="705" w:type="pct"/>
            <w:tcBorders>
              <w:top w:val="nil"/>
              <w:left w:val="nil"/>
              <w:bottom w:val="single" w:sz="4" w:space="0" w:color="D3D3D3"/>
              <w:right w:val="single" w:sz="4" w:space="0" w:color="D3D3D3"/>
            </w:tcBorders>
            <w:shd w:val="clear" w:color="auto" w:fill="auto"/>
            <w:vAlign w:val="center"/>
            <w:hideMark/>
          </w:tcPr>
          <w:p w14:paraId="5F7B7DF1"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1,030.9</w:t>
            </w:r>
          </w:p>
        </w:tc>
        <w:tc>
          <w:tcPr>
            <w:tcW w:w="539" w:type="pct"/>
            <w:tcBorders>
              <w:top w:val="nil"/>
              <w:left w:val="nil"/>
              <w:bottom w:val="single" w:sz="4" w:space="0" w:color="D3D3D3"/>
              <w:right w:val="single" w:sz="4" w:space="0" w:color="D3D3D3"/>
            </w:tcBorders>
            <w:shd w:val="clear" w:color="auto" w:fill="auto"/>
            <w:vAlign w:val="center"/>
            <w:hideMark/>
          </w:tcPr>
          <w:p w14:paraId="1F9B7825"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146.3</w:t>
            </w:r>
          </w:p>
        </w:tc>
        <w:tc>
          <w:tcPr>
            <w:tcW w:w="542" w:type="pct"/>
            <w:tcBorders>
              <w:top w:val="nil"/>
              <w:left w:val="nil"/>
              <w:bottom w:val="single" w:sz="4" w:space="0" w:color="D3D3D3"/>
              <w:right w:val="single" w:sz="4" w:space="0" w:color="D3D3D3"/>
            </w:tcBorders>
            <w:shd w:val="clear" w:color="auto" w:fill="auto"/>
            <w:vAlign w:val="center"/>
            <w:hideMark/>
          </w:tcPr>
          <w:p w14:paraId="2A5CE501"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14.2%</w:t>
            </w:r>
          </w:p>
        </w:tc>
      </w:tr>
      <w:tr w:rsidR="005A201A" w:rsidRPr="005A201A" w14:paraId="78AFF835"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F6F8DD5"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5A0EC4F"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49967AE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1,825.0</w:t>
            </w:r>
          </w:p>
        </w:tc>
        <w:tc>
          <w:tcPr>
            <w:tcW w:w="705" w:type="pct"/>
            <w:tcBorders>
              <w:top w:val="nil"/>
              <w:left w:val="nil"/>
              <w:bottom w:val="single" w:sz="4" w:space="0" w:color="D3D3D3"/>
              <w:right w:val="single" w:sz="4" w:space="0" w:color="D3D3D3"/>
            </w:tcBorders>
            <w:shd w:val="clear" w:color="auto" w:fill="auto"/>
            <w:vAlign w:val="center"/>
            <w:hideMark/>
          </w:tcPr>
          <w:p w14:paraId="2CF6A2F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1,030.9</w:t>
            </w:r>
          </w:p>
        </w:tc>
        <w:tc>
          <w:tcPr>
            <w:tcW w:w="539" w:type="pct"/>
            <w:tcBorders>
              <w:top w:val="nil"/>
              <w:left w:val="nil"/>
              <w:bottom w:val="single" w:sz="4" w:space="0" w:color="D3D3D3"/>
              <w:right w:val="single" w:sz="4" w:space="0" w:color="D3D3D3"/>
            </w:tcBorders>
            <w:shd w:val="clear" w:color="auto" w:fill="auto"/>
            <w:vAlign w:val="center"/>
            <w:hideMark/>
          </w:tcPr>
          <w:p w14:paraId="0CD7123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146.3</w:t>
            </w:r>
          </w:p>
        </w:tc>
        <w:tc>
          <w:tcPr>
            <w:tcW w:w="542" w:type="pct"/>
            <w:tcBorders>
              <w:top w:val="nil"/>
              <w:left w:val="nil"/>
              <w:bottom w:val="single" w:sz="4" w:space="0" w:color="D3D3D3"/>
              <w:right w:val="single" w:sz="4" w:space="0" w:color="D3D3D3"/>
            </w:tcBorders>
            <w:shd w:val="clear" w:color="auto" w:fill="auto"/>
            <w:vAlign w:val="center"/>
            <w:hideMark/>
          </w:tcPr>
          <w:p w14:paraId="31E3513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14.2%</w:t>
            </w:r>
          </w:p>
        </w:tc>
      </w:tr>
      <w:tr w:rsidR="005A201A" w:rsidRPr="005A201A" w14:paraId="7EB20DE9"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1D1F6CD"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24 28</w:t>
            </w:r>
          </w:p>
        </w:tc>
        <w:tc>
          <w:tcPr>
            <w:tcW w:w="2112" w:type="pct"/>
            <w:tcBorders>
              <w:top w:val="nil"/>
              <w:left w:val="nil"/>
              <w:bottom w:val="single" w:sz="4" w:space="0" w:color="D3D3D3"/>
              <w:right w:val="single" w:sz="4" w:space="0" w:color="D3D3D3"/>
            </w:tcBorders>
            <w:shd w:val="clear" w:color="auto" w:fill="auto"/>
            <w:vAlign w:val="center"/>
            <w:hideMark/>
          </w:tcPr>
          <w:p w14:paraId="3EF5DF87"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საზღვაო ტრანსპორტის რეგულირება, მართვა და განვითარება</w:t>
            </w:r>
          </w:p>
        </w:tc>
        <w:tc>
          <w:tcPr>
            <w:tcW w:w="715" w:type="pct"/>
            <w:tcBorders>
              <w:top w:val="nil"/>
              <w:left w:val="nil"/>
              <w:bottom w:val="single" w:sz="4" w:space="0" w:color="D3D3D3"/>
              <w:right w:val="single" w:sz="4" w:space="0" w:color="D3D3D3"/>
            </w:tcBorders>
            <w:shd w:val="clear" w:color="auto" w:fill="auto"/>
            <w:vAlign w:val="center"/>
            <w:hideMark/>
          </w:tcPr>
          <w:p w14:paraId="798D1BB3"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0.0</w:t>
            </w:r>
          </w:p>
        </w:tc>
        <w:tc>
          <w:tcPr>
            <w:tcW w:w="705" w:type="pct"/>
            <w:tcBorders>
              <w:top w:val="nil"/>
              <w:left w:val="nil"/>
              <w:bottom w:val="single" w:sz="4" w:space="0" w:color="D3D3D3"/>
              <w:right w:val="single" w:sz="4" w:space="0" w:color="D3D3D3"/>
            </w:tcBorders>
            <w:shd w:val="clear" w:color="auto" w:fill="auto"/>
            <w:vAlign w:val="center"/>
            <w:hideMark/>
          </w:tcPr>
          <w:p w14:paraId="356CA42E"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0.0</w:t>
            </w:r>
          </w:p>
        </w:tc>
        <w:tc>
          <w:tcPr>
            <w:tcW w:w="539" w:type="pct"/>
            <w:tcBorders>
              <w:top w:val="nil"/>
              <w:left w:val="nil"/>
              <w:bottom w:val="single" w:sz="4" w:space="0" w:color="D3D3D3"/>
              <w:right w:val="single" w:sz="4" w:space="0" w:color="D3D3D3"/>
            </w:tcBorders>
            <w:shd w:val="clear" w:color="auto" w:fill="auto"/>
            <w:vAlign w:val="center"/>
            <w:hideMark/>
          </w:tcPr>
          <w:p w14:paraId="23E33FD2"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23.0</w:t>
            </w:r>
          </w:p>
        </w:tc>
        <w:tc>
          <w:tcPr>
            <w:tcW w:w="542" w:type="pct"/>
            <w:tcBorders>
              <w:top w:val="nil"/>
              <w:left w:val="nil"/>
              <w:bottom w:val="single" w:sz="4" w:space="0" w:color="D3D3D3"/>
              <w:right w:val="single" w:sz="4" w:space="0" w:color="D3D3D3"/>
            </w:tcBorders>
            <w:shd w:val="clear" w:color="auto" w:fill="auto"/>
            <w:vAlign w:val="center"/>
            <w:hideMark/>
          </w:tcPr>
          <w:p w14:paraId="60141D39"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#DIV/0!</w:t>
            </w:r>
          </w:p>
        </w:tc>
      </w:tr>
      <w:tr w:rsidR="005A201A" w:rsidRPr="005A201A" w14:paraId="1417327D"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FCCADAA"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A2F1CB6"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3C6D56AC"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0.0</w:t>
            </w:r>
          </w:p>
        </w:tc>
        <w:tc>
          <w:tcPr>
            <w:tcW w:w="705" w:type="pct"/>
            <w:tcBorders>
              <w:top w:val="nil"/>
              <w:left w:val="nil"/>
              <w:bottom w:val="single" w:sz="4" w:space="0" w:color="D3D3D3"/>
              <w:right w:val="single" w:sz="4" w:space="0" w:color="D3D3D3"/>
            </w:tcBorders>
            <w:shd w:val="clear" w:color="auto" w:fill="auto"/>
            <w:vAlign w:val="center"/>
            <w:hideMark/>
          </w:tcPr>
          <w:p w14:paraId="49A2D52F"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0.0</w:t>
            </w:r>
          </w:p>
        </w:tc>
        <w:tc>
          <w:tcPr>
            <w:tcW w:w="539" w:type="pct"/>
            <w:tcBorders>
              <w:top w:val="nil"/>
              <w:left w:val="nil"/>
              <w:bottom w:val="single" w:sz="4" w:space="0" w:color="D3D3D3"/>
              <w:right w:val="single" w:sz="4" w:space="0" w:color="D3D3D3"/>
            </w:tcBorders>
            <w:shd w:val="clear" w:color="auto" w:fill="auto"/>
            <w:vAlign w:val="center"/>
            <w:hideMark/>
          </w:tcPr>
          <w:p w14:paraId="06D9379B"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23.0</w:t>
            </w:r>
          </w:p>
        </w:tc>
        <w:tc>
          <w:tcPr>
            <w:tcW w:w="542" w:type="pct"/>
            <w:tcBorders>
              <w:top w:val="nil"/>
              <w:left w:val="nil"/>
              <w:bottom w:val="single" w:sz="4" w:space="0" w:color="D3D3D3"/>
              <w:right w:val="single" w:sz="4" w:space="0" w:color="D3D3D3"/>
            </w:tcBorders>
            <w:shd w:val="clear" w:color="auto" w:fill="auto"/>
            <w:vAlign w:val="center"/>
            <w:hideMark/>
          </w:tcPr>
          <w:p w14:paraId="5636EC61"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#DIV/0!</w:t>
            </w:r>
          </w:p>
        </w:tc>
      </w:tr>
      <w:tr w:rsidR="005A201A" w:rsidRPr="005A201A" w14:paraId="5148D921"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8F89271"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316D942"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2E999B8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0.0</w:t>
            </w:r>
          </w:p>
        </w:tc>
        <w:tc>
          <w:tcPr>
            <w:tcW w:w="705" w:type="pct"/>
            <w:tcBorders>
              <w:top w:val="nil"/>
              <w:left w:val="nil"/>
              <w:bottom w:val="single" w:sz="4" w:space="0" w:color="D3D3D3"/>
              <w:right w:val="single" w:sz="4" w:space="0" w:color="D3D3D3"/>
            </w:tcBorders>
            <w:shd w:val="clear" w:color="auto" w:fill="auto"/>
            <w:vAlign w:val="center"/>
            <w:hideMark/>
          </w:tcPr>
          <w:p w14:paraId="55EF9E9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0.0</w:t>
            </w:r>
          </w:p>
        </w:tc>
        <w:tc>
          <w:tcPr>
            <w:tcW w:w="539" w:type="pct"/>
            <w:tcBorders>
              <w:top w:val="nil"/>
              <w:left w:val="nil"/>
              <w:bottom w:val="single" w:sz="4" w:space="0" w:color="D3D3D3"/>
              <w:right w:val="single" w:sz="4" w:space="0" w:color="D3D3D3"/>
            </w:tcBorders>
            <w:shd w:val="clear" w:color="auto" w:fill="auto"/>
            <w:vAlign w:val="center"/>
            <w:hideMark/>
          </w:tcPr>
          <w:p w14:paraId="64A41B4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23.0</w:t>
            </w:r>
          </w:p>
        </w:tc>
        <w:tc>
          <w:tcPr>
            <w:tcW w:w="542" w:type="pct"/>
            <w:tcBorders>
              <w:top w:val="nil"/>
              <w:left w:val="nil"/>
              <w:bottom w:val="single" w:sz="4" w:space="0" w:color="D3D3D3"/>
              <w:right w:val="single" w:sz="4" w:space="0" w:color="D3D3D3"/>
            </w:tcBorders>
            <w:shd w:val="clear" w:color="auto" w:fill="auto"/>
            <w:vAlign w:val="center"/>
            <w:hideMark/>
          </w:tcPr>
          <w:p w14:paraId="06B7B93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#DIV/0!</w:t>
            </w:r>
          </w:p>
        </w:tc>
      </w:tr>
      <w:tr w:rsidR="005A201A" w:rsidRPr="005A201A" w14:paraId="7EBE2EBA"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2BEADA3"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25 00</w:t>
            </w:r>
          </w:p>
        </w:tc>
        <w:tc>
          <w:tcPr>
            <w:tcW w:w="2112" w:type="pct"/>
            <w:tcBorders>
              <w:top w:val="nil"/>
              <w:left w:val="nil"/>
              <w:bottom w:val="single" w:sz="4" w:space="0" w:color="D3D3D3"/>
              <w:right w:val="single" w:sz="4" w:space="0" w:color="D3D3D3"/>
            </w:tcBorders>
            <w:shd w:val="clear" w:color="auto" w:fill="auto"/>
            <w:vAlign w:val="center"/>
            <w:hideMark/>
          </w:tcPr>
          <w:p w14:paraId="18184093"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საქართველოს რეგიონული განვითარებისა და ინფრასტრუქტურის სამინისტრო</w:t>
            </w:r>
          </w:p>
        </w:tc>
        <w:tc>
          <w:tcPr>
            <w:tcW w:w="715" w:type="pct"/>
            <w:tcBorders>
              <w:top w:val="nil"/>
              <w:left w:val="nil"/>
              <w:bottom w:val="single" w:sz="4" w:space="0" w:color="D3D3D3"/>
              <w:right w:val="single" w:sz="4" w:space="0" w:color="D3D3D3"/>
            </w:tcBorders>
            <w:shd w:val="clear" w:color="auto" w:fill="auto"/>
            <w:vAlign w:val="center"/>
            <w:hideMark/>
          </w:tcPr>
          <w:p w14:paraId="757212B4"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2,923,290.0</w:t>
            </w:r>
          </w:p>
        </w:tc>
        <w:tc>
          <w:tcPr>
            <w:tcW w:w="705" w:type="pct"/>
            <w:tcBorders>
              <w:top w:val="nil"/>
              <w:left w:val="nil"/>
              <w:bottom w:val="single" w:sz="4" w:space="0" w:color="D3D3D3"/>
              <w:right w:val="single" w:sz="4" w:space="0" w:color="D3D3D3"/>
            </w:tcBorders>
            <w:shd w:val="clear" w:color="auto" w:fill="auto"/>
            <w:vAlign w:val="center"/>
            <w:hideMark/>
          </w:tcPr>
          <w:p w14:paraId="34447249"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2,930,588.6</w:t>
            </w:r>
          </w:p>
        </w:tc>
        <w:tc>
          <w:tcPr>
            <w:tcW w:w="539" w:type="pct"/>
            <w:tcBorders>
              <w:top w:val="nil"/>
              <w:left w:val="nil"/>
              <w:bottom w:val="single" w:sz="4" w:space="0" w:color="D3D3D3"/>
              <w:right w:val="single" w:sz="4" w:space="0" w:color="D3D3D3"/>
            </w:tcBorders>
            <w:shd w:val="clear" w:color="auto" w:fill="auto"/>
            <w:vAlign w:val="center"/>
            <w:hideMark/>
          </w:tcPr>
          <w:p w14:paraId="40E12DC4"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2,959,278.3</w:t>
            </w:r>
          </w:p>
        </w:tc>
        <w:tc>
          <w:tcPr>
            <w:tcW w:w="542" w:type="pct"/>
            <w:tcBorders>
              <w:top w:val="nil"/>
              <w:left w:val="nil"/>
              <w:bottom w:val="single" w:sz="4" w:space="0" w:color="D3D3D3"/>
              <w:right w:val="single" w:sz="4" w:space="0" w:color="D3D3D3"/>
            </w:tcBorders>
            <w:shd w:val="clear" w:color="auto" w:fill="auto"/>
            <w:vAlign w:val="center"/>
            <w:hideMark/>
          </w:tcPr>
          <w:p w14:paraId="19A58A7A"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101.0%</w:t>
            </w:r>
          </w:p>
        </w:tc>
      </w:tr>
      <w:tr w:rsidR="005A201A" w:rsidRPr="005A201A" w14:paraId="40913BC3"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1138F8D"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6770956"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5FADFE68"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1,082,361.0</w:t>
            </w:r>
          </w:p>
        </w:tc>
        <w:tc>
          <w:tcPr>
            <w:tcW w:w="705" w:type="pct"/>
            <w:tcBorders>
              <w:top w:val="nil"/>
              <w:left w:val="nil"/>
              <w:bottom w:val="single" w:sz="4" w:space="0" w:color="D3D3D3"/>
              <w:right w:val="single" w:sz="4" w:space="0" w:color="D3D3D3"/>
            </w:tcBorders>
            <w:shd w:val="clear" w:color="auto" w:fill="auto"/>
            <w:vAlign w:val="center"/>
            <w:hideMark/>
          </w:tcPr>
          <w:p w14:paraId="3105D7A4"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1,113,892.9</w:t>
            </w:r>
          </w:p>
        </w:tc>
        <w:tc>
          <w:tcPr>
            <w:tcW w:w="539" w:type="pct"/>
            <w:tcBorders>
              <w:top w:val="nil"/>
              <w:left w:val="nil"/>
              <w:bottom w:val="single" w:sz="4" w:space="0" w:color="D3D3D3"/>
              <w:right w:val="single" w:sz="4" w:space="0" w:color="D3D3D3"/>
            </w:tcBorders>
            <w:shd w:val="clear" w:color="auto" w:fill="auto"/>
            <w:vAlign w:val="center"/>
            <w:hideMark/>
          </w:tcPr>
          <w:p w14:paraId="482E6BB8"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1,110,877.4</w:t>
            </w:r>
          </w:p>
        </w:tc>
        <w:tc>
          <w:tcPr>
            <w:tcW w:w="542" w:type="pct"/>
            <w:tcBorders>
              <w:top w:val="nil"/>
              <w:left w:val="nil"/>
              <w:bottom w:val="single" w:sz="4" w:space="0" w:color="D3D3D3"/>
              <w:right w:val="single" w:sz="4" w:space="0" w:color="D3D3D3"/>
            </w:tcBorders>
            <w:shd w:val="clear" w:color="auto" w:fill="auto"/>
            <w:vAlign w:val="center"/>
            <w:hideMark/>
          </w:tcPr>
          <w:p w14:paraId="37E75413"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99.7%</w:t>
            </w:r>
          </w:p>
        </w:tc>
      </w:tr>
      <w:tr w:rsidR="005A201A" w:rsidRPr="005A201A" w14:paraId="4465629F"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EAE8008"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77284BB"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შრომის ანაზღაურება</w:t>
            </w:r>
          </w:p>
        </w:tc>
        <w:tc>
          <w:tcPr>
            <w:tcW w:w="715" w:type="pct"/>
            <w:tcBorders>
              <w:top w:val="nil"/>
              <w:left w:val="nil"/>
              <w:bottom w:val="single" w:sz="4" w:space="0" w:color="D3D3D3"/>
              <w:right w:val="single" w:sz="4" w:space="0" w:color="D3D3D3"/>
            </w:tcBorders>
            <w:shd w:val="clear" w:color="auto" w:fill="auto"/>
            <w:vAlign w:val="center"/>
            <w:hideMark/>
          </w:tcPr>
          <w:p w14:paraId="6F5ABAE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16,830.0</w:t>
            </w:r>
          </w:p>
        </w:tc>
        <w:tc>
          <w:tcPr>
            <w:tcW w:w="705" w:type="pct"/>
            <w:tcBorders>
              <w:top w:val="nil"/>
              <w:left w:val="nil"/>
              <w:bottom w:val="single" w:sz="4" w:space="0" w:color="D3D3D3"/>
              <w:right w:val="single" w:sz="4" w:space="0" w:color="D3D3D3"/>
            </w:tcBorders>
            <w:shd w:val="clear" w:color="auto" w:fill="auto"/>
            <w:vAlign w:val="center"/>
            <w:hideMark/>
          </w:tcPr>
          <w:p w14:paraId="06C0CF8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17,315.5</w:t>
            </w:r>
          </w:p>
        </w:tc>
        <w:tc>
          <w:tcPr>
            <w:tcW w:w="539" w:type="pct"/>
            <w:tcBorders>
              <w:top w:val="nil"/>
              <w:left w:val="nil"/>
              <w:bottom w:val="single" w:sz="4" w:space="0" w:color="D3D3D3"/>
              <w:right w:val="single" w:sz="4" w:space="0" w:color="D3D3D3"/>
            </w:tcBorders>
            <w:shd w:val="clear" w:color="auto" w:fill="auto"/>
            <w:vAlign w:val="center"/>
            <w:hideMark/>
          </w:tcPr>
          <w:p w14:paraId="2DE6ADC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17,133.0</w:t>
            </w:r>
          </w:p>
        </w:tc>
        <w:tc>
          <w:tcPr>
            <w:tcW w:w="542" w:type="pct"/>
            <w:tcBorders>
              <w:top w:val="nil"/>
              <w:left w:val="nil"/>
              <w:bottom w:val="single" w:sz="4" w:space="0" w:color="D3D3D3"/>
              <w:right w:val="single" w:sz="4" w:space="0" w:color="D3D3D3"/>
            </w:tcBorders>
            <w:shd w:val="clear" w:color="auto" w:fill="auto"/>
            <w:vAlign w:val="center"/>
            <w:hideMark/>
          </w:tcPr>
          <w:p w14:paraId="05A5CAE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98.9%</w:t>
            </w:r>
          </w:p>
        </w:tc>
      </w:tr>
      <w:tr w:rsidR="005A201A" w:rsidRPr="005A201A" w14:paraId="158730A9"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08546C8"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3F9120B"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5535E9F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175,900.0</w:t>
            </w:r>
          </w:p>
        </w:tc>
        <w:tc>
          <w:tcPr>
            <w:tcW w:w="705" w:type="pct"/>
            <w:tcBorders>
              <w:top w:val="nil"/>
              <w:left w:val="nil"/>
              <w:bottom w:val="single" w:sz="4" w:space="0" w:color="D3D3D3"/>
              <w:right w:val="single" w:sz="4" w:space="0" w:color="D3D3D3"/>
            </w:tcBorders>
            <w:shd w:val="clear" w:color="auto" w:fill="auto"/>
            <w:vAlign w:val="center"/>
            <w:hideMark/>
          </w:tcPr>
          <w:p w14:paraId="105E8AE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173,858.9</w:t>
            </w:r>
          </w:p>
        </w:tc>
        <w:tc>
          <w:tcPr>
            <w:tcW w:w="539" w:type="pct"/>
            <w:tcBorders>
              <w:top w:val="nil"/>
              <w:left w:val="nil"/>
              <w:bottom w:val="single" w:sz="4" w:space="0" w:color="D3D3D3"/>
              <w:right w:val="single" w:sz="4" w:space="0" w:color="D3D3D3"/>
            </w:tcBorders>
            <w:shd w:val="clear" w:color="auto" w:fill="auto"/>
            <w:vAlign w:val="center"/>
            <w:hideMark/>
          </w:tcPr>
          <w:p w14:paraId="1602B48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173,623.2</w:t>
            </w:r>
          </w:p>
        </w:tc>
        <w:tc>
          <w:tcPr>
            <w:tcW w:w="542" w:type="pct"/>
            <w:tcBorders>
              <w:top w:val="nil"/>
              <w:left w:val="nil"/>
              <w:bottom w:val="single" w:sz="4" w:space="0" w:color="D3D3D3"/>
              <w:right w:val="single" w:sz="4" w:space="0" w:color="D3D3D3"/>
            </w:tcBorders>
            <w:shd w:val="clear" w:color="auto" w:fill="auto"/>
            <w:vAlign w:val="center"/>
            <w:hideMark/>
          </w:tcPr>
          <w:p w14:paraId="00D564C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99.9%</w:t>
            </w:r>
          </w:p>
        </w:tc>
      </w:tr>
      <w:tr w:rsidR="005A201A" w:rsidRPr="005A201A" w14:paraId="2136CFF2"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E627020"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17471D4"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სუბსიდიები</w:t>
            </w:r>
          </w:p>
        </w:tc>
        <w:tc>
          <w:tcPr>
            <w:tcW w:w="715" w:type="pct"/>
            <w:tcBorders>
              <w:top w:val="nil"/>
              <w:left w:val="nil"/>
              <w:bottom w:val="single" w:sz="4" w:space="0" w:color="D3D3D3"/>
              <w:right w:val="single" w:sz="4" w:space="0" w:color="D3D3D3"/>
            </w:tcBorders>
            <w:shd w:val="clear" w:color="auto" w:fill="auto"/>
            <w:vAlign w:val="center"/>
            <w:hideMark/>
          </w:tcPr>
          <w:p w14:paraId="0B3F86F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293,210.0</w:t>
            </w:r>
          </w:p>
        </w:tc>
        <w:tc>
          <w:tcPr>
            <w:tcW w:w="705" w:type="pct"/>
            <w:tcBorders>
              <w:top w:val="nil"/>
              <w:left w:val="nil"/>
              <w:bottom w:val="single" w:sz="4" w:space="0" w:color="D3D3D3"/>
              <w:right w:val="single" w:sz="4" w:space="0" w:color="D3D3D3"/>
            </w:tcBorders>
            <w:shd w:val="clear" w:color="auto" w:fill="auto"/>
            <w:vAlign w:val="center"/>
            <w:hideMark/>
          </w:tcPr>
          <w:p w14:paraId="1F2A81D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308,311.8</w:t>
            </w:r>
          </w:p>
        </w:tc>
        <w:tc>
          <w:tcPr>
            <w:tcW w:w="539" w:type="pct"/>
            <w:tcBorders>
              <w:top w:val="nil"/>
              <w:left w:val="nil"/>
              <w:bottom w:val="single" w:sz="4" w:space="0" w:color="D3D3D3"/>
              <w:right w:val="single" w:sz="4" w:space="0" w:color="D3D3D3"/>
            </w:tcBorders>
            <w:shd w:val="clear" w:color="auto" w:fill="auto"/>
            <w:vAlign w:val="center"/>
            <w:hideMark/>
          </w:tcPr>
          <w:p w14:paraId="3CC4A89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305,759.3</w:t>
            </w:r>
          </w:p>
        </w:tc>
        <w:tc>
          <w:tcPr>
            <w:tcW w:w="542" w:type="pct"/>
            <w:tcBorders>
              <w:top w:val="nil"/>
              <w:left w:val="nil"/>
              <w:bottom w:val="single" w:sz="4" w:space="0" w:color="D3D3D3"/>
              <w:right w:val="single" w:sz="4" w:space="0" w:color="D3D3D3"/>
            </w:tcBorders>
            <w:shd w:val="clear" w:color="auto" w:fill="auto"/>
            <w:vAlign w:val="center"/>
            <w:hideMark/>
          </w:tcPr>
          <w:p w14:paraId="5F858B1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99.2%</w:t>
            </w:r>
          </w:p>
        </w:tc>
      </w:tr>
      <w:tr w:rsidR="005A201A" w:rsidRPr="005A201A" w14:paraId="2524F2E9"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ED44CC8"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19274A4"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გრანტები</w:t>
            </w:r>
          </w:p>
        </w:tc>
        <w:tc>
          <w:tcPr>
            <w:tcW w:w="715" w:type="pct"/>
            <w:tcBorders>
              <w:top w:val="nil"/>
              <w:left w:val="nil"/>
              <w:bottom w:val="single" w:sz="4" w:space="0" w:color="D3D3D3"/>
              <w:right w:val="single" w:sz="4" w:space="0" w:color="D3D3D3"/>
            </w:tcBorders>
            <w:shd w:val="clear" w:color="auto" w:fill="auto"/>
            <w:vAlign w:val="center"/>
            <w:hideMark/>
          </w:tcPr>
          <w:p w14:paraId="2A91853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12,521.0</w:t>
            </w:r>
          </w:p>
        </w:tc>
        <w:tc>
          <w:tcPr>
            <w:tcW w:w="705" w:type="pct"/>
            <w:tcBorders>
              <w:top w:val="nil"/>
              <w:left w:val="nil"/>
              <w:bottom w:val="single" w:sz="4" w:space="0" w:color="D3D3D3"/>
              <w:right w:val="single" w:sz="4" w:space="0" w:color="D3D3D3"/>
            </w:tcBorders>
            <w:shd w:val="clear" w:color="auto" w:fill="auto"/>
            <w:vAlign w:val="center"/>
            <w:hideMark/>
          </w:tcPr>
          <w:p w14:paraId="2BAFFCA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10,269.0</w:t>
            </w:r>
          </w:p>
        </w:tc>
        <w:tc>
          <w:tcPr>
            <w:tcW w:w="539" w:type="pct"/>
            <w:tcBorders>
              <w:top w:val="nil"/>
              <w:left w:val="nil"/>
              <w:bottom w:val="single" w:sz="4" w:space="0" w:color="D3D3D3"/>
              <w:right w:val="single" w:sz="4" w:space="0" w:color="D3D3D3"/>
            </w:tcBorders>
            <w:shd w:val="clear" w:color="auto" w:fill="auto"/>
            <w:vAlign w:val="center"/>
            <w:hideMark/>
          </w:tcPr>
          <w:p w14:paraId="197B4CB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10,265.9</w:t>
            </w:r>
          </w:p>
        </w:tc>
        <w:tc>
          <w:tcPr>
            <w:tcW w:w="542" w:type="pct"/>
            <w:tcBorders>
              <w:top w:val="nil"/>
              <w:left w:val="nil"/>
              <w:bottom w:val="single" w:sz="4" w:space="0" w:color="D3D3D3"/>
              <w:right w:val="single" w:sz="4" w:space="0" w:color="D3D3D3"/>
            </w:tcBorders>
            <w:shd w:val="clear" w:color="auto" w:fill="auto"/>
            <w:vAlign w:val="center"/>
            <w:hideMark/>
          </w:tcPr>
          <w:p w14:paraId="2A3A99A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788B9219"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5878F51"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C91D286"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სოციალური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514605B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250.0</w:t>
            </w:r>
          </w:p>
        </w:tc>
        <w:tc>
          <w:tcPr>
            <w:tcW w:w="705" w:type="pct"/>
            <w:tcBorders>
              <w:top w:val="nil"/>
              <w:left w:val="nil"/>
              <w:bottom w:val="single" w:sz="4" w:space="0" w:color="D3D3D3"/>
              <w:right w:val="single" w:sz="4" w:space="0" w:color="D3D3D3"/>
            </w:tcBorders>
            <w:shd w:val="clear" w:color="auto" w:fill="auto"/>
            <w:vAlign w:val="center"/>
            <w:hideMark/>
          </w:tcPr>
          <w:p w14:paraId="06562FA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320.0</w:t>
            </w:r>
          </w:p>
        </w:tc>
        <w:tc>
          <w:tcPr>
            <w:tcW w:w="539" w:type="pct"/>
            <w:tcBorders>
              <w:top w:val="nil"/>
              <w:left w:val="nil"/>
              <w:bottom w:val="single" w:sz="4" w:space="0" w:color="D3D3D3"/>
              <w:right w:val="single" w:sz="4" w:space="0" w:color="D3D3D3"/>
            </w:tcBorders>
            <w:shd w:val="clear" w:color="auto" w:fill="auto"/>
            <w:vAlign w:val="center"/>
            <w:hideMark/>
          </w:tcPr>
          <w:p w14:paraId="336FAC6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316.0</w:t>
            </w:r>
          </w:p>
        </w:tc>
        <w:tc>
          <w:tcPr>
            <w:tcW w:w="542" w:type="pct"/>
            <w:tcBorders>
              <w:top w:val="nil"/>
              <w:left w:val="nil"/>
              <w:bottom w:val="single" w:sz="4" w:space="0" w:color="D3D3D3"/>
              <w:right w:val="single" w:sz="4" w:space="0" w:color="D3D3D3"/>
            </w:tcBorders>
            <w:shd w:val="clear" w:color="auto" w:fill="auto"/>
            <w:vAlign w:val="center"/>
            <w:hideMark/>
          </w:tcPr>
          <w:p w14:paraId="5E36D4B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98.7%</w:t>
            </w:r>
          </w:p>
        </w:tc>
      </w:tr>
      <w:tr w:rsidR="005A201A" w:rsidRPr="005A201A" w14:paraId="573C1A5B"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D70C192"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9BEB484"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741FE17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583,650.0</w:t>
            </w:r>
          </w:p>
        </w:tc>
        <w:tc>
          <w:tcPr>
            <w:tcW w:w="705" w:type="pct"/>
            <w:tcBorders>
              <w:top w:val="nil"/>
              <w:left w:val="nil"/>
              <w:bottom w:val="single" w:sz="4" w:space="0" w:color="D3D3D3"/>
              <w:right w:val="single" w:sz="4" w:space="0" w:color="D3D3D3"/>
            </w:tcBorders>
            <w:shd w:val="clear" w:color="auto" w:fill="auto"/>
            <w:vAlign w:val="center"/>
            <w:hideMark/>
          </w:tcPr>
          <w:p w14:paraId="0618ED2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603,817.7</w:t>
            </w:r>
          </w:p>
        </w:tc>
        <w:tc>
          <w:tcPr>
            <w:tcW w:w="539" w:type="pct"/>
            <w:tcBorders>
              <w:top w:val="nil"/>
              <w:left w:val="nil"/>
              <w:bottom w:val="single" w:sz="4" w:space="0" w:color="D3D3D3"/>
              <w:right w:val="single" w:sz="4" w:space="0" w:color="D3D3D3"/>
            </w:tcBorders>
            <w:shd w:val="clear" w:color="auto" w:fill="auto"/>
            <w:vAlign w:val="center"/>
            <w:hideMark/>
          </w:tcPr>
          <w:p w14:paraId="054E5B5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603,780.1</w:t>
            </w:r>
          </w:p>
        </w:tc>
        <w:tc>
          <w:tcPr>
            <w:tcW w:w="542" w:type="pct"/>
            <w:tcBorders>
              <w:top w:val="nil"/>
              <w:left w:val="nil"/>
              <w:bottom w:val="single" w:sz="4" w:space="0" w:color="D3D3D3"/>
              <w:right w:val="single" w:sz="4" w:space="0" w:color="D3D3D3"/>
            </w:tcBorders>
            <w:shd w:val="clear" w:color="auto" w:fill="auto"/>
            <w:vAlign w:val="center"/>
            <w:hideMark/>
          </w:tcPr>
          <w:p w14:paraId="2A13DE1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456A884A"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7CBF485"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6705587"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3E8DF343"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1,710,824.0</w:t>
            </w:r>
          </w:p>
        </w:tc>
        <w:tc>
          <w:tcPr>
            <w:tcW w:w="705" w:type="pct"/>
            <w:tcBorders>
              <w:top w:val="nil"/>
              <w:left w:val="nil"/>
              <w:bottom w:val="single" w:sz="4" w:space="0" w:color="D3D3D3"/>
              <w:right w:val="single" w:sz="4" w:space="0" w:color="D3D3D3"/>
            </w:tcBorders>
            <w:shd w:val="clear" w:color="auto" w:fill="auto"/>
            <w:vAlign w:val="center"/>
            <w:hideMark/>
          </w:tcPr>
          <w:p w14:paraId="66BA154C"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1,691,590.7</w:t>
            </w:r>
          </w:p>
        </w:tc>
        <w:tc>
          <w:tcPr>
            <w:tcW w:w="539" w:type="pct"/>
            <w:tcBorders>
              <w:top w:val="nil"/>
              <w:left w:val="nil"/>
              <w:bottom w:val="single" w:sz="4" w:space="0" w:color="D3D3D3"/>
              <w:right w:val="single" w:sz="4" w:space="0" w:color="D3D3D3"/>
            </w:tcBorders>
            <w:shd w:val="clear" w:color="auto" w:fill="auto"/>
            <w:vAlign w:val="center"/>
            <w:hideMark/>
          </w:tcPr>
          <w:p w14:paraId="0BCFFB26"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1,721,989.5</w:t>
            </w:r>
          </w:p>
        </w:tc>
        <w:tc>
          <w:tcPr>
            <w:tcW w:w="542" w:type="pct"/>
            <w:tcBorders>
              <w:top w:val="nil"/>
              <w:left w:val="nil"/>
              <w:bottom w:val="single" w:sz="4" w:space="0" w:color="D3D3D3"/>
              <w:right w:val="single" w:sz="4" w:space="0" w:color="D3D3D3"/>
            </w:tcBorders>
            <w:shd w:val="clear" w:color="auto" w:fill="auto"/>
            <w:vAlign w:val="center"/>
            <w:hideMark/>
          </w:tcPr>
          <w:p w14:paraId="44E2A1EB"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101.8%</w:t>
            </w:r>
          </w:p>
        </w:tc>
      </w:tr>
      <w:tr w:rsidR="005A201A" w:rsidRPr="005A201A" w14:paraId="04BA24EA"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2FB6982"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20B65E9"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2A5172A3"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130,105.0</w:t>
            </w:r>
          </w:p>
        </w:tc>
        <w:tc>
          <w:tcPr>
            <w:tcW w:w="705" w:type="pct"/>
            <w:tcBorders>
              <w:top w:val="nil"/>
              <w:left w:val="nil"/>
              <w:bottom w:val="single" w:sz="4" w:space="0" w:color="D3D3D3"/>
              <w:right w:val="single" w:sz="4" w:space="0" w:color="D3D3D3"/>
            </w:tcBorders>
            <w:shd w:val="clear" w:color="auto" w:fill="auto"/>
            <w:vAlign w:val="center"/>
            <w:hideMark/>
          </w:tcPr>
          <w:p w14:paraId="11A7ACA3"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125,105.0</w:t>
            </w:r>
          </w:p>
        </w:tc>
        <w:tc>
          <w:tcPr>
            <w:tcW w:w="539" w:type="pct"/>
            <w:tcBorders>
              <w:top w:val="nil"/>
              <w:left w:val="nil"/>
              <w:bottom w:val="single" w:sz="4" w:space="0" w:color="D3D3D3"/>
              <w:right w:val="single" w:sz="4" w:space="0" w:color="D3D3D3"/>
            </w:tcBorders>
            <w:shd w:val="clear" w:color="auto" w:fill="auto"/>
            <w:vAlign w:val="center"/>
            <w:hideMark/>
          </w:tcPr>
          <w:p w14:paraId="68969F63"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126,411.4</w:t>
            </w:r>
          </w:p>
        </w:tc>
        <w:tc>
          <w:tcPr>
            <w:tcW w:w="542" w:type="pct"/>
            <w:tcBorders>
              <w:top w:val="nil"/>
              <w:left w:val="nil"/>
              <w:bottom w:val="single" w:sz="4" w:space="0" w:color="D3D3D3"/>
              <w:right w:val="single" w:sz="4" w:space="0" w:color="D3D3D3"/>
            </w:tcBorders>
            <w:shd w:val="clear" w:color="auto" w:fill="auto"/>
            <w:vAlign w:val="center"/>
            <w:hideMark/>
          </w:tcPr>
          <w:p w14:paraId="756D7F50"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101.0%</w:t>
            </w:r>
          </w:p>
        </w:tc>
      </w:tr>
      <w:tr w:rsidR="005A201A" w:rsidRPr="005A201A" w14:paraId="5C0A705F"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426DA6E"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25 01</w:t>
            </w:r>
          </w:p>
        </w:tc>
        <w:tc>
          <w:tcPr>
            <w:tcW w:w="2112" w:type="pct"/>
            <w:tcBorders>
              <w:top w:val="nil"/>
              <w:left w:val="nil"/>
              <w:bottom w:val="single" w:sz="4" w:space="0" w:color="D3D3D3"/>
              <w:right w:val="single" w:sz="4" w:space="0" w:color="D3D3D3"/>
            </w:tcBorders>
            <w:shd w:val="clear" w:color="auto" w:fill="auto"/>
            <w:vAlign w:val="center"/>
            <w:hideMark/>
          </w:tcPr>
          <w:p w14:paraId="11969B5C"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რეგიონებისა და ინფრასტრუქტურის განვითარების პოლიტიკის შემუშავება და მართვა</w:t>
            </w:r>
          </w:p>
        </w:tc>
        <w:tc>
          <w:tcPr>
            <w:tcW w:w="715" w:type="pct"/>
            <w:tcBorders>
              <w:top w:val="nil"/>
              <w:left w:val="nil"/>
              <w:bottom w:val="single" w:sz="4" w:space="0" w:color="D3D3D3"/>
              <w:right w:val="single" w:sz="4" w:space="0" w:color="D3D3D3"/>
            </w:tcBorders>
            <w:shd w:val="clear" w:color="auto" w:fill="auto"/>
            <w:vAlign w:val="center"/>
            <w:hideMark/>
          </w:tcPr>
          <w:p w14:paraId="59D2D364"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10,600.0</w:t>
            </w:r>
          </w:p>
        </w:tc>
        <w:tc>
          <w:tcPr>
            <w:tcW w:w="705" w:type="pct"/>
            <w:tcBorders>
              <w:top w:val="nil"/>
              <w:left w:val="nil"/>
              <w:bottom w:val="single" w:sz="4" w:space="0" w:color="D3D3D3"/>
              <w:right w:val="single" w:sz="4" w:space="0" w:color="D3D3D3"/>
            </w:tcBorders>
            <w:shd w:val="clear" w:color="auto" w:fill="auto"/>
            <w:vAlign w:val="center"/>
            <w:hideMark/>
          </w:tcPr>
          <w:p w14:paraId="08047B4C"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20,173.0</w:t>
            </w:r>
          </w:p>
        </w:tc>
        <w:tc>
          <w:tcPr>
            <w:tcW w:w="539" w:type="pct"/>
            <w:tcBorders>
              <w:top w:val="nil"/>
              <w:left w:val="nil"/>
              <w:bottom w:val="single" w:sz="4" w:space="0" w:color="D3D3D3"/>
              <w:right w:val="single" w:sz="4" w:space="0" w:color="D3D3D3"/>
            </w:tcBorders>
            <w:shd w:val="clear" w:color="auto" w:fill="auto"/>
            <w:vAlign w:val="center"/>
            <w:hideMark/>
          </w:tcPr>
          <w:p w14:paraId="2EFACF87"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14,937.8</w:t>
            </w:r>
          </w:p>
        </w:tc>
        <w:tc>
          <w:tcPr>
            <w:tcW w:w="542" w:type="pct"/>
            <w:tcBorders>
              <w:top w:val="nil"/>
              <w:left w:val="nil"/>
              <w:bottom w:val="single" w:sz="4" w:space="0" w:color="D3D3D3"/>
              <w:right w:val="single" w:sz="4" w:space="0" w:color="D3D3D3"/>
            </w:tcBorders>
            <w:shd w:val="clear" w:color="auto" w:fill="auto"/>
            <w:vAlign w:val="center"/>
            <w:hideMark/>
          </w:tcPr>
          <w:p w14:paraId="66F83B5E"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74.0%</w:t>
            </w:r>
          </w:p>
        </w:tc>
      </w:tr>
      <w:tr w:rsidR="005A201A" w:rsidRPr="005A201A" w14:paraId="623FBDC0"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785C395"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1ACE128"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60466D95"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10,450.0</w:t>
            </w:r>
          </w:p>
        </w:tc>
        <w:tc>
          <w:tcPr>
            <w:tcW w:w="705" w:type="pct"/>
            <w:tcBorders>
              <w:top w:val="nil"/>
              <w:left w:val="nil"/>
              <w:bottom w:val="single" w:sz="4" w:space="0" w:color="D3D3D3"/>
              <w:right w:val="single" w:sz="4" w:space="0" w:color="D3D3D3"/>
            </w:tcBorders>
            <w:shd w:val="clear" w:color="auto" w:fill="auto"/>
            <w:vAlign w:val="center"/>
            <w:hideMark/>
          </w:tcPr>
          <w:p w14:paraId="08E6D3DD"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14,493.8</w:t>
            </w:r>
          </w:p>
        </w:tc>
        <w:tc>
          <w:tcPr>
            <w:tcW w:w="539" w:type="pct"/>
            <w:tcBorders>
              <w:top w:val="nil"/>
              <w:left w:val="nil"/>
              <w:bottom w:val="single" w:sz="4" w:space="0" w:color="D3D3D3"/>
              <w:right w:val="single" w:sz="4" w:space="0" w:color="D3D3D3"/>
            </w:tcBorders>
            <w:shd w:val="clear" w:color="auto" w:fill="auto"/>
            <w:vAlign w:val="center"/>
            <w:hideMark/>
          </w:tcPr>
          <w:p w14:paraId="1A5A6A87"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14,092.3</w:t>
            </w:r>
          </w:p>
        </w:tc>
        <w:tc>
          <w:tcPr>
            <w:tcW w:w="542" w:type="pct"/>
            <w:tcBorders>
              <w:top w:val="nil"/>
              <w:left w:val="nil"/>
              <w:bottom w:val="single" w:sz="4" w:space="0" w:color="D3D3D3"/>
              <w:right w:val="single" w:sz="4" w:space="0" w:color="D3D3D3"/>
            </w:tcBorders>
            <w:shd w:val="clear" w:color="auto" w:fill="auto"/>
            <w:vAlign w:val="center"/>
            <w:hideMark/>
          </w:tcPr>
          <w:p w14:paraId="19B57B16"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97.2%</w:t>
            </w:r>
          </w:p>
        </w:tc>
      </w:tr>
      <w:tr w:rsidR="005A201A" w:rsidRPr="005A201A" w14:paraId="547E5190"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25F68E2"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lastRenderedPageBreak/>
              <w:t> </w:t>
            </w:r>
          </w:p>
        </w:tc>
        <w:tc>
          <w:tcPr>
            <w:tcW w:w="2112" w:type="pct"/>
            <w:tcBorders>
              <w:top w:val="nil"/>
              <w:left w:val="nil"/>
              <w:bottom w:val="single" w:sz="4" w:space="0" w:color="D3D3D3"/>
              <w:right w:val="single" w:sz="4" w:space="0" w:color="D3D3D3"/>
            </w:tcBorders>
            <w:shd w:val="clear" w:color="auto" w:fill="auto"/>
            <w:vAlign w:val="center"/>
            <w:hideMark/>
          </w:tcPr>
          <w:p w14:paraId="614782C9"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შრომის ანაზღაურება</w:t>
            </w:r>
          </w:p>
        </w:tc>
        <w:tc>
          <w:tcPr>
            <w:tcW w:w="715" w:type="pct"/>
            <w:tcBorders>
              <w:top w:val="nil"/>
              <w:left w:val="nil"/>
              <w:bottom w:val="single" w:sz="4" w:space="0" w:color="D3D3D3"/>
              <w:right w:val="single" w:sz="4" w:space="0" w:color="D3D3D3"/>
            </w:tcBorders>
            <w:shd w:val="clear" w:color="auto" w:fill="auto"/>
            <w:vAlign w:val="center"/>
            <w:hideMark/>
          </w:tcPr>
          <w:p w14:paraId="0F714D5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6,800.0</w:t>
            </w:r>
          </w:p>
        </w:tc>
        <w:tc>
          <w:tcPr>
            <w:tcW w:w="705" w:type="pct"/>
            <w:tcBorders>
              <w:top w:val="nil"/>
              <w:left w:val="nil"/>
              <w:bottom w:val="single" w:sz="4" w:space="0" w:color="D3D3D3"/>
              <w:right w:val="single" w:sz="4" w:space="0" w:color="D3D3D3"/>
            </w:tcBorders>
            <w:shd w:val="clear" w:color="auto" w:fill="auto"/>
            <w:vAlign w:val="center"/>
            <w:hideMark/>
          </w:tcPr>
          <w:p w14:paraId="08AFA5F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7,237.6</w:t>
            </w:r>
          </w:p>
        </w:tc>
        <w:tc>
          <w:tcPr>
            <w:tcW w:w="539" w:type="pct"/>
            <w:tcBorders>
              <w:top w:val="nil"/>
              <w:left w:val="nil"/>
              <w:bottom w:val="single" w:sz="4" w:space="0" w:color="D3D3D3"/>
              <w:right w:val="single" w:sz="4" w:space="0" w:color="D3D3D3"/>
            </w:tcBorders>
            <w:shd w:val="clear" w:color="auto" w:fill="auto"/>
            <w:vAlign w:val="center"/>
            <w:hideMark/>
          </w:tcPr>
          <w:p w14:paraId="557DEB0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7,074.9</w:t>
            </w:r>
          </w:p>
        </w:tc>
        <w:tc>
          <w:tcPr>
            <w:tcW w:w="542" w:type="pct"/>
            <w:tcBorders>
              <w:top w:val="nil"/>
              <w:left w:val="nil"/>
              <w:bottom w:val="single" w:sz="4" w:space="0" w:color="D3D3D3"/>
              <w:right w:val="single" w:sz="4" w:space="0" w:color="D3D3D3"/>
            </w:tcBorders>
            <w:shd w:val="clear" w:color="auto" w:fill="auto"/>
            <w:vAlign w:val="center"/>
            <w:hideMark/>
          </w:tcPr>
          <w:p w14:paraId="5AADB17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97.8%</w:t>
            </w:r>
          </w:p>
        </w:tc>
      </w:tr>
      <w:tr w:rsidR="005A201A" w:rsidRPr="005A201A" w14:paraId="20ED2225"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D0BDCA7"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B1CB642"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3788AF4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3,400.0</w:t>
            </w:r>
          </w:p>
        </w:tc>
        <w:tc>
          <w:tcPr>
            <w:tcW w:w="705" w:type="pct"/>
            <w:tcBorders>
              <w:top w:val="nil"/>
              <w:left w:val="nil"/>
              <w:bottom w:val="single" w:sz="4" w:space="0" w:color="D3D3D3"/>
              <w:right w:val="single" w:sz="4" w:space="0" w:color="D3D3D3"/>
            </w:tcBorders>
            <w:shd w:val="clear" w:color="auto" w:fill="auto"/>
            <w:vAlign w:val="center"/>
            <w:hideMark/>
          </w:tcPr>
          <w:p w14:paraId="11BA3F6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7,078.0</w:t>
            </w:r>
          </w:p>
        </w:tc>
        <w:tc>
          <w:tcPr>
            <w:tcW w:w="539" w:type="pct"/>
            <w:tcBorders>
              <w:top w:val="nil"/>
              <w:left w:val="nil"/>
              <w:bottom w:val="single" w:sz="4" w:space="0" w:color="D3D3D3"/>
              <w:right w:val="single" w:sz="4" w:space="0" w:color="D3D3D3"/>
            </w:tcBorders>
            <w:shd w:val="clear" w:color="auto" w:fill="auto"/>
            <w:vAlign w:val="center"/>
            <w:hideMark/>
          </w:tcPr>
          <w:p w14:paraId="311FBDE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6,852.7</w:t>
            </w:r>
          </w:p>
        </w:tc>
        <w:tc>
          <w:tcPr>
            <w:tcW w:w="542" w:type="pct"/>
            <w:tcBorders>
              <w:top w:val="nil"/>
              <w:left w:val="nil"/>
              <w:bottom w:val="single" w:sz="4" w:space="0" w:color="D3D3D3"/>
              <w:right w:val="single" w:sz="4" w:space="0" w:color="D3D3D3"/>
            </w:tcBorders>
            <w:shd w:val="clear" w:color="auto" w:fill="auto"/>
            <w:vAlign w:val="center"/>
            <w:hideMark/>
          </w:tcPr>
          <w:p w14:paraId="29C5B63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96.8%</w:t>
            </w:r>
          </w:p>
        </w:tc>
      </w:tr>
      <w:tr w:rsidR="005A201A" w:rsidRPr="005A201A" w14:paraId="4AA57D81"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443B311"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43973E8"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სოციალური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5B20783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c>
          <w:tcPr>
            <w:tcW w:w="705" w:type="pct"/>
            <w:tcBorders>
              <w:top w:val="nil"/>
              <w:left w:val="nil"/>
              <w:bottom w:val="single" w:sz="4" w:space="0" w:color="D3D3D3"/>
              <w:right w:val="single" w:sz="4" w:space="0" w:color="D3D3D3"/>
            </w:tcBorders>
            <w:shd w:val="clear" w:color="auto" w:fill="auto"/>
            <w:vAlign w:val="center"/>
            <w:hideMark/>
          </w:tcPr>
          <w:p w14:paraId="07B1271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110.0</w:t>
            </w:r>
          </w:p>
        </w:tc>
        <w:tc>
          <w:tcPr>
            <w:tcW w:w="539" w:type="pct"/>
            <w:tcBorders>
              <w:top w:val="nil"/>
              <w:left w:val="nil"/>
              <w:bottom w:val="single" w:sz="4" w:space="0" w:color="D3D3D3"/>
              <w:right w:val="single" w:sz="4" w:space="0" w:color="D3D3D3"/>
            </w:tcBorders>
            <w:shd w:val="clear" w:color="auto" w:fill="auto"/>
            <w:vAlign w:val="center"/>
            <w:hideMark/>
          </w:tcPr>
          <w:p w14:paraId="32360F1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106.2</w:t>
            </w:r>
          </w:p>
        </w:tc>
        <w:tc>
          <w:tcPr>
            <w:tcW w:w="542" w:type="pct"/>
            <w:tcBorders>
              <w:top w:val="nil"/>
              <w:left w:val="nil"/>
              <w:bottom w:val="single" w:sz="4" w:space="0" w:color="D3D3D3"/>
              <w:right w:val="single" w:sz="4" w:space="0" w:color="D3D3D3"/>
            </w:tcBorders>
            <w:shd w:val="clear" w:color="auto" w:fill="auto"/>
            <w:vAlign w:val="center"/>
            <w:hideMark/>
          </w:tcPr>
          <w:p w14:paraId="5EED24B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96.6%</w:t>
            </w:r>
          </w:p>
        </w:tc>
      </w:tr>
      <w:tr w:rsidR="005A201A" w:rsidRPr="005A201A" w14:paraId="05013FC0"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9CCAA95"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BB90579"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1413C9A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150.0</w:t>
            </w:r>
          </w:p>
        </w:tc>
        <w:tc>
          <w:tcPr>
            <w:tcW w:w="705" w:type="pct"/>
            <w:tcBorders>
              <w:top w:val="nil"/>
              <w:left w:val="nil"/>
              <w:bottom w:val="single" w:sz="4" w:space="0" w:color="D3D3D3"/>
              <w:right w:val="single" w:sz="4" w:space="0" w:color="D3D3D3"/>
            </w:tcBorders>
            <w:shd w:val="clear" w:color="auto" w:fill="auto"/>
            <w:vAlign w:val="center"/>
            <w:hideMark/>
          </w:tcPr>
          <w:p w14:paraId="562BC53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68.2</w:t>
            </w:r>
          </w:p>
        </w:tc>
        <w:tc>
          <w:tcPr>
            <w:tcW w:w="539" w:type="pct"/>
            <w:tcBorders>
              <w:top w:val="nil"/>
              <w:left w:val="nil"/>
              <w:bottom w:val="single" w:sz="4" w:space="0" w:color="D3D3D3"/>
              <w:right w:val="single" w:sz="4" w:space="0" w:color="D3D3D3"/>
            </w:tcBorders>
            <w:shd w:val="clear" w:color="auto" w:fill="auto"/>
            <w:vAlign w:val="center"/>
            <w:hideMark/>
          </w:tcPr>
          <w:p w14:paraId="683995A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58.5</w:t>
            </w:r>
          </w:p>
        </w:tc>
        <w:tc>
          <w:tcPr>
            <w:tcW w:w="542" w:type="pct"/>
            <w:tcBorders>
              <w:top w:val="nil"/>
              <w:left w:val="nil"/>
              <w:bottom w:val="single" w:sz="4" w:space="0" w:color="D3D3D3"/>
              <w:right w:val="single" w:sz="4" w:space="0" w:color="D3D3D3"/>
            </w:tcBorders>
            <w:shd w:val="clear" w:color="auto" w:fill="auto"/>
            <w:vAlign w:val="center"/>
            <w:hideMark/>
          </w:tcPr>
          <w:p w14:paraId="042E731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85.8%</w:t>
            </w:r>
          </w:p>
        </w:tc>
      </w:tr>
      <w:tr w:rsidR="005A201A" w:rsidRPr="005A201A" w14:paraId="19D499EB"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BF763CC"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CBC41AD"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5D308F5E"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150.0</w:t>
            </w:r>
          </w:p>
        </w:tc>
        <w:tc>
          <w:tcPr>
            <w:tcW w:w="705" w:type="pct"/>
            <w:tcBorders>
              <w:top w:val="nil"/>
              <w:left w:val="nil"/>
              <w:bottom w:val="single" w:sz="4" w:space="0" w:color="D3D3D3"/>
              <w:right w:val="single" w:sz="4" w:space="0" w:color="D3D3D3"/>
            </w:tcBorders>
            <w:shd w:val="clear" w:color="auto" w:fill="auto"/>
            <w:vAlign w:val="center"/>
            <w:hideMark/>
          </w:tcPr>
          <w:p w14:paraId="2AF8FD5D"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5,679.2</w:t>
            </w:r>
          </w:p>
        </w:tc>
        <w:tc>
          <w:tcPr>
            <w:tcW w:w="539" w:type="pct"/>
            <w:tcBorders>
              <w:top w:val="nil"/>
              <w:left w:val="nil"/>
              <w:bottom w:val="single" w:sz="4" w:space="0" w:color="D3D3D3"/>
              <w:right w:val="single" w:sz="4" w:space="0" w:color="D3D3D3"/>
            </w:tcBorders>
            <w:shd w:val="clear" w:color="auto" w:fill="auto"/>
            <w:vAlign w:val="center"/>
            <w:hideMark/>
          </w:tcPr>
          <w:p w14:paraId="2D1CA810"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845.4</w:t>
            </w:r>
          </w:p>
        </w:tc>
        <w:tc>
          <w:tcPr>
            <w:tcW w:w="542" w:type="pct"/>
            <w:tcBorders>
              <w:top w:val="nil"/>
              <w:left w:val="nil"/>
              <w:bottom w:val="single" w:sz="4" w:space="0" w:color="D3D3D3"/>
              <w:right w:val="single" w:sz="4" w:space="0" w:color="D3D3D3"/>
            </w:tcBorders>
            <w:shd w:val="clear" w:color="auto" w:fill="auto"/>
            <w:vAlign w:val="center"/>
            <w:hideMark/>
          </w:tcPr>
          <w:p w14:paraId="3F682808"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14.9%</w:t>
            </w:r>
          </w:p>
        </w:tc>
      </w:tr>
      <w:tr w:rsidR="005A201A" w:rsidRPr="005A201A" w14:paraId="474D3DF9"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C218C23"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25 02</w:t>
            </w:r>
          </w:p>
        </w:tc>
        <w:tc>
          <w:tcPr>
            <w:tcW w:w="2112" w:type="pct"/>
            <w:tcBorders>
              <w:top w:val="nil"/>
              <w:left w:val="nil"/>
              <w:bottom w:val="single" w:sz="4" w:space="0" w:color="D3D3D3"/>
              <w:right w:val="single" w:sz="4" w:space="0" w:color="D3D3D3"/>
            </w:tcBorders>
            <w:shd w:val="clear" w:color="auto" w:fill="auto"/>
            <w:vAlign w:val="center"/>
            <w:hideMark/>
          </w:tcPr>
          <w:p w14:paraId="7E09E44A"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საგზაო ინფრასტრუქტურის გაუმჯობესების ღონისძიებები</w:t>
            </w:r>
          </w:p>
        </w:tc>
        <w:tc>
          <w:tcPr>
            <w:tcW w:w="715" w:type="pct"/>
            <w:tcBorders>
              <w:top w:val="nil"/>
              <w:left w:val="nil"/>
              <w:bottom w:val="single" w:sz="4" w:space="0" w:color="D3D3D3"/>
              <w:right w:val="single" w:sz="4" w:space="0" w:color="D3D3D3"/>
            </w:tcBorders>
            <w:shd w:val="clear" w:color="auto" w:fill="auto"/>
            <w:vAlign w:val="center"/>
            <w:hideMark/>
          </w:tcPr>
          <w:p w14:paraId="5C87F952"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1,455,275.0</w:t>
            </w:r>
          </w:p>
        </w:tc>
        <w:tc>
          <w:tcPr>
            <w:tcW w:w="705" w:type="pct"/>
            <w:tcBorders>
              <w:top w:val="nil"/>
              <w:left w:val="nil"/>
              <w:bottom w:val="single" w:sz="4" w:space="0" w:color="D3D3D3"/>
              <w:right w:val="single" w:sz="4" w:space="0" w:color="D3D3D3"/>
            </w:tcBorders>
            <w:shd w:val="clear" w:color="auto" w:fill="auto"/>
            <w:vAlign w:val="center"/>
            <w:hideMark/>
          </w:tcPr>
          <w:p w14:paraId="6774A42A"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1,475,333.8</w:t>
            </w:r>
          </w:p>
        </w:tc>
        <w:tc>
          <w:tcPr>
            <w:tcW w:w="539" w:type="pct"/>
            <w:tcBorders>
              <w:top w:val="nil"/>
              <w:left w:val="nil"/>
              <w:bottom w:val="single" w:sz="4" w:space="0" w:color="D3D3D3"/>
              <w:right w:val="single" w:sz="4" w:space="0" w:color="D3D3D3"/>
            </w:tcBorders>
            <w:shd w:val="clear" w:color="auto" w:fill="auto"/>
            <w:vAlign w:val="center"/>
            <w:hideMark/>
          </w:tcPr>
          <w:p w14:paraId="00CAD640"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1,501,196.6</w:t>
            </w:r>
          </w:p>
        </w:tc>
        <w:tc>
          <w:tcPr>
            <w:tcW w:w="542" w:type="pct"/>
            <w:tcBorders>
              <w:top w:val="nil"/>
              <w:left w:val="nil"/>
              <w:bottom w:val="single" w:sz="4" w:space="0" w:color="D3D3D3"/>
              <w:right w:val="single" w:sz="4" w:space="0" w:color="D3D3D3"/>
            </w:tcBorders>
            <w:shd w:val="clear" w:color="auto" w:fill="auto"/>
            <w:vAlign w:val="center"/>
            <w:hideMark/>
          </w:tcPr>
          <w:p w14:paraId="0089F373"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101.8%</w:t>
            </w:r>
          </w:p>
        </w:tc>
      </w:tr>
      <w:tr w:rsidR="005A201A" w:rsidRPr="005A201A" w14:paraId="6C418746"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94F4B76"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20EE2D4"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4020CDAF"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207,225.0</w:t>
            </w:r>
          </w:p>
        </w:tc>
        <w:tc>
          <w:tcPr>
            <w:tcW w:w="705" w:type="pct"/>
            <w:tcBorders>
              <w:top w:val="nil"/>
              <w:left w:val="nil"/>
              <w:bottom w:val="single" w:sz="4" w:space="0" w:color="D3D3D3"/>
              <w:right w:val="single" w:sz="4" w:space="0" w:color="D3D3D3"/>
            </w:tcBorders>
            <w:shd w:val="clear" w:color="auto" w:fill="auto"/>
            <w:vAlign w:val="center"/>
            <w:hideMark/>
          </w:tcPr>
          <w:p w14:paraId="457F975A"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203,364.8</w:t>
            </w:r>
          </w:p>
        </w:tc>
        <w:tc>
          <w:tcPr>
            <w:tcW w:w="539" w:type="pct"/>
            <w:tcBorders>
              <w:top w:val="nil"/>
              <w:left w:val="nil"/>
              <w:bottom w:val="single" w:sz="4" w:space="0" w:color="D3D3D3"/>
              <w:right w:val="single" w:sz="4" w:space="0" w:color="D3D3D3"/>
            </w:tcBorders>
            <w:shd w:val="clear" w:color="auto" w:fill="auto"/>
            <w:vAlign w:val="center"/>
            <w:hideMark/>
          </w:tcPr>
          <w:p w14:paraId="4ADE3D4C"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200,582.3</w:t>
            </w:r>
          </w:p>
        </w:tc>
        <w:tc>
          <w:tcPr>
            <w:tcW w:w="542" w:type="pct"/>
            <w:tcBorders>
              <w:top w:val="nil"/>
              <w:left w:val="nil"/>
              <w:bottom w:val="single" w:sz="4" w:space="0" w:color="D3D3D3"/>
              <w:right w:val="single" w:sz="4" w:space="0" w:color="D3D3D3"/>
            </w:tcBorders>
            <w:shd w:val="clear" w:color="auto" w:fill="auto"/>
            <w:vAlign w:val="center"/>
            <w:hideMark/>
          </w:tcPr>
          <w:p w14:paraId="4AE27223"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98.6%</w:t>
            </w:r>
          </w:p>
        </w:tc>
      </w:tr>
      <w:tr w:rsidR="005A201A" w:rsidRPr="005A201A" w14:paraId="38DB861E"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8EF6B1D"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3ECF38F"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შრომის ანაზღაურება</w:t>
            </w:r>
          </w:p>
        </w:tc>
        <w:tc>
          <w:tcPr>
            <w:tcW w:w="715" w:type="pct"/>
            <w:tcBorders>
              <w:top w:val="nil"/>
              <w:left w:val="nil"/>
              <w:bottom w:val="single" w:sz="4" w:space="0" w:color="D3D3D3"/>
              <w:right w:val="single" w:sz="4" w:space="0" w:color="D3D3D3"/>
            </w:tcBorders>
            <w:shd w:val="clear" w:color="auto" w:fill="auto"/>
            <w:vAlign w:val="center"/>
            <w:hideMark/>
          </w:tcPr>
          <w:p w14:paraId="3448550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10,030.0</w:t>
            </w:r>
          </w:p>
        </w:tc>
        <w:tc>
          <w:tcPr>
            <w:tcW w:w="705" w:type="pct"/>
            <w:tcBorders>
              <w:top w:val="nil"/>
              <w:left w:val="nil"/>
              <w:bottom w:val="single" w:sz="4" w:space="0" w:color="D3D3D3"/>
              <w:right w:val="single" w:sz="4" w:space="0" w:color="D3D3D3"/>
            </w:tcBorders>
            <w:shd w:val="clear" w:color="auto" w:fill="auto"/>
            <w:vAlign w:val="center"/>
            <w:hideMark/>
          </w:tcPr>
          <w:p w14:paraId="55F270C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10,077.9</w:t>
            </w:r>
          </w:p>
        </w:tc>
        <w:tc>
          <w:tcPr>
            <w:tcW w:w="539" w:type="pct"/>
            <w:tcBorders>
              <w:top w:val="nil"/>
              <w:left w:val="nil"/>
              <w:bottom w:val="single" w:sz="4" w:space="0" w:color="D3D3D3"/>
              <w:right w:val="single" w:sz="4" w:space="0" w:color="D3D3D3"/>
            </w:tcBorders>
            <w:shd w:val="clear" w:color="auto" w:fill="auto"/>
            <w:vAlign w:val="center"/>
            <w:hideMark/>
          </w:tcPr>
          <w:p w14:paraId="50DCE1C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10,058.1</w:t>
            </w:r>
          </w:p>
        </w:tc>
        <w:tc>
          <w:tcPr>
            <w:tcW w:w="542" w:type="pct"/>
            <w:tcBorders>
              <w:top w:val="nil"/>
              <w:left w:val="nil"/>
              <w:bottom w:val="single" w:sz="4" w:space="0" w:color="D3D3D3"/>
              <w:right w:val="single" w:sz="4" w:space="0" w:color="D3D3D3"/>
            </w:tcBorders>
            <w:shd w:val="clear" w:color="auto" w:fill="auto"/>
            <w:vAlign w:val="center"/>
            <w:hideMark/>
          </w:tcPr>
          <w:p w14:paraId="44CE493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99.8%</w:t>
            </w:r>
          </w:p>
        </w:tc>
      </w:tr>
      <w:tr w:rsidR="005A201A" w:rsidRPr="005A201A" w14:paraId="7CCB2D14"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8B4FD25"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26062E3"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36BE6E4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172,500.0</w:t>
            </w:r>
          </w:p>
        </w:tc>
        <w:tc>
          <w:tcPr>
            <w:tcW w:w="705" w:type="pct"/>
            <w:tcBorders>
              <w:top w:val="nil"/>
              <w:left w:val="nil"/>
              <w:bottom w:val="single" w:sz="4" w:space="0" w:color="D3D3D3"/>
              <w:right w:val="single" w:sz="4" w:space="0" w:color="D3D3D3"/>
            </w:tcBorders>
            <w:shd w:val="clear" w:color="auto" w:fill="auto"/>
            <w:vAlign w:val="center"/>
            <w:hideMark/>
          </w:tcPr>
          <w:p w14:paraId="4298EB5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166,780.9</w:t>
            </w:r>
          </w:p>
        </w:tc>
        <w:tc>
          <w:tcPr>
            <w:tcW w:w="539" w:type="pct"/>
            <w:tcBorders>
              <w:top w:val="nil"/>
              <w:left w:val="nil"/>
              <w:bottom w:val="single" w:sz="4" w:space="0" w:color="D3D3D3"/>
              <w:right w:val="single" w:sz="4" w:space="0" w:color="D3D3D3"/>
            </w:tcBorders>
            <w:shd w:val="clear" w:color="auto" w:fill="auto"/>
            <w:vAlign w:val="center"/>
            <w:hideMark/>
          </w:tcPr>
          <w:p w14:paraId="7F892AC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166,770.4</w:t>
            </w:r>
          </w:p>
        </w:tc>
        <w:tc>
          <w:tcPr>
            <w:tcW w:w="542" w:type="pct"/>
            <w:tcBorders>
              <w:top w:val="nil"/>
              <w:left w:val="nil"/>
              <w:bottom w:val="single" w:sz="4" w:space="0" w:color="D3D3D3"/>
              <w:right w:val="single" w:sz="4" w:space="0" w:color="D3D3D3"/>
            </w:tcBorders>
            <w:shd w:val="clear" w:color="auto" w:fill="auto"/>
            <w:vAlign w:val="center"/>
            <w:hideMark/>
          </w:tcPr>
          <w:p w14:paraId="4C3A89F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6BA9D7F9"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98D577F"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E626718"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სუბსიდიები</w:t>
            </w:r>
          </w:p>
        </w:tc>
        <w:tc>
          <w:tcPr>
            <w:tcW w:w="715" w:type="pct"/>
            <w:tcBorders>
              <w:top w:val="nil"/>
              <w:left w:val="nil"/>
              <w:bottom w:val="single" w:sz="4" w:space="0" w:color="D3D3D3"/>
              <w:right w:val="single" w:sz="4" w:space="0" w:color="D3D3D3"/>
            </w:tcBorders>
            <w:shd w:val="clear" w:color="auto" w:fill="auto"/>
            <w:vAlign w:val="center"/>
            <w:hideMark/>
          </w:tcPr>
          <w:p w14:paraId="0019FA4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23,275.0</w:t>
            </w:r>
          </w:p>
        </w:tc>
        <w:tc>
          <w:tcPr>
            <w:tcW w:w="705" w:type="pct"/>
            <w:tcBorders>
              <w:top w:val="nil"/>
              <w:left w:val="nil"/>
              <w:bottom w:val="single" w:sz="4" w:space="0" w:color="D3D3D3"/>
              <w:right w:val="single" w:sz="4" w:space="0" w:color="D3D3D3"/>
            </w:tcBorders>
            <w:shd w:val="clear" w:color="auto" w:fill="auto"/>
            <w:vAlign w:val="center"/>
            <w:hideMark/>
          </w:tcPr>
          <w:p w14:paraId="7FA2771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25,756.0</w:t>
            </w:r>
          </w:p>
        </w:tc>
        <w:tc>
          <w:tcPr>
            <w:tcW w:w="539" w:type="pct"/>
            <w:tcBorders>
              <w:top w:val="nil"/>
              <w:left w:val="nil"/>
              <w:bottom w:val="single" w:sz="4" w:space="0" w:color="D3D3D3"/>
              <w:right w:val="single" w:sz="4" w:space="0" w:color="D3D3D3"/>
            </w:tcBorders>
            <w:shd w:val="clear" w:color="auto" w:fill="auto"/>
            <w:vAlign w:val="center"/>
            <w:hideMark/>
          </w:tcPr>
          <w:p w14:paraId="16BF814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23,026.2</w:t>
            </w:r>
          </w:p>
        </w:tc>
        <w:tc>
          <w:tcPr>
            <w:tcW w:w="542" w:type="pct"/>
            <w:tcBorders>
              <w:top w:val="nil"/>
              <w:left w:val="nil"/>
              <w:bottom w:val="single" w:sz="4" w:space="0" w:color="D3D3D3"/>
              <w:right w:val="single" w:sz="4" w:space="0" w:color="D3D3D3"/>
            </w:tcBorders>
            <w:shd w:val="clear" w:color="auto" w:fill="auto"/>
            <w:vAlign w:val="center"/>
            <w:hideMark/>
          </w:tcPr>
          <w:p w14:paraId="4BCF52D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89.4%</w:t>
            </w:r>
          </w:p>
        </w:tc>
      </w:tr>
      <w:tr w:rsidR="005A201A" w:rsidRPr="005A201A" w14:paraId="1987339C"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DCF4B70"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48DFBC0"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გრანტები</w:t>
            </w:r>
          </w:p>
        </w:tc>
        <w:tc>
          <w:tcPr>
            <w:tcW w:w="715" w:type="pct"/>
            <w:tcBorders>
              <w:top w:val="nil"/>
              <w:left w:val="nil"/>
              <w:bottom w:val="single" w:sz="4" w:space="0" w:color="D3D3D3"/>
              <w:right w:val="single" w:sz="4" w:space="0" w:color="D3D3D3"/>
            </w:tcBorders>
            <w:shd w:val="clear" w:color="auto" w:fill="auto"/>
            <w:vAlign w:val="center"/>
            <w:hideMark/>
          </w:tcPr>
          <w:p w14:paraId="15FFDC8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20.0</w:t>
            </w:r>
          </w:p>
        </w:tc>
        <w:tc>
          <w:tcPr>
            <w:tcW w:w="705" w:type="pct"/>
            <w:tcBorders>
              <w:top w:val="nil"/>
              <w:left w:val="nil"/>
              <w:bottom w:val="single" w:sz="4" w:space="0" w:color="D3D3D3"/>
              <w:right w:val="single" w:sz="4" w:space="0" w:color="D3D3D3"/>
            </w:tcBorders>
            <w:shd w:val="clear" w:color="auto" w:fill="auto"/>
            <w:vAlign w:val="center"/>
            <w:hideMark/>
          </w:tcPr>
          <w:p w14:paraId="13BBF07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15.0</w:t>
            </w:r>
          </w:p>
        </w:tc>
        <w:tc>
          <w:tcPr>
            <w:tcW w:w="539" w:type="pct"/>
            <w:tcBorders>
              <w:top w:val="nil"/>
              <w:left w:val="nil"/>
              <w:bottom w:val="single" w:sz="4" w:space="0" w:color="D3D3D3"/>
              <w:right w:val="single" w:sz="4" w:space="0" w:color="D3D3D3"/>
            </w:tcBorders>
            <w:shd w:val="clear" w:color="auto" w:fill="auto"/>
            <w:vAlign w:val="center"/>
            <w:hideMark/>
          </w:tcPr>
          <w:p w14:paraId="2C052C1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12.7</w:t>
            </w:r>
          </w:p>
        </w:tc>
        <w:tc>
          <w:tcPr>
            <w:tcW w:w="542" w:type="pct"/>
            <w:tcBorders>
              <w:top w:val="nil"/>
              <w:left w:val="nil"/>
              <w:bottom w:val="single" w:sz="4" w:space="0" w:color="D3D3D3"/>
              <w:right w:val="single" w:sz="4" w:space="0" w:color="D3D3D3"/>
            </w:tcBorders>
            <w:shd w:val="clear" w:color="auto" w:fill="auto"/>
            <w:vAlign w:val="center"/>
            <w:hideMark/>
          </w:tcPr>
          <w:p w14:paraId="5D79824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84.5%</w:t>
            </w:r>
          </w:p>
        </w:tc>
      </w:tr>
      <w:tr w:rsidR="005A201A" w:rsidRPr="005A201A" w14:paraId="7B79E08D"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2D3B765"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F2F81B9"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სოციალური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1C905C9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150.0</w:t>
            </w:r>
          </w:p>
        </w:tc>
        <w:tc>
          <w:tcPr>
            <w:tcW w:w="705" w:type="pct"/>
            <w:tcBorders>
              <w:top w:val="nil"/>
              <w:left w:val="nil"/>
              <w:bottom w:val="single" w:sz="4" w:space="0" w:color="D3D3D3"/>
              <w:right w:val="single" w:sz="4" w:space="0" w:color="D3D3D3"/>
            </w:tcBorders>
            <w:shd w:val="clear" w:color="auto" w:fill="auto"/>
            <w:vAlign w:val="center"/>
            <w:hideMark/>
          </w:tcPr>
          <w:p w14:paraId="693BEFA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210.0</w:t>
            </w:r>
          </w:p>
        </w:tc>
        <w:tc>
          <w:tcPr>
            <w:tcW w:w="539" w:type="pct"/>
            <w:tcBorders>
              <w:top w:val="nil"/>
              <w:left w:val="nil"/>
              <w:bottom w:val="single" w:sz="4" w:space="0" w:color="D3D3D3"/>
              <w:right w:val="single" w:sz="4" w:space="0" w:color="D3D3D3"/>
            </w:tcBorders>
            <w:shd w:val="clear" w:color="auto" w:fill="auto"/>
            <w:vAlign w:val="center"/>
            <w:hideMark/>
          </w:tcPr>
          <w:p w14:paraId="3B65D6B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209.7</w:t>
            </w:r>
          </w:p>
        </w:tc>
        <w:tc>
          <w:tcPr>
            <w:tcW w:w="542" w:type="pct"/>
            <w:tcBorders>
              <w:top w:val="nil"/>
              <w:left w:val="nil"/>
              <w:bottom w:val="single" w:sz="4" w:space="0" w:color="D3D3D3"/>
              <w:right w:val="single" w:sz="4" w:space="0" w:color="D3D3D3"/>
            </w:tcBorders>
            <w:shd w:val="clear" w:color="auto" w:fill="auto"/>
            <w:vAlign w:val="center"/>
            <w:hideMark/>
          </w:tcPr>
          <w:p w14:paraId="4CEB571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99.9%</w:t>
            </w:r>
          </w:p>
        </w:tc>
      </w:tr>
      <w:tr w:rsidR="005A201A" w:rsidRPr="005A201A" w14:paraId="300E824D"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DA88C71"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6209169"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7A77321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1,250.0</w:t>
            </w:r>
          </w:p>
        </w:tc>
        <w:tc>
          <w:tcPr>
            <w:tcW w:w="705" w:type="pct"/>
            <w:tcBorders>
              <w:top w:val="nil"/>
              <w:left w:val="nil"/>
              <w:bottom w:val="single" w:sz="4" w:space="0" w:color="D3D3D3"/>
              <w:right w:val="single" w:sz="4" w:space="0" w:color="D3D3D3"/>
            </w:tcBorders>
            <w:shd w:val="clear" w:color="auto" w:fill="auto"/>
            <w:vAlign w:val="center"/>
            <w:hideMark/>
          </w:tcPr>
          <w:p w14:paraId="49CACC5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525.0</w:t>
            </w:r>
          </w:p>
        </w:tc>
        <w:tc>
          <w:tcPr>
            <w:tcW w:w="539" w:type="pct"/>
            <w:tcBorders>
              <w:top w:val="nil"/>
              <w:left w:val="nil"/>
              <w:bottom w:val="single" w:sz="4" w:space="0" w:color="D3D3D3"/>
              <w:right w:val="single" w:sz="4" w:space="0" w:color="D3D3D3"/>
            </w:tcBorders>
            <w:shd w:val="clear" w:color="auto" w:fill="auto"/>
            <w:vAlign w:val="center"/>
            <w:hideMark/>
          </w:tcPr>
          <w:p w14:paraId="040D1F6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505.1</w:t>
            </w:r>
          </w:p>
        </w:tc>
        <w:tc>
          <w:tcPr>
            <w:tcW w:w="542" w:type="pct"/>
            <w:tcBorders>
              <w:top w:val="nil"/>
              <w:left w:val="nil"/>
              <w:bottom w:val="single" w:sz="4" w:space="0" w:color="D3D3D3"/>
              <w:right w:val="single" w:sz="4" w:space="0" w:color="D3D3D3"/>
            </w:tcBorders>
            <w:shd w:val="clear" w:color="auto" w:fill="auto"/>
            <w:vAlign w:val="center"/>
            <w:hideMark/>
          </w:tcPr>
          <w:p w14:paraId="067ACCC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96.2%</w:t>
            </w:r>
          </w:p>
        </w:tc>
      </w:tr>
      <w:tr w:rsidR="005A201A" w:rsidRPr="005A201A" w14:paraId="18DD499B"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7A98A8E"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E354778"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5D03B749"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1,248,050.0</w:t>
            </w:r>
          </w:p>
        </w:tc>
        <w:tc>
          <w:tcPr>
            <w:tcW w:w="705" w:type="pct"/>
            <w:tcBorders>
              <w:top w:val="nil"/>
              <w:left w:val="nil"/>
              <w:bottom w:val="single" w:sz="4" w:space="0" w:color="D3D3D3"/>
              <w:right w:val="single" w:sz="4" w:space="0" w:color="D3D3D3"/>
            </w:tcBorders>
            <w:shd w:val="clear" w:color="auto" w:fill="auto"/>
            <w:vAlign w:val="center"/>
            <w:hideMark/>
          </w:tcPr>
          <w:p w14:paraId="729B4C8D"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1,271,969.0</w:t>
            </w:r>
          </w:p>
        </w:tc>
        <w:tc>
          <w:tcPr>
            <w:tcW w:w="539" w:type="pct"/>
            <w:tcBorders>
              <w:top w:val="nil"/>
              <w:left w:val="nil"/>
              <w:bottom w:val="single" w:sz="4" w:space="0" w:color="D3D3D3"/>
              <w:right w:val="single" w:sz="4" w:space="0" w:color="D3D3D3"/>
            </w:tcBorders>
            <w:shd w:val="clear" w:color="auto" w:fill="auto"/>
            <w:vAlign w:val="center"/>
            <w:hideMark/>
          </w:tcPr>
          <w:p w14:paraId="4AD49FAE"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1,300,614.3</w:t>
            </w:r>
          </w:p>
        </w:tc>
        <w:tc>
          <w:tcPr>
            <w:tcW w:w="542" w:type="pct"/>
            <w:tcBorders>
              <w:top w:val="nil"/>
              <w:left w:val="nil"/>
              <w:bottom w:val="single" w:sz="4" w:space="0" w:color="D3D3D3"/>
              <w:right w:val="single" w:sz="4" w:space="0" w:color="D3D3D3"/>
            </w:tcBorders>
            <w:shd w:val="clear" w:color="auto" w:fill="auto"/>
            <w:vAlign w:val="center"/>
            <w:hideMark/>
          </w:tcPr>
          <w:p w14:paraId="59FEA3C3"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102.3%</w:t>
            </w:r>
          </w:p>
        </w:tc>
      </w:tr>
      <w:tr w:rsidR="005A201A" w:rsidRPr="005A201A" w14:paraId="17C43DC2"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C5D8A02"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25 02 01</w:t>
            </w:r>
          </w:p>
        </w:tc>
        <w:tc>
          <w:tcPr>
            <w:tcW w:w="2112" w:type="pct"/>
            <w:tcBorders>
              <w:top w:val="nil"/>
              <w:left w:val="nil"/>
              <w:bottom w:val="single" w:sz="4" w:space="0" w:color="D3D3D3"/>
              <w:right w:val="single" w:sz="4" w:space="0" w:color="D3D3D3"/>
            </w:tcBorders>
            <w:shd w:val="clear" w:color="auto" w:fill="auto"/>
            <w:vAlign w:val="center"/>
            <w:hideMark/>
          </w:tcPr>
          <w:p w14:paraId="2B84729A"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საავტომობილო გზების პროგრამების მართვა</w:t>
            </w:r>
          </w:p>
        </w:tc>
        <w:tc>
          <w:tcPr>
            <w:tcW w:w="715" w:type="pct"/>
            <w:tcBorders>
              <w:top w:val="nil"/>
              <w:left w:val="nil"/>
              <w:bottom w:val="single" w:sz="4" w:space="0" w:color="D3D3D3"/>
              <w:right w:val="single" w:sz="4" w:space="0" w:color="D3D3D3"/>
            </w:tcBorders>
            <w:shd w:val="clear" w:color="auto" w:fill="auto"/>
            <w:vAlign w:val="center"/>
            <w:hideMark/>
          </w:tcPr>
          <w:p w14:paraId="132D4BCD"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13,600.0</w:t>
            </w:r>
          </w:p>
        </w:tc>
        <w:tc>
          <w:tcPr>
            <w:tcW w:w="705" w:type="pct"/>
            <w:tcBorders>
              <w:top w:val="nil"/>
              <w:left w:val="nil"/>
              <w:bottom w:val="single" w:sz="4" w:space="0" w:color="D3D3D3"/>
              <w:right w:val="single" w:sz="4" w:space="0" w:color="D3D3D3"/>
            </w:tcBorders>
            <w:shd w:val="clear" w:color="auto" w:fill="auto"/>
            <w:vAlign w:val="center"/>
            <w:hideMark/>
          </w:tcPr>
          <w:p w14:paraId="4BC1A062"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15,925.2</w:t>
            </w:r>
          </w:p>
        </w:tc>
        <w:tc>
          <w:tcPr>
            <w:tcW w:w="539" w:type="pct"/>
            <w:tcBorders>
              <w:top w:val="nil"/>
              <w:left w:val="nil"/>
              <w:bottom w:val="single" w:sz="4" w:space="0" w:color="D3D3D3"/>
              <w:right w:val="single" w:sz="4" w:space="0" w:color="D3D3D3"/>
            </w:tcBorders>
            <w:shd w:val="clear" w:color="auto" w:fill="auto"/>
            <w:vAlign w:val="center"/>
            <w:hideMark/>
          </w:tcPr>
          <w:p w14:paraId="5E32B02F"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15,890.7</w:t>
            </w:r>
          </w:p>
        </w:tc>
        <w:tc>
          <w:tcPr>
            <w:tcW w:w="542" w:type="pct"/>
            <w:tcBorders>
              <w:top w:val="nil"/>
              <w:left w:val="nil"/>
              <w:bottom w:val="single" w:sz="4" w:space="0" w:color="D3D3D3"/>
              <w:right w:val="single" w:sz="4" w:space="0" w:color="D3D3D3"/>
            </w:tcBorders>
            <w:shd w:val="clear" w:color="auto" w:fill="auto"/>
            <w:vAlign w:val="center"/>
            <w:hideMark/>
          </w:tcPr>
          <w:p w14:paraId="599DDA15"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99.8%</w:t>
            </w:r>
          </w:p>
        </w:tc>
      </w:tr>
      <w:tr w:rsidR="005A201A" w:rsidRPr="005A201A" w14:paraId="62570BB6"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E82050E"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D08D229"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16735433"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13,200.0</w:t>
            </w:r>
          </w:p>
        </w:tc>
        <w:tc>
          <w:tcPr>
            <w:tcW w:w="705" w:type="pct"/>
            <w:tcBorders>
              <w:top w:val="nil"/>
              <w:left w:val="nil"/>
              <w:bottom w:val="single" w:sz="4" w:space="0" w:color="D3D3D3"/>
              <w:right w:val="single" w:sz="4" w:space="0" w:color="D3D3D3"/>
            </w:tcBorders>
            <w:shd w:val="clear" w:color="auto" w:fill="auto"/>
            <w:vAlign w:val="center"/>
            <w:hideMark/>
          </w:tcPr>
          <w:p w14:paraId="6171F22E"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13,800.2</w:t>
            </w:r>
          </w:p>
        </w:tc>
        <w:tc>
          <w:tcPr>
            <w:tcW w:w="539" w:type="pct"/>
            <w:tcBorders>
              <w:top w:val="nil"/>
              <w:left w:val="nil"/>
              <w:bottom w:val="single" w:sz="4" w:space="0" w:color="D3D3D3"/>
              <w:right w:val="single" w:sz="4" w:space="0" w:color="D3D3D3"/>
            </w:tcBorders>
            <w:shd w:val="clear" w:color="auto" w:fill="auto"/>
            <w:vAlign w:val="center"/>
            <w:hideMark/>
          </w:tcPr>
          <w:p w14:paraId="6B64BDC1"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13,768.5</w:t>
            </w:r>
          </w:p>
        </w:tc>
        <w:tc>
          <w:tcPr>
            <w:tcW w:w="542" w:type="pct"/>
            <w:tcBorders>
              <w:top w:val="nil"/>
              <w:left w:val="nil"/>
              <w:bottom w:val="single" w:sz="4" w:space="0" w:color="D3D3D3"/>
              <w:right w:val="single" w:sz="4" w:space="0" w:color="D3D3D3"/>
            </w:tcBorders>
            <w:shd w:val="clear" w:color="auto" w:fill="auto"/>
            <w:vAlign w:val="center"/>
            <w:hideMark/>
          </w:tcPr>
          <w:p w14:paraId="12D0764C"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99.8%</w:t>
            </w:r>
          </w:p>
        </w:tc>
      </w:tr>
      <w:tr w:rsidR="005A201A" w:rsidRPr="005A201A" w14:paraId="5E3210FC"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069379C"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F872421"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შრომის ანაზღაურება</w:t>
            </w:r>
          </w:p>
        </w:tc>
        <w:tc>
          <w:tcPr>
            <w:tcW w:w="715" w:type="pct"/>
            <w:tcBorders>
              <w:top w:val="nil"/>
              <w:left w:val="nil"/>
              <w:bottom w:val="single" w:sz="4" w:space="0" w:color="D3D3D3"/>
              <w:right w:val="single" w:sz="4" w:space="0" w:color="D3D3D3"/>
            </w:tcBorders>
            <w:shd w:val="clear" w:color="auto" w:fill="auto"/>
            <w:vAlign w:val="center"/>
            <w:hideMark/>
          </w:tcPr>
          <w:p w14:paraId="1E81D24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10,030.0</w:t>
            </w:r>
          </w:p>
        </w:tc>
        <w:tc>
          <w:tcPr>
            <w:tcW w:w="705" w:type="pct"/>
            <w:tcBorders>
              <w:top w:val="nil"/>
              <w:left w:val="nil"/>
              <w:bottom w:val="single" w:sz="4" w:space="0" w:color="D3D3D3"/>
              <w:right w:val="single" w:sz="4" w:space="0" w:color="D3D3D3"/>
            </w:tcBorders>
            <w:shd w:val="clear" w:color="auto" w:fill="auto"/>
            <w:vAlign w:val="center"/>
            <w:hideMark/>
          </w:tcPr>
          <w:p w14:paraId="756C511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10,077.9</w:t>
            </w:r>
          </w:p>
        </w:tc>
        <w:tc>
          <w:tcPr>
            <w:tcW w:w="539" w:type="pct"/>
            <w:tcBorders>
              <w:top w:val="nil"/>
              <w:left w:val="nil"/>
              <w:bottom w:val="single" w:sz="4" w:space="0" w:color="D3D3D3"/>
              <w:right w:val="single" w:sz="4" w:space="0" w:color="D3D3D3"/>
            </w:tcBorders>
            <w:shd w:val="clear" w:color="auto" w:fill="auto"/>
            <w:vAlign w:val="center"/>
            <w:hideMark/>
          </w:tcPr>
          <w:p w14:paraId="576FF01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10,058.1</w:t>
            </w:r>
          </w:p>
        </w:tc>
        <w:tc>
          <w:tcPr>
            <w:tcW w:w="542" w:type="pct"/>
            <w:tcBorders>
              <w:top w:val="nil"/>
              <w:left w:val="nil"/>
              <w:bottom w:val="single" w:sz="4" w:space="0" w:color="D3D3D3"/>
              <w:right w:val="single" w:sz="4" w:space="0" w:color="D3D3D3"/>
            </w:tcBorders>
            <w:shd w:val="clear" w:color="auto" w:fill="auto"/>
            <w:vAlign w:val="center"/>
            <w:hideMark/>
          </w:tcPr>
          <w:p w14:paraId="7C5B860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99.8%</w:t>
            </w:r>
          </w:p>
        </w:tc>
      </w:tr>
      <w:tr w:rsidR="005A201A" w:rsidRPr="005A201A" w14:paraId="54CC4ABF"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1C28E5B"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FDC07BB"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1721868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2,800.0</w:t>
            </w:r>
          </w:p>
        </w:tc>
        <w:tc>
          <w:tcPr>
            <w:tcW w:w="705" w:type="pct"/>
            <w:tcBorders>
              <w:top w:val="nil"/>
              <w:left w:val="nil"/>
              <w:bottom w:val="single" w:sz="4" w:space="0" w:color="D3D3D3"/>
              <w:right w:val="single" w:sz="4" w:space="0" w:color="D3D3D3"/>
            </w:tcBorders>
            <w:shd w:val="clear" w:color="auto" w:fill="auto"/>
            <w:vAlign w:val="center"/>
            <w:hideMark/>
          </w:tcPr>
          <w:p w14:paraId="7C318FB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3,372.3</w:t>
            </w:r>
          </w:p>
        </w:tc>
        <w:tc>
          <w:tcPr>
            <w:tcW w:w="539" w:type="pct"/>
            <w:tcBorders>
              <w:top w:val="nil"/>
              <w:left w:val="nil"/>
              <w:bottom w:val="single" w:sz="4" w:space="0" w:color="D3D3D3"/>
              <w:right w:val="single" w:sz="4" w:space="0" w:color="D3D3D3"/>
            </w:tcBorders>
            <w:shd w:val="clear" w:color="auto" w:fill="auto"/>
            <w:vAlign w:val="center"/>
            <w:hideMark/>
          </w:tcPr>
          <w:p w14:paraId="14649BE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3,364.0</w:t>
            </w:r>
          </w:p>
        </w:tc>
        <w:tc>
          <w:tcPr>
            <w:tcW w:w="542" w:type="pct"/>
            <w:tcBorders>
              <w:top w:val="nil"/>
              <w:left w:val="nil"/>
              <w:bottom w:val="single" w:sz="4" w:space="0" w:color="D3D3D3"/>
              <w:right w:val="single" w:sz="4" w:space="0" w:color="D3D3D3"/>
            </w:tcBorders>
            <w:shd w:val="clear" w:color="auto" w:fill="auto"/>
            <w:vAlign w:val="center"/>
            <w:hideMark/>
          </w:tcPr>
          <w:p w14:paraId="72BCEC9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99.8%</w:t>
            </w:r>
          </w:p>
        </w:tc>
      </w:tr>
      <w:tr w:rsidR="005A201A" w:rsidRPr="005A201A" w14:paraId="23FE019E"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C5C53BC"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D051EAD"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გრანტები</w:t>
            </w:r>
          </w:p>
        </w:tc>
        <w:tc>
          <w:tcPr>
            <w:tcW w:w="715" w:type="pct"/>
            <w:tcBorders>
              <w:top w:val="nil"/>
              <w:left w:val="nil"/>
              <w:bottom w:val="single" w:sz="4" w:space="0" w:color="D3D3D3"/>
              <w:right w:val="single" w:sz="4" w:space="0" w:color="D3D3D3"/>
            </w:tcBorders>
            <w:shd w:val="clear" w:color="auto" w:fill="auto"/>
            <w:vAlign w:val="center"/>
            <w:hideMark/>
          </w:tcPr>
          <w:p w14:paraId="0876A25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20.0</w:t>
            </w:r>
          </w:p>
        </w:tc>
        <w:tc>
          <w:tcPr>
            <w:tcW w:w="705" w:type="pct"/>
            <w:tcBorders>
              <w:top w:val="nil"/>
              <w:left w:val="nil"/>
              <w:bottom w:val="single" w:sz="4" w:space="0" w:color="D3D3D3"/>
              <w:right w:val="single" w:sz="4" w:space="0" w:color="D3D3D3"/>
            </w:tcBorders>
            <w:shd w:val="clear" w:color="auto" w:fill="auto"/>
            <w:vAlign w:val="center"/>
            <w:hideMark/>
          </w:tcPr>
          <w:p w14:paraId="4A3EFF7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15.0</w:t>
            </w:r>
          </w:p>
        </w:tc>
        <w:tc>
          <w:tcPr>
            <w:tcW w:w="539" w:type="pct"/>
            <w:tcBorders>
              <w:top w:val="nil"/>
              <w:left w:val="nil"/>
              <w:bottom w:val="single" w:sz="4" w:space="0" w:color="D3D3D3"/>
              <w:right w:val="single" w:sz="4" w:space="0" w:color="D3D3D3"/>
            </w:tcBorders>
            <w:shd w:val="clear" w:color="auto" w:fill="auto"/>
            <w:vAlign w:val="center"/>
            <w:hideMark/>
          </w:tcPr>
          <w:p w14:paraId="6DDAFE2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12.7</w:t>
            </w:r>
          </w:p>
        </w:tc>
        <w:tc>
          <w:tcPr>
            <w:tcW w:w="542" w:type="pct"/>
            <w:tcBorders>
              <w:top w:val="nil"/>
              <w:left w:val="nil"/>
              <w:bottom w:val="single" w:sz="4" w:space="0" w:color="D3D3D3"/>
              <w:right w:val="single" w:sz="4" w:space="0" w:color="D3D3D3"/>
            </w:tcBorders>
            <w:shd w:val="clear" w:color="auto" w:fill="auto"/>
            <w:vAlign w:val="center"/>
            <w:hideMark/>
          </w:tcPr>
          <w:p w14:paraId="0554DF0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84.5%</w:t>
            </w:r>
          </w:p>
        </w:tc>
      </w:tr>
      <w:tr w:rsidR="005A201A" w:rsidRPr="005A201A" w14:paraId="55B6DCDA"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290C298"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668623E6"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სოციალური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431C10D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150.0</w:t>
            </w:r>
          </w:p>
        </w:tc>
        <w:tc>
          <w:tcPr>
            <w:tcW w:w="705" w:type="pct"/>
            <w:tcBorders>
              <w:top w:val="nil"/>
              <w:left w:val="nil"/>
              <w:bottom w:val="single" w:sz="4" w:space="0" w:color="D3D3D3"/>
              <w:right w:val="single" w:sz="4" w:space="0" w:color="D3D3D3"/>
            </w:tcBorders>
            <w:shd w:val="clear" w:color="auto" w:fill="auto"/>
            <w:vAlign w:val="center"/>
            <w:hideMark/>
          </w:tcPr>
          <w:p w14:paraId="26BFADC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210.0</w:t>
            </w:r>
          </w:p>
        </w:tc>
        <w:tc>
          <w:tcPr>
            <w:tcW w:w="539" w:type="pct"/>
            <w:tcBorders>
              <w:top w:val="nil"/>
              <w:left w:val="nil"/>
              <w:bottom w:val="single" w:sz="4" w:space="0" w:color="D3D3D3"/>
              <w:right w:val="single" w:sz="4" w:space="0" w:color="D3D3D3"/>
            </w:tcBorders>
            <w:shd w:val="clear" w:color="auto" w:fill="auto"/>
            <w:vAlign w:val="center"/>
            <w:hideMark/>
          </w:tcPr>
          <w:p w14:paraId="227972D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209.7</w:t>
            </w:r>
          </w:p>
        </w:tc>
        <w:tc>
          <w:tcPr>
            <w:tcW w:w="542" w:type="pct"/>
            <w:tcBorders>
              <w:top w:val="nil"/>
              <w:left w:val="nil"/>
              <w:bottom w:val="single" w:sz="4" w:space="0" w:color="D3D3D3"/>
              <w:right w:val="single" w:sz="4" w:space="0" w:color="D3D3D3"/>
            </w:tcBorders>
            <w:shd w:val="clear" w:color="auto" w:fill="auto"/>
            <w:vAlign w:val="center"/>
            <w:hideMark/>
          </w:tcPr>
          <w:p w14:paraId="2836B47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99.9%</w:t>
            </w:r>
          </w:p>
        </w:tc>
      </w:tr>
      <w:tr w:rsidR="005A201A" w:rsidRPr="005A201A" w14:paraId="1C1AD619"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3436EEF"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D03BB90"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033F5D0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200.0</w:t>
            </w:r>
          </w:p>
        </w:tc>
        <w:tc>
          <w:tcPr>
            <w:tcW w:w="705" w:type="pct"/>
            <w:tcBorders>
              <w:top w:val="nil"/>
              <w:left w:val="nil"/>
              <w:bottom w:val="single" w:sz="4" w:space="0" w:color="D3D3D3"/>
              <w:right w:val="single" w:sz="4" w:space="0" w:color="D3D3D3"/>
            </w:tcBorders>
            <w:shd w:val="clear" w:color="auto" w:fill="auto"/>
            <w:vAlign w:val="center"/>
            <w:hideMark/>
          </w:tcPr>
          <w:p w14:paraId="30DFB31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125.0</w:t>
            </w:r>
          </w:p>
        </w:tc>
        <w:tc>
          <w:tcPr>
            <w:tcW w:w="539" w:type="pct"/>
            <w:tcBorders>
              <w:top w:val="nil"/>
              <w:left w:val="nil"/>
              <w:bottom w:val="single" w:sz="4" w:space="0" w:color="D3D3D3"/>
              <w:right w:val="single" w:sz="4" w:space="0" w:color="D3D3D3"/>
            </w:tcBorders>
            <w:shd w:val="clear" w:color="auto" w:fill="auto"/>
            <w:vAlign w:val="center"/>
            <w:hideMark/>
          </w:tcPr>
          <w:p w14:paraId="10E6A7B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123.9</w:t>
            </w:r>
          </w:p>
        </w:tc>
        <w:tc>
          <w:tcPr>
            <w:tcW w:w="542" w:type="pct"/>
            <w:tcBorders>
              <w:top w:val="nil"/>
              <w:left w:val="nil"/>
              <w:bottom w:val="single" w:sz="4" w:space="0" w:color="D3D3D3"/>
              <w:right w:val="single" w:sz="4" w:space="0" w:color="D3D3D3"/>
            </w:tcBorders>
            <w:shd w:val="clear" w:color="auto" w:fill="auto"/>
            <w:vAlign w:val="center"/>
            <w:hideMark/>
          </w:tcPr>
          <w:p w14:paraId="7BBCFBF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99.2%</w:t>
            </w:r>
          </w:p>
        </w:tc>
      </w:tr>
      <w:tr w:rsidR="005A201A" w:rsidRPr="005A201A" w14:paraId="05D1807E"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C944CBB"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0507EFE"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5B24C70A"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400.0</w:t>
            </w:r>
          </w:p>
        </w:tc>
        <w:tc>
          <w:tcPr>
            <w:tcW w:w="705" w:type="pct"/>
            <w:tcBorders>
              <w:top w:val="nil"/>
              <w:left w:val="nil"/>
              <w:bottom w:val="single" w:sz="4" w:space="0" w:color="D3D3D3"/>
              <w:right w:val="single" w:sz="4" w:space="0" w:color="D3D3D3"/>
            </w:tcBorders>
            <w:shd w:val="clear" w:color="auto" w:fill="auto"/>
            <w:vAlign w:val="center"/>
            <w:hideMark/>
          </w:tcPr>
          <w:p w14:paraId="2CF4B2B6"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2,125.0</w:t>
            </w:r>
          </w:p>
        </w:tc>
        <w:tc>
          <w:tcPr>
            <w:tcW w:w="539" w:type="pct"/>
            <w:tcBorders>
              <w:top w:val="nil"/>
              <w:left w:val="nil"/>
              <w:bottom w:val="single" w:sz="4" w:space="0" w:color="D3D3D3"/>
              <w:right w:val="single" w:sz="4" w:space="0" w:color="D3D3D3"/>
            </w:tcBorders>
            <w:shd w:val="clear" w:color="auto" w:fill="auto"/>
            <w:vAlign w:val="center"/>
            <w:hideMark/>
          </w:tcPr>
          <w:p w14:paraId="4278AF0F"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2,122.2</w:t>
            </w:r>
          </w:p>
        </w:tc>
        <w:tc>
          <w:tcPr>
            <w:tcW w:w="542" w:type="pct"/>
            <w:tcBorders>
              <w:top w:val="nil"/>
              <w:left w:val="nil"/>
              <w:bottom w:val="single" w:sz="4" w:space="0" w:color="D3D3D3"/>
              <w:right w:val="single" w:sz="4" w:space="0" w:color="D3D3D3"/>
            </w:tcBorders>
            <w:shd w:val="clear" w:color="auto" w:fill="auto"/>
            <w:vAlign w:val="center"/>
            <w:hideMark/>
          </w:tcPr>
          <w:p w14:paraId="2AE09C1B"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99.9%</w:t>
            </w:r>
          </w:p>
        </w:tc>
      </w:tr>
      <w:tr w:rsidR="005A201A" w:rsidRPr="005A201A" w14:paraId="440DAAA2"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13B1C97"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25 02 02</w:t>
            </w:r>
          </w:p>
        </w:tc>
        <w:tc>
          <w:tcPr>
            <w:tcW w:w="2112" w:type="pct"/>
            <w:tcBorders>
              <w:top w:val="nil"/>
              <w:left w:val="nil"/>
              <w:bottom w:val="single" w:sz="4" w:space="0" w:color="D3D3D3"/>
              <w:right w:val="single" w:sz="4" w:space="0" w:color="D3D3D3"/>
            </w:tcBorders>
            <w:shd w:val="clear" w:color="auto" w:fill="auto"/>
            <w:vAlign w:val="center"/>
            <w:hideMark/>
          </w:tcPr>
          <w:p w14:paraId="63C4BD3F"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საავტომობილო გზების მშენებლობა და მოვლა-შენახვა</w:t>
            </w:r>
          </w:p>
        </w:tc>
        <w:tc>
          <w:tcPr>
            <w:tcW w:w="715" w:type="pct"/>
            <w:tcBorders>
              <w:top w:val="nil"/>
              <w:left w:val="nil"/>
              <w:bottom w:val="single" w:sz="4" w:space="0" w:color="D3D3D3"/>
              <w:right w:val="single" w:sz="4" w:space="0" w:color="D3D3D3"/>
            </w:tcBorders>
            <w:shd w:val="clear" w:color="auto" w:fill="auto"/>
            <w:vAlign w:val="center"/>
            <w:hideMark/>
          </w:tcPr>
          <w:p w14:paraId="0D9D056A"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624,130.0</w:t>
            </w:r>
          </w:p>
        </w:tc>
        <w:tc>
          <w:tcPr>
            <w:tcW w:w="705" w:type="pct"/>
            <w:tcBorders>
              <w:top w:val="nil"/>
              <w:left w:val="nil"/>
              <w:bottom w:val="single" w:sz="4" w:space="0" w:color="D3D3D3"/>
              <w:right w:val="single" w:sz="4" w:space="0" w:color="D3D3D3"/>
            </w:tcBorders>
            <w:shd w:val="clear" w:color="auto" w:fill="auto"/>
            <w:vAlign w:val="center"/>
            <w:hideMark/>
          </w:tcPr>
          <w:p w14:paraId="5BE559B8"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611,651.6</w:t>
            </w:r>
          </w:p>
        </w:tc>
        <w:tc>
          <w:tcPr>
            <w:tcW w:w="539" w:type="pct"/>
            <w:tcBorders>
              <w:top w:val="nil"/>
              <w:left w:val="nil"/>
              <w:bottom w:val="single" w:sz="4" w:space="0" w:color="D3D3D3"/>
              <w:right w:val="single" w:sz="4" w:space="0" w:color="D3D3D3"/>
            </w:tcBorders>
            <w:shd w:val="clear" w:color="auto" w:fill="auto"/>
            <w:vAlign w:val="center"/>
            <w:hideMark/>
          </w:tcPr>
          <w:p w14:paraId="08AFDA1D"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612,799.6</w:t>
            </w:r>
          </w:p>
        </w:tc>
        <w:tc>
          <w:tcPr>
            <w:tcW w:w="542" w:type="pct"/>
            <w:tcBorders>
              <w:top w:val="nil"/>
              <w:left w:val="nil"/>
              <w:bottom w:val="single" w:sz="4" w:space="0" w:color="D3D3D3"/>
              <w:right w:val="single" w:sz="4" w:space="0" w:color="D3D3D3"/>
            </w:tcBorders>
            <w:shd w:val="clear" w:color="auto" w:fill="auto"/>
            <w:vAlign w:val="center"/>
            <w:hideMark/>
          </w:tcPr>
          <w:p w14:paraId="5D4F3E16"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100.2%</w:t>
            </w:r>
          </w:p>
        </w:tc>
      </w:tr>
      <w:tr w:rsidR="005A201A" w:rsidRPr="005A201A" w14:paraId="7D9B321B"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B57DE1E"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4F119DC"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4079FB84"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170,250.0</w:t>
            </w:r>
          </w:p>
        </w:tc>
        <w:tc>
          <w:tcPr>
            <w:tcW w:w="705" w:type="pct"/>
            <w:tcBorders>
              <w:top w:val="nil"/>
              <w:left w:val="nil"/>
              <w:bottom w:val="single" w:sz="4" w:space="0" w:color="D3D3D3"/>
              <w:right w:val="single" w:sz="4" w:space="0" w:color="D3D3D3"/>
            </w:tcBorders>
            <w:shd w:val="clear" w:color="auto" w:fill="auto"/>
            <w:vAlign w:val="center"/>
            <w:hideMark/>
          </w:tcPr>
          <w:p w14:paraId="22B2D4B1"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163,793.6</w:t>
            </w:r>
          </w:p>
        </w:tc>
        <w:tc>
          <w:tcPr>
            <w:tcW w:w="539" w:type="pct"/>
            <w:tcBorders>
              <w:top w:val="nil"/>
              <w:left w:val="nil"/>
              <w:bottom w:val="single" w:sz="4" w:space="0" w:color="D3D3D3"/>
              <w:right w:val="single" w:sz="4" w:space="0" w:color="D3D3D3"/>
            </w:tcBorders>
            <w:shd w:val="clear" w:color="auto" w:fill="auto"/>
            <w:vAlign w:val="center"/>
            <w:hideMark/>
          </w:tcPr>
          <w:p w14:paraId="419646B1"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163,777.2</w:t>
            </w:r>
          </w:p>
        </w:tc>
        <w:tc>
          <w:tcPr>
            <w:tcW w:w="542" w:type="pct"/>
            <w:tcBorders>
              <w:top w:val="nil"/>
              <w:left w:val="nil"/>
              <w:bottom w:val="single" w:sz="4" w:space="0" w:color="D3D3D3"/>
              <w:right w:val="single" w:sz="4" w:space="0" w:color="D3D3D3"/>
            </w:tcBorders>
            <w:shd w:val="clear" w:color="auto" w:fill="auto"/>
            <w:vAlign w:val="center"/>
            <w:hideMark/>
          </w:tcPr>
          <w:p w14:paraId="3D22DD93"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100.0%</w:t>
            </w:r>
          </w:p>
        </w:tc>
      </w:tr>
      <w:tr w:rsidR="005A201A" w:rsidRPr="005A201A" w14:paraId="2F265679"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5DE309E"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7FBEC25"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169F43F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169,700.0</w:t>
            </w:r>
          </w:p>
        </w:tc>
        <w:tc>
          <w:tcPr>
            <w:tcW w:w="705" w:type="pct"/>
            <w:tcBorders>
              <w:top w:val="nil"/>
              <w:left w:val="nil"/>
              <w:bottom w:val="single" w:sz="4" w:space="0" w:color="D3D3D3"/>
              <w:right w:val="single" w:sz="4" w:space="0" w:color="D3D3D3"/>
            </w:tcBorders>
            <w:shd w:val="clear" w:color="auto" w:fill="auto"/>
            <w:vAlign w:val="center"/>
            <w:hideMark/>
          </w:tcPr>
          <w:p w14:paraId="76FF7D1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163,408.6</w:t>
            </w:r>
          </w:p>
        </w:tc>
        <w:tc>
          <w:tcPr>
            <w:tcW w:w="539" w:type="pct"/>
            <w:tcBorders>
              <w:top w:val="nil"/>
              <w:left w:val="nil"/>
              <w:bottom w:val="single" w:sz="4" w:space="0" w:color="D3D3D3"/>
              <w:right w:val="single" w:sz="4" w:space="0" w:color="D3D3D3"/>
            </w:tcBorders>
            <w:shd w:val="clear" w:color="auto" w:fill="auto"/>
            <w:vAlign w:val="center"/>
            <w:hideMark/>
          </w:tcPr>
          <w:p w14:paraId="426F198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163,406.4</w:t>
            </w:r>
          </w:p>
        </w:tc>
        <w:tc>
          <w:tcPr>
            <w:tcW w:w="542" w:type="pct"/>
            <w:tcBorders>
              <w:top w:val="nil"/>
              <w:left w:val="nil"/>
              <w:bottom w:val="single" w:sz="4" w:space="0" w:color="D3D3D3"/>
              <w:right w:val="single" w:sz="4" w:space="0" w:color="D3D3D3"/>
            </w:tcBorders>
            <w:shd w:val="clear" w:color="auto" w:fill="auto"/>
            <w:vAlign w:val="center"/>
            <w:hideMark/>
          </w:tcPr>
          <w:p w14:paraId="3B3303D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69CBAA21"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CD028DC"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8BC7603"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სუბსიდიები</w:t>
            </w:r>
          </w:p>
        </w:tc>
        <w:tc>
          <w:tcPr>
            <w:tcW w:w="715" w:type="pct"/>
            <w:tcBorders>
              <w:top w:val="nil"/>
              <w:left w:val="nil"/>
              <w:bottom w:val="single" w:sz="4" w:space="0" w:color="D3D3D3"/>
              <w:right w:val="single" w:sz="4" w:space="0" w:color="D3D3D3"/>
            </w:tcBorders>
            <w:shd w:val="clear" w:color="auto" w:fill="auto"/>
            <w:vAlign w:val="center"/>
            <w:hideMark/>
          </w:tcPr>
          <w:p w14:paraId="41080EC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0.0</w:t>
            </w:r>
          </w:p>
        </w:tc>
        <w:tc>
          <w:tcPr>
            <w:tcW w:w="705" w:type="pct"/>
            <w:tcBorders>
              <w:top w:val="nil"/>
              <w:left w:val="nil"/>
              <w:bottom w:val="single" w:sz="4" w:space="0" w:color="D3D3D3"/>
              <w:right w:val="single" w:sz="4" w:space="0" w:color="D3D3D3"/>
            </w:tcBorders>
            <w:shd w:val="clear" w:color="auto" w:fill="auto"/>
            <w:vAlign w:val="center"/>
            <w:hideMark/>
          </w:tcPr>
          <w:p w14:paraId="6D2AEEC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230.0</w:t>
            </w:r>
          </w:p>
        </w:tc>
        <w:tc>
          <w:tcPr>
            <w:tcW w:w="539" w:type="pct"/>
            <w:tcBorders>
              <w:top w:val="nil"/>
              <w:left w:val="nil"/>
              <w:bottom w:val="single" w:sz="4" w:space="0" w:color="D3D3D3"/>
              <w:right w:val="single" w:sz="4" w:space="0" w:color="D3D3D3"/>
            </w:tcBorders>
            <w:shd w:val="clear" w:color="auto" w:fill="auto"/>
            <w:vAlign w:val="center"/>
            <w:hideMark/>
          </w:tcPr>
          <w:p w14:paraId="231670D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228.6</w:t>
            </w:r>
          </w:p>
        </w:tc>
        <w:tc>
          <w:tcPr>
            <w:tcW w:w="542" w:type="pct"/>
            <w:tcBorders>
              <w:top w:val="nil"/>
              <w:left w:val="nil"/>
              <w:bottom w:val="single" w:sz="4" w:space="0" w:color="D3D3D3"/>
              <w:right w:val="single" w:sz="4" w:space="0" w:color="D3D3D3"/>
            </w:tcBorders>
            <w:shd w:val="clear" w:color="auto" w:fill="auto"/>
            <w:vAlign w:val="center"/>
            <w:hideMark/>
          </w:tcPr>
          <w:p w14:paraId="2EF4361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99.4%</w:t>
            </w:r>
          </w:p>
        </w:tc>
      </w:tr>
      <w:tr w:rsidR="005A201A" w:rsidRPr="005A201A" w14:paraId="5E982820"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54AA069"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AF8AF9D"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1176013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550.0</w:t>
            </w:r>
          </w:p>
        </w:tc>
        <w:tc>
          <w:tcPr>
            <w:tcW w:w="705" w:type="pct"/>
            <w:tcBorders>
              <w:top w:val="nil"/>
              <w:left w:val="nil"/>
              <w:bottom w:val="single" w:sz="4" w:space="0" w:color="D3D3D3"/>
              <w:right w:val="single" w:sz="4" w:space="0" w:color="D3D3D3"/>
            </w:tcBorders>
            <w:shd w:val="clear" w:color="auto" w:fill="auto"/>
            <w:vAlign w:val="center"/>
            <w:hideMark/>
          </w:tcPr>
          <w:p w14:paraId="7719530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155.0</w:t>
            </w:r>
          </w:p>
        </w:tc>
        <w:tc>
          <w:tcPr>
            <w:tcW w:w="539" w:type="pct"/>
            <w:tcBorders>
              <w:top w:val="nil"/>
              <w:left w:val="nil"/>
              <w:bottom w:val="single" w:sz="4" w:space="0" w:color="D3D3D3"/>
              <w:right w:val="single" w:sz="4" w:space="0" w:color="D3D3D3"/>
            </w:tcBorders>
            <w:shd w:val="clear" w:color="auto" w:fill="auto"/>
            <w:vAlign w:val="center"/>
            <w:hideMark/>
          </w:tcPr>
          <w:p w14:paraId="2193084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142.3</w:t>
            </w:r>
          </w:p>
        </w:tc>
        <w:tc>
          <w:tcPr>
            <w:tcW w:w="542" w:type="pct"/>
            <w:tcBorders>
              <w:top w:val="nil"/>
              <w:left w:val="nil"/>
              <w:bottom w:val="single" w:sz="4" w:space="0" w:color="D3D3D3"/>
              <w:right w:val="single" w:sz="4" w:space="0" w:color="D3D3D3"/>
            </w:tcBorders>
            <w:shd w:val="clear" w:color="auto" w:fill="auto"/>
            <w:vAlign w:val="center"/>
            <w:hideMark/>
          </w:tcPr>
          <w:p w14:paraId="20B1C32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91.8%</w:t>
            </w:r>
          </w:p>
        </w:tc>
      </w:tr>
      <w:tr w:rsidR="005A201A" w:rsidRPr="005A201A" w14:paraId="4BA3EC45"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E482A9F"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197C4D2"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36666277"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453,880.0</w:t>
            </w:r>
          </w:p>
        </w:tc>
        <w:tc>
          <w:tcPr>
            <w:tcW w:w="705" w:type="pct"/>
            <w:tcBorders>
              <w:top w:val="nil"/>
              <w:left w:val="nil"/>
              <w:bottom w:val="single" w:sz="4" w:space="0" w:color="D3D3D3"/>
              <w:right w:val="single" w:sz="4" w:space="0" w:color="D3D3D3"/>
            </w:tcBorders>
            <w:shd w:val="clear" w:color="auto" w:fill="auto"/>
            <w:vAlign w:val="center"/>
            <w:hideMark/>
          </w:tcPr>
          <w:p w14:paraId="10DC2F39"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447,858.0</w:t>
            </w:r>
          </w:p>
        </w:tc>
        <w:tc>
          <w:tcPr>
            <w:tcW w:w="539" w:type="pct"/>
            <w:tcBorders>
              <w:top w:val="nil"/>
              <w:left w:val="nil"/>
              <w:bottom w:val="single" w:sz="4" w:space="0" w:color="D3D3D3"/>
              <w:right w:val="single" w:sz="4" w:space="0" w:color="D3D3D3"/>
            </w:tcBorders>
            <w:shd w:val="clear" w:color="auto" w:fill="auto"/>
            <w:vAlign w:val="center"/>
            <w:hideMark/>
          </w:tcPr>
          <w:p w14:paraId="6A0C614A"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449,022.4</w:t>
            </w:r>
          </w:p>
        </w:tc>
        <w:tc>
          <w:tcPr>
            <w:tcW w:w="542" w:type="pct"/>
            <w:tcBorders>
              <w:top w:val="nil"/>
              <w:left w:val="nil"/>
              <w:bottom w:val="single" w:sz="4" w:space="0" w:color="D3D3D3"/>
              <w:right w:val="single" w:sz="4" w:space="0" w:color="D3D3D3"/>
            </w:tcBorders>
            <w:shd w:val="clear" w:color="auto" w:fill="auto"/>
            <w:vAlign w:val="center"/>
            <w:hideMark/>
          </w:tcPr>
          <w:p w14:paraId="77FD4DF0"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100.3%</w:t>
            </w:r>
          </w:p>
        </w:tc>
      </w:tr>
      <w:tr w:rsidR="005A201A" w:rsidRPr="005A201A" w14:paraId="3CECD6FD"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AABE51C"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25 02 03</w:t>
            </w:r>
          </w:p>
        </w:tc>
        <w:tc>
          <w:tcPr>
            <w:tcW w:w="2112" w:type="pct"/>
            <w:tcBorders>
              <w:top w:val="nil"/>
              <w:left w:val="nil"/>
              <w:bottom w:val="single" w:sz="4" w:space="0" w:color="D3D3D3"/>
              <w:right w:val="single" w:sz="4" w:space="0" w:color="D3D3D3"/>
            </w:tcBorders>
            <w:shd w:val="clear" w:color="auto" w:fill="auto"/>
            <w:vAlign w:val="center"/>
            <w:hideMark/>
          </w:tcPr>
          <w:p w14:paraId="5F815F67"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ჩქაროსნული ავტომაგისტრალების მშენებლობა</w:t>
            </w:r>
          </w:p>
        </w:tc>
        <w:tc>
          <w:tcPr>
            <w:tcW w:w="715" w:type="pct"/>
            <w:tcBorders>
              <w:top w:val="nil"/>
              <w:left w:val="nil"/>
              <w:bottom w:val="single" w:sz="4" w:space="0" w:color="D3D3D3"/>
              <w:right w:val="single" w:sz="4" w:space="0" w:color="D3D3D3"/>
            </w:tcBorders>
            <w:shd w:val="clear" w:color="auto" w:fill="auto"/>
            <w:vAlign w:val="center"/>
            <w:hideMark/>
          </w:tcPr>
          <w:p w14:paraId="0135D268"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817,545.0</w:t>
            </w:r>
          </w:p>
        </w:tc>
        <w:tc>
          <w:tcPr>
            <w:tcW w:w="705" w:type="pct"/>
            <w:tcBorders>
              <w:top w:val="nil"/>
              <w:left w:val="nil"/>
              <w:bottom w:val="single" w:sz="4" w:space="0" w:color="D3D3D3"/>
              <w:right w:val="single" w:sz="4" w:space="0" w:color="D3D3D3"/>
            </w:tcBorders>
            <w:shd w:val="clear" w:color="auto" w:fill="auto"/>
            <w:vAlign w:val="center"/>
            <w:hideMark/>
          </w:tcPr>
          <w:p w14:paraId="08D5870C"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847,757.0</w:t>
            </w:r>
          </w:p>
        </w:tc>
        <w:tc>
          <w:tcPr>
            <w:tcW w:w="539" w:type="pct"/>
            <w:tcBorders>
              <w:top w:val="nil"/>
              <w:left w:val="nil"/>
              <w:bottom w:val="single" w:sz="4" w:space="0" w:color="D3D3D3"/>
              <w:right w:val="single" w:sz="4" w:space="0" w:color="D3D3D3"/>
            </w:tcBorders>
            <w:shd w:val="clear" w:color="auto" w:fill="auto"/>
            <w:vAlign w:val="center"/>
            <w:hideMark/>
          </w:tcPr>
          <w:p w14:paraId="02AA91BC"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872,506.2</w:t>
            </w:r>
          </w:p>
        </w:tc>
        <w:tc>
          <w:tcPr>
            <w:tcW w:w="542" w:type="pct"/>
            <w:tcBorders>
              <w:top w:val="nil"/>
              <w:left w:val="nil"/>
              <w:bottom w:val="single" w:sz="4" w:space="0" w:color="D3D3D3"/>
              <w:right w:val="single" w:sz="4" w:space="0" w:color="D3D3D3"/>
            </w:tcBorders>
            <w:shd w:val="clear" w:color="auto" w:fill="auto"/>
            <w:vAlign w:val="center"/>
            <w:hideMark/>
          </w:tcPr>
          <w:p w14:paraId="64A58504"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102.9%</w:t>
            </w:r>
          </w:p>
        </w:tc>
      </w:tr>
      <w:tr w:rsidR="005A201A" w:rsidRPr="005A201A" w14:paraId="568E9294"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500899D"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60AC46D7"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4C269B25"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23,775.0</w:t>
            </w:r>
          </w:p>
        </w:tc>
        <w:tc>
          <w:tcPr>
            <w:tcW w:w="705" w:type="pct"/>
            <w:tcBorders>
              <w:top w:val="nil"/>
              <w:left w:val="nil"/>
              <w:bottom w:val="single" w:sz="4" w:space="0" w:color="D3D3D3"/>
              <w:right w:val="single" w:sz="4" w:space="0" w:color="D3D3D3"/>
            </w:tcBorders>
            <w:shd w:val="clear" w:color="auto" w:fill="auto"/>
            <w:vAlign w:val="center"/>
            <w:hideMark/>
          </w:tcPr>
          <w:p w14:paraId="001AA9A5"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25,771.0</w:t>
            </w:r>
          </w:p>
        </w:tc>
        <w:tc>
          <w:tcPr>
            <w:tcW w:w="539" w:type="pct"/>
            <w:tcBorders>
              <w:top w:val="nil"/>
              <w:left w:val="nil"/>
              <w:bottom w:val="single" w:sz="4" w:space="0" w:color="D3D3D3"/>
              <w:right w:val="single" w:sz="4" w:space="0" w:color="D3D3D3"/>
            </w:tcBorders>
            <w:shd w:val="clear" w:color="auto" w:fill="auto"/>
            <w:vAlign w:val="center"/>
            <w:hideMark/>
          </w:tcPr>
          <w:p w14:paraId="19EAD232"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23,036.6</w:t>
            </w:r>
          </w:p>
        </w:tc>
        <w:tc>
          <w:tcPr>
            <w:tcW w:w="542" w:type="pct"/>
            <w:tcBorders>
              <w:top w:val="nil"/>
              <w:left w:val="nil"/>
              <w:bottom w:val="single" w:sz="4" w:space="0" w:color="D3D3D3"/>
              <w:right w:val="single" w:sz="4" w:space="0" w:color="D3D3D3"/>
            </w:tcBorders>
            <w:shd w:val="clear" w:color="auto" w:fill="auto"/>
            <w:vAlign w:val="center"/>
            <w:hideMark/>
          </w:tcPr>
          <w:p w14:paraId="608E84EE"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89.4%</w:t>
            </w:r>
          </w:p>
        </w:tc>
      </w:tr>
      <w:tr w:rsidR="005A201A" w:rsidRPr="005A201A" w14:paraId="7CC4EB47"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69A2E4E"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3EF2773"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სუბსიდიები</w:t>
            </w:r>
          </w:p>
        </w:tc>
        <w:tc>
          <w:tcPr>
            <w:tcW w:w="715" w:type="pct"/>
            <w:tcBorders>
              <w:top w:val="nil"/>
              <w:left w:val="nil"/>
              <w:bottom w:val="single" w:sz="4" w:space="0" w:color="D3D3D3"/>
              <w:right w:val="single" w:sz="4" w:space="0" w:color="D3D3D3"/>
            </w:tcBorders>
            <w:shd w:val="clear" w:color="auto" w:fill="auto"/>
            <w:vAlign w:val="center"/>
            <w:hideMark/>
          </w:tcPr>
          <w:p w14:paraId="18C93AB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23,275.0</w:t>
            </w:r>
          </w:p>
        </w:tc>
        <w:tc>
          <w:tcPr>
            <w:tcW w:w="705" w:type="pct"/>
            <w:tcBorders>
              <w:top w:val="nil"/>
              <w:left w:val="nil"/>
              <w:bottom w:val="single" w:sz="4" w:space="0" w:color="D3D3D3"/>
              <w:right w:val="single" w:sz="4" w:space="0" w:color="D3D3D3"/>
            </w:tcBorders>
            <w:shd w:val="clear" w:color="auto" w:fill="auto"/>
            <w:vAlign w:val="center"/>
            <w:hideMark/>
          </w:tcPr>
          <w:p w14:paraId="7ADDA94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25,526.0</w:t>
            </w:r>
          </w:p>
        </w:tc>
        <w:tc>
          <w:tcPr>
            <w:tcW w:w="539" w:type="pct"/>
            <w:tcBorders>
              <w:top w:val="nil"/>
              <w:left w:val="nil"/>
              <w:bottom w:val="single" w:sz="4" w:space="0" w:color="D3D3D3"/>
              <w:right w:val="single" w:sz="4" w:space="0" w:color="D3D3D3"/>
            </w:tcBorders>
            <w:shd w:val="clear" w:color="auto" w:fill="auto"/>
            <w:vAlign w:val="center"/>
            <w:hideMark/>
          </w:tcPr>
          <w:p w14:paraId="24B4419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22,797.7</w:t>
            </w:r>
          </w:p>
        </w:tc>
        <w:tc>
          <w:tcPr>
            <w:tcW w:w="542" w:type="pct"/>
            <w:tcBorders>
              <w:top w:val="nil"/>
              <w:left w:val="nil"/>
              <w:bottom w:val="single" w:sz="4" w:space="0" w:color="D3D3D3"/>
              <w:right w:val="single" w:sz="4" w:space="0" w:color="D3D3D3"/>
            </w:tcBorders>
            <w:shd w:val="clear" w:color="auto" w:fill="auto"/>
            <w:vAlign w:val="center"/>
            <w:hideMark/>
          </w:tcPr>
          <w:p w14:paraId="32442ED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89.3%</w:t>
            </w:r>
          </w:p>
        </w:tc>
      </w:tr>
      <w:tr w:rsidR="005A201A" w:rsidRPr="005A201A" w14:paraId="1135A485"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982FD74"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1420BF5"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7DD16E0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500.0</w:t>
            </w:r>
          </w:p>
        </w:tc>
        <w:tc>
          <w:tcPr>
            <w:tcW w:w="705" w:type="pct"/>
            <w:tcBorders>
              <w:top w:val="nil"/>
              <w:left w:val="nil"/>
              <w:bottom w:val="single" w:sz="4" w:space="0" w:color="D3D3D3"/>
              <w:right w:val="single" w:sz="4" w:space="0" w:color="D3D3D3"/>
            </w:tcBorders>
            <w:shd w:val="clear" w:color="auto" w:fill="auto"/>
            <w:vAlign w:val="center"/>
            <w:hideMark/>
          </w:tcPr>
          <w:p w14:paraId="6677BD7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245.0</w:t>
            </w:r>
          </w:p>
        </w:tc>
        <w:tc>
          <w:tcPr>
            <w:tcW w:w="539" w:type="pct"/>
            <w:tcBorders>
              <w:top w:val="nil"/>
              <w:left w:val="nil"/>
              <w:bottom w:val="single" w:sz="4" w:space="0" w:color="D3D3D3"/>
              <w:right w:val="single" w:sz="4" w:space="0" w:color="D3D3D3"/>
            </w:tcBorders>
            <w:shd w:val="clear" w:color="auto" w:fill="auto"/>
            <w:vAlign w:val="center"/>
            <w:hideMark/>
          </w:tcPr>
          <w:p w14:paraId="1AAC68D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238.9</w:t>
            </w:r>
          </w:p>
        </w:tc>
        <w:tc>
          <w:tcPr>
            <w:tcW w:w="542" w:type="pct"/>
            <w:tcBorders>
              <w:top w:val="nil"/>
              <w:left w:val="nil"/>
              <w:bottom w:val="single" w:sz="4" w:space="0" w:color="D3D3D3"/>
              <w:right w:val="single" w:sz="4" w:space="0" w:color="D3D3D3"/>
            </w:tcBorders>
            <w:shd w:val="clear" w:color="auto" w:fill="auto"/>
            <w:vAlign w:val="center"/>
            <w:hideMark/>
          </w:tcPr>
          <w:p w14:paraId="633F5F3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97.5%</w:t>
            </w:r>
          </w:p>
        </w:tc>
      </w:tr>
      <w:tr w:rsidR="005A201A" w:rsidRPr="005A201A" w14:paraId="4128EFF5"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1F5315F"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673E60C"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674D40B6"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793,770.0</w:t>
            </w:r>
          </w:p>
        </w:tc>
        <w:tc>
          <w:tcPr>
            <w:tcW w:w="705" w:type="pct"/>
            <w:tcBorders>
              <w:top w:val="nil"/>
              <w:left w:val="nil"/>
              <w:bottom w:val="single" w:sz="4" w:space="0" w:color="D3D3D3"/>
              <w:right w:val="single" w:sz="4" w:space="0" w:color="D3D3D3"/>
            </w:tcBorders>
            <w:shd w:val="clear" w:color="auto" w:fill="auto"/>
            <w:vAlign w:val="center"/>
            <w:hideMark/>
          </w:tcPr>
          <w:p w14:paraId="19B8649B"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821,986.0</w:t>
            </w:r>
          </w:p>
        </w:tc>
        <w:tc>
          <w:tcPr>
            <w:tcW w:w="539" w:type="pct"/>
            <w:tcBorders>
              <w:top w:val="nil"/>
              <w:left w:val="nil"/>
              <w:bottom w:val="single" w:sz="4" w:space="0" w:color="D3D3D3"/>
              <w:right w:val="single" w:sz="4" w:space="0" w:color="D3D3D3"/>
            </w:tcBorders>
            <w:shd w:val="clear" w:color="auto" w:fill="auto"/>
            <w:vAlign w:val="center"/>
            <w:hideMark/>
          </w:tcPr>
          <w:p w14:paraId="51F843A8"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849,469.7</w:t>
            </w:r>
          </w:p>
        </w:tc>
        <w:tc>
          <w:tcPr>
            <w:tcW w:w="542" w:type="pct"/>
            <w:tcBorders>
              <w:top w:val="nil"/>
              <w:left w:val="nil"/>
              <w:bottom w:val="single" w:sz="4" w:space="0" w:color="D3D3D3"/>
              <w:right w:val="single" w:sz="4" w:space="0" w:color="D3D3D3"/>
            </w:tcBorders>
            <w:shd w:val="clear" w:color="auto" w:fill="auto"/>
            <w:vAlign w:val="center"/>
            <w:hideMark/>
          </w:tcPr>
          <w:p w14:paraId="3C486A75"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103.3%</w:t>
            </w:r>
          </w:p>
        </w:tc>
      </w:tr>
      <w:tr w:rsidR="005A201A" w:rsidRPr="005A201A" w14:paraId="073FC3B6"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A8A6198"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25 03</w:t>
            </w:r>
          </w:p>
        </w:tc>
        <w:tc>
          <w:tcPr>
            <w:tcW w:w="2112" w:type="pct"/>
            <w:tcBorders>
              <w:top w:val="nil"/>
              <w:left w:val="nil"/>
              <w:bottom w:val="single" w:sz="4" w:space="0" w:color="D3D3D3"/>
              <w:right w:val="single" w:sz="4" w:space="0" w:color="D3D3D3"/>
            </w:tcBorders>
            <w:shd w:val="clear" w:color="auto" w:fill="auto"/>
            <w:vAlign w:val="center"/>
            <w:hideMark/>
          </w:tcPr>
          <w:p w14:paraId="09CEEB06"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რეგიონული და მუნიციპალური ინფრასტრუქტურის რეაბილიტაცია</w:t>
            </w:r>
          </w:p>
        </w:tc>
        <w:tc>
          <w:tcPr>
            <w:tcW w:w="715" w:type="pct"/>
            <w:tcBorders>
              <w:top w:val="nil"/>
              <w:left w:val="nil"/>
              <w:bottom w:val="single" w:sz="4" w:space="0" w:color="D3D3D3"/>
              <w:right w:val="single" w:sz="4" w:space="0" w:color="D3D3D3"/>
            </w:tcBorders>
            <w:shd w:val="clear" w:color="auto" w:fill="auto"/>
            <w:vAlign w:val="center"/>
            <w:hideMark/>
          </w:tcPr>
          <w:p w14:paraId="621B00BF"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137,625.0</w:t>
            </w:r>
          </w:p>
        </w:tc>
        <w:tc>
          <w:tcPr>
            <w:tcW w:w="705" w:type="pct"/>
            <w:tcBorders>
              <w:top w:val="nil"/>
              <w:left w:val="nil"/>
              <w:bottom w:val="single" w:sz="4" w:space="0" w:color="D3D3D3"/>
              <w:right w:val="single" w:sz="4" w:space="0" w:color="D3D3D3"/>
            </w:tcBorders>
            <w:shd w:val="clear" w:color="auto" w:fill="auto"/>
            <w:vAlign w:val="center"/>
            <w:hideMark/>
          </w:tcPr>
          <w:p w14:paraId="40F888BC"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130,421.0</w:t>
            </w:r>
          </w:p>
        </w:tc>
        <w:tc>
          <w:tcPr>
            <w:tcW w:w="539" w:type="pct"/>
            <w:tcBorders>
              <w:top w:val="nil"/>
              <w:left w:val="nil"/>
              <w:bottom w:val="single" w:sz="4" w:space="0" w:color="D3D3D3"/>
              <w:right w:val="single" w:sz="4" w:space="0" w:color="D3D3D3"/>
            </w:tcBorders>
            <w:shd w:val="clear" w:color="auto" w:fill="auto"/>
            <w:vAlign w:val="center"/>
            <w:hideMark/>
          </w:tcPr>
          <w:p w14:paraId="19A27CF9"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133,060.2</w:t>
            </w:r>
          </w:p>
        </w:tc>
        <w:tc>
          <w:tcPr>
            <w:tcW w:w="542" w:type="pct"/>
            <w:tcBorders>
              <w:top w:val="nil"/>
              <w:left w:val="nil"/>
              <w:bottom w:val="single" w:sz="4" w:space="0" w:color="D3D3D3"/>
              <w:right w:val="single" w:sz="4" w:space="0" w:color="D3D3D3"/>
            </w:tcBorders>
            <w:shd w:val="clear" w:color="auto" w:fill="auto"/>
            <w:vAlign w:val="center"/>
            <w:hideMark/>
          </w:tcPr>
          <w:p w14:paraId="09A12CC9"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102.0%</w:t>
            </w:r>
          </w:p>
        </w:tc>
      </w:tr>
      <w:tr w:rsidR="005A201A" w:rsidRPr="005A201A" w14:paraId="0099C9A4"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443C26F"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686E156"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1F7F5EE2"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15,351.0</w:t>
            </w:r>
          </w:p>
        </w:tc>
        <w:tc>
          <w:tcPr>
            <w:tcW w:w="705" w:type="pct"/>
            <w:tcBorders>
              <w:top w:val="nil"/>
              <w:left w:val="nil"/>
              <w:bottom w:val="single" w:sz="4" w:space="0" w:color="D3D3D3"/>
              <w:right w:val="single" w:sz="4" w:space="0" w:color="D3D3D3"/>
            </w:tcBorders>
            <w:shd w:val="clear" w:color="auto" w:fill="auto"/>
            <w:vAlign w:val="center"/>
            <w:hideMark/>
          </w:tcPr>
          <w:p w14:paraId="7467D83E"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26,749.5</w:t>
            </w:r>
          </w:p>
        </w:tc>
        <w:tc>
          <w:tcPr>
            <w:tcW w:w="539" w:type="pct"/>
            <w:tcBorders>
              <w:top w:val="nil"/>
              <w:left w:val="nil"/>
              <w:bottom w:val="single" w:sz="4" w:space="0" w:color="D3D3D3"/>
              <w:right w:val="single" w:sz="4" w:space="0" w:color="D3D3D3"/>
            </w:tcBorders>
            <w:shd w:val="clear" w:color="auto" w:fill="auto"/>
            <w:vAlign w:val="center"/>
            <w:hideMark/>
          </w:tcPr>
          <w:p w14:paraId="4EDFC20D"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27,065.0</w:t>
            </w:r>
          </w:p>
        </w:tc>
        <w:tc>
          <w:tcPr>
            <w:tcW w:w="542" w:type="pct"/>
            <w:tcBorders>
              <w:top w:val="nil"/>
              <w:left w:val="nil"/>
              <w:bottom w:val="single" w:sz="4" w:space="0" w:color="D3D3D3"/>
              <w:right w:val="single" w:sz="4" w:space="0" w:color="D3D3D3"/>
            </w:tcBorders>
            <w:shd w:val="clear" w:color="auto" w:fill="auto"/>
            <w:vAlign w:val="center"/>
            <w:hideMark/>
          </w:tcPr>
          <w:p w14:paraId="79244C8E"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101.2%</w:t>
            </w:r>
          </w:p>
        </w:tc>
      </w:tr>
      <w:tr w:rsidR="005A201A" w:rsidRPr="005A201A" w14:paraId="03099092"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6D95B57"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B91EC60"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სუბსიდიები</w:t>
            </w:r>
          </w:p>
        </w:tc>
        <w:tc>
          <w:tcPr>
            <w:tcW w:w="715" w:type="pct"/>
            <w:tcBorders>
              <w:top w:val="nil"/>
              <w:left w:val="nil"/>
              <w:bottom w:val="single" w:sz="4" w:space="0" w:color="D3D3D3"/>
              <w:right w:val="single" w:sz="4" w:space="0" w:color="D3D3D3"/>
            </w:tcBorders>
            <w:shd w:val="clear" w:color="auto" w:fill="auto"/>
            <w:vAlign w:val="center"/>
            <w:hideMark/>
          </w:tcPr>
          <w:p w14:paraId="2826071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2,850.0</w:t>
            </w:r>
          </w:p>
        </w:tc>
        <w:tc>
          <w:tcPr>
            <w:tcW w:w="705" w:type="pct"/>
            <w:tcBorders>
              <w:top w:val="nil"/>
              <w:left w:val="nil"/>
              <w:bottom w:val="single" w:sz="4" w:space="0" w:color="D3D3D3"/>
              <w:right w:val="single" w:sz="4" w:space="0" w:color="D3D3D3"/>
            </w:tcBorders>
            <w:shd w:val="clear" w:color="auto" w:fill="auto"/>
            <w:vAlign w:val="center"/>
            <w:hideMark/>
          </w:tcPr>
          <w:p w14:paraId="55E9CD7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11,880.0</w:t>
            </w:r>
          </w:p>
        </w:tc>
        <w:tc>
          <w:tcPr>
            <w:tcW w:w="539" w:type="pct"/>
            <w:tcBorders>
              <w:top w:val="nil"/>
              <w:left w:val="nil"/>
              <w:bottom w:val="single" w:sz="4" w:space="0" w:color="D3D3D3"/>
              <w:right w:val="single" w:sz="4" w:space="0" w:color="D3D3D3"/>
            </w:tcBorders>
            <w:shd w:val="clear" w:color="auto" w:fill="auto"/>
            <w:vAlign w:val="center"/>
            <w:hideMark/>
          </w:tcPr>
          <w:p w14:paraId="057D756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12,196.5</w:t>
            </w:r>
          </w:p>
        </w:tc>
        <w:tc>
          <w:tcPr>
            <w:tcW w:w="542" w:type="pct"/>
            <w:tcBorders>
              <w:top w:val="nil"/>
              <w:left w:val="nil"/>
              <w:bottom w:val="single" w:sz="4" w:space="0" w:color="D3D3D3"/>
              <w:right w:val="single" w:sz="4" w:space="0" w:color="D3D3D3"/>
            </w:tcBorders>
            <w:shd w:val="clear" w:color="auto" w:fill="auto"/>
            <w:vAlign w:val="center"/>
            <w:hideMark/>
          </w:tcPr>
          <w:p w14:paraId="390EACD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102.7%</w:t>
            </w:r>
          </w:p>
        </w:tc>
      </w:tr>
      <w:tr w:rsidR="005A201A" w:rsidRPr="005A201A" w14:paraId="04260B42"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0FBEA10"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B4F240E"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გრანტები</w:t>
            </w:r>
          </w:p>
        </w:tc>
        <w:tc>
          <w:tcPr>
            <w:tcW w:w="715" w:type="pct"/>
            <w:tcBorders>
              <w:top w:val="nil"/>
              <w:left w:val="nil"/>
              <w:bottom w:val="single" w:sz="4" w:space="0" w:color="D3D3D3"/>
              <w:right w:val="single" w:sz="4" w:space="0" w:color="D3D3D3"/>
            </w:tcBorders>
            <w:shd w:val="clear" w:color="auto" w:fill="auto"/>
            <w:vAlign w:val="center"/>
            <w:hideMark/>
          </w:tcPr>
          <w:p w14:paraId="26271F6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12,501.0</w:t>
            </w:r>
          </w:p>
        </w:tc>
        <w:tc>
          <w:tcPr>
            <w:tcW w:w="705" w:type="pct"/>
            <w:tcBorders>
              <w:top w:val="nil"/>
              <w:left w:val="nil"/>
              <w:bottom w:val="single" w:sz="4" w:space="0" w:color="D3D3D3"/>
              <w:right w:val="single" w:sz="4" w:space="0" w:color="D3D3D3"/>
            </w:tcBorders>
            <w:shd w:val="clear" w:color="auto" w:fill="auto"/>
            <w:vAlign w:val="center"/>
            <w:hideMark/>
          </w:tcPr>
          <w:p w14:paraId="45ED79A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10,254.0</w:t>
            </w:r>
          </w:p>
        </w:tc>
        <w:tc>
          <w:tcPr>
            <w:tcW w:w="539" w:type="pct"/>
            <w:tcBorders>
              <w:top w:val="nil"/>
              <w:left w:val="nil"/>
              <w:bottom w:val="single" w:sz="4" w:space="0" w:color="D3D3D3"/>
              <w:right w:val="single" w:sz="4" w:space="0" w:color="D3D3D3"/>
            </w:tcBorders>
            <w:shd w:val="clear" w:color="auto" w:fill="auto"/>
            <w:vAlign w:val="center"/>
            <w:hideMark/>
          </w:tcPr>
          <w:p w14:paraId="425FF7F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10,253.2</w:t>
            </w:r>
          </w:p>
        </w:tc>
        <w:tc>
          <w:tcPr>
            <w:tcW w:w="542" w:type="pct"/>
            <w:tcBorders>
              <w:top w:val="nil"/>
              <w:left w:val="nil"/>
              <w:bottom w:val="single" w:sz="4" w:space="0" w:color="D3D3D3"/>
              <w:right w:val="single" w:sz="4" w:space="0" w:color="D3D3D3"/>
            </w:tcBorders>
            <w:shd w:val="clear" w:color="auto" w:fill="auto"/>
            <w:vAlign w:val="center"/>
            <w:hideMark/>
          </w:tcPr>
          <w:p w14:paraId="76B7CC5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2468EB5E"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28A8F8F"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8B23DB6"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48F6440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0.0</w:t>
            </w:r>
          </w:p>
        </w:tc>
        <w:tc>
          <w:tcPr>
            <w:tcW w:w="705" w:type="pct"/>
            <w:tcBorders>
              <w:top w:val="nil"/>
              <w:left w:val="nil"/>
              <w:bottom w:val="single" w:sz="4" w:space="0" w:color="D3D3D3"/>
              <w:right w:val="single" w:sz="4" w:space="0" w:color="D3D3D3"/>
            </w:tcBorders>
            <w:shd w:val="clear" w:color="auto" w:fill="auto"/>
            <w:vAlign w:val="center"/>
            <w:hideMark/>
          </w:tcPr>
          <w:p w14:paraId="2A9BF93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4,615.5</w:t>
            </w:r>
          </w:p>
        </w:tc>
        <w:tc>
          <w:tcPr>
            <w:tcW w:w="539" w:type="pct"/>
            <w:tcBorders>
              <w:top w:val="nil"/>
              <w:left w:val="nil"/>
              <w:bottom w:val="single" w:sz="4" w:space="0" w:color="D3D3D3"/>
              <w:right w:val="single" w:sz="4" w:space="0" w:color="D3D3D3"/>
            </w:tcBorders>
            <w:shd w:val="clear" w:color="auto" w:fill="auto"/>
            <w:vAlign w:val="center"/>
            <w:hideMark/>
          </w:tcPr>
          <w:p w14:paraId="3CB4697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4,615.3</w:t>
            </w:r>
          </w:p>
        </w:tc>
        <w:tc>
          <w:tcPr>
            <w:tcW w:w="542" w:type="pct"/>
            <w:tcBorders>
              <w:top w:val="nil"/>
              <w:left w:val="nil"/>
              <w:bottom w:val="single" w:sz="4" w:space="0" w:color="D3D3D3"/>
              <w:right w:val="single" w:sz="4" w:space="0" w:color="D3D3D3"/>
            </w:tcBorders>
            <w:shd w:val="clear" w:color="auto" w:fill="auto"/>
            <w:vAlign w:val="center"/>
            <w:hideMark/>
          </w:tcPr>
          <w:p w14:paraId="703E630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503D86FA"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81A2C12"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lastRenderedPageBreak/>
              <w:t> </w:t>
            </w:r>
          </w:p>
        </w:tc>
        <w:tc>
          <w:tcPr>
            <w:tcW w:w="2112" w:type="pct"/>
            <w:tcBorders>
              <w:top w:val="nil"/>
              <w:left w:val="nil"/>
              <w:bottom w:val="single" w:sz="4" w:space="0" w:color="D3D3D3"/>
              <w:right w:val="single" w:sz="4" w:space="0" w:color="D3D3D3"/>
            </w:tcBorders>
            <w:shd w:val="clear" w:color="auto" w:fill="auto"/>
            <w:vAlign w:val="center"/>
            <w:hideMark/>
          </w:tcPr>
          <w:p w14:paraId="4F198DD9"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22639979"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122,274.0</w:t>
            </w:r>
          </w:p>
        </w:tc>
        <w:tc>
          <w:tcPr>
            <w:tcW w:w="705" w:type="pct"/>
            <w:tcBorders>
              <w:top w:val="nil"/>
              <w:left w:val="nil"/>
              <w:bottom w:val="single" w:sz="4" w:space="0" w:color="D3D3D3"/>
              <w:right w:val="single" w:sz="4" w:space="0" w:color="D3D3D3"/>
            </w:tcBorders>
            <w:shd w:val="clear" w:color="auto" w:fill="auto"/>
            <w:vAlign w:val="center"/>
            <w:hideMark/>
          </w:tcPr>
          <w:p w14:paraId="6203700D"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103,671.5</w:t>
            </w:r>
          </w:p>
        </w:tc>
        <w:tc>
          <w:tcPr>
            <w:tcW w:w="539" w:type="pct"/>
            <w:tcBorders>
              <w:top w:val="nil"/>
              <w:left w:val="nil"/>
              <w:bottom w:val="single" w:sz="4" w:space="0" w:color="D3D3D3"/>
              <w:right w:val="single" w:sz="4" w:space="0" w:color="D3D3D3"/>
            </w:tcBorders>
            <w:shd w:val="clear" w:color="auto" w:fill="auto"/>
            <w:vAlign w:val="center"/>
            <w:hideMark/>
          </w:tcPr>
          <w:p w14:paraId="38EE8C4C"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105,995.2</w:t>
            </w:r>
          </w:p>
        </w:tc>
        <w:tc>
          <w:tcPr>
            <w:tcW w:w="542" w:type="pct"/>
            <w:tcBorders>
              <w:top w:val="nil"/>
              <w:left w:val="nil"/>
              <w:bottom w:val="single" w:sz="4" w:space="0" w:color="D3D3D3"/>
              <w:right w:val="single" w:sz="4" w:space="0" w:color="D3D3D3"/>
            </w:tcBorders>
            <w:shd w:val="clear" w:color="auto" w:fill="auto"/>
            <w:vAlign w:val="center"/>
            <w:hideMark/>
          </w:tcPr>
          <w:p w14:paraId="328916D4"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102.2%</w:t>
            </w:r>
          </w:p>
        </w:tc>
      </w:tr>
      <w:tr w:rsidR="005A201A" w:rsidRPr="005A201A" w14:paraId="550A2291"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36FF4FE"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25 04</w:t>
            </w:r>
          </w:p>
        </w:tc>
        <w:tc>
          <w:tcPr>
            <w:tcW w:w="2112" w:type="pct"/>
            <w:tcBorders>
              <w:top w:val="nil"/>
              <w:left w:val="nil"/>
              <w:bottom w:val="single" w:sz="4" w:space="0" w:color="D3D3D3"/>
              <w:right w:val="single" w:sz="4" w:space="0" w:color="D3D3D3"/>
            </w:tcBorders>
            <w:shd w:val="clear" w:color="auto" w:fill="auto"/>
            <w:vAlign w:val="center"/>
            <w:hideMark/>
          </w:tcPr>
          <w:p w14:paraId="59169BC0"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წყალმომარაგების ინფრასტრუქტურის აღდგენა-რეაბილიტაცია</w:t>
            </w:r>
          </w:p>
        </w:tc>
        <w:tc>
          <w:tcPr>
            <w:tcW w:w="715" w:type="pct"/>
            <w:tcBorders>
              <w:top w:val="nil"/>
              <w:left w:val="nil"/>
              <w:bottom w:val="single" w:sz="4" w:space="0" w:color="D3D3D3"/>
              <w:right w:val="single" w:sz="4" w:space="0" w:color="D3D3D3"/>
            </w:tcBorders>
            <w:shd w:val="clear" w:color="auto" w:fill="auto"/>
            <w:vAlign w:val="center"/>
            <w:hideMark/>
          </w:tcPr>
          <w:p w14:paraId="5361E8AB"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863,290.0</w:t>
            </w:r>
          </w:p>
        </w:tc>
        <w:tc>
          <w:tcPr>
            <w:tcW w:w="705" w:type="pct"/>
            <w:tcBorders>
              <w:top w:val="nil"/>
              <w:left w:val="nil"/>
              <w:bottom w:val="single" w:sz="4" w:space="0" w:color="D3D3D3"/>
              <w:right w:val="single" w:sz="4" w:space="0" w:color="D3D3D3"/>
            </w:tcBorders>
            <w:shd w:val="clear" w:color="auto" w:fill="auto"/>
            <w:vAlign w:val="center"/>
            <w:hideMark/>
          </w:tcPr>
          <w:p w14:paraId="6E27D2BE"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874,523.4</w:t>
            </w:r>
          </w:p>
        </w:tc>
        <w:tc>
          <w:tcPr>
            <w:tcW w:w="539" w:type="pct"/>
            <w:tcBorders>
              <w:top w:val="nil"/>
              <w:left w:val="nil"/>
              <w:bottom w:val="single" w:sz="4" w:space="0" w:color="D3D3D3"/>
              <w:right w:val="single" w:sz="4" w:space="0" w:color="D3D3D3"/>
            </w:tcBorders>
            <w:shd w:val="clear" w:color="auto" w:fill="auto"/>
            <w:vAlign w:val="center"/>
            <w:hideMark/>
          </w:tcPr>
          <w:p w14:paraId="08CCAF13"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882,103.5</w:t>
            </w:r>
          </w:p>
        </w:tc>
        <w:tc>
          <w:tcPr>
            <w:tcW w:w="542" w:type="pct"/>
            <w:tcBorders>
              <w:top w:val="nil"/>
              <w:left w:val="nil"/>
              <w:bottom w:val="single" w:sz="4" w:space="0" w:color="D3D3D3"/>
              <w:right w:val="single" w:sz="4" w:space="0" w:color="D3D3D3"/>
            </w:tcBorders>
            <w:shd w:val="clear" w:color="auto" w:fill="auto"/>
            <w:vAlign w:val="center"/>
            <w:hideMark/>
          </w:tcPr>
          <w:p w14:paraId="2F651CAF"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100.9%</w:t>
            </w:r>
          </w:p>
        </w:tc>
      </w:tr>
      <w:tr w:rsidR="005A201A" w:rsidRPr="005A201A" w14:paraId="4261F6BB"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0DCE8F9"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5E25932"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4784AA9B"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768,685.0</w:t>
            </w:r>
          </w:p>
        </w:tc>
        <w:tc>
          <w:tcPr>
            <w:tcW w:w="705" w:type="pct"/>
            <w:tcBorders>
              <w:top w:val="nil"/>
              <w:left w:val="nil"/>
              <w:bottom w:val="single" w:sz="4" w:space="0" w:color="D3D3D3"/>
              <w:right w:val="single" w:sz="4" w:space="0" w:color="D3D3D3"/>
            </w:tcBorders>
            <w:shd w:val="clear" w:color="auto" w:fill="auto"/>
            <w:vAlign w:val="center"/>
            <w:hideMark/>
          </w:tcPr>
          <w:p w14:paraId="4791E0A3"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784,918.4</w:t>
            </w:r>
          </w:p>
        </w:tc>
        <w:tc>
          <w:tcPr>
            <w:tcW w:w="539" w:type="pct"/>
            <w:tcBorders>
              <w:top w:val="nil"/>
              <w:left w:val="nil"/>
              <w:bottom w:val="single" w:sz="4" w:space="0" w:color="D3D3D3"/>
              <w:right w:val="single" w:sz="4" w:space="0" w:color="D3D3D3"/>
            </w:tcBorders>
            <w:shd w:val="clear" w:color="auto" w:fill="auto"/>
            <w:vAlign w:val="center"/>
            <w:hideMark/>
          </w:tcPr>
          <w:p w14:paraId="4263AF5F"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784,820.6</w:t>
            </w:r>
          </w:p>
        </w:tc>
        <w:tc>
          <w:tcPr>
            <w:tcW w:w="542" w:type="pct"/>
            <w:tcBorders>
              <w:top w:val="nil"/>
              <w:left w:val="nil"/>
              <w:bottom w:val="single" w:sz="4" w:space="0" w:color="D3D3D3"/>
              <w:right w:val="single" w:sz="4" w:space="0" w:color="D3D3D3"/>
            </w:tcBorders>
            <w:shd w:val="clear" w:color="auto" w:fill="auto"/>
            <w:vAlign w:val="center"/>
            <w:hideMark/>
          </w:tcPr>
          <w:p w14:paraId="054BA768"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100.0%</w:t>
            </w:r>
          </w:p>
        </w:tc>
      </w:tr>
      <w:tr w:rsidR="005A201A" w:rsidRPr="005A201A" w14:paraId="6889A652"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3433561"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463B517"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სუბსიდიები</w:t>
            </w:r>
          </w:p>
        </w:tc>
        <w:tc>
          <w:tcPr>
            <w:tcW w:w="715" w:type="pct"/>
            <w:tcBorders>
              <w:top w:val="nil"/>
              <w:left w:val="nil"/>
              <w:bottom w:val="single" w:sz="4" w:space="0" w:color="D3D3D3"/>
              <w:right w:val="single" w:sz="4" w:space="0" w:color="D3D3D3"/>
            </w:tcBorders>
            <w:shd w:val="clear" w:color="auto" w:fill="auto"/>
            <w:vAlign w:val="center"/>
            <w:hideMark/>
          </w:tcPr>
          <w:p w14:paraId="0026E79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204,935.0</w:t>
            </w:r>
          </w:p>
        </w:tc>
        <w:tc>
          <w:tcPr>
            <w:tcW w:w="705" w:type="pct"/>
            <w:tcBorders>
              <w:top w:val="nil"/>
              <w:left w:val="nil"/>
              <w:bottom w:val="single" w:sz="4" w:space="0" w:color="D3D3D3"/>
              <w:right w:val="single" w:sz="4" w:space="0" w:color="D3D3D3"/>
            </w:tcBorders>
            <w:shd w:val="clear" w:color="auto" w:fill="auto"/>
            <w:vAlign w:val="center"/>
            <w:hideMark/>
          </w:tcPr>
          <w:p w14:paraId="6F8F09C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204,809.4</w:t>
            </w:r>
          </w:p>
        </w:tc>
        <w:tc>
          <w:tcPr>
            <w:tcW w:w="539" w:type="pct"/>
            <w:tcBorders>
              <w:top w:val="nil"/>
              <w:left w:val="nil"/>
              <w:bottom w:val="single" w:sz="4" w:space="0" w:color="D3D3D3"/>
              <w:right w:val="single" w:sz="4" w:space="0" w:color="D3D3D3"/>
            </w:tcBorders>
            <w:shd w:val="clear" w:color="auto" w:fill="auto"/>
            <w:vAlign w:val="center"/>
            <w:hideMark/>
          </w:tcPr>
          <w:p w14:paraId="5D762E0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204,719.4</w:t>
            </w:r>
          </w:p>
        </w:tc>
        <w:tc>
          <w:tcPr>
            <w:tcW w:w="542" w:type="pct"/>
            <w:tcBorders>
              <w:top w:val="nil"/>
              <w:left w:val="nil"/>
              <w:bottom w:val="single" w:sz="4" w:space="0" w:color="D3D3D3"/>
              <w:right w:val="single" w:sz="4" w:space="0" w:color="D3D3D3"/>
            </w:tcBorders>
            <w:shd w:val="clear" w:color="auto" w:fill="auto"/>
            <w:vAlign w:val="center"/>
            <w:hideMark/>
          </w:tcPr>
          <w:p w14:paraId="19D0564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569C7B29"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3BE862A"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F2D9BBA"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53BBF75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563,750.0</w:t>
            </w:r>
          </w:p>
        </w:tc>
        <w:tc>
          <w:tcPr>
            <w:tcW w:w="705" w:type="pct"/>
            <w:tcBorders>
              <w:top w:val="nil"/>
              <w:left w:val="nil"/>
              <w:bottom w:val="single" w:sz="4" w:space="0" w:color="D3D3D3"/>
              <w:right w:val="single" w:sz="4" w:space="0" w:color="D3D3D3"/>
            </w:tcBorders>
            <w:shd w:val="clear" w:color="auto" w:fill="auto"/>
            <w:vAlign w:val="center"/>
            <w:hideMark/>
          </w:tcPr>
          <w:p w14:paraId="6D0C134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580,109.0</w:t>
            </w:r>
          </w:p>
        </w:tc>
        <w:tc>
          <w:tcPr>
            <w:tcW w:w="539" w:type="pct"/>
            <w:tcBorders>
              <w:top w:val="nil"/>
              <w:left w:val="nil"/>
              <w:bottom w:val="single" w:sz="4" w:space="0" w:color="D3D3D3"/>
              <w:right w:val="single" w:sz="4" w:space="0" w:color="D3D3D3"/>
            </w:tcBorders>
            <w:shd w:val="clear" w:color="auto" w:fill="auto"/>
            <w:vAlign w:val="center"/>
            <w:hideMark/>
          </w:tcPr>
          <w:p w14:paraId="034D5D4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580,101.2</w:t>
            </w:r>
          </w:p>
        </w:tc>
        <w:tc>
          <w:tcPr>
            <w:tcW w:w="542" w:type="pct"/>
            <w:tcBorders>
              <w:top w:val="nil"/>
              <w:left w:val="nil"/>
              <w:bottom w:val="single" w:sz="4" w:space="0" w:color="D3D3D3"/>
              <w:right w:val="single" w:sz="4" w:space="0" w:color="D3D3D3"/>
            </w:tcBorders>
            <w:shd w:val="clear" w:color="auto" w:fill="auto"/>
            <w:vAlign w:val="center"/>
            <w:hideMark/>
          </w:tcPr>
          <w:p w14:paraId="49FEFF7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79B2EE25"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C2DC470"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2D5CFC9"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2F91165B"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94,605.0</w:t>
            </w:r>
          </w:p>
        </w:tc>
        <w:tc>
          <w:tcPr>
            <w:tcW w:w="705" w:type="pct"/>
            <w:tcBorders>
              <w:top w:val="nil"/>
              <w:left w:val="nil"/>
              <w:bottom w:val="single" w:sz="4" w:space="0" w:color="D3D3D3"/>
              <w:right w:val="single" w:sz="4" w:space="0" w:color="D3D3D3"/>
            </w:tcBorders>
            <w:shd w:val="clear" w:color="auto" w:fill="auto"/>
            <w:vAlign w:val="center"/>
            <w:hideMark/>
          </w:tcPr>
          <w:p w14:paraId="6C136DB5"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89,605.0</w:t>
            </w:r>
          </w:p>
        </w:tc>
        <w:tc>
          <w:tcPr>
            <w:tcW w:w="539" w:type="pct"/>
            <w:tcBorders>
              <w:top w:val="nil"/>
              <w:left w:val="nil"/>
              <w:bottom w:val="single" w:sz="4" w:space="0" w:color="D3D3D3"/>
              <w:right w:val="single" w:sz="4" w:space="0" w:color="D3D3D3"/>
            </w:tcBorders>
            <w:shd w:val="clear" w:color="auto" w:fill="auto"/>
            <w:vAlign w:val="center"/>
            <w:hideMark/>
          </w:tcPr>
          <w:p w14:paraId="4064B1FD"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97,282.9</w:t>
            </w:r>
          </w:p>
        </w:tc>
        <w:tc>
          <w:tcPr>
            <w:tcW w:w="542" w:type="pct"/>
            <w:tcBorders>
              <w:top w:val="nil"/>
              <w:left w:val="nil"/>
              <w:bottom w:val="single" w:sz="4" w:space="0" w:color="D3D3D3"/>
              <w:right w:val="single" w:sz="4" w:space="0" w:color="D3D3D3"/>
            </w:tcBorders>
            <w:shd w:val="clear" w:color="auto" w:fill="auto"/>
            <w:vAlign w:val="center"/>
            <w:hideMark/>
          </w:tcPr>
          <w:p w14:paraId="720D0CDA"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108.6%</w:t>
            </w:r>
          </w:p>
        </w:tc>
      </w:tr>
      <w:tr w:rsidR="005A201A" w:rsidRPr="005A201A" w14:paraId="7B1EACA9"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066F175"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25 05</w:t>
            </w:r>
          </w:p>
        </w:tc>
        <w:tc>
          <w:tcPr>
            <w:tcW w:w="2112" w:type="pct"/>
            <w:tcBorders>
              <w:top w:val="nil"/>
              <w:left w:val="nil"/>
              <w:bottom w:val="single" w:sz="4" w:space="0" w:color="D3D3D3"/>
              <w:right w:val="single" w:sz="4" w:space="0" w:color="D3D3D3"/>
            </w:tcBorders>
            <w:shd w:val="clear" w:color="auto" w:fill="auto"/>
            <w:vAlign w:val="center"/>
            <w:hideMark/>
          </w:tcPr>
          <w:p w14:paraId="684A049F"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მყარი ნარჩენების მართვის პროგრამა</w:t>
            </w:r>
          </w:p>
        </w:tc>
        <w:tc>
          <w:tcPr>
            <w:tcW w:w="715" w:type="pct"/>
            <w:tcBorders>
              <w:top w:val="nil"/>
              <w:left w:val="nil"/>
              <w:bottom w:val="single" w:sz="4" w:space="0" w:color="D3D3D3"/>
              <w:right w:val="single" w:sz="4" w:space="0" w:color="D3D3D3"/>
            </w:tcBorders>
            <w:shd w:val="clear" w:color="auto" w:fill="auto"/>
            <w:vAlign w:val="center"/>
            <w:hideMark/>
          </w:tcPr>
          <w:p w14:paraId="7AA02FE9"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115,000.0</w:t>
            </w:r>
          </w:p>
        </w:tc>
        <w:tc>
          <w:tcPr>
            <w:tcW w:w="705" w:type="pct"/>
            <w:tcBorders>
              <w:top w:val="nil"/>
              <w:left w:val="nil"/>
              <w:bottom w:val="single" w:sz="4" w:space="0" w:color="D3D3D3"/>
              <w:right w:val="single" w:sz="4" w:space="0" w:color="D3D3D3"/>
            </w:tcBorders>
            <w:shd w:val="clear" w:color="auto" w:fill="auto"/>
            <w:vAlign w:val="center"/>
            <w:hideMark/>
          </w:tcPr>
          <w:p w14:paraId="6E5AE9EA"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115,015.4</w:t>
            </w:r>
          </w:p>
        </w:tc>
        <w:tc>
          <w:tcPr>
            <w:tcW w:w="539" w:type="pct"/>
            <w:tcBorders>
              <w:top w:val="nil"/>
              <w:left w:val="nil"/>
              <w:bottom w:val="single" w:sz="4" w:space="0" w:color="D3D3D3"/>
              <w:right w:val="single" w:sz="4" w:space="0" w:color="D3D3D3"/>
            </w:tcBorders>
            <w:shd w:val="clear" w:color="auto" w:fill="auto"/>
            <w:vAlign w:val="center"/>
            <w:hideMark/>
          </w:tcPr>
          <w:p w14:paraId="30CCA1FB"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108,651.5</w:t>
            </w:r>
          </w:p>
        </w:tc>
        <w:tc>
          <w:tcPr>
            <w:tcW w:w="542" w:type="pct"/>
            <w:tcBorders>
              <w:top w:val="nil"/>
              <w:left w:val="nil"/>
              <w:bottom w:val="single" w:sz="4" w:space="0" w:color="D3D3D3"/>
              <w:right w:val="single" w:sz="4" w:space="0" w:color="D3D3D3"/>
            </w:tcBorders>
            <w:shd w:val="clear" w:color="auto" w:fill="auto"/>
            <w:vAlign w:val="center"/>
            <w:hideMark/>
          </w:tcPr>
          <w:p w14:paraId="356EEA48"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94.5%</w:t>
            </w:r>
          </w:p>
        </w:tc>
      </w:tr>
      <w:tr w:rsidR="005A201A" w:rsidRPr="005A201A" w14:paraId="2006DD64"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2D2CDCC"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C2DF56F"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1A2D7380"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79,500.0</w:t>
            </w:r>
          </w:p>
        </w:tc>
        <w:tc>
          <w:tcPr>
            <w:tcW w:w="705" w:type="pct"/>
            <w:tcBorders>
              <w:top w:val="nil"/>
              <w:left w:val="nil"/>
              <w:bottom w:val="single" w:sz="4" w:space="0" w:color="D3D3D3"/>
              <w:right w:val="single" w:sz="4" w:space="0" w:color="D3D3D3"/>
            </w:tcBorders>
            <w:shd w:val="clear" w:color="auto" w:fill="auto"/>
            <w:vAlign w:val="center"/>
            <w:hideMark/>
          </w:tcPr>
          <w:p w14:paraId="5CB4B69C"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79,515.4</w:t>
            </w:r>
          </w:p>
        </w:tc>
        <w:tc>
          <w:tcPr>
            <w:tcW w:w="539" w:type="pct"/>
            <w:tcBorders>
              <w:top w:val="nil"/>
              <w:left w:val="nil"/>
              <w:bottom w:val="single" w:sz="4" w:space="0" w:color="D3D3D3"/>
              <w:right w:val="single" w:sz="4" w:space="0" w:color="D3D3D3"/>
            </w:tcBorders>
            <w:shd w:val="clear" w:color="auto" w:fill="auto"/>
            <w:vAlign w:val="center"/>
            <w:hideMark/>
          </w:tcPr>
          <w:p w14:paraId="1BCE78F5"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79,523.0</w:t>
            </w:r>
          </w:p>
        </w:tc>
        <w:tc>
          <w:tcPr>
            <w:tcW w:w="542" w:type="pct"/>
            <w:tcBorders>
              <w:top w:val="nil"/>
              <w:left w:val="nil"/>
              <w:bottom w:val="single" w:sz="4" w:space="0" w:color="D3D3D3"/>
              <w:right w:val="single" w:sz="4" w:space="0" w:color="D3D3D3"/>
            </w:tcBorders>
            <w:shd w:val="clear" w:color="auto" w:fill="auto"/>
            <w:vAlign w:val="center"/>
            <w:hideMark/>
          </w:tcPr>
          <w:p w14:paraId="5B031343"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100.0%</w:t>
            </w:r>
          </w:p>
        </w:tc>
      </w:tr>
      <w:tr w:rsidR="005A201A" w:rsidRPr="005A201A" w14:paraId="48132E7F"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267F5F5"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9538D6D"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სუბსიდიები</w:t>
            </w:r>
          </w:p>
        </w:tc>
        <w:tc>
          <w:tcPr>
            <w:tcW w:w="715" w:type="pct"/>
            <w:tcBorders>
              <w:top w:val="nil"/>
              <w:left w:val="nil"/>
              <w:bottom w:val="single" w:sz="4" w:space="0" w:color="D3D3D3"/>
              <w:right w:val="single" w:sz="4" w:space="0" w:color="D3D3D3"/>
            </w:tcBorders>
            <w:shd w:val="clear" w:color="auto" w:fill="auto"/>
            <w:vAlign w:val="center"/>
            <w:hideMark/>
          </w:tcPr>
          <w:p w14:paraId="056544C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61,000.0</w:t>
            </w:r>
          </w:p>
        </w:tc>
        <w:tc>
          <w:tcPr>
            <w:tcW w:w="705" w:type="pct"/>
            <w:tcBorders>
              <w:top w:val="nil"/>
              <w:left w:val="nil"/>
              <w:bottom w:val="single" w:sz="4" w:space="0" w:color="D3D3D3"/>
              <w:right w:val="single" w:sz="4" w:space="0" w:color="D3D3D3"/>
            </w:tcBorders>
            <w:shd w:val="clear" w:color="auto" w:fill="auto"/>
            <w:vAlign w:val="center"/>
            <w:hideMark/>
          </w:tcPr>
          <w:p w14:paraId="190C1FE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61,015.4</w:t>
            </w:r>
          </w:p>
        </w:tc>
        <w:tc>
          <w:tcPr>
            <w:tcW w:w="539" w:type="pct"/>
            <w:tcBorders>
              <w:top w:val="nil"/>
              <w:left w:val="nil"/>
              <w:bottom w:val="single" w:sz="4" w:space="0" w:color="D3D3D3"/>
              <w:right w:val="single" w:sz="4" w:space="0" w:color="D3D3D3"/>
            </w:tcBorders>
            <w:shd w:val="clear" w:color="auto" w:fill="auto"/>
            <w:vAlign w:val="center"/>
            <w:hideMark/>
          </w:tcPr>
          <w:p w14:paraId="013158D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61,023.0</w:t>
            </w:r>
          </w:p>
        </w:tc>
        <w:tc>
          <w:tcPr>
            <w:tcW w:w="542" w:type="pct"/>
            <w:tcBorders>
              <w:top w:val="nil"/>
              <w:left w:val="nil"/>
              <w:bottom w:val="single" w:sz="4" w:space="0" w:color="D3D3D3"/>
              <w:right w:val="single" w:sz="4" w:space="0" w:color="D3D3D3"/>
            </w:tcBorders>
            <w:shd w:val="clear" w:color="auto" w:fill="auto"/>
            <w:vAlign w:val="center"/>
            <w:hideMark/>
          </w:tcPr>
          <w:p w14:paraId="5D2AA54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18ABC006"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2EB88B1"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0E7BDE0"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156C107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18,500.0</w:t>
            </w:r>
          </w:p>
        </w:tc>
        <w:tc>
          <w:tcPr>
            <w:tcW w:w="705" w:type="pct"/>
            <w:tcBorders>
              <w:top w:val="nil"/>
              <w:left w:val="nil"/>
              <w:bottom w:val="single" w:sz="4" w:space="0" w:color="D3D3D3"/>
              <w:right w:val="single" w:sz="4" w:space="0" w:color="D3D3D3"/>
            </w:tcBorders>
            <w:shd w:val="clear" w:color="auto" w:fill="auto"/>
            <w:vAlign w:val="center"/>
            <w:hideMark/>
          </w:tcPr>
          <w:p w14:paraId="6DC09A1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18,500.0</w:t>
            </w:r>
          </w:p>
        </w:tc>
        <w:tc>
          <w:tcPr>
            <w:tcW w:w="539" w:type="pct"/>
            <w:tcBorders>
              <w:top w:val="nil"/>
              <w:left w:val="nil"/>
              <w:bottom w:val="single" w:sz="4" w:space="0" w:color="D3D3D3"/>
              <w:right w:val="single" w:sz="4" w:space="0" w:color="D3D3D3"/>
            </w:tcBorders>
            <w:shd w:val="clear" w:color="auto" w:fill="auto"/>
            <w:vAlign w:val="center"/>
            <w:hideMark/>
          </w:tcPr>
          <w:p w14:paraId="10E5588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18,500.0</w:t>
            </w:r>
          </w:p>
        </w:tc>
        <w:tc>
          <w:tcPr>
            <w:tcW w:w="542" w:type="pct"/>
            <w:tcBorders>
              <w:top w:val="nil"/>
              <w:left w:val="nil"/>
              <w:bottom w:val="single" w:sz="4" w:space="0" w:color="D3D3D3"/>
              <w:right w:val="single" w:sz="4" w:space="0" w:color="D3D3D3"/>
            </w:tcBorders>
            <w:shd w:val="clear" w:color="auto" w:fill="auto"/>
            <w:vAlign w:val="center"/>
            <w:hideMark/>
          </w:tcPr>
          <w:p w14:paraId="4981EE9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49AAE83C"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FF2687F"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619F7A18"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3E1BE022"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35,500.0</w:t>
            </w:r>
          </w:p>
        </w:tc>
        <w:tc>
          <w:tcPr>
            <w:tcW w:w="705" w:type="pct"/>
            <w:tcBorders>
              <w:top w:val="nil"/>
              <w:left w:val="nil"/>
              <w:bottom w:val="single" w:sz="4" w:space="0" w:color="D3D3D3"/>
              <w:right w:val="single" w:sz="4" w:space="0" w:color="D3D3D3"/>
            </w:tcBorders>
            <w:shd w:val="clear" w:color="auto" w:fill="auto"/>
            <w:vAlign w:val="center"/>
            <w:hideMark/>
          </w:tcPr>
          <w:p w14:paraId="4E724407"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35,500.0</w:t>
            </w:r>
          </w:p>
        </w:tc>
        <w:tc>
          <w:tcPr>
            <w:tcW w:w="539" w:type="pct"/>
            <w:tcBorders>
              <w:top w:val="nil"/>
              <w:left w:val="nil"/>
              <w:bottom w:val="single" w:sz="4" w:space="0" w:color="D3D3D3"/>
              <w:right w:val="single" w:sz="4" w:space="0" w:color="D3D3D3"/>
            </w:tcBorders>
            <w:shd w:val="clear" w:color="auto" w:fill="auto"/>
            <w:vAlign w:val="center"/>
            <w:hideMark/>
          </w:tcPr>
          <w:p w14:paraId="10A8ABEB"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29,128.5</w:t>
            </w:r>
          </w:p>
        </w:tc>
        <w:tc>
          <w:tcPr>
            <w:tcW w:w="542" w:type="pct"/>
            <w:tcBorders>
              <w:top w:val="nil"/>
              <w:left w:val="nil"/>
              <w:bottom w:val="single" w:sz="4" w:space="0" w:color="D3D3D3"/>
              <w:right w:val="single" w:sz="4" w:space="0" w:color="D3D3D3"/>
            </w:tcBorders>
            <w:shd w:val="clear" w:color="auto" w:fill="auto"/>
            <w:vAlign w:val="center"/>
            <w:hideMark/>
          </w:tcPr>
          <w:p w14:paraId="31D81503"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82.1%</w:t>
            </w:r>
          </w:p>
        </w:tc>
      </w:tr>
      <w:tr w:rsidR="005A201A" w:rsidRPr="005A201A" w14:paraId="70BACDC5"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C9C1EF6"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25 06</w:t>
            </w:r>
          </w:p>
        </w:tc>
        <w:tc>
          <w:tcPr>
            <w:tcW w:w="2112" w:type="pct"/>
            <w:tcBorders>
              <w:top w:val="nil"/>
              <w:left w:val="nil"/>
              <w:bottom w:val="single" w:sz="4" w:space="0" w:color="D3D3D3"/>
              <w:right w:val="single" w:sz="4" w:space="0" w:color="D3D3D3"/>
            </w:tcBorders>
            <w:shd w:val="clear" w:color="auto" w:fill="auto"/>
            <w:vAlign w:val="center"/>
            <w:hideMark/>
          </w:tcPr>
          <w:p w14:paraId="4C5CA30D"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ზოგადსაგანმანათლებლო და სკოლამდელი აღზრდის დაწესებულებების მშენებლობა-რეაბილიტაცია</w:t>
            </w:r>
          </w:p>
        </w:tc>
        <w:tc>
          <w:tcPr>
            <w:tcW w:w="715" w:type="pct"/>
            <w:tcBorders>
              <w:top w:val="nil"/>
              <w:left w:val="nil"/>
              <w:bottom w:val="single" w:sz="4" w:space="0" w:color="D3D3D3"/>
              <w:right w:val="single" w:sz="4" w:space="0" w:color="D3D3D3"/>
            </w:tcBorders>
            <w:shd w:val="clear" w:color="auto" w:fill="auto"/>
            <w:vAlign w:val="center"/>
            <w:hideMark/>
          </w:tcPr>
          <w:p w14:paraId="18E801D7"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255,110.0</w:t>
            </w:r>
          </w:p>
        </w:tc>
        <w:tc>
          <w:tcPr>
            <w:tcW w:w="705" w:type="pct"/>
            <w:tcBorders>
              <w:top w:val="nil"/>
              <w:left w:val="nil"/>
              <w:bottom w:val="single" w:sz="4" w:space="0" w:color="D3D3D3"/>
              <w:right w:val="single" w:sz="4" w:space="0" w:color="D3D3D3"/>
            </w:tcBorders>
            <w:shd w:val="clear" w:color="auto" w:fill="auto"/>
            <w:vAlign w:val="center"/>
            <w:hideMark/>
          </w:tcPr>
          <w:p w14:paraId="179B5FF6"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242,461.0</w:t>
            </w:r>
          </w:p>
        </w:tc>
        <w:tc>
          <w:tcPr>
            <w:tcW w:w="539" w:type="pct"/>
            <w:tcBorders>
              <w:top w:val="nil"/>
              <w:left w:val="nil"/>
              <w:bottom w:val="single" w:sz="4" w:space="0" w:color="D3D3D3"/>
              <w:right w:val="single" w:sz="4" w:space="0" w:color="D3D3D3"/>
            </w:tcBorders>
            <w:shd w:val="clear" w:color="auto" w:fill="auto"/>
            <w:vAlign w:val="center"/>
            <w:hideMark/>
          </w:tcPr>
          <w:p w14:paraId="3EBD2574"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246,673.4</w:t>
            </w:r>
          </w:p>
        </w:tc>
        <w:tc>
          <w:tcPr>
            <w:tcW w:w="542" w:type="pct"/>
            <w:tcBorders>
              <w:top w:val="nil"/>
              <w:left w:val="nil"/>
              <w:bottom w:val="single" w:sz="4" w:space="0" w:color="D3D3D3"/>
              <w:right w:val="single" w:sz="4" w:space="0" w:color="D3D3D3"/>
            </w:tcBorders>
            <w:shd w:val="clear" w:color="auto" w:fill="auto"/>
            <w:vAlign w:val="center"/>
            <w:hideMark/>
          </w:tcPr>
          <w:p w14:paraId="795298BF"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101.7%</w:t>
            </w:r>
          </w:p>
        </w:tc>
      </w:tr>
      <w:tr w:rsidR="005A201A" w:rsidRPr="005A201A" w14:paraId="1BAC3BC6"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974FE78"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8531DD5"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17AC3EDC"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1,150.0</w:t>
            </w:r>
          </w:p>
        </w:tc>
        <w:tc>
          <w:tcPr>
            <w:tcW w:w="705" w:type="pct"/>
            <w:tcBorders>
              <w:top w:val="nil"/>
              <w:left w:val="nil"/>
              <w:bottom w:val="single" w:sz="4" w:space="0" w:color="D3D3D3"/>
              <w:right w:val="single" w:sz="4" w:space="0" w:color="D3D3D3"/>
            </w:tcBorders>
            <w:shd w:val="clear" w:color="auto" w:fill="auto"/>
            <w:vAlign w:val="center"/>
            <w:hideMark/>
          </w:tcPr>
          <w:p w14:paraId="45F44687"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2,357.0</w:t>
            </w:r>
          </w:p>
        </w:tc>
        <w:tc>
          <w:tcPr>
            <w:tcW w:w="539" w:type="pct"/>
            <w:tcBorders>
              <w:top w:val="nil"/>
              <w:left w:val="nil"/>
              <w:bottom w:val="single" w:sz="4" w:space="0" w:color="D3D3D3"/>
              <w:right w:val="single" w:sz="4" w:space="0" w:color="D3D3D3"/>
            </w:tcBorders>
            <w:shd w:val="clear" w:color="auto" w:fill="auto"/>
            <w:vAlign w:val="center"/>
            <w:hideMark/>
          </w:tcPr>
          <w:p w14:paraId="47428342"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2,302.0</w:t>
            </w:r>
          </w:p>
        </w:tc>
        <w:tc>
          <w:tcPr>
            <w:tcW w:w="542" w:type="pct"/>
            <w:tcBorders>
              <w:top w:val="nil"/>
              <w:left w:val="nil"/>
              <w:bottom w:val="single" w:sz="4" w:space="0" w:color="D3D3D3"/>
              <w:right w:val="single" w:sz="4" w:space="0" w:color="D3D3D3"/>
            </w:tcBorders>
            <w:shd w:val="clear" w:color="auto" w:fill="auto"/>
            <w:vAlign w:val="center"/>
            <w:hideMark/>
          </w:tcPr>
          <w:p w14:paraId="5DB24920"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97.7%</w:t>
            </w:r>
          </w:p>
        </w:tc>
      </w:tr>
      <w:tr w:rsidR="005A201A" w:rsidRPr="005A201A" w14:paraId="225C3F30"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97DEB07"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EAE4C0D"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სუბსიდიები</w:t>
            </w:r>
          </w:p>
        </w:tc>
        <w:tc>
          <w:tcPr>
            <w:tcW w:w="715" w:type="pct"/>
            <w:tcBorders>
              <w:top w:val="nil"/>
              <w:left w:val="nil"/>
              <w:bottom w:val="single" w:sz="4" w:space="0" w:color="D3D3D3"/>
              <w:right w:val="single" w:sz="4" w:space="0" w:color="D3D3D3"/>
            </w:tcBorders>
            <w:shd w:val="clear" w:color="auto" w:fill="auto"/>
            <w:vAlign w:val="center"/>
            <w:hideMark/>
          </w:tcPr>
          <w:p w14:paraId="6FA866C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1,150.0</w:t>
            </w:r>
          </w:p>
        </w:tc>
        <w:tc>
          <w:tcPr>
            <w:tcW w:w="705" w:type="pct"/>
            <w:tcBorders>
              <w:top w:val="nil"/>
              <w:left w:val="nil"/>
              <w:bottom w:val="single" w:sz="4" w:space="0" w:color="D3D3D3"/>
              <w:right w:val="single" w:sz="4" w:space="0" w:color="D3D3D3"/>
            </w:tcBorders>
            <w:shd w:val="clear" w:color="auto" w:fill="auto"/>
            <w:vAlign w:val="center"/>
            <w:hideMark/>
          </w:tcPr>
          <w:p w14:paraId="2A7B311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2,357.0</w:t>
            </w:r>
          </w:p>
        </w:tc>
        <w:tc>
          <w:tcPr>
            <w:tcW w:w="539" w:type="pct"/>
            <w:tcBorders>
              <w:top w:val="nil"/>
              <w:left w:val="nil"/>
              <w:bottom w:val="single" w:sz="4" w:space="0" w:color="D3D3D3"/>
              <w:right w:val="single" w:sz="4" w:space="0" w:color="D3D3D3"/>
            </w:tcBorders>
            <w:shd w:val="clear" w:color="auto" w:fill="auto"/>
            <w:vAlign w:val="center"/>
            <w:hideMark/>
          </w:tcPr>
          <w:p w14:paraId="531708B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2,302.0</w:t>
            </w:r>
          </w:p>
        </w:tc>
        <w:tc>
          <w:tcPr>
            <w:tcW w:w="542" w:type="pct"/>
            <w:tcBorders>
              <w:top w:val="nil"/>
              <w:left w:val="nil"/>
              <w:bottom w:val="single" w:sz="4" w:space="0" w:color="D3D3D3"/>
              <w:right w:val="single" w:sz="4" w:space="0" w:color="D3D3D3"/>
            </w:tcBorders>
            <w:shd w:val="clear" w:color="auto" w:fill="auto"/>
            <w:vAlign w:val="center"/>
            <w:hideMark/>
          </w:tcPr>
          <w:p w14:paraId="35B6014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97.7%</w:t>
            </w:r>
          </w:p>
        </w:tc>
      </w:tr>
      <w:tr w:rsidR="005A201A" w:rsidRPr="005A201A" w14:paraId="49B639E8"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7F0DCF8"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E59E956"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5A5980E0"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253,960.0</w:t>
            </w:r>
          </w:p>
        </w:tc>
        <w:tc>
          <w:tcPr>
            <w:tcW w:w="705" w:type="pct"/>
            <w:tcBorders>
              <w:top w:val="nil"/>
              <w:left w:val="nil"/>
              <w:bottom w:val="single" w:sz="4" w:space="0" w:color="D3D3D3"/>
              <w:right w:val="single" w:sz="4" w:space="0" w:color="D3D3D3"/>
            </w:tcBorders>
            <w:shd w:val="clear" w:color="auto" w:fill="auto"/>
            <w:vAlign w:val="center"/>
            <w:hideMark/>
          </w:tcPr>
          <w:p w14:paraId="36B1FC4C"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240,104.0</w:t>
            </w:r>
          </w:p>
        </w:tc>
        <w:tc>
          <w:tcPr>
            <w:tcW w:w="539" w:type="pct"/>
            <w:tcBorders>
              <w:top w:val="nil"/>
              <w:left w:val="nil"/>
              <w:bottom w:val="single" w:sz="4" w:space="0" w:color="D3D3D3"/>
              <w:right w:val="single" w:sz="4" w:space="0" w:color="D3D3D3"/>
            </w:tcBorders>
            <w:shd w:val="clear" w:color="auto" w:fill="auto"/>
            <w:vAlign w:val="center"/>
            <w:hideMark/>
          </w:tcPr>
          <w:p w14:paraId="6528D12A"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244,371.4</w:t>
            </w:r>
          </w:p>
        </w:tc>
        <w:tc>
          <w:tcPr>
            <w:tcW w:w="542" w:type="pct"/>
            <w:tcBorders>
              <w:top w:val="nil"/>
              <w:left w:val="nil"/>
              <w:bottom w:val="single" w:sz="4" w:space="0" w:color="D3D3D3"/>
              <w:right w:val="single" w:sz="4" w:space="0" w:color="D3D3D3"/>
            </w:tcBorders>
            <w:shd w:val="clear" w:color="auto" w:fill="auto"/>
            <w:vAlign w:val="center"/>
            <w:hideMark/>
          </w:tcPr>
          <w:p w14:paraId="69ED2520"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101.8%</w:t>
            </w:r>
          </w:p>
        </w:tc>
      </w:tr>
      <w:tr w:rsidR="005A201A" w:rsidRPr="005A201A" w14:paraId="21D354BE"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ED847BB"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25 06 01</w:t>
            </w:r>
          </w:p>
        </w:tc>
        <w:tc>
          <w:tcPr>
            <w:tcW w:w="2112" w:type="pct"/>
            <w:tcBorders>
              <w:top w:val="nil"/>
              <w:left w:val="nil"/>
              <w:bottom w:val="single" w:sz="4" w:space="0" w:color="D3D3D3"/>
              <w:right w:val="single" w:sz="4" w:space="0" w:color="D3D3D3"/>
            </w:tcBorders>
            <w:shd w:val="clear" w:color="auto" w:fill="auto"/>
            <w:vAlign w:val="center"/>
            <w:hideMark/>
          </w:tcPr>
          <w:p w14:paraId="7A44B196"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საჯარო სკოლების მშენებლობა-რეაბილიტაცია</w:t>
            </w:r>
          </w:p>
        </w:tc>
        <w:tc>
          <w:tcPr>
            <w:tcW w:w="715" w:type="pct"/>
            <w:tcBorders>
              <w:top w:val="nil"/>
              <w:left w:val="nil"/>
              <w:bottom w:val="single" w:sz="4" w:space="0" w:color="D3D3D3"/>
              <w:right w:val="single" w:sz="4" w:space="0" w:color="D3D3D3"/>
            </w:tcBorders>
            <w:shd w:val="clear" w:color="auto" w:fill="auto"/>
            <w:vAlign w:val="center"/>
            <w:hideMark/>
          </w:tcPr>
          <w:p w14:paraId="385DD3FC"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111,245.0</w:t>
            </w:r>
          </w:p>
        </w:tc>
        <w:tc>
          <w:tcPr>
            <w:tcW w:w="705" w:type="pct"/>
            <w:tcBorders>
              <w:top w:val="nil"/>
              <w:left w:val="nil"/>
              <w:bottom w:val="single" w:sz="4" w:space="0" w:color="D3D3D3"/>
              <w:right w:val="single" w:sz="4" w:space="0" w:color="D3D3D3"/>
            </w:tcBorders>
            <w:shd w:val="clear" w:color="auto" w:fill="auto"/>
            <w:vAlign w:val="center"/>
            <w:hideMark/>
          </w:tcPr>
          <w:p w14:paraId="029A3435"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120,221.0</w:t>
            </w:r>
          </w:p>
        </w:tc>
        <w:tc>
          <w:tcPr>
            <w:tcW w:w="539" w:type="pct"/>
            <w:tcBorders>
              <w:top w:val="nil"/>
              <w:left w:val="nil"/>
              <w:bottom w:val="single" w:sz="4" w:space="0" w:color="D3D3D3"/>
              <w:right w:val="single" w:sz="4" w:space="0" w:color="D3D3D3"/>
            </w:tcBorders>
            <w:shd w:val="clear" w:color="auto" w:fill="auto"/>
            <w:vAlign w:val="center"/>
            <w:hideMark/>
          </w:tcPr>
          <w:p w14:paraId="70D17792"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124,433.6</w:t>
            </w:r>
          </w:p>
        </w:tc>
        <w:tc>
          <w:tcPr>
            <w:tcW w:w="542" w:type="pct"/>
            <w:tcBorders>
              <w:top w:val="nil"/>
              <w:left w:val="nil"/>
              <w:bottom w:val="single" w:sz="4" w:space="0" w:color="D3D3D3"/>
              <w:right w:val="single" w:sz="4" w:space="0" w:color="D3D3D3"/>
            </w:tcBorders>
            <w:shd w:val="clear" w:color="auto" w:fill="auto"/>
            <w:vAlign w:val="center"/>
            <w:hideMark/>
          </w:tcPr>
          <w:p w14:paraId="2EE4FD3A"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103.5%</w:t>
            </w:r>
          </w:p>
        </w:tc>
      </w:tr>
      <w:tr w:rsidR="005A201A" w:rsidRPr="005A201A" w14:paraId="2D149682"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366B91E"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6D8814C"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4AE532CD"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1,150.0</w:t>
            </w:r>
          </w:p>
        </w:tc>
        <w:tc>
          <w:tcPr>
            <w:tcW w:w="705" w:type="pct"/>
            <w:tcBorders>
              <w:top w:val="nil"/>
              <w:left w:val="nil"/>
              <w:bottom w:val="single" w:sz="4" w:space="0" w:color="D3D3D3"/>
              <w:right w:val="single" w:sz="4" w:space="0" w:color="D3D3D3"/>
            </w:tcBorders>
            <w:shd w:val="clear" w:color="auto" w:fill="auto"/>
            <w:vAlign w:val="center"/>
            <w:hideMark/>
          </w:tcPr>
          <w:p w14:paraId="55DAB56B"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1,413.0</w:t>
            </w:r>
          </w:p>
        </w:tc>
        <w:tc>
          <w:tcPr>
            <w:tcW w:w="539" w:type="pct"/>
            <w:tcBorders>
              <w:top w:val="nil"/>
              <w:left w:val="nil"/>
              <w:bottom w:val="single" w:sz="4" w:space="0" w:color="D3D3D3"/>
              <w:right w:val="single" w:sz="4" w:space="0" w:color="D3D3D3"/>
            </w:tcBorders>
            <w:shd w:val="clear" w:color="auto" w:fill="auto"/>
            <w:vAlign w:val="center"/>
            <w:hideMark/>
          </w:tcPr>
          <w:p w14:paraId="426EA6A2"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1,358.2</w:t>
            </w:r>
          </w:p>
        </w:tc>
        <w:tc>
          <w:tcPr>
            <w:tcW w:w="542" w:type="pct"/>
            <w:tcBorders>
              <w:top w:val="nil"/>
              <w:left w:val="nil"/>
              <w:bottom w:val="single" w:sz="4" w:space="0" w:color="D3D3D3"/>
              <w:right w:val="single" w:sz="4" w:space="0" w:color="D3D3D3"/>
            </w:tcBorders>
            <w:shd w:val="clear" w:color="auto" w:fill="auto"/>
            <w:vAlign w:val="center"/>
            <w:hideMark/>
          </w:tcPr>
          <w:p w14:paraId="29FB69BF"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96.1%</w:t>
            </w:r>
          </w:p>
        </w:tc>
      </w:tr>
      <w:tr w:rsidR="005A201A" w:rsidRPr="005A201A" w14:paraId="1D267B16"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9DED611"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4C6FFAD"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სუბსიდიები</w:t>
            </w:r>
          </w:p>
        </w:tc>
        <w:tc>
          <w:tcPr>
            <w:tcW w:w="715" w:type="pct"/>
            <w:tcBorders>
              <w:top w:val="nil"/>
              <w:left w:val="nil"/>
              <w:bottom w:val="single" w:sz="4" w:space="0" w:color="D3D3D3"/>
              <w:right w:val="single" w:sz="4" w:space="0" w:color="D3D3D3"/>
            </w:tcBorders>
            <w:shd w:val="clear" w:color="auto" w:fill="auto"/>
            <w:vAlign w:val="center"/>
            <w:hideMark/>
          </w:tcPr>
          <w:p w14:paraId="214B5DD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1,150.0</w:t>
            </w:r>
          </w:p>
        </w:tc>
        <w:tc>
          <w:tcPr>
            <w:tcW w:w="705" w:type="pct"/>
            <w:tcBorders>
              <w:top w:val="nil"/>
              <w:left w:val="nil"/>
              <w:bottom w:val="single" w:sz="4" w:space="0" w:color="D3D3D3"/>
              <w:right w:val="single" w:sz="4" w:space="0" w:color="D3D3D3"/>
            </w:tcBorders>
            <w:shd w:val="clear" w:color="auto" w:fill="auto"/>
            <w:vAlign w:val="center"/>
            <w:hideMark/>
          </w:tcPr>
          <w:p w14:paraId="635C2B0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1,413.0</w:t>
            </w:r>
          </w:p>
        </w:tc>
        <w:tc>
          <w:tcPr>
            <w:tcW w:w="539" w:type="pct"/>
            <w:tcBorders>
              <w:top w:val="nil"/>
              <w:left w:val="nil"/>
              <w:bottom w:val="single" w:sz="4" w:space="0" w:color="D3D3D3"/>
              <w:right w:val="single" w:sz="4" w:space="0" w:color="D3D3D3"/>
            </w:tcBorders>
            <w:shd w:val="clear" w:color="auto" w:fill="auto"/>
            <w:vAlign w:val="center"/>
            <w:hideMark/>
          </w:tcPr>
          <w:p w14:paraId="61EC1D5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1,358.2</w:t>
            </w:r>
          </w:p>
        </w:tc>
        <w:tc>
          <w:tcPr>
            <w:tcW w:w="542" w:type="pct"/>
            <w:tcBorders>
              <w:top w:val="nil"/>
              <w:left w:val="nil"/>
              <w:bottom w:val="single" w:sz="4" w:space="0" w:color="D3D3D3"/>
              <w:right w:val="single" w:sz="4" w:space="0" w:color="D3D3D3"/>
            </w:tcBorders>
            <w:shd w:val="clear" w:color="auto" w:fill="auto"/>
            <w:vAlign w:val="center"/>
            <w:hideMark/>
          </w:tcPr>
          <w:p w14:paraId="3A2E4C0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96.1%</w:t>
            </w:r>
          </w:p>
        </w:tc>
      </w:tr>
      <w:tr w:rsidR="005A201A" w:rsidRPr="005A201A" w14:paraId="7D3E79A8"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84CC1B9"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63B0C207"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0F106EFF"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110,095.0</w:t>
            </w:r>
          </w:p>
        </w:tc>
        <w:tc>
          <w:tcPr>
            <w:tcW w:w="705" w:type="pct"/>
            <w:tcBorders>
              <w:top w:val="nil"/>
              <w:left w:val="nil"/>
              <w:bottom w:val="single" w:sz="4" w:space="0" w:color="D3D3D3"/>
              <w:right w:val="single" w:sz="4" w:space="0" w:color="D3D3D3"/>
            </w:tcBorders>
            <w:shd w:val="clear" w:color="auto" w:fill="auto"/>
            <w:vAlign w:val="center"/>
            <w:hideMark/>
          </w:tcPr>
          <w:p w14:paraId="047EE80F"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118,808.0</w:t>
            </w:r>
          </w:p>
        </w:tc>
        <w:tc>
          <w:tcPr>
            <w:tcW w:w="539" w:type="pct"/>
            <w:tcBorders>
              <w:top w:val="nil"/>
              <w:left w:val="nil"/>
              <w:bottom w:val="single" w:sz="4" w:space="0" w:color="D3D3D3"/>
              <w:right w:val="single" w:sz="4" w:space="0" w:color="D3D3D3"/>
            </w:tcBorders>
            <w:shd w:val="clear" w:color="auto" w:fill="auto"/>
            <w:vAlign w:val="center"/>
            <w:hideMark/>
          </w:tcPr>
          <w:p w14:paraId="13993C80"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123,075.4</w:t>
            </w:r>
          </w:p>
        </w:tc>
        <w:tc>
          <w:tcPr>
            <w:tcW w:w="542" w:type="pct"/>
            <w:tcBorders>
              <w:top w:val="nil"/>
              <w:left w:val="nil"/>
              <w:bottom w:val="single" w:sz="4" w:space="0" w:color="D3D3D3"/>
              <w:right w:val="single" w:sz="4" w:space="0" w:color="D3D3D3"/>
            </w:tcBorders>
            <w:shd w:val="clear" w:color="auto" w:fill="auto"/>
            <w:vAlign w:val="center"/>
            <w:hideMark/>
          </w:tcPr>
          <w:p w14:paraId="78B2C50D"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103.6%</w:t>
            </w:r>
          </w:p>
        </w:tc>
      </w:tr>
      <w:tr w:rsidR="005A201A" w:rsidRPr="005A201A" w14:paraId="69735B98"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0CE1EA3"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25 06 02</w:t>
            </w:r>
          </w:p>
        </w:tc>
        <w:tc>
          <w:tcPr>
            <w:tcW w:w="2112" w:type="pct"/>
            <w:tcBorders>
              <w:top w:val="nil"/>
              <w:left w:val="nil"/>
              <w:bottom w:val="single" w:sz="4" w:space="0" w:color="D3D3D3"/>
              <w:right w:val="single" w:sz="4" w:space="0" w:color="D3D3D3"/>
            </w:tcBorders>
            <w:shd w:val="clear" w:color="auto" w:fill="auto"/>
            <w:vAlign w:val="center"/>
            <w:hideMark/>
          </w:tcPr>
          <w:p w14:paraId="5E7A2FC0"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სკოლამდელი აღზრდის დაწესებულებების მშენებლობა-რეაბილიტაცია</w:t>
            </w:r>
          </w:p>
        </w:tc>
        <w:tc>
          <w:tcPr>
            <w:tcW w:w="715" w:type="pct"/>
            <w:tcBorders>
              <w:top w:val="nil"/>
              <w:left w:val="nil"/>
              <w:bottom w:val="single" w:sz="4" w:space="0" w:color="D3D3D3"/>
              <w:right w:val="single" w:sz="4" w:space="0" w:color="D3D3D3"/>
            </w:tcBorders>
            <w:shd w:val="clear" w:color="auto" w:fill="auto"/>
            <w:vAlign w:val="center"/>
            <w:hideMark/>
          </w:tcPr>
          <w:p w14:paraId="1086BF1B"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143,865.0</w:t>
            </w:r>
          </w:p>
        </w:tc>
        <w:tc>
          <w:tcPr>
            <w:tcW w:w="705" w:type="pct"/>
            <w:tcBorders>
              <w:top w:val="nil"/>
              <w:left w:val="nil"/>
              <w:bottom w:val="single" w:sz="4" w:space="0" w:color="D3D3D3"/>
              <w:right w:val="single" w:sz="4" w:space="0" w:color="D3D3D3"/>
            </w:tcBorders>
            <w:shd w:val="clear" w:color="auto" w:fill="auto"/>
            <w:vAlign w:val="center"/>
            <w:hideMark/>
          </w:tcPr>
          <w:p w14:paraId="1C5E26EF"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122,240.0</w:t>
            </w:r>
          </w:p>
        </w:tc>
        <w:tc>
          <w:tcPr>
            <w:tcW w:w="539" w:type="pct"/>
            <w:tcBorders>
              <w:top w:val="nil"/>
              <w:left w:val="nil"/>
              <w:bottom w:val="single" w:sz="4" w:space="0" w:color="D3D3D3"/>
              <w:right w:val="single" w:sz="4" w:space="0" w:color="D3D3D3"/>
            </w:tcBorders>
            <w:shd w:val="clear" w:color="auto" w:fill="auto"/>
            <w:vAlign w:val="center"/>
            <w:hideMark/>
          </w:tcPr>
          <w:p w14:paraId="6308542C"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122,239.8</w:t>
            </w:r>
          </w:p>
        </w:tc>
        <w:tc>
          <w:tcPr>
            <w:tcW w:w="542" w:type="pct"/>
            <w:tcBorders>
              <w:top w:val="nil"/>
              <w:left w:val="nil"/>
              <w:bottom w:val="single" w:sz="4" w:space="0" w:color="D3D3D3"/>
              <w:right w:val="single" w:sz="4" w:space="0" w:color="D3D3D3"/>
            </w:tcBorders>
            <w:shd w:val="clear" w:color="auto" w:fill="auto"/>
            <w:vAlign w:val="center"/>
            <w:hideMark/>
          </w:tcPr>
          <w:p w14:paraId="51920269"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100.0%</w:t>
            </w:r>
          </w:p>
        </w:tc>
      </w:tr>
      <w:tr w:rsidR="005A201A" w:rsidRPr="005A201A" w14:paraId="62923428"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98DD42D"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11182CA"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37D33AF4"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0.0</w:t>
            </w:r>
          </w:p>
        </w:tc>
        <w:tc>
          <w:tcPr>
            <w:tcW w:w="705" w:type="pct"/>
            <w:tcBorders>
              <w:top w:val="nil"/>
              <w:left w:val="nil"/>
              <w:bottom w:val="single" w:sz="4" w:space="0" w:color="D3D3D3"/>
              <w:right w:val="single" w:sz="4" w:space="0" w:color="D3D3D3"/>
            </w:tcBorders>
            <w:shd w:val="clear" w:color="auto" w:fill="auto"/>
            <w:vAlign w:val="center"/>
            <w:hideMark/>
          </w:tcPr>
          <w:p w14:paraId="3D8965A1"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944.0</w:t>
            </w:r>
          </w:p>
        </w:tc>
        <w:tc>
          <w:tcPr>
            <w:tcW w:w="539" w:type="pct"/>
            <w:tcBorders>
              <w:top w:val="nil"/>
              <w:left w:val="nil"/>
              <w:bottom w:val="single" w:sz="4" w:space="0" w:color="D3D3D3"/>
              <w:right w:val="single" w:sz="4" w:space="0" w:color="D3D3D3"/>
            </w:tcBorders>
            <w:shd w:val="clear" w:color="auto" w:fill="auto"/>
            <w:vAlign w:val="center"/>
            <w:hideMark/>
          </w:tcPr>
          <w:p w14:paraId="5B0C93CC"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943.8</w:t>
            </w:r>
          </w:p>
        </w:tc>
        <w:tc>
          <w:tcPr>
            <w:tcW w:w="542" w:type="pct"/>
            <w:tcBorders>
              <w:top w:val="nil"/>
              <w:left w:val="nil"/>
              <w:bottom w:val="single" w:sz="4" w:space="0" w:color="D3D3D3"/>
              <w:right w:val="single" w:sz="4" w:space="0" w:color="D3D3D3"/>
            </w:tcBorders>
            <w:shd w:val="clear" w:color="auto" w:fill="auto"/>
            <w:vAlign w:val="center"/>
            <w:hideMark/>
          </w:tcPr>
          <w:p w14:paraId="0C8EEFCD"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100.0%</w:t>
            </w:r>
          </w:p>
        </w:tc>
      </w:tr>
      <w:tr w:rsidR="005A201A" w:rsidRPr="005A201A" w14:paraId="2B51794E"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DE7D493"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61D2D069"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სუბსიდიები</w:t>
            </w:r>
          </w:p>
        </w:tc>
        <w:tc>
          <w:tcPr>
            <w:tcW w:w="715" w:type="pct"/>
            <w:tcBorders>
              <w:top w:val="nil"/>
              <w:left w:val="nil"/>
              <w:bottom w:val="single" w:sz="4" w:space="0" w:color="D3D3D3"/>
              <w:right w:val="single" w:sz="4" w:space="0" w:color="D3D3D3"/>
            </w:tcBorders>
            <w:shd w:val="clear" w:color="auto" w:fill="auto"/>
            <w:vAlign w:val="center"/>
            <w:hideMark/>
          </w:tcPr>
          <w:p w14:paraId="6F92312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0.0</w:t>
            </w:r>
          </w:p>
        </w:tc>
        <w:tc>
          <w:tcPr>
            <w:tcW w:w="705" w:type="pct"/>
            <w:tcBorders>
              <w:top w:val="nil"/>
              <w:left w:val="nil"/>
              <w:bottom w:val="single" w:sz="4" w:space="0" w:color="D3D3D3"/>
              <w:right w:val="single" w:sz="4" w:space="0" w:color="D3D3D3"/>
            </w:tcBorders>
            <w:shd w:val="clear" w:color="auto" w:fill="auto"/>
            <w:vAlign w:val="center"/>
            <w:hideMark/>
          </w:tcPr>
          <w:p w14:paraId="567452F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944.0</w:t>
            </w:r>
          </w:p>
        </w:tc>
        <w:tc>
          <w:tcPr>
            <w:tcW w:w="539" w:type="pct"/>
            <w:tcBorders>
              <w:top w:val="nil"/>
              <w:left w:val="nil"/>
              <w:bottom w:val="single" w:sz="4" w:space="0" w:color="D3D3D3"/>
              <w:right w:val="single" w:sz="4" w:space="0" w:color="D3D3D3"/>
            </w:tcBorders>
            <w:shd w:val="clear" w:color="auto" w:fill="auto"/>
            <w:vAlign w:val="center"/>
            <w:hideMark/>
          </w:tcPr>
          <w:p w14:paraId="479F0D8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943.8</w:t>
            </w:r>
          </w:p>
        </w:tc>
        <w:tc>
          <w:tcPr>
            <w:tcW w:w="542" w:type="pct"/>
            <w:tcBorders>
              <w:top w:val="nil"/>
              <w:left w:val="nil"/>
              <w:bottom w:val="single" w:sz="4" w:space="0" w:color="D3D3D3"/>
              <w:right w:val="single" w:sz="4" w:space="0" w:color="D3D3D3"/>
            </w:tcBorders>
            <w:shd w:val="clear" w:color="auto" w:fill="auto"/>
            <w:vAlign w:val="center"/>
            <w:hideMark/>
          </w:tcPr>
          <w:p w14:paraId="3BD6679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3B4350AC"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FA77090"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5962C3E"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6D2BF799"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143,865.0</w:t>
            </w:r>
          </w:p>
        </w:tc>
        <w:tc>
          <w:tcPr>
            <w:tcW w:w="705" w:type="pct"/>
            <w:tcBorders>
              <w:top w:val="nil"/>
              <w:left w:val="nil"/>
              <w:bottom w:val="single" w:sz="4" w:space="0" w:color="D3D3D3"/>
              <w:right w:val="single" w:sz="4" w:space="0" w:color="D3D3D3"/>
            </w:tcBorders>
            <w:shd w:val="clear" w:color="auto" w:fill="auto"/>
            <w:vAlign w:val="center"/>
            <w:hideMark/>
          </w:tcPr>
          <w:p w14:paraId="4AC6A7CF"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121,296.0</w:t>
            </w:r>
          </w:p>
        </w:tc>
        <w:tc>
          <w:tcPr>
            <w:tcW w:w="539" w:type="pct"/>
            <w:tcBorders>
              <w:top w:val="nil"/>
              <w:left w:val="nil"/>
              <w:bottom w:val="single" w:sz="4" w:space="0" w:color="D3D3D3"/>
              <w:right w:val="single" w:sz="4" w:space="0" w:color="D3D3D3"/>
            </w:tcBorders>
            <w:shd w:val="clear" w:color="auto" w:fill="auto"/>
            <w:vAlign w:val="center"/>
            <w:hideMark/>
          </w:tcPr>
          <w:p w14:paraId="42209A86"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121,296.0</w:t>
            </w:r>
          </w:p>
        </w:tc>
        <w:tc>
          <w:tcPr>
            <w:tcW w:w="542" w:type="pct"/>
            <w:tcBorders>
              <w:top w:val="nil"/>
              <w:left w:val="nil"/>
              <w:bottom w:val="single" w:sz="4" w:space="0" w:color="D3D3D3"/>
              <w:right w:val="single" w:sz="4" w:space="0" w:color="D3D3D3"/>
            </w:tcBorders>
            <w:shd w:val="clear" w:color="auto" w:fill="auto"/>
            <w:vAlign w:val="center"/>
            <w:hideMark/>
          </w:tcPr>
          <w:p w14:paraId="77D4D6DA"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100.0%</w:t>
            </w:r>
          </w:p>
        </w:tc>
      </w:tr>
      <w:tr w:rsidR="005A201A" w:rsidRPr="005A201A" w14:paraId="226AF83D"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07AAA7B"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25 07</w:t>
            </w:r>
          </w:p>
        </w:tc>
        <w:tc>
          <w:tcPr>
            <w:tcW w:w="2112" w:type="pct"/>
            <w:tcBorders>
              <w:top w:val="nil"/>
              <w:left w:val="nil"/>
              <w:bottom w:val="single" w:sz="4" w:space="0" w:color="D3D3D3"/>
              <w:right w:val="single" w:sz="4" w:space="0" w:color="D3D3D3"/>
            </w:tcBorders>
            <w:shd w:val="clear" w:color="auto" w:fill="auto"/>
            <w:vAlign w:val="center"/>
            <w:hideMark/>
          </w:tcPr>
          <w:p w14:paraId="1CEAFBEA"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ტურისტული ინფრასტრუქტურის გაუმჯობესების ღონისძიებები</w:t>
            </w:r>
          </w:p>
        </w:tc>
        <w:tc>
          <w:tcPr>
            <w:tcW w:w="715" w:type="pct"/>
            <w:tcBorders>
              <w:top w:val="nil"/>
              <w:left w:val="nil"/>
              <w:bottom w:val="single" w:sz="4" w:space="0" w:color="D3D3D3"/>
              <w:right w:val="single" w:sz="4" w:space="0" w:color="D3D3D3"/>
            </w:tcBorders>
            <w:shd w:val="clear" w:color="auto" w:fill="auto"/>
            <w:vAlign w:val="center"/>
            <w:hideMark/>
          </w:tcPr>
          <w:p w14:paraId="7DCF0191"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75,025.0</w:t>
            </w:r>
          </w:p>
        </w:tc>
        <w:tc>
          <w:tcPr>
            <w:tcW w:w="705" w:type="pct"/>
            <w:tcBorders>
              <w:top w:val="nil"/>
              <w:left w:val="nil"/>
              <w:bottom w:val="single" w:sz="4" w:space="0" w:color="D3D3D3"/>
              <w:right w:val="single" w:sz="4" w:space="0" w:color="D3D3D3"/>
            </w:tcBorders>
            <w:shd w:val="clear" w:color="auto" w:fill="auto"/>
            <w:vAlign w:val="center"/>
            <w:hideMark/>
          </w:tcPr>
          <w:p w14:paraId="097C1569"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61,767.0</w:t>
            </w:r>
          </w:p>
        </w:tc>
        <w:tc>
          <w:tcPr>
            <w:tcW w:w="539" w:type="pct"/>
            <w:tcBorders>
              <w:top w:val="nil"/>
              <w:left w:val="nil"/>
              <w:bottom w:val="single" w:sz="4" w:space="0" w:color="D3D3D3"/>
              <w:right w:val="single" w:sz="4" w:space="0" w:color="D3D3D3"/>
            </w:tcBorders>
            <w:shd w:val="clear" w:color="auto" w:fill="auto"/>
            <w:vAlign w:val="center"/>
            <w:hideMark/>
          </w:tcPr>
          <w:p w14:paraId="784E08D3"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61,766.3</w:t>
            </w:r>
          </w:p>
        </w:tc>
        <w:tc>
          <w:tcPr>
            <w:tcW w:w="542" w:type="pct"/>
            <w:tcBorders>
              <w:top w:val="nil"/>
              <w:left w:val="nil"/>
              <w:bottom w:val="single" w:sz="4" w:space="0" w:color="D3D3D3"/>
              <w:right w:val="single" w:sz="4" w:space="0" w:color="D3D3D3"/>
            </w:tcBorders>
            <w:shd w:val="clear" w:color="auto" w:fill="auto"/>
            <w:vAlign w:val="center"/>
            <w:hideMark/>
          </w:tcPr>
          <w:p w14:paraId="64B582E2"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100.0%</w:t>
            </w:r>
          </w:p>
        </w:tc>
      </w:tr>
      <w:tr w:rsidR="005A201A" w:rsidRPr="005A201A" w14:paraId="66A4FA15"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CC1F15B"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7552EEA"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59F58E6A"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0.0</w:t>
            </w:r>
          </w:p>
        </w:tc>
        <w:tc>
          <w:tcPr>
            <w:tcW w:w="705" w:type="pct"/>
            <w:tcBorders>
              <w:top w:val="nil"/>
              <w:left w:val="nil"/>
              <w:bottom w:val="single" w:sz="4" w:space="0" w:color="D3D3D3"/>
              <w:right w:val="single" w:sz="4" w:space="0" w:color="D3D3D3"/>
            </w:tcBorders>
            <w:shd w:val="clear" w:color="auto" w:fill="auto"/>
            <w:vAlign w:val="center"/>
            <w:hideMark/>
          </w:tcPr>
          <w:p w14:paraId="3C655652"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252.0</w:t>
            </w:r>
          </w:p>
        </w:tc>
        <w:tc>
          <w:tcPr>
            <w:tcW w:w="539" w:type="pct"/>
            <w:tcBorders>
              <w:top w:val="nil"/>
              <w:left w:val="nil"/>
              <w:bottom w:val="single" w:sz="4" w:space="0" w:color="D3D3D3"/>
              <w:right w:val="single" w:sz="4" w:space="0" w:color="D3D3D3"/>
            </w:tcBorders>
            <w:shd w:val="clear" w:color="auto" w:fill="auto"/>
            <w:vAlign w:val="center"/>
            <w:hideMark/>
          </w:tcPr>
          <w:p w14:paraId="16AD4B27"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251.5</w:t>
            </w:r>
          </w:p>
        </w:tc>
        <w:tc>
          <w:tcPr>
            <w:tcW w:w="542" w:type="pct"/>
            <w:tcBorders>
              <w:top w:val="nil"/>
              <w:left w:val="nil"/>
              <w:bottom w:val="single" w:sz="4" w:space="0" w:color="D3D3D3"/>
              <w:right w:val="single" w:sz="4" w:space="0" w:color="D3D3D3"/>
            </w:tcBorders>
            <w:shd w:val="clear" w:color="auto" w:fill="auto"/>
            <w:vAlign w:val="center"/>
            <w:hideMark/>
          </w:tcPr>
          <w:p w14:paraId="1128D5F6"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99.8%</w:t>
            </w:r>
          </w:p>
        </w:tc>
      </w:tr>
      <w:tr w:rsidR="005A201A" w:rsidRPr="005A201A" w14:paraId="70D5F9AA"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21AEEEA"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E4C6771"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სუბსიდიები</w:t>
            </w:r>
          </w:p>
        </w:tc>
        <w:tc>
          <w:tcPr>
            <w:tcW w:w="715" w:type="pct"/>
            <w:tcBorders>
              <w:top w:val="nil"/>
              <w:left w:val="nil"/>
              <w:bottom w:val="single" w:sz="4" w:space="0" w:color="D3D3D3"/>
              <w:right w:val="single" w:sz="4" w:space="0" w:color="D3D3D3"/>
            </w:tcBorders>
            <w:shd w:val="clear" w:color="auto" w:fill="auto"/>
            <w:vAlign w:val="center"/>
            <w:hideMark/>
          </w:tcPr>
          <w:p w14:paraId="14292B2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0.0</w:t>
            </w:r>
          </w:p>
        </w:tc>
        <w:tc>
          <w:tcPr>
            <w:tcW w:w="705" w:type="pct"/>
            <w:tcBorders>
              <w:top w:val="nil"/>
              <w:left w:val="nil"/>
              <w:bottom w:val="single" w:sz="4" w:space="0" w:color="D3D3D3"/>
              <w:right w:val="single" w:sz="4" w:space="0" w:color="D3D3D3"/>
            </w:tcBorders>
            <w:shd w:val="clear" w:color="auto" w:fill="auto"/>
            <w:vAlign w:val="center"/>
            <w:hideMark/>
          </w:tcPr>
          <w:p w14:paraId="0A6832A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252.0</w:t>
            </w:r>
          </w:p>
        </w:tc>
        <w:tc>
          <w:tcPr>
            <w:tcW w:w="539" w:type="pct"/>
            <w:tcBorders>
              <w:top w:val="nil"/>
              <w:left w:val="nil"/>
              <w:bottom w:val="single" w:sz="4" w:space="0" w:color="D3D3D3"/>
              <w:right w:val="single" w:sz="4" w:space="0" w:color="D3D3D3"/>
            </w:tcBorders>
            <w:shd w:val="clear" w:color="auto" w:fill="auto"/>
            <w:vAlign w:val="center"/>
            <w:hideMark/>
          </w:tcPr>
          <w:p w14:paraId="5A6B39A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251.5</w:t>
            </w:r>
          </w:p>
        </w:tc>
        <w:tc>
          <w:tcPr>
            <w:tcW w:w="542" w:type="pct"/>
            <w:tcBorders>
              <w:top w:val="nil"/>
              <w:left w:val="nil"/>
              <w:bottom w:val="single" w:sz="4" w:space="0" w:color="D3D3D3"/>
              <w:right w:val="single" w:sz="4" w:space="0" w:color="D3D3D3"/>
            </w:tcBorders>
            <w:shd w:val="clear" w:color="auto" w:fill="auto"/>
            <w:vAlign w:val="center"/>
            <w:hideMark/>
          </w:tcPr>
          <w:p w14:paraId="5E90B75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99.8%</w:t>
            </w:r>
          </w:p>
        </w:tc>
      </w:tr>
      <w:tr w:rsidR="005A201A" w:rsidRPr="005A201A" w14:paraId="6726D485"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BD7DB07"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2FA8785"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602DA2FA"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75,025.0</w:t>
            </w:r>
          </w:p>
        </w:tc>
        <w:tc>
          <w:tcPr>
            <w:tcW w:w="705" w:type="pct"/>
            <w:tcBorders>
              <w:top w:val="nil"/>
              <w:left w:val="nil"/>
              <w:bottom w:val="single" w:sz="4" w:space="0" w:color="D3D3D3"/>
              <w:right w:val="single" w:sz="4" w:space="0" w:color="D3D3D3"/>
            </w:tcBorders>
            <w:shd w:val="clear" w:color="auto" w:fill="auto"/>
            <w:vAlign w:val="center"/>
            <w:hideMark/>
          </w:tcPr>
          <w:p w14:paraId="51D22A5C"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61,515.0</w:t>
            </w:r>
          </w:p>
        </w:tc>
        <w:tc>
          <w:tcPr>
            <w:tcW w:w="539" w:type="pct"/>
            <w:tcBorders>
              <w:top w:val="nil"/>
              <w:left w:val="nil"/>
              <w:bottom w:val="single" w:sz="4" w:space="0" w:color="D3D3D3"/>
              <w:right w:val="single" w:sz="4" w:space="0" w:color="D3D3D3"/>
            </w:tcBorders>
            <w:shd w:val="clear" w:color="auto" w:fill="auto"/>
            <w:vAlign w:val="center"/>
            <w:hideMark/>
          </w:tcPr>
          <w:p w14:paraId="06AFFE97"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61,514.8</w:t>
            </w:r>
          </w:p>
        </w:tc>
        <w:tc>
          <w:tcPr>
            <w:tcW w:w="542" w:type="pct"/>
            <w:tcBorders>
              <w:top w:val="nil"/>
              <w:left w:val="nil"/>
              <w:bottom w:val="single" w:sz="4" w:space="0" w:color="D3D3D3"/>
              <w:right w:val="single" w:sz="4" w:space="0" w:color="D3D3D3"/>
            </w:tcBorders>
            <w:shd w:val="clear" w:color="auto" w:fill="auto"/>
            <w:vAlign w:val="center"/>
            <w:hideMark/>
          </w:tcPr>
          <w:p w14:paraId="28C6A14D"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100.0%</w:t>
            </w:r>
          </w:p>
        </w:tc>
      </w:tr>
      <w:tr w:rsidR="005A201A" w:rsidRPr="005A201A" w14:paraId="71760714"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7B3F271"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25 08</w:t>
            </w:r>
          </w:p>
        </w:tc>
        <w:tc>
          <w:tcPr>
            <w:tcW w:w="2112" w:type="pct"/>
            <w:tcBorders>
              <w:top w:val="nil"/>
              <w:left w:val="nil"/>
              <w:bottom w:val="single" w:sz="4" w:space="0" w:color="D3D3D3"/>
              <w:right w:val="single" w:sz="4" w:space="0" w:color="D3D3D3"/>
            </w:tcBorders>
            <w:shd w:val="clear" w:color="auto" w:fill="auto"/>
            <w:vAlign w:val="center"/>
            <w:hideMark/>
          </w:tcPr>
          <w:p w14:paraId="2D68CA1E"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სპორტული ინფრასტრუქტურის მხარდამჭერი ღონისძიებები</w:t>
            </w:r>
          </w:p>
        </w:tc>
        <w:tc>
          <w:tcPr>
            <w:tcW w:w="715" w:type="pct"/>
            <w:tcBorders>
              <w:top w:val="nil"/>
              <w:left w:val="nil"/>
              <w:bottom w:val="single" w:sz="4" w:space="0" w:color="D3D3D3"/>
              <w:right w:val="single" w:sz="4" w:space="0" w:color="D3D3D3"/>
            </w:tcBorders>
            <w:shd w:val="clear" w:color="auto" w:fill="auto"/>
            <w:vAlign w:val="center"/>
            <w:hideMark/>
          </w:tcPr>
          <w:p w14:paraId="281EBE69"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11,365.0</w:t>
            </w:r>
          </w:p>
        </w:tc>
        <w:tc>
          <w:tcPr>
            <w:tcW w:w="705" w:type="pct"/>
            <w:tcBorders>
              <w:top w:val="nil"/>
              <w:left w:val="nil"/>
              <w:bottom w:val="single" w:sz="4" w:space="0" w:color="D3D3D3"/>
              <w:right w:val="single" w:sz="4" w:space="0" w:color="D3D3D3"/>
            </w:tcBorders>
            <w:shd w:val="clear" w:color="auto" w:fill="auto"/>
            <w:vAlign w:val="center"/>
            <w:hideMark/>
          </w:tcPr>
          <w:p w14:paraId="3E7B8FFF"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10,894.0</w:t>
            </w:r>
          </w:p>
        </w:tc>
        <w:tc>
          <w:tcPr>
            <w:tcW w:w="539" w:type="pct"/>
            <w:tcBorders>
              <w:top w:val="nil"/>
              <w:left w:val="nil"/>
              <w:bottom w:val="single" w:sz="4" w:space="0" w:color="D3D3D3"/>
              <w:right w:val="single" w:sz="4" w:space="0" w:color="D3D3D3"/>
            </w:tcBorders>
            <w:shd w:val="clear" w:color="auto" w:fill="auto"/>
            <w:vAlign w:val="center"/>
            <w:hideMark/>
          </w:tcPr>
          <w:p w14:paraId="254FF8EA"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10,889.1</w:t>
            </w:r>
          </w:p>
        </w:tc>
        <w:tc>
          <w:tcPr>
            <w:tcW w:w="542" w:type="pct"/>
            <w:tcBorders>
              <w:top w:val="nil"/>
              <w:left w:val="nil"/>
              <w:bottom w:val="single" w:sz="4" w:space="0" w:color="D3D3D3"/>
              <w:right w:val="single" w:sz="4" w:space="0" w:color="D3D3D3"/>
            </w:tcBorders>
            <w:shd w:val="clear" w:color="auto" w:fill="auto"/>
            <w:vAlign w:val="center"/>
            <w:hideMark/>
          </w:tcPr>
          <w:p w14:paraId="080CE33B"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100.0%</w:t>
            </w:r>
          </w:p>
        </w:tc>
      </w:tr>
      <w:tr w:rsidR="005A201A" w:rsidRPr="005A201A" w14:paraId="5C551B1E"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7FA7064"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DB69C59"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2198CB04"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0.0</w:t>
            </w:r>
          </w:p>
        </w:tc>
        <w:tc>
          <w:tcPr>
            <w:tcW w:w="705" w:type="pct"/>
            <w:tcBorders>
              <w:top w:val="nil"/>
              <w:left w:val="nil"/>
              <w:bottom w:val="single" w:sz="4" w:space="0" w:color="D3D3D3"/>
              <w:right w:val="single" w:sz="4" w:space="0" w:color="D3D3D3"/>
            </w:tcBorders>
            <w:shd w:val="clear" w:color="auto" w:fill="auto"/>
            <w:vAlign w:val="center"/>
            <w:hideMark/>
          </w:tcPr>
          <w:p w14:paraId="7DB11345"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2,242.0</w:t>
            </w:r>
          </w:p>
        </w:tc>
        <w:tc>
          <w:tcPr>
            <w:tcW w:w="539" w:type="pct"/>
            <w:tcBorders>
              <w:top w:val="nil"/>
              <w:left w:val="nil"/>
              <w:bottom w:val="single" w:sz="4" w:space="0" w:color="D3D3D3"/>
              <w:right w:val="single" w:sz="4" w:space="0" w:color="D3D3D3"/>
            </w:tcBorders>
            <w:shd w:val="clear" w:color="auto" w:fill="auto"/>
            <w:vAlign w:val="center"/>
            <w:hideMark/>
          </w:tcPr>
          <w:p w14:paraId="0D3D2E76"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2,240.7</w:t>
            </w:r>
          </w:p>
        </w:tc>
        <w:tc>
          <w:tcPr>
            <w:tcW w:w="542" w:type="pct"/>
            <w:tcBorders>
              <w:top w:val="nil"/>
              <w:left w:val="nil"/>
              <w:bottom w:val="single" w:sz="4" w:space="0" w:color="D3D3D3"/>
              <w:right w:val="single" w:sz="4" w:space="0" w:color="D3D3D3"/>
            </w:tcBorders>
            <w:shd w:val="clear" w:color="auto" w:fill="auto"/>
            <w:vAlign w:val="center"/>
            <w:hideMark/>
          </w:tcPr>
          <w:p w14:paraId="7F2C2A06"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99.9%</w:t>
            </w:r>
          </w:p>
        </w:tc>
      </w:tr>
      <w:tr w:rsidR="005A201A" w:rsidRPr="005A201A" w14:paraId="2B01FC92"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7FE4050"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FF624E9"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სუბსიდიები</w:t>
            </w:r>
          </w:p>
        </w:tc>
        <w:tc>
          <w:tcPr>
            <w:tcW w:w="715" w:type="pct"/>
            <w:tcBorders>
              <w:top w:val="nil"/>
              <w:left w:val="nil"/>
              <w:bottom w:val="single" w:sz="4" w:space="0" w:color="D3D3D3"/>
              <w:right w:val="single" w:sz="4" w:space="0" w:color="D3D3D3"/>
            </w:tcBorders>
            <w:shd w:val="clear" w:color="auto" w:fill="auto"/>
            <w:vAlign w:val="center"/>
            <w:hideMark/>
          </w:tcPr>
          <w:p w14:paraId="20F2F56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0.0</w:t>
            </w:r>
          </w:p>
        </w:tc>
        <w:tc>
          <w:tcPr>
            <w:tcW w:w="705" w:type="pct"/>
            <w:tcBorders>
              <w:top w:val="nil"/>
              <w:left w:val="nil"/>
              <w:bottom w:val="single" w:sz="4" w:space="0" w:color="D3D3D3"/>
              <w:right w:val="single" w:sz="4" w:space="0" w:color="D3D3D3"/>
            </w:tcBorders>
            <w:shd w:val="clear" w:color="auto" w:fill="auto"/>
            <w:vAlign w:val="center"/>
            <w:hideMark/>
          </w:tcPr>
          <w:p w14:paraId="23BD6CE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2,242.0</w:t>
            </w:r>
          </w:p>
        </w:tc>
        <w:tc>
          <w:tcPr>
            <w:tcW w:w="539" w:type="pct"/>
            <w:tcBorders>
              <w:top w:val="nil"/>
              <w:left w:val="nil"/>
              <w:bottom w:val="single" w:sz="4" w:space="0" w:color="D3D3D3"/>
              <w:right w:val="single" w:sz="4" w:space="0" w:color="D3D3D3"/>
            </w:tcBorders>
            <w:shd w:val="clear" w:color="auto" w:fill="auto"/>
            <w:vAlign w:val="center"/>
            <w:hideMark/>
          </w:tcPr>
          <w:p w14:paraId="35069BE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2,240.7</w:t>
            </w:r>
          </w:p>
        </w:tc>
        <w:tc>
          <w:tcPr>
            <w:tcW w:w="542" w:type="pct"/>
            <w:tcBorders>
              <w:top w:val="nil"/>
              <w:left w:val="nil"/>
              <w:bottom w:val="single" w:sz="4" w:space="0" w:color="D3D3D3"/>
              <w:right w:val="single" w:sz="4" w:space="0" w:color="D3D3D3"/>
            </w:tcBorders>
            <w:shd w:val="clear" w:color="auto" w:fill="auto"/>
            <w:vAlign w:val="center"/>
            <w:hideMark/>
          </w:tcPr>
          <w:p w14:paraId="5997AE2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99.9%</w:t>
            </w:r>
          </w:p>
        </w:tc>
      </w:tr>
      <w:tr w:rsidR="005A201A" w:rsidRPr="005A201A" w14:paraId="369E06BF"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643290F"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98AEAE1"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4161B00D"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11,365.0</w:t>
            </w:r>
          </w:p>
        </w:tc>
        <w:tc>
          <w:tcPr>
            <w:tcW w:w="705" w:type="pct"/>
            <w:tcBorders>
              <w:top w:val="nil"/>
              <w:left w:val="nil"/>
              <w:bottom w:val="single" w:sz="4" w:space="0" w:color="D3D3D3"/>
              <w:right w:val="single" w:sz="4" w:space="0" w:color="D3D3D3"/>
            </w:tcBorders>
            <w:shd w:val="clear" w:color="auto" w:fill="auto"/>
            <w:vAlign w:val="center"/>
            <w:hideMark/>
          </w:tcPr>
          <w:p w14:paraId="5BABB54B"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8,652.0</w:t>
            </w:r>
          </w:p>
        </w:tc>
        <w:tc>
          <w:tcPr>
            <w:tcW w:w="539" w:type="pct"/>
            <w:tcBorders>
              <w:top w:val="nil"/>
              <w:left w:val="nil"/>
              <w:bottom w:val="single" w:sz="4" w:space="0" w:color="D3D3D3"/>
              <w:right w:val="single" w:sz="4" w:space="0" w:color="D3D3D3"/>
            </w:tcBorders>
            <w:shd w:val="clear" w:color="auto" w:fill="auto"/>
            <w:vAlign w:val="center"/>
            <w:hideMark/>
          </w:tcPr>
          <w:p w14:paraId="6556DE87"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8,648.4</w:t>
            </w:r>
          </w:p>
        </w:tc>
        <w:tc>
          <w:tcPr>
            <w:tcW w:w="542" w:type="pct"/>
            <w:tcBorders>
              <w:top w:val="nil"/>
              <w:left w:val="nil"/>
              <w:bottom w:val="single" w:sz="4" w:space="0" w:color="D3D3D3"/>
              <w:right w:val="single" w:sz="4" w:space="0" w:color="D3D3D3"/>
            </w:tcBorders>
            <w:shd w:val="clear" w:color="auto" w:fill="auto"/>
            <w:vAlign w:val="center"/>
            <w:hideMark/>
          </w:tcPr>
          <w:p w14:paraId="50A3CA8B"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100.0%</w:t>
            </w:r>
          </w:p>
        </w:tc>
      </w:tr>
      <w:tr w:rsidR="005A201A" w:rsidRPr="005A201A" w14:paraId="051B984F"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7759577"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26 00</w:t>
            </w:r>
          </w:p>
        </w:tc>
        <w:tc>
          <w:tcPr>
            <w:tcW w:w="2112" w:type="pct"/>
            <w:tcBorders>
              <w:top w:val="nil"/>
              <w:left w:val="nil"/>
              <w:bottom w:val="single" w:sz="4" w:space="0" w:color="D3D3D3"/>
              <w:right w:val="single" w:sz="4" w:space="0" w:color="D3D3D3"/>
            </w:tcBorders>
            <w:shd w:val="clear" w:color="auto" w:fill="auto"/>
            <w:vAlign w:val="center"/>
            <w:hideMark/>
          </w:tcPr>
          <w:p w14:paraId="24F3EC65"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საქართველოს იუსტიციის სამინისტრო</w:t>
            </w:r>
          </w:p>
        </w:tc>
        <w:tc>
          <w:tcPr>
            <w:tcW w:w="715" w:type="pct"/>
            <w:tcBorders>
              <w:top w:val="nil"/>
              <w:left w:val="nil"/>
              <w:bottom w:val="single" w:sz="4" w:space="0" w:color="D3D3D3"/>
              <w:right w:val="single" w:sz="4" w:space="0" w:color="D3D3D3"/>
            </w:tcBorders>
            <w:shd w:val="clear" w:color="auto" w:fill="auto"/>
            <w:vAlign w:val="center"/>
            <w:hideMark/>
          </w:tcPr>
          <w:p w14:paraId="3CC0A354"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409,700.0</w:t>
            </w:r>
          </w:p>
        </w:tc>
        <w:tc>
          <w:tcPr>
            <w:tcW w:w="705" w:type="pct"/>
            <w:tcBorders>
              <w:top w:val="nil"/>
              <w:left w:val="nil"/>
              <w:bottom w:val="single" w:sz="4" w:space="0" w:color="D3D3D3"/>
              <w:right w:val="single" w:sz="4" w:space="0" w:color="D3D3D3"/>
            </w:tcBorders>
            <w:shd w:val="clear" w:color="auto" w:fill="auto"/>
            <w:vAlign w:val="center"/>
            <w:hideMark/>
          </w:tcPr>
          <w:p w14:paraId="45468FAD"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409,846.4</w:t>
            </w:r>
          </w:p>
        </w:tc>
        <w:tc>
          <w:tcPr>
            <w:tcW w:w="539" w:type="pct"/>
            <w:tcBorders>
              <w:top w:val="nil"/>
              <w:left w:val="nil"/>
              <w:bottom w:val="single" w:sz="4" w:space="0" w:color="D3D3D3"/>
              <w:right w:val="single" w:sz="4" w:space="0" w:color="D3D3D3"/>
            </w:tcBorders>
            <w:shd w:val="clear" w:color="auto" w:fill="auto"/>
            <w:vAlign w:val="center"/>
            <w:hideMark/>
          </w:tcPr>
          <w:p w14:paraId="3F02C899"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406,958.2</w:t>
            </w:r>
          </w:p>
        </w:tc>
        <w:tc>
          <w:tcPr>
            <w:tcW w:w="542" w:type="pct"/>
            <w:tcBorders>
              <w:top w:val="nil"/>
              <w:left w:val="nil"/>
              <w:bottom w:val="single" w:sz="4" w:space="0" w:color="D3D3D3"/>
              <w:right w:val="single" w:sz="4" w:space="0" w:color="D3D3D3"/>
            </w:tcBorders>
            <w:shd w:val="clear" w:color="auto" w:fill="auto"/>
            <w:vAlign w:val="center"/>
            <w:hideMark/>
          </w:tcPr>
          <w:p w14:paraId="68D66CDF"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99.3%</w:t>
            </w:r>
          </w:p>
        </w:tc>
      </w:tr>
      <w:tr w:rsidR="005A201A" w:rsidRPr="005A201A" w14:paraId="5F225217"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EAEB464"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F4B21D0"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605D1F52"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363,515.0</w:t>
            </w:r>
          </w:p>
        </w:tc>
        <w:tc>
          <w:tcPr>
            <w:tcW w:w="705" w:type="pct"/>
            <w:tcBorders>
              <w:top w:val="nil"/>
              <w:left w:val="nil"/>
              <w:bottom w:val="single" w:sz="4" w:space="0" w:color="D3D3D3"/>
              <w:right w:val="single" w:sz="4" w:space="0" w:color="D3D3D3"/>
            </w:tcBorders>
            <w:shd w:val="clear" w:color="auto" w:fill="auto"/>
            <w:vAlign w:val="center"/>
            <w:hideMark/>
          </w:tcPr>
          <w:p w14:paraId="6F87892B"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373,139.2</w:t>
            </w:r>
          </w:p>
        </w:tc>
        <w:tc>
          <w:tcPr>
            <w:tcW w:w="539" w:type="pct"/>
            <w:tcBorders>
              <w:top w:val="nil"/>
              <w:left w:val="nil"/>
              <w:bottom w:val="single" w:sz="4" w:space="0" w:color="D3D3D3"/>
              <w:right w:val="single" w:sz="4" w:space="0" w:color="D3D3D3"/>
            </w:tcBorders>
            <w:shd w:val="clear" w:color="auto" w:fill="auto"/>
            <w:vAlign w:val="center"/>
            <w:hideMark/>
          </w:tcPr>
          <w:p w14:paraId="3DA6248B"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370,251.7</w:t>
            </w:r>
          </w:p>
        </w:tc>
        <w:tc>
          <w:tcPr>
            <w:tcW w:w="542" w:type="pct"/>
            <w:tcBorders>
              <w:top w:val="nil"/>
              <w:left w:val="nil"/>
              <w:bottom w:val="single" w:sz="4" w:space="0" w:color="D3D3D3"/>
              <w:right w:val="single" w:sz="4" w:space="0" w:color="D3D3D3"/>
            </w:tcBorders>
            <w:shd w:val="clear" w:color="auto" w:fill="auto"/>
            <w:vAlign w:val="center"/>
            <w:hideMark/>
          </w:tcPr>
          <w:p w14:paraId="29D4ADF5"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99.2%</w:t>
            </w:r>
          </w:p>
        </w:tc>
      </w:tr>
      <w:tr w:rsidR="005A201A" w:rsidRPr="005A201A" w14:paraId="58036380"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2B41E23"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2F50021"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შრომის ანაზღაურება</w:t>
            </w:r>
          </w:p>
        </w:tc>
        <w:tc>
          <w:tcPr>
            <w:tcW w:w="715" w:type="pct"/>
            <w:tcBorders>
              <w:top w:val="nil"/>
              <w:left w:val="nil"/>
              <w:bottom w:val="single" w:sz="4" w:space="0" w:color="D3D3D3"/>
              <w:right w:val="single" w:sz="4" w:space="0" w:color="D3D3D3"/>
            </w:tcBorders>
            <w:shd w:val="clear" w:color="auto" w:fill="auto"/>
            <w:vAlign w:val="center"/>
            <w:hideMark/>
          </w:tcPr>
          <w:p w14:paraId="5C12BC8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161,063.0</w:t>
            </w:r>
          </w:p>
        </w:tc>
        <w:tc>
          <w:tcPr>
            <w:tcW w:w="705" w:type="pct"/>
            <w:tcBorders>
              <w:top w:val="nil"/>
              <w:left w:val="nil"/>
              <w:bottom w:val="single" w:sz="4" w:space="0" w:color="D3D3D3"/>
              <w:right w:val="single" w:sz="4" w:space="0" w:color="D3D3D3"/>
            </w:tcBorders>
            <w:shd w:val="clear" w:color="auto" w:fill="auto"/>
            <w:vAlign w:val="center"/>
            <w:hideMark/>
          </w:tcPr>
          <w:p w14:paraId="55D7F01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160,051.0</w:t>
            </w:r>
          </w:p>
        </w:tc>
        <w:tc>
          <w:tcPr>
            <w:tcW w:w="539" w:type="pct"/>
            <w:tcBorders>
              <w:top w:val="nil"/>
              <w:left w:val="nil"/>
              <w:bottom w:val="single" w:sz="4" w:space="0" w:color="D3D3D3"/>
              <w:right w:val="single" w:sz="4" w:space="0" w:color="D3D3D3"/>
            </w:tcBorders>
            <w:shd w:val="clear" w:color="auto" w:fill="auto"/>
            <w:vAlign w:val="center"/>
            <w:hideMark/>
          </w:tcPr>
          <w:p w14:paraId="5821B8A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160,032.5</w:t>
            </w:r>
          </w:p>
        </w:tc>
        <w:tc>
          <w:tcPr>
            <w:tcW w:w="542" w:type="pct"/>
            <w:tcBorders>
              <w:top w:val="nil"/>
              <w:left w:val="nil"/>
              <w:bottom w:val="single" w:sz="4" w:space="0" w:color="D3D3D3"/>
              <w:right w:val="single" w:sz="4" w:space="0" w:color="D3D3D3"/>
            </w:tcBorders>
            <w:shd w:val="clear" w:color="auto" w:fill="auto"/>
            <w:vAlign w:val="center"/>
            <w:hideMark/>
          </w:tcPr>
          <w:p w14:paraId="20B4ED6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376DF845"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50D075C"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FE01071"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41E3857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193,853.5</w:t>
            </w:r>
          </w:p>
        </w:tc>
        <w:tc>
          <w:tcPr>
            <w:tcW w:w="705" w:type="pct"/>
            <w:tcBorders>
              <w:top w:val="nil"/>
              <w:left w:val="nil"/>
              <w:bottom w:val="single" w:sz="4" w:space="0" w:color="D3D3D3"/>
              <w:right w:val="single" w:sz="4" w:space="0" w:color="D3D3D3"/>
            </w:tcBorders>
            <w:shd w:val="clear" w:color="auto" w:fill="auto"/>
            <w:vAlign w:val="center"/>
            <w:hideMark/>
          </w:tcPr>
          <w:p w14:paraId="5084B5F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201,421.0</w:t>
            </w:r>
          </w:p>
        </w:tc>
        <w:tc>
          <w:tcPr>
            <w:tcW w:w="539" w:type="pct"/>
            <w:tcBorders>
              <w:top w:val="nil"/>
              <w:left w:val="nil"/>
              <w:bottom w:val="single" w:sz="4" w:space="0" w:color="D3D3D3"/>
              <w:right w:val="single" w:sz="4" w:space="0" w:color="D3D3D3"/>
            </w:tcBorders>
            <w:shd w:val="clear" w:color="auto" w:fill="auto"/>
            <w:vAlign w:val="center"/>
            <w:hideMark/>
          </w:tcPr>
          <w:p w14:paraId="0E46CA3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200,705.1</w:t>
            </w:r>
          </w:p>
        </w:tc>
        <w:tc>
          <w:tcPr>
            <w:tcW w:w="542" w:type="pct"/>
            <w:tcBorders>
              <w:top w:val="nil"/>
              <w:left w:val="nil"/>
              <w:bottom w:val="single" w:sz="4" w:space="0" w:color="D3D3D3"/>
              <w:right w:val="single" w:sz="4" w:space="0" w:color="D3D3D3"/>
            </w:tcBorders>
            <w:shd w:val="clear" w:color="auto" w:fill="auto"/>
            <w:vAlign w:val="center"/>
            <w:hideMark/>
          </w:tcPr>
          <w:p w14:paraId="4CC8338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99.6%</w:t>
            </w:r>
          </w:p>
        </w:tc>
      </w:tr>
      <w:tr w:rsidR="005A201A" w:rsidRPr="005A201A" w14:paraId="65FAAF6A"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0DA3F51"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FBBCE82"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სუბსიდიები</w:t>
            </w:r>
          </w:p>
        </w:tc>
        <w:tc>
          <w:tcPr>
            <w:tcW w:w="715" w:type="pct"/>
            <w:tcBorders>
              <w:top w:val="nil"/>
              <w:left w:val="nil"/>
              <w:bottom w:val="single" w:sz="4" w:space="0" w:color="D3D3D3"/>
              <w:right w:val="single" w:sz="4" w:space="0" w:color="D3D3D3"/>
            </w:tcBorders>
            <w:shd w:val="clear" w:color="auto" w:fill="auto"/>
            <w:vAlign w:val="center"/>
            <w:hideMark/>
          </w:tcPr>
          <w:p w14:paraId="02EE210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0.0</w:t>
            </w:r>
          </w:p>
        </w:tc>
        <w:tc>
          <w:tcPr>
            <w:tcW w:w="705" w:type="pct"/>
            <w:tcBorders>
              <w:top w:val="nil"/>
              <w:left w:val="nil"/>
              <w:bottom w:val="single" w:sz="4" w:space="0" w:color="D3D3D3"/>
              <w:right w:val="single" w:sz="4" w:space="0" w:color="D3D3D3"/>
            </w:tcBorders>
            <w:shd w:val="clear" w:color="auto" w:fill="auto"/>
            <w:vAlign w:val="center"/>
            <w:hideMark/>
          </w:tcPr>
          <w:p w14:paraId="0475CE2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355.6</w:t>
            </w:r>
          </w:p>
        </w:tc>
        <w:tc>
          <w:tcPr>
            <w:tcW w:w="539" w:type="pct"/>
            <w:tcBorders>
              <w:top w:val="nil"/>
              <w:left w:val="nil"/>
              <w:bottom w:val="single" w:sz="4" w:space="0" w:color="D3D3D3"/>
              <w:right w:val="single" w:sz="4" w:space="0" w:color="D3D3D3"/>
            </w:tcBorders>
            <w:shd w:val="clear" w:color="auto" w:fill="auto"/>
            <w:vAlign w:val="center"/>
            <w:hideMark/>
          </w:tcPr>
          <w:p w14:paraId="36737CE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355.6</w:t>
            </w:r>
          </w:p>
        </w:tc>
        <w:tc>
          <w:tcPr>
            <w:tcW w:w="542" w:type="pct"/>
            <w:tcBorders>
              <w:top w:val="nil"/>
              <w:left w:val="nil"/>
              <w:bottom w:val="single" w:sz="4" w:space="0" w:color="D3D3D3"/>
              <w:right w:val="single" w:sz="4" w:space="0" w:color="D3D3D3"/>
            </w:tcBorders>
            <w:shd w:val="clear" w:color="auto" w:fill="auto"/>
            <w:vAlign w:val="center"/>
            <w:hideMark/>
          </w:tcPr>
          <w:p w14:paraId="078A76C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7DC295EE"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D286586"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1CBB4B8"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გრანტები</w:t>
            </w:r>
          </w:p>
        </w:tc>
        <w:tc>
          <w:tcPr>
            <w:tcW w:w="715" w:type="pct"/>
            <w:tcBorders>
              <w:top w:val="nil"/>
              <w:left w:val="nil"/>
              <w:bottom w:val="single" w:sz="4" w:space="0" w:color="D3D3D3"/>
              <w:right w:val="single" w:sz="4" w:space="0" w:color="D3D3D3"/>
            </w:tcBorders>
            <w:shd w:val="clear" w:color="auto" w:fill="auto"/>
            <w:vAlign w:val="center"/>
            <w:hideMark/>
          </w:tcPr>
          <w:p w14:paraId="2EE0FE6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85.0</w:t>
            </w:r>
          </w:p>
        </w:tc>
        <w:tc>
          <w:tcPr>
            <w:tcW w:w="705" w:type="pct"/>
            <w:tcBorders>
              <w:top w:val="nil"/>
              <w:left w:val="nil"/>
              <w:bottom w:val="single" w:sz="4" w:space="0" w:color="D3D3D3"/>
              <w:right w:val="single" w:sz="4" w:space="0" w:color="D3D3D3"/>
            </w:tcBorders>
            <w:shd w:val="clear" w:color="auto" w:fill="auto"/>
            <w:vAlign w:val="center"/>
            <w:hideMark/>
          </w:tcPr>
          <w:p w14:paraId="088C0C7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79.6</w:t>
            </w:r>
          </w:p>
        </w:tc>
        <w:tc>
          <w:tcPr>
            <w:tcW w:w="539" w:type="pct"/>
            <w:tcBorders>
              <w:top w:val="nil"/>
              <w:left w:val="nil"/>
              <w:bottom w:val="single" w:sz="4" w:space="0" w:color="D3D3D3"/>
              <w:right w:val="single" w:sz="4" w:space="0" w:color="D3D3D3"/>
            </w:tcBorders>
            <w:shd w:val="clear" w:color="auto" w:fill="auto"/>
            <w:vAlign w:val="center"/>
            <w:hideMark/>
          </w:tcPr>
          <w:p w14:paraId="7FC5CA7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180.3</w:t>
            </w:r>
          </w:p>
        </w:tc>
        <w:tc>
          <w:tcPr>
            <w:tcW w:w="542" w:type="pct"/>
            <w:tcBorders>
              <w:top w:val="nil"/>
              <w:left w:val="nil"/>
              <w:bottom w:val="single" w:sz="4" w:space="0" w:color="D3D3D3"/>
              <w:right w:val="single" w:sz="4" w:space="0" w:color="D3D3D3"/>
            </w:tcBorders>
            <w:shd w:val="clear" w:color="auto" w:fill="auto"/>
            <w:vAlign w:val="center"/>
            <w:hideMark/>
          </w:tcPr>
          <w:p w14:paraId="61F48C9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226.7%</w:t>
            </w:r>
          </w:p>
        </w:tc>
      </w:tr>
      <w:tr w:rsidR="005A201A" w:rsidRPr="005A201A" w14:paraId="071CD8EC"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CFECF30"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lastRenderedPageBreak/>
              <w:t> </w:t>
            </w:r>
          </w:p>
        </w:tc>
        <w:tc>
          <w:tcPr>
            <w:tcW w:w="2112" w:type="pct"/>
            <w:tcBorders>
              <w:top w:val="nil"/>
              <w:left w:val="nil"/>
              <w:bottom w:val="single" w:sz="4" w:space="0" w:color="D3D3D3"/>
              <w:right w:val="single" w:sz="4" w:space="0" w:color="D3D3D3"/>
            </w:tcBorders>
            <w:shd w:val="clear" w:color="auto" w:fill="auto"/>
            <w:vAlign w:val="center"/>
            <w:hideMark/>
          </w:tcPr>
          <w:p w14:paraId="465F2480"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სოციალური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4B0827F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2,955.0</w:t>
            </w:r>
          </w:p>
        </w:tc>
        <w:tc>
          <w:tcPr>
            <w:tcW w:w="705" w:type="pct"/>
            <w:tcBorders>
              <w:top w:val="nil"/>
              <w:left w:val="nil"/>
              <w:bottom w:val="single" w:sz="4" w:space="0" w:color="D3D3D3"/>
              <w:right w:val="single" w:sz="4" w:space="0" w:color="D3D3D3"/>
            </w:tcBorders>
            <w:shd w:val="clear" w:color="auto" w:fill="auto"/>
            <w:vAlign w:val="center"/>
            <w:hideMark/>
          </w:tcPr>
          <w:p w14:paraId="12F1933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4,058.8</w:t>
            </w:r>
          </w:p>
        </w:tc>
        <w:tc>
          <w:tcPr>
            <w:tcW w:w="539" w:type="pct"/>
            <w:tcBorders>
              <w:top w:val="nil"/>
              <w:left w:val="nil"/>
              <w:bottom w:val="single" w:sz="4" w:space="0" w:color="D3D3D3"/>
              <w:right w:val="single" w:sz="4" w:space="0" w:color="D3D3D3"/>
            </w:tcBorders>
            <w:shd w:val="clear" w:color="auto" w:fill="auto"/>
            <w:vAlign w:val="center"/>
            <w:hideMark/>
          </w:tcPr>
          <w:p w14:paraId="58AA253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4,050.9</w:t>
            </w:r>
          </w:p>
        </w:tc>
        <w:tc>
          <w:tcPr>
            <w:tcW w:w="542" w:type="pct"/>
            <w:tcBorders>
              <w:top w:val="nil"/>
              <w:left w:val="nil"/>
              <w:bottom w:val="single" w:sz="4" w:space="0" w:color="D3D3D3"/>
              <w:right w:val="single" w:sz="4" w:space="0" w:color="D3D3D3"/>
            </w:tcBorders>
            <w:shd w:val="clear" w:color="auto" w:fill="auto"/>
            <w:vAlign w:val="center"/>
            <w:hideMark/>
          </w:tcPr>
          <w:p w14:paraId="126350B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99.8%</w:t>
            </w:r>
          </w:p>
        </w:tc>
      </w:tr>
      <w:tr w:rsidR="005A201A" w:rsidRPr="005A201A" w14:paraId="08A0ED1B"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8BA980B"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967D4AF"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0F570CA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5,558.5</w:t>
            </w:r>
          </w:p>
        </w:tc>
        <w:tc>
          <w:tcPr>
            <w:tcW w:w="705" w:type="pct"/>
            <w:tcBorders>
              <w:top w:val="nil"/>
              <w:left w:val="nil"/>
              <w:bottom w:val="single" w:sz="4" w:space="0" w:color="D3D3D3"/>
              <w:right w:val="single" w:sz="4" w:space="0" w:color="D3D3D3"/>
            </w:tcBorders>
            <w:shd w:val="clear" w:color="auto" w:fill="auto"/>
            <w:vAlign w:val="center"/>
            <w:hideMark/>
          </w:tcPr>
          <w:p w14:paraId="198C21C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7,173.2</w:t>
            </w:r>
          </w:p>
        </w:tc>
        <w:tc>
          <w:tcPr>
            <w:tcW w:w="539" w:type="pct"/>
            <w:tcBorders>
              <w:top w:val="nil"/>
              <w:left w:val="nil"/>
              <w:bottom w:val="single" w:sz="4" w:space="0" w:color="D3D3D3"/>
              <w:right w:val="single" w:sz="4" w:space="0" w:color="D3D3D3"/>
            </w:tcBorders>
            <w:shd w:val="clear" w:color="auto" w:fill="auto"/>
            <w:vAlign w:val="center"/>
            <w:hideMark/>
          </w:tcPr>
          <w:p w14:paraId="2FF9A0D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4,927.3</w:t>
            </w:r>
          </w:p>
        </w:tc>
        <w:tc>
          <w:tcPr>
            <w:tcW w:w="542" w:type="pct"/>
            <w:tcBorders>
              <w:top w:val="nil"/>
              <w:left w:val="nil"/>
              <w:bottom w:val="single" w:sz="4" w:space="0" w:color="D3D3D3"/>
              <w:right w:val="single" w:sz="4" w:space="0" w:color="D3D3D3"/>
            </w:tcBorders>
            <w:shd w:val="clear" w:color="auto" w:fill="auto"/>
            <w:vAlign w:val="center"/>
            <w:hideMark/>
          </w:tcPr>
          <w:p w14:paraId="169C637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68.7%</w:t>
            </w:r>
          </w:p>
        </w:tc>
      </w:tr>
      <w:tr w:rsidR="005A201A" w:rsidRPr="005A201A" w14:paraId="71B01FDF"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0B4D79D"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4C05B5B"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727D8A2C"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46,185.0</w:t>
            </w:r>
          </w:p>
        </w:tc>
        <w:tc>
          <w:tcPr>
            <w:tcW w:w="705" w:type="pct"/>
            <w:tcBorders>
              <w:top w:val="nil"/>
              <w:left w:val="nil"/>
              <w:bottom w:val="single" w:sz="4" w:space="0" w:color="D3D3D3"/>
              <w:right w:val="single" w:sz="4" w:space="0" w:color="D3D3D3"/>
            </w:tcBorders>
            <w:shd w:val="clear" w:color="auto" w:fill="auto"/>
            <w:vAlign w:val="center"/>
            <w:hideMark/>
          </w:tcPr>
          <w:p w14:paraId="552AAB33"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36,707.3</w:t>
            </w:r>
          </w:p>
        </w:tc>
        <w:tc>
          <w:tcPr>
            <w:tcW w:w="539" w:type="pct"/>
            <w:tcBorders>
              <w:top w:val="nil"/>
              <w:left w:val="nil"/>
              <w:bottom w:val="single" w:sz="4" w:space="0" w:color="D3D3D3"/>
              <w:right w:val="single" w:sz="4" w:space="0" w:color="D3D3D3"/>
            </w:tcBorders>
            <w:shd w:val="clear" w:color="auto" w:fill="auto"/>
            <w:vAlign w:val="center"/>
            <w:hideMark/>
          </w:tcPr>
          <w:p w14:paraId="60F6AF0C"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36,706.6</w:t>
            </w:r>
          </w:p>
        </w:tc>
        <w:tc>
          <w:tcPr>
            <w:tcW w:w="542" w:type="pct"/>
            <w:tcBorders>
              <w:top w:val="nil"/>
              <w:left w:val="nil"/>
              <w:bottom w:val="single" w:sz="4" w:space="0" w:color="D3D3D3"/>
              <w:right w:val="single" w:sz="4" w:space="0" w:color="D3D3D3"/>
            </w:tcBorders>
            <w:shd w:val="clear" w:color="auto" w:fill="auto"/>
            <w:vAlign w:val="center"/>
            <w:hideMark/>
          </w:tcPr>
          <w:p w14:paraId="72A6524C"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100.0%</w:t>
            </w:r>
          </w:p>
        </w:tc>
      </w:tr>
      <w:tr w:rsidR="005A201A" w:rsidRPr="005A201A" w14:paraId="7D9E7ED4"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CC3AE5E"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26 01</w:t>
            </w:r>
          </w:p>
        </w:tc>
        <w:tc>
          <w:tcPr>
            <w:tcW w:w="2112" w:type="pct"/>
            <w:tcBorders>
              <w:top w:val="nil"/>
              <w:left w:val="nil"/>
              <w:bottom w:val="single" w:sz="4" w:space="0" w:color="D3D3D3"/>
              <w:right w:val="single" w:sz="4" w:space="0" w:color="D3D3D3"/>
            </w:tcBorders>
            <w:shd w:val="clear" w:color="auto" w:fill="auto"/>
            <w:vAlign w:val="center"/>
            <w:hideMark/>
          </w:tcPr>
          <w:p w14:paraId="4A050578"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სამართალშემოქმედებისა და ქვეყნის ინტერესების სამართლებრივი მხარდაჭერის მიზნით სახელმწიფო პოლიტიკის შემუშავება და მართვა, მათ შორის, სისხლის სამართლის სისტემის რეფორმის განხორციელება</w:t>
            </w:r>
          </w:p>
        </w:tc>
        <w:tc>
          <w:tcPr>
            <w:tcW w:w="715" w:type="pct"/>
            <w:tcBorders>
              <w:top w:val="nil"/>
              <w:left w:val="nil"/>
              <w:bottom w:val="single" w:sz="4" w:space="0" w:color="D3D3D3"/>
              <w:right w:val="single" w:sz="4" w:space="0" w:color="D3D3D3"/>
            </w:tcBorders>
            <w:shd w:val="clear" w:color="auto" w:fill="auto"/>
            <w:vAlign w:val="center"/>
            <w:hideMark/>
          </w:tcPr>
          <w:p w14:paraId="3DAFA4B6"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57,400.0</w:t>
            </w:r>
          </w:p>
        </w:tc>
        <w:tc>
          <w:tcPr>
            <w:tcW w:w="705" w:type="pct"/>
            <w:tcBorders>
              <w:top w:val="nil"/>
              <w:left w:val="nil"/>
              <w:bottom w:val="single" w:sz="4" w:space="0" w:color="D3D3D3"/>
              <w:right w:val="single" w:sz="4" w:space="0" w:color="D3D3D3"/>
            </w:tcBorders>
            <w:shd w:val="clear" w:color="auto" w:fill="auto"/>
            <w:vAlign w:val="center"/>
            <w:hideMark/>
          </w:tcPr>
          <w:p w14:paraId="164EA4F9"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62,472.0</w:t>
            </w:r>
          </w:p>
        </w:tc>
        <w:tc>
          <w:tcPr>
            <w:tcW w:w="539" w:type="pct"/>
            <w:tcBorders>
              <w:top w:val="nil"/>
              <w:left w:val="nil"/>
              <w:bottom w:val="single" w:sz="4" w:space="0" w:color="D3D3D3"/>
              <w:right w:val="single" w:sz="4" w:space="0" w:color="D3D3D3"/>
            </w:tcBorders>
            <w:shd w:val="clear" w:color="auto" w:fill="auto"/>
            <w:vAlign w:val="center"/>
            <w:hideMark/>
          </w:tcPr>
          <w:p w14:paraId="621BA98A"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62,350.2</w:t>
            </w:r>
          </w:p>
        </w:tc>
        <w:tc>
          <w:tcPr>
            <w:tcW w:w="542" w:type="pct"/>
            <w:tcBorders>
              <w:top w:val="nil"/>
              <w:left w:val="nil"/>
              <w:bottom w:val="single" w:sz="4" w:space="0" w:color="D3D3D3"/>
              <w:right w:val="single" w:sz="4" w:space="0" w:color="D3D3D3"/>
            </w:tcBorders>
            <w:shd w:val="clear" w:color="auto" w:fill="auto"/>
            <w:vAlign w:val="center"/>
            <w:hideMark/>
          </w:tcPr>
          <w:p w14:paraId="5A43FF1A"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99.8%</w:t>
            </w:r>
          </w:p>
        </w:tc>
      </w:tr>
      <w:tr w:rsidR="005A201A" w:rsidRPr="005A201A" w14:paraId="5C7D6300"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4748AEB"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602359C"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5DCF6C26"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57,250.0</w:t>
            </w:r>
          </w:p>
        </w:tc>
        <w:tc>
          <w:tcPr>
            <w:tcW w:w="705" w:type="pct"/>
            <w:tcBorders>
              <w:top w:val="nil"/>
              <w:left w:val="nil"/>
              <w:bottom w:val="single" w:sz="4" w:space="0" w:color="D3D3D3"/>
              <w:right w:val="single" w:sz="4" w:space="0" w:color="D3D3D3"/>
            </w:tcBorders>
            <w:shd w:val="clear" w:color="auto" w:fill="auto"/>
            <w:vAlign w:val="center"/>
            <w:hideMark/>
          </w:tcPr>
          <w:p w14:paraId="7974DCC5"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59,643.2</w:t>
            </w:r>
          </w:p>
        </w:tc>
        <w:tc>
          <w:tcPr>
            <w:tcW w:w="539" w:type="pct"/>
            <w:tcBorders>
              <w:top w:val="nil"/>
              <w:left w:val="nil"/>
              <w:bottom w:val="single" w:sz="4" w:space="0" w:color="D3D3D3"/>
              <w:right w:val="single" w:sz="4" w:space="0" w:color="D3D3D3"/>
            </w:tcBorders>
            <w:shd w:val="clear" w:color="auto" w:fill="auto"/>
            <w:vAlign w:val="center"/>
            <w:hideMark/>
          </w:tcPr>
          <w:p w14:paraId="13467225"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59,521.5</w:t>
            </w:r>
          </w:p>
        </w:tc>
        <w:tc>
          <w:tcPr>
            <w:tcW w:w="542" w:type="pct"/>
            <w:tcBorders>
              <w:top w:val="nil"/>
              <w:left w:val="nil"/>
              <w:bottom w:val="single" w:sz="4" w:space="0" w:color="D3D3D3"/>
              <w:right w:val="single" w:sz="4" w:space="0" w:color="D3D3D3"/>
            </w:tcBorders>
            <w:shd w:val="clear" w:color="auto" w:fill="auto"/>
            <w:vAlign w:val="center"/>
            <w:hideMark/>
          </w:tcPr>
          <w:p w14:paraId="1095C398"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99.8%</w:t>
            </w:r>
          </w:p>
        </w:tc>
      </w:tr>
      <w:tr w:rsidR="005A201A" w:rsidRPr="005A201A" w14:paraId="3292D83F"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14BED76"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68E1A85F"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შრომის ანაზღაურება</w:t>
            </w:r>
          </w:p>
        </w:tc>
        <w:tc>
          <w:tcPr>
            <w:tcW w:w="715" w:type="pct"/>
            <w:tcBorders>
              <w:top w:val="nil"/>
              <w:left w:val="nil"/>
              <w:bottom w:val="single" w:sz="4" w:space="0" w:color="D3D3D3"/>
              <w:right w:val="single" w:sz="4" w:space="0" w:color="D3D3D3"/>
            </w:tcBorders>
            <w:shd w:val="clear" w:color="auto" w:fill="auto"/>
            <w:vAlign w:val="center"/>
            <w:hideMark/>
          </w:tcPr>
          <w:p w14:paraId="340542E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9,100.0</w:t>
            </w:r>
          </w:p>
        </w:tc>
        <w:tc>
          <w:tcPr>
            <w:tcW w:w="705" w:type="pct"/>
            <w:tcBorders>
              <w:top w:val="nil"/>
              <w:left w:val="nil"/>
              <w:bottom w:val="single" w:sz="4" w:space="0" w:color="D3D3D3"/>
              <w:right w:val="single" w:sz="4" w:space="0" w:color="D3D3D3"/>
            </w:tcBorders>
            <w:shd w:val="clear" w:color="auto" w:fill="auto"/>
            <w:vAlign w:val="center"/>
            <w:hideMark/>
          </w:tcPr>
          <w:p w14:paraId="48E4F54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8,933.1</w:t>
            </w:r>
          </w:p>
        </w:tc>
        <w:tc>
          <w:tcPr>
            <w:tcW w:w="539" w:type="pct"/>
            <w:tcBorders>
              <w:top w:val="nil"/>
              <w:left w:val="nil"/>
              <w:bottom w:val="single" w:sz="4" w:space="0" w:color="D3D3D3"/>
              <w:right w:val="single" w:sz="4" w:space="0" w:color="D3D3D3"/>
            </w:tcBorders>
            <w:shd w:val="clear" w:color="auto" w:fill="auto"/>
            <w:vAlign w:val="center"/>
            <w:hideMark/>
          </w:tcPr>
          <w:p w14:paraId="12A1AE2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8,930.9</w:t>
            </w:r>
          </w:p>
        </w:tc>
        <w:tc>
          <w:tcPr>
            <w:tcW w:w="542" w:type="pct"/>
            <w:tcBorders>
              <w:top w:val="nil"/>
              <w:left w:val="nil"/>
              <w:bottom w:val="single" w:sz="4" w:space="0" w:color="D3D3D3"/>
              <w:right w:val="single" w:sz="4" w:space="0" w:color="D3D3D3"/>
            </w:tcBorders>
            <w:shd w:val="clear" w:color="auto" w:fill="auto"/>
            <w:vAlign w:val="center"/>
            <w:hideMark/>
          </w:tcPr>
          <w:p w14:paraId="5FA4064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10844730"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67EB0AB"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54C6A6A"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5F9B134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47,804.0</w:t>
            </w:r>
          </w:p>
        </w:tc>
        <w:tc>
          <w:tcPr>
            <w:tcW w:w="705" w:type="pct"/>
            <w:tcBorders>
              <w:top w:val="nil"/>
              <w:left w:val="nil"/>
              <w:bottom w:val="single" w:sz="4" w:space="0" w:color="D3D3D3"/>
              <w:right w:val="single" w:sz="4" w:space="0" w:color="D3D3D3"/>
            </w:tcBorders>
            <w:shd w:val="clear" w:color="auto" w:fill="auto"/>
            <w:vAlign w:val="center"/>
            <w:hideMark/>
          </w:tcPr>
          <w:p w14:paraId="5B3ED85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50,164.1</w:t>
            </w:r>
          </w:p>
        </w:tc>
        <w:tc>
          <w:tcPr>
            <w:tcW w:w="539" w:type="pct"/>
            <w:tcBorders>
              <w:top w:val="nil"/>
              <w:left w:val="nil"/>
              <w:bottom w:val="single" w:sz="4" w:space="0" w:color="D3D3D3"/>
              <w:right w:val="single" w:sz="4" w:space="0" w:color="D3D3D3"/>
            </w:tcBorders>
            <w:shd w:val="clear" w:color="auto" w:fill="auto"/>
            <w:vAlign w:val="center"/>
            <w:hideMark/>
          </w:tcPr>
          <w:p w14:paraId="14FF5EA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50,045.2</w:t>
            </w:r>
          </w:p>
        </w:tc>
        <w:tc>
          <w:tcPr>
            <w:tcW w:w="542" w:type="pct"/>
            <w:tcBorders>
              <w:top w:val="nil"/>
              <w:left w:val="nil"/>
              <w:bottom w:val="single" w:sz="4" w:space="0" w:color="D3D3D3"/>
              <w:right w:val="single" w:sz="4" w:space="0" w:color="D3D3D3"/>
            </w:tcBorders>
            <w:shd w:val="clear" w:color="auto" w:fill="auto"/>
            <w:vAlign w:val="center"/>
            <w:hideMark/>
          </w:tcPr>
          <w:p w14:paraId="23DDD6C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99.8%</w:t>
            </w:r>
          </w:p>
        </w:tc>
      </w:tr>
      <w:tr w:rsidR="005A201A" w:rsidRPr="005A201A" w14:paraId="333A2EF3"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DABC232"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145D621"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გრანტები</w:t>
            </w:r>
          </w:p>
        </w:tc>
        <w:tc>
          <w:tcPr>
            <w:tcW w:w="715" w:type="pct"/>
            <w:tcBorders>
              <w:top w:val="nil"/>
              <w:left w:val="nil"/>
              <w:bottom w:val="single" w:sz="4" w:space="0" w:color="D3D3D3"/>
              <w:right w:val="single" w:sz="4" w:space="0" w:color="D3D3D3"/>
            </w:tcBorders>
            <w:shd w:val="clear" w:color="auto" w:fill="auto"/>
            <w:vAlign w:val="center"/>
            <w:hideMark/>
          </w:tcPr>
          <w:p w14:paraId="6F345AE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70.0</w:t>
            </w:r>
          </w:p>
        </w:tc>
        <w:tc>
          <w:tcPr>
            <w:tcW w:w="705" w:type="pct"/>
            <w:tcBorders>
              <w:top w:val="nil"/>
              <w:left w:val="nil"/>
              <w:bottom w:val="single" w:sz="4" w:space="0" w:color="D3D3D3"/>
              <w:right w:val="single" w:sz="4" w:space="0" w:color="D3D3D3"/>
            </w:tcBorders>
            <w:shd w:val="clear" w:color="auto" w:fill="auto"/>
            <w:vAlign w:val="center"/>
            <w:hideMark/>
          </w:tcPr>
          <w:p w14:paraId="4690ECA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64.3</w:t>
            </w:r>
          </w:p>
        </w:tc>
        <w:tc>
          <w:tcPr>
            <w:tcW w:w="539" w:type="pct"/>
            <w:tcBorders>
              <w:top w:val="nil"/>
              <w:left w:val="nil"/>
              <w:bottom w:val="single" w:sz="4" w:space="0" w:color="D3D3D3"/>
              <w:right w:val="single" w:sz="4" w:space="0" w:color="D3D3D3"/>
            </w:tcBorders>
            <w:shd w:val="clear" w:color="auto" w:fill="auto"/>
            <w:vAlign w:val="center"/>
            <w:hideMark/>
          </w:tcPr>
          <w:p w14:paraId="40D3645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64.2</w:t>
            </w:r>
          </w:p>
        </w:tc>
        <w:tc>
          <w:tcPr>
            <w:tcW w:w="542" w:type="pct"/>
            <w:tcBorders>
              <w:top w:val="nil"/>
              <w:left w:val="nil"/>
              <w:bottom w:val="single" w:sz="4" w:space="0" w:color="D3D3D3"/>
              <w:right w:val="single" w:sz="4" w:space="0" w:color="D3D3D3"/>
            </w:tcBorders>
            <w:shd w:val="clear" w:color="auto" w:fill="auto"/>
            <w:vAlign w:val="center"/>
            <w:hideMark/>
          </w:tcPr>
          <w:p w14:paraId="08BC19E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7983E397"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A27E210"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7186C15"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სოციალური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0EF74D8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130.0</w:t>
            </w:r>
          </w:p>
        </w:tc>
        <w:tc>
          <w:tcPr>
            <w:tcW w:w="705" w:type="pct"/>
            <w:tcBorders>
              <w:top w:val="nil"/>
              <w:left w:val="nil"/>
              <w:bottom w:val="single" w:sz="4" w:space="0" w:color="D3D3D3"/>
              <w:right w:val="single" w:sz="4" w:space="0" w:color="D3D3D3"/>
            </w:tcBorders>
            <w:shd w:val="clear" w:color="auto" w:fill="auto"/>
            <w:vAlign w:val="center"/>
            <w:hideMark/>
          </w:tcPr>
          <w:p w14:paraId="4065FD1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210.8</w:t>
            </w:r>
          </w:p>
        </w:tc>
        <w:tc>
          <w:tcPr>
            <w:tcW w:w="539" w:type="pct"/>
            <w:tcBorders>
              <w:top w:val="nil"/>
              <w:left w:val="nil"/>
              <w:bottom w:val="single" w:sz="4" w:space="0" w:color="D3D3D3"/>
              <w:right w:val="single" w:sz="4" w:space="0" w:color="D3D3D3"/>
            </w:tcBorders>
            <w:shd w:val="clear" w:color="auto" w:fill="auto"/>
            <w:vAlign w:val="center"/>
            <w:hideMark/>
          </w:tcPr>
          <w:p w14:paraId="23AB85B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210.8</w:t>
            </w:r>
          </w:p>
        </w:tc>
        <w:tc>
          <w:tcPr>
            <w:tcW w:w="542" w:type="pct"/>
            <w:tcBorders>
              <w:top w:val="nil"/>
              <w:left w:val="nil"/>
              <w:bottom w:val="single" w:sz="4" w:space="0" w:color="D3D3D3"/>
              <w:right w:val="single" w:sz="4" w:space="0" w:color="D3D3D3"/>
            </w:tcBorders>
            <w:shd w:val="clear" w:color="auto" w:fill="auto"/>
            <w:vAlign w:val="center"/>
            <w:hideMark/>
          </w:tcPr>
          <w:p w14:paraId="0636A5D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5B9B4DF4"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3BF1F8D"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662A3C43"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7D56C09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146.0</w:t>
            </w:r>
          </w:p>
        </w:tc>
        <w:tc>
          <w:tcPr>
            <w:tcW w:w="705" w:type="pct"/>
            <w:tcBorders>
              <w:top w:val="nil"/>
              <w:left w:val="nil"/>
              <w:bottom w:val="single" w:sz="4" w:space="0" w:color="D3D3D3"/>
              <w:right w:val="single" w:sz="4" w:space="0" w:color="D3D3D3"/>
            </w:tcBorders>
            <w:shd w:val="clear" w:color="auto" w:fill="auto"/>
            <w:vAlign w:val="center"/>
            <w:hideMark/>
          </w:tcPr>
          <w:p w14:paraId="04272A1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271.0</w:t>
            </w:r>
          </w:p>
        </w:tc>
        <w:tc>
          <w:tcPr>
            <w:tcW w:w="539" w:type="pct"/>
            <w:tcBorders>
              <w:top w:val="nil"/>
              <w:left w:val="nil"/>
              <w:bottom w:val="single" w:sz="4" w:space="0" w:color="D3D3D3"/>
              <w:right w:val="single" w:sz="4" w:space="0" w:color="D3D3D3"/>
            </w:tcBorders>
            <w:shd w:val="clear" w:color="auto" w:fill="auto"/>
            <w:vAlign w:val="center"/>
            <w:hideMark/>
          </w:tcPr>
          <w:p w14:paraId="6D856D1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270.4</w:t>
            </w:r>
          </w:p>
        </w:tc>
        <w:tc>
          <w:tcPr>
            <w:tcW w:w="542" w:type="pct"/>
            <w:tcBorders>
              <w:top w:val="nil"/>
              <w:left w:val="nil"/>
              <w:bottom w:val="single" w:sz="4" w:space="0" w:color="D3D3D3"/>
              <w:right w:val="single" w:sz="4" w:space="0" w:color="D3D3D3"/>
            </w:tcBorders>
            <w:shd w:val="clear" w:color="auto" w:fill="auto"/>
            <w:vAlign w:val="center"/>
            <w:hideMark/>
          </w:tcPr>
          <w:p w14:paraId="32B818C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99.7%</w:t>
            </w:r>
          </w:p>
        </w:tc>
      </w:tr>
      <w:tr w:rsidR="005A201A" w:rsidRPr="005A201A" w14:paraId="1116C854"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00A644D"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9B6D5EE"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563A0452"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150.0</w:t>
            </w:r>
          </w:p>
        </w:tc>
        <w:tc>
          <w:tcPr>
            <w:tcW w:w="705" w:type="pct"/>
            <w:tcBorders>
              <w:top w:val="nil"/>
              <w:left w:val="nil"/>
              <w:bottom w:val="single" w:sz="4" w:space="0" w:color="D3D3D3"/>
              <w:right w:val="single" w:sz="4" w:space="0" w:color="D3D3D3"/>
            </w:tcBorders>
            <w:shd w:val="clear" w:color="auto" w:fill="auto"/>
            <w:vAlign w:val="center"/>
            <w:hideMark/>
          </w:tcPr>
          <w:p w14:paraId="0AC4971B"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2,828.8</w:t>
            </w:r>
          </w:p>
        </w:tc>
        <w:tc>
          <w:tcPr>
            <w:tcW w:w="539" w:type="pct"/>
            <w:tcBorders>
              <w:top w:val="nil"/>
              <w:left w:val="nil"/>
              <w:bottom w:val="single" w:sz="4" w:space="0" w:color="D3D3D3"/>
              <w:right w:val="single" w:sz="4" w:space="0" w:color="D3D3D3"/>
            </w:tcBorders>
            <w:shd w:val="clear" w:color="auto" w:fill="auto"/>
            <w:vAlign w:val="center"/>
            <w:hideMark/>
          </w:tcPr>
          <w:p w14:paraId="32E5AE11"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2,828.7</w:t>
            </w:r>
          </w:p>
        </w:tc>
        <w:tc>
          <w:tcPr>
            <w:tcW w:w="542" w:type="pct"/>
            <w:tcBorders>
              <w:top w:val="nil"/>
              <w:left w:val="nil"/>
              <w:bottom w:val="single" w:sz="4" w:space="0" w:color="D3D3D3"/>
              <w:right w:val="single" w:sz="4" w:space="0" w:color="D3D3D3"/>
            </w:tcBorders>
            <w:shd w:val="clear" w:color="auto" w:fill="auto"/>
            <w:vAlign w:val="center"/>
            <w:hideMark/>
          </w:tcPr>
          <w:p w14:paraId="3053920D"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100.0%</w:t>
            </w:r>
          </w:p>
        </w:tc>
      </w:tr>
      <w:tr w:rsidR="005A201A" w:rsidRPr="005A201A" w14:paraId="6F63DFD3"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20FFC8F"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26 02</w:t>
            </w:r>
          </w:p>
        </w:tc>
        <w:tc>
          <w:tcPr>
            <w:tcW w:w="2112" w:type="pct"/>
            <w:tcBorders>
              <w:top w:val="nil"/>
              <w:left w:val="nil"/>
              <w:bottom w:val="single" w:sz="4" w:space="0" w:color="D3D3D3"/>
              <w:right w:val="single" w:sz="4" w:space="0" w:color="D3D3D3"/>
            </w:tcBorders>
            <w:shd w:val="clear" w:color="auto" w:fill="auto"/>
            <w:vAlign w:val="center"/>
            <w:hideMark/>
          </w:tcPr>
          <w:p w14:paraId="2A58BCB6"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საერთაშორისო სტანდარტების შესაბამისი პენიტენციური სისტემის ჩამოყალიბება</w:t>
            </w:r>
          </w:p>
        </w:tc>
        <w:tc>
          <w:tcPr>
            <w:tcW w:w="715" w:type="pct"/>
            <w:tcBorders>
              <w:top w:val="nil"/>
              <w:left w:val="nil"/>
              <w:bottom w:val="single" w:sz="4" w:space="0" w:color="D3D3D3"/>
              <w:right w:val="single" w:sz="4" w:space="0" w:color="D3D3D3"/>
            </w:tcBorders>
            <w:shd w:val="clear" w:color="auto" w:fill="auto"/>
            <w:vAlign w:val="center"/>
            <w:hideMark/>
          </w:tcPr>
          <w:p w14:paraId="294C65E4"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303,200.0</w:t>
            </w:r>
          </w:p>
        </w:tc>
        <w:tc>
          <w:tcPr>
            <w:tcW w:w="705" w:type="pct"/>
            <w:tcBorders>
              <w:top w:val="nil"/>
              <w:left w:val="nil"/>
              <w:bottom w:val="single" w:sz="4" w:space="0" w:color="D3D3D3"/>
              <w:right w:val="single" w:sz="4" w:space="0" w:color="D3D3D3"/>
            </w:tcBorders>
            <w:shd w:val="clear" w:color="auto" w:fill="auto"/>
            <w:vAlign w:val="center"/>
            <w:hideMark/>
          </w:tcPr>
          <w:p w14:paraId="72ED9226"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292,909.4</w:t>
            </w:r>
          </w:p>
        </w:tc>
        <w:tc>
          <w:tcPr>
            <w:tcW w:w="539" w:type="pct"/>
            <w:tcBorders>
              <w:top w:val="nil"/>
              <w:left w:val="nil"/>
              <w:bottom w:val="single" w:sz="4" w:space="0" w:color="D3D3D3"/>
              <w:right w:val="single" w:sz="4" w:space="0" w:color="D3D3D3"/>
            </w:tcBorders>
            <w:shd w:val="clear" w:color="auto" w:fill="auto"/>
            <w:vAlign w:val="center"/>
            <w:hideMark/>
          </w:tcPr>
          <w:p w14:paraId="1F0CB019"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290,639.2</w:t>
            </w:r>
          </w:p>
        </w:tc>
        <w:tc>
          <w:tcPr>
            <w:tcW w:w="542" w:type="pct"/>
            <w:tcBorders>
              <w:top w:val="nil"/>
              <w:left w:val="nil"/>
              <w:bottom w:val="single" w:sz="4" w:space="0" w:color="D3D3D3"/>
              <w:right w:val="single" w:sz="4" w:space="0" w:color="D3D3D3"/>
            </w:tcBorders>
            <w:shd w:val="clear" w:color="auto" w:fill="auto"/>
            <w:vAlign w:val="center"/>
            <w:hideMark/>
          </w:tcPr>
          <w:p w14:paraId="44CC5EF6"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99.2%</w:t>
            </w:r>
          </w:p>
        </w:tc>
      </w:tr>
      <w:tr w:rsidR="005A201A" w:rsidRPr="005A201A" w14:paraId="716F94F7"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58EA766"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CB8D6BD"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4A12CC9A"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259,200.0</w:t>
            </w:r>
          </w:p>
        </w:tc>
        <w:tc>
          <w:tcPr>
            <w:tcW w:w="705" w:type="pct"/>
            <w:tcBorders>
              <w:top w:val="nil"/>
              <w:left w:val="nil"/>
              <w:bottom w:val="single" w:sz="4" w:space="0" w:color="D3D3D3"/>
              <w:right w:val="single" w:sz="4" w:space="0" w:color="D3D3D3"/>
            </w:tcBorders>
            <w:shd w:val="clear" w:color="auto" w:fill="auto"/>
            <w:vAlign w:val="center"/>
            <w:hideMark/>
          </w:tcPr>
          <w:p w14:paraId="4E4015C6"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260,185.7</w:t>
            </w:r>
          </w:p>
        </w:tc>
        <w:tc>
          <w:tcPr>
            <w:tcW w:w="539" w:type="pct"/>
            <w:tcBorders>
              <w:top w:val="nil"/>
              <w:left w:val="nil"/>
              <w:bottom w:val="single" w:sz="4" w:space="0" w:color="D3D3D3"/>
              <w:right w:val="single" w:sz="4" w:space="0" w:color="D3D3D3"/>
            </w:tcBorders>
            <w:shd w:val="clear" w:color="auto" w:fill="auto"/>
            <w:vAlign w:val="center"/>
            <w:hideMark/>
          </w:tcPr>
          <w:p w14:paraId="0B902101"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257,915.5</w:t>
            </w:r>
          </w:p>
        </w:tc>
        <w:tc>
          <w:tcPr>
            <w:tcW w:w="542" w:type="pct"/>
            <w:tcBorders>
              <w:top w:val="nil"/>
              <w:left w:val="nil"/>
              <w:bottom w:val="single" w:sz="4" w:space="0" w:color="D3D3D3"/>
              <w:right w:val="single" w:sz="4" w:space="0" w:color="D3D3D3"/>
            </w:tcBorders>
            <w:shd w:val="clear" w:color="auto" w:fill="auto"/>
            <w:vAlign w:val="center"/>
            <w:hideMark/>
          </w:tcPr>
          <w:p w14:paraId="334ECF33"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99.1%</w:t>
            </w:r>
          </w:p>
        </w:tc>
      </w:tr>
      <w:tr w:rsidR="005A201A" w:rsidRPr="005A201A" w14:paraId="0506FD2C"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0B2C5D5"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55C7131"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შრომის ანაზღაურება</w:t>
            </w:r>
          </w:p>
        </w:tc>
        <w:tc>
          <w:tcPr>
            <w:tcW w:w="715" w:type="pct"/>
            <w:tcBorders>
              <w:top w:val="nil"/>
              <w:left w:val="nil"/>
              <w:bottom w:val="single" w:sz="4" w:space="0" w:color="D3D3D3"/>
              <w:right w:val="single" w:sz="4" w:space="0" w:color="D3D3D3"/>
            </w:tcBorders>
            <w:shd w:val="clear" w:color="auto" w:fill="auto"/>
            <w:vAlign w:val="center"/>
            <w:hideMark/>
          </w:tcPr>
          <w:p w14:paraId="066F457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129,700.0</w:t>
            </w:r>
          </w:p>
        </w:tc>
        <w:tc>
          <w:tcPr>
            <w:tcW w:w="705" w:type="pct"/>
            <w:tcBorders>
              <w:top w:val="nil"/>
              <w:left w:val="nil"/>
              <w:bottom w:val="single" w:sz="4" w:space="0" w:color="D3D3D3"/>
              <w:right w:val="single" w:sz="4" w:space="0" w:color="D3D3D3"/>
            </w:tcBorders>
            <w:shd w:val="clear" w:color="auto" w:fill="auto"/>
            <w:vAlign w:val="center"/>
            <w:hideMark/>
          </w:tcPr>
          <w:p w14:paraId="75C87F7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129,310.0</w:t>
            </w:r>
          </w:p>
        </w:tc>
        <w:tc>
          <w:tcPr>
            <w:tcW w:w="539" w:type="pct"/>
            <w:tcBorders>
              <w:top w:val="nil"/>
              <w:left w:val="nil"/>
              <w:bottom w:val="single" w:sz="4" w:space="0" w:color="D3D3D3"/>
              <w:right w:val="single" w:sz="4" w:space="0" w:color="D3D3D3"/>
            </w:tcBorders>
            <w:shd w:val="clear" w:color="auto" w:fill="auto"/>
            <w:vAlign w:val="center"/>
            <w:hideMark/>
          </w:tcPr>
          <w:p w14:paraId="27CF73B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129,303.4</w:t>
            </w:r>
          </w:p>
        </w:tc>
        <w:tc>
          <w:tcPr>
            <w:tcW w:w="542" w:type="pct"/>
            <w:tcBorders>
              <w:top w:val="nil"/>
              <w:left w:val="nil"/>
              <w:bottom w:val="single" w:sz="4" w:space="0" w:color="D3D3D3"/>
              <w:right w:val="single" w:sz="4" w:space="0" w:color="D3D3D3"/>
            </w:tcBorders>
            <w:shd w:val="clear" w:color="auto" w:fill="auto"/>
            <w:vAlign w:val="center"/>
            <w:hideMark/>
          </w:tcPr>
          <w:p w14:paraId="5C96174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00A248B6"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82B2B51"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B29B452"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79F764D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121,585.0</w:t>
            </w:r>
          </w:p>
        </w:tc>
        <w:tc>
          <w:tcPr>
            <w:tcW w:w="705" w:type="pct"/>
            <w:tcBorders>
              <w:top w:val="nil"/>
              <w:left w:val="nil"/>
              <w:bottom w:val="single" w:sz="4" w:space="0" w:color="D3D3D3"/>
              <w:right w:val="single" w:sz="4" w:space="0" w:color="D3D3D3"/>
            </w:tcBorders>
            <w:shd w:val="clear" w:color="auto" w:fill="auto"/>
            <w:vAlign w:val="center"/>
            <w:hideMark/>
          </w:tcPr>
          <w:p w14:paraId="22E5392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120,570.4</w:t>
            </w:r>
          </w:p>
        </w:tc>
        <w:tc>
          <w:tcPr>
            <w:tcW w:w="539" w:type="pct"/>
            <w:tcBorders>
              <w:top w:val="nil"/>
              <w:left w:val="nil"/>
              <w:bottom w:val="single" w:sz="4" w:space="0" w:color="D3D3D3"/>
              <w:right w:val="single" w:sz="4" w:space="0" w:color="D3D3D3"/>
            </w:tcBorders>
            <w:shd w:val="clear" w:color="auto" w:fill="auto"/>
            <w:vAlign w:val="center"/>
            <w:hideMark/>
          </w:tcPr>
          <w:p w14:paraId="4ECEFA2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120,551.5</w:t>
            </w:r>
          </w:p>
        </w:tc>
        <w:tc>
          <w:tcPr>
            <w:tcW w:w="542" w:type="pct"/>
            <w:tcBorders>
              <w:top w:val="nil"/>
              <w:left w:val="nil"/>
              <w:bottom w:val="single" w:sz="4" w:space="0" w:color="D3D3D3"/>
              <w:right w:val="single" w:sz="4" w:space="0" w:color="D3D3D3"/>
            </w:tcBorders>
            <w:shd w:val="clear" w:color="auto" w:fill="auto"/>
            <w:vAlign w:val="center"/>
            <w:hideMark/>
          </w:tcPr>
          <w:p w14:paraId="75600B6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6C0D258A"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CCC1CF2"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6D7F5DE8"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გრანტები</w:t>
            </w:r>
          </w:p>
        </w:tc>
        <w:tc>
          <w:tcPr>
            <w:tcW w:w="715" w:type="pct"/>
            <w:tcBorders>
              <w:top w:val="nil"/>
              <w:left w:val="nil"/>
              <w:bottom w:val="single" w:sz="4" w:space="0" w:color="D3D3D3"/>
              <w:right w:val="single" w:sz="4" w:space="0" w:color="D3D3D3"/>
            </w:tcBorders>
            <w:shd w:val="clear" w:color="auto" w:fill="auto"/>
            <w:vAlign w:val="center"/>
            <w:hideMark/>
          </w:tcPr>
          <w:p w14:paraId="4A428B8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15.0</w:t>
            </w:r>
          </w:p>
        </w:tc>
        <w:tc>
          <w:tcPr>
            <w:tcW w:w="705" w:type="pct"/>
            <w:tcBorders>
              <w:top w:val="nil"/>
              <w:left w:val="nil"/>
              <w:bottom w:val="single" w:sz="4" w:space="0" w:color="D3D3D3"/>
              <w:right w:val="single" w:sz="4" w:space="0" w:color="D3D3D3"/>
            </w:tcBorders>
            <w:shd w:val="clear" w:color="auto" w:fill="auto"/>
            <w:vAlign w:val="center"/>
            <w:hideMark/>
          </w:tcPr>
          <w:p w14:paraId="75EFE32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15.3</w:t>
            </w:r>
          </w:p>
        </w:tc>
        <w:tc>
          <w:tcPr>
            <w:tcW w:w="539" w:type="pct"/>
            <w:tcBorders>
              <w:top w:val="nil"/>
              <w:left w:val="nil"/>
              <w:bottom w:val="single" w:sz="4" w:space="0" w:color="D3D3D3"/>
              <w:right w:val="single" w:sz="4" w:space="0" w:color="D3D3D3"/>
            </w:tcBorders>
            <w:shd w:val="clear" w:color="auto" w:fill="auto"/>
            <w:vAlign w:val="center"/>
            <w:hideMark/>
          </w:tcPr>
          <w:p w14:paraId="0EEA4DF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15.2</w:t>
            </w:r>
          </w:p>
        </w:tc>
        <w:tc>
          <w:tcPr>
            <w:tcW w:w="542" w:type="pct"/>
            <w:tcBorders>
              <w:top w:val="nil"/>
              <w:left w:val="nil"/>
              <w:bottom w:val="single" w:sz="4" w:space="0" w:color="D3D3D3"/>
              <w:right w:val="single" w:sz="4" w:space="0" w:color="D3D3D3"/>
            </w:tcBorders>
            <w:shd w:val="clear" w:color="auto" w:fill="auto"/>
            <w:vAlign w:val="center"/>
            <w:hideMark/>
          </w:tcPr>
          <w:p w14:paraId="4DBD23A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99.6%</w:t>
            </w:r>
          </w:p>
        </w:tc>
      </w:tr>
      <w:tr w:rsidR="005A201A" w:rsidRPr="005A201A" w14:paraId="3A58FDD4"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F660C9A"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8FE5853"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სოციალური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708F1C9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2,500.0</w:t>
            </w:r>
          </w:p>
        </w:tc>
        <w:tc>
          <w:tcPr>
            <w:tcW w:w="705" w:type="pct"/>
            <w:tcBorders>
              <w:top w:val="nil"/>
              <w:left w:val="nil"/>
              <w:bottom w:val="single" w:sz="4" w:space="0" w:color="D3D3D3"/>
              <w:right w:val="single" w:sz="4" w:space="0" w:color="D3D3D3"/>
            </w:tcBorders>
            <w:shd w:val="clear" w:color="auto" w:fill="auto"/>
            <w:vAlign w:val="center"/>
            <w:hideMark/>
          </w:tcPr>
          <w:p w14:paraId="3D491F7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3,420.0</w:t>
            </w:r>
          </w:p>
        </w:tc>
        <w:tc>
          <w:tcPr>
            <w:tcW w:w="539" w:type="pct"/>
            <w:tcBorders>
              <w:top w:val="nil"/>
              <w:left w:val="nil"/>
              <w:bottom w:val="single" w:sz="4" w:space="0" w:color="D3D3D3"/>
              <w:right w:val="single" w:sz="4" w:space="0" w:color="D3D3D3"/>
            </w:tcBorders>
            <w:shd w:val="clear" w:color="auto" w:fill="auto"/>
            <w:vAlign w:val="center"/>
            <w:hideMark/>
          </w:tcPr>
          <w:p w14:paraId="39497BF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3,419.1</w:t>
            </w:r>
          </w:p>
        </w:tc>
        <w:tc>
          <w:tcPr>
            <w:tcW w:w="542" w:type="pct"/>
            <w:tcBorders>
              <w:top w:val="nil"/>
              <w:left w:val="nil"/>
              <w:bottom w:val="single" w:sz="4" w:space="0" w:color="D3D3D3"/>
              <w:right w:val="single" w:sz="4" w:space="0" w:color="D3D3D3"/>
            </w:tcBorders>
            <w:shd w:val="clear" w:color="auto" w:fill="auto"/>
            <w:vAlign w:val="center"/>
            <w:hideMark/>
          </w:tcPr>
          <w:p w14:paraId="5324804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1D0F109F"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30E7B0C"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D932458"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70E62B8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5,400.0</w:t>
            </w:r>
          </w:p>
        </w:tc>
        <w:tc>
          <w:tcPr>
            <w:tcW w:w="705" w:type="pct"/>
            <w:tcBorders>
              <w:top w:val="nil"/>
              <w:left w:val="nil"/>
              <w:bottom w:val="single" w:sz="4" w:space="0" w:color="D3D3D3"/>
              <w:right w:val="single" w:sz="4" w:space="0" w:color="D3D3D3"/>
            </w:tcBorders>
            <w:shd w:val="clear" w:color="auto" w:fill="auto"/>
            <w:vAlign w:val="center"/>
            <w:hideMark/>
          </w:tcPr>
          <w:p w14:paraId="49207F3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6,870.0</w:t>
            </w:r>
          </w:p>
        </w:tc>
        <w:tc>
          <w:tcPr>
            <w:tcW w:w="539" w:type="pct"/>
            <w:tcBorders>
              <w:top w:val="nil"/>
              <w:left w:val="nil"/>
              <w:bottom w:val="single" w:sz="4" w:space="0" w:color="D3D3D3"/>
              <w:right w:val="single" w:sz="4" w:space="0" w:color="D3D3D3"/>
            </w:tcBorders>
            <w:shd w:val="clear" w:color="auto" w:fill="auto"/>
            <w:vAlign w:val="center"/>
            <w:hideMark/>
          </w:tcPr>
          <w:p w14:paraId="7EBCF1B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4,626.3</w:t>
            </w:r>
          </w:p>
        </w:tc>
        <w:tc>
          <w:tcPr>
            <w:tcW w:w="542" w:type="pct"/>
            <w:tcBorders>
              <w:top w:val="nil"/>
              <w:left w:val="nil"/>
              <w:bottom w:val="single" w:sz="4" w:space="0" w:color="D3D3D3"/>
              <w:right w:val="single" w:sz="4" w:space="0" w:color="D3D3D3"/>
            </w:tcBorders>
            <w:shd w:val="clear" w:color="auto" w:fill="auto"/>
            <w:vAlign w:val="center"/>
            <w:hideMark/>
          </w:tcPr>
          <w:p w14:paraId="3190DA2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67.3%</w:t>
            </w:r>
          </w:p>
        </w:tc>
      </w:tr>
      <w:tr w:rsidR="005A201A" w:rsidRPr="005A201A" w14:paraId="2060FC74"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5FD6B8B"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6138DC9"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77332D23"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44,000.0</w:t>
            </w:r>
          </w:p>
        </w:tc>
        <w:tc>
          <w:tcPr>
            <w:tcW w:w="705" w:type="pct"/>
            <w:tcBorders>
              <w:top w:val="nil"/>
              <w:left w:val="nil"/>
              <w:bottom w:val="single" w:sz="4" w:space="0" w:color="D3D3D3"/>
              <w:right w:val="single" w:sz="4" w:space="0" w:color="D3D3D3"/>
            </w:tcBorders>
            <w:shd w:val="clear" w:color="auto" w:fill="auto"/>
            <w:vAlign w:val="center"/>
            <w:hideMark/>
          </w:tcPr>
          <w:p w14:paraId="01577EBF"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32,723.7</w:t>
            </w:r>
          </w:p>
        </w:tc>
        <w:tc>
          <w:tcPr>
            <w:tcW w:w="539" w:type="pct"/>
            <w:tcBorders>
              <w:top w:val="nil"/>
              <w:left w:val="nil"/>
              <w:bottom w:val="single" w:sz="4" w:space="0" w:color="D3D3D3"/>
              <w:right w:val="single" w:sz="4" w:space="0" w:color="D3D3D3"/>
            </w:tcBorders>
            <w:shd w:val="clear" w:color="auto" w:fill="auto"/>
            <w:vAlign w:val="center"/>
            <w:hideMark/>
          </w:tcPr>
          <w:p w14:paraId="14A60F93"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32,723.7</w:t>
            </w:r>
          </w:p>
        </w:tc>
        <w:tc>
          <w:tcPr>
            <w:tcW w:w="542" w:type="pct"/>
            <w:tcBorders>
              <w:top w:val="nil"/>
              <w:left w:val="nil"/>
              <w:bottom w:val="single" w:sz="4" w:space="0" w:color="D3D3D3"/>
              <w:right w:val="single" w:sz="4" w:space="0" w:color="D3D3D3"/>
            </w:tcBorders>
            <w:shd w:val="clear" w:color="auto" w:fill="auto"/>
            <w:vAlign w:val="center"/>
            <w:hideMark/>
          </w:tcPr>
          <w:p w14:paraId="41B037FF"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100.0%</w:t>
            </w:r>
          </w:p>
        </w:tc>
      </w:tr>
      <w:tr w:rsidR="005A201A" w:rsidRPr="005A201A" w14:paraId="75CCD5D0"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3C1C2F6"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26 02 01</w:t>
            </w:r>
          </w:p>
        </w:tc>
        <w:tc>
          <w:tcPr>
            <w:tcW w:w="2112" w:type="pct"/>
            <w:tcBorders>
              <w:top w:val="nil"/>
              <w:left w:val="nil"/>
              <w:bottom w:val="single" w:sz="4" w:space="0" w:color="D3D3D3"/>
              <w:right w:val="single" w:sz="4" w:space="0" w:color="D3D3D3"/>
            </w:tcBorders>
            <w:shd w:val="clear" w:color="auto" w:fill="auto"/>
            <w:vAlign w:val="center"/>
            <w:hideMark/>
          </w:tcPr>
          <w:p w14:paraId="7B612284"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პენიტენციური სისტემის მართვა და ბრალდებულთა/მსჯავრდებულთა ყოფითი პირობების გაუმჯობესება</w:t>
            </w:r>
          </w:p>
        </w:tc>
        <w:tc>
          <w:tcPr>
            <w:tcW w:w="715" w:type="pct"/>
            <w:tcBorders>
              <w:top w:val="nil"/>
              <w:left w:val="nil"/>
              <w:bottom w:val="single" w:sz="4" w:space="0" w:color="D3D3D3"/>
              <w:right w:val="single" w:sz="4" w:space="0" w:color="D3D3D3"/>
            </w:tcBorders>
            <w:shd w:val="clear" w:color="auto" w:fill="auto"/>
            <w:vAlign w:val="center"/>
            <w:hideMark/>
          </w:tcPr>
          <w:p w14:paraId="58762946"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248,200.0</w:t>
            </w:r>
          </w:p>
        </w:tc>
        <w:tc>
          <w:tcPr>
            <w:tcW w:w="705" w:type="pct"/>
            <w:tcBorders>
              <w:top w:val="nil"/>
              <w:left w:val="nil"/>
              <w:bottom w:val="single" w:sz="4" w:space="0" w:color="D3D3D3"/>
              <w:right w:val="single" w:sz="4" w:space="0" w:color="D3D3D3"/>
            </w:tcBorders>
            <w:shd w:val="clear" w:color="auto" w:fill="auto"/>
            <w:vAlign w:val="center"/>
            <w:hideMark/>
          </w:tcPr>
          <w:p w14:paraId="481A3E11"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248,485.7</w:t>
            </w:r>
          </w:p>
        </w:tc>
        <w:tc>
          <w:tcPr>
            <w:tcW w:w="539" w:type="pct"/>
            <w:tcBorders>
              <w:top w:val="nil"/>
              <w:left w:val="nil"/>
              <w:bottom w:val="single" w:sz="4" w:space="0" w:color="D3D3D3"/>
              <w:right w:val="single" w:sz="4" w:space="0" w:color="D3D3D3"/>
            </w:tcBorders>
            <w:shd w:val="clear" w:color="auto" w:fill="auto"/>
            <w:vAlign w:val="center"/>
            <w:hideMark/>
          </w:tcPr>
          <w:p w14:paraId="31CBF1A3"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246,215.9</w:t>
            </w:r>
          </w:p>
        </w:tc>
        <w:tc>
          <w:tcPr>
            <w:tcW w:w="542" w:type="pct"/>
            <w:tcBorders>
              <w:top w:val="nil"/>
              <w:left w:val="nil"/>
              <w:bottom w:val="single" w:sz="4" w:space="0" w:color="D3D3D3"/>
              <w:right w:val="single" w:sz="4" w:space="0" w:color="D3D3D3"/>
            </w:tcBorders>
            <w:shd w:val="clear" w:color="auto" w:fill="auto"/>
            <w:vAlign w:val="center"/>
            <w:hideMark/>
          </w:tcPr>
          <w:p w14:paraId="7801BD6C"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99.1%</w:t>
            </w:r>
          </w:p>
        </w:tc>
      </w:tr>
      <w:tr w:rsidR="005A201A" w:rsidRPr="005A201A" w14:paraId="67CA1D30"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E3376E3"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764B2B7"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5D28DE8F"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248,200.0</w:t>
            </w:r>
          </w:p>
        </w:tc>
        <w:tc>
          <w:tcPr>
            <w:tcW w:w="705" w:type="pct"/>
            <w:tcBorders>
              <w:top w:val="nil"/>
              <w:left w:val="nil"/>
              <w:bottom w:val="single" w:sz="4" w:space="0" w:color="D3D3D3"/>
              <w:right w:val="single" w:sz="4" w:space="0" w:color="D3D3D3"/>
            </w:tcBorders>
            <w:shd w:val="clear" w:color="auto" w:fill="auto"/>
            <w:vAlign w:val="center"/>
            <w:hideMark/>
          </w:tcPr>
          <w:p w14:paraId="03EF0A1D"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248,485.7</w:t>
            </w:r>
          </w:p>
        </w:tc>
        <w:tc>
          <w:tcPr>
            <w:tcW w:w="539" w:type="pct"/>
            <w:tcBorders>
              <w:top w:val="nil"/>
              <w:left w:val="nil"/>
              <w:bottom w:val="single" w:sz="4" w:space="0" w:color="D3D3D3"/>
              <w:right w:val="single" w:sz="4" w:space="0" w:color="D3D3D3"/>
            </w:tcBorders>
            <w:shd w:val="clear" w:color="auto" w:fill="auto"/>
            <w:vAlign w:val="center"/>
            <w:hideMark/>
          </w:tcPr>
          <w:p w14:paraId="0463BF2C"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246,215.9</w:t>
            </w:r>
          </w:p>
        </w:tc>
        <w:tc>
          <w:tcPr>
            <w:tcW w:w="542" w:type="pct"/>
            <w:tcBorders>
              <w:top w:val="nil"/>
              <w:left w:val="nil"/>
              <w:bottom w:val="single" w:sz="4" w:space="0" w:color="D3D3D3"/>
              <w:right w:val="single" w:sz="4" w:space="0" w:color="D3D3D3"/>
            </w:tcBorders>
            <w:shd w:val="clear" w:color="auto" w:fill="auto"/>
            <w:vAlign w:val="center"/>
            <w:hideMark/>
          </w:tcPr>
          <w:p w14:paraId="01A9BD26"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99.1%</w:t>
            </w:r>
          </w:p>
        </w:tc>
      </w:tr>
      <w:tr w:rsidR="005A201A" w:rsidRPr="005A201A" w14:paraId="707F6395"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FCEB818"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879471C"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შრომის ანაზღაურება</w:t>
            </w:r>
          </w:p>
        </w:tc>
        <w:tc>
          <w:tcPr>
            <w:tcW w:w="715" w:type="pct"/>
            <w:tcBorders>
              <w:top w:val="nil"/>
              <w:left w:val="nil"/>
              <w:bottom w:val="single" w:sz="4" w:space="0" w:color="D3D3D3"/>
              <w:right w:val="single" w:sz="4" w:space="0" w:color="D3D3D3"/>
            </w:tcBorders>
            <w:shd w:val="clear" w:color="auto" w:fill="auto"/>
            <w:vAlign w:val="center"/>
            <w:hideMark/>
          </w:tcPr>
          <w:p w14:paraId="6FA9E79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129,700.0</w:t>
            </w:r>
          </w:p>
        </w:tc>
        <w:tc>
          <w:tcPr>
            <w:tcW w:w="705" w:type="pct"/>
            <w:tcBorders>
              <w:top w:val="nil"/>
              <w:left w:val="nil"/>
              <w:bottom w:val="single" w:sz="4" w:space="0" w:color="D3D3D3"/>
              <w:right w:val="single" w:sz="4" w:space="0" w:color="D3D3D3"/>
            </w:tcBorders>
            <w:shd w:val="clear" w:color="auto" w:fill="auto"/>
            <w:vAlign w:val="center"/>
            <w:hideMark/>
          </w:tcPr>
          <w:p w14:paraId="6425A32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129,310.0</w:t>
            </w:r>
          </w:p>
        </w:tc>
        <w:tc>
          <w:tcPr>
            <w:tcW w:w="539" w:type="pct"/>
            <w:tcBorders>
              <w:top w:val="nil"/>
              <w:left w:val="nil"/>
              <w:bottom w:val="single" w:sz="4" w:space="0" w:color="D3D3D3"/>
              <w:right w:val="single" w:sz="4" w:space="0" w:color="D3D3D3"/>
            </w:tcBorders>
            <w:shd w:val="clear" w:color="auto" w:fill="auto"/>
            <w:vAlign w:val="center"/>
            <w:hideMark/>
          </w:tcPr>
          <w:p w14:paraId="12F1FF2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129,303.4</w:t>
            </w:r>
          </w:p>
        </w:tc>
        <w:tc>
          <w:tcPr>
            <w:tcW w:w="542" w:type="pct"/>
            <w:tcBorders>
              <w:top w:val="nil"/>
              <w:left w:val="nil"/>
              <w:bottom w:val="single" w:sz="4" w:space="0" w:color="D3D3D3"/>
              <w:right w:val="single" w:sz="4" w:space="0" w:color="D3D3D3"/>
            </w:tcBorders>
            <w:shd w:val="clear" w:color="auto" w:fill="auto"/>
            <w:vAlign w:val="center"/>
            <w:hideMark/>
          </w:tcPr>
          <w:p w14:paraId="68D5E35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16A339D3"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21C494E"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235310A"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7DA7489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110,585.0</w:t>
            </w:r>
          </w:p>
        </w:tc>
        <w:tc>
          <w:tcPr>
            <w:tcW w:w="705" w:type="pct"/>
            <w:tcBorders>
              <w:top w:val="nil"/>
              <w:left w:val="nil"/>
              <w:bottom w:val="single" w:sz="4" w:space="0" w:color="D3D3D3"/>
              <w:right w:val="single" w:sz="4" w:space="0" w:color="D3D3D3"/>
            </w:tcBorders>
            <w:shd w:val="clear" w:color="auto" w:fill="auto"/>
            <w:vAlign w:val="center"/>
            <w:hideMark/>
          </w:tcPr>
          <w:p w14:paraId="1597A6F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108,870.4</w:t>
            </w:r>
          </w:p>
        </w:tc>
        <w:tc>
          <w:tcPr>
            <w:tcW w:w="539" w:type="pct"/>
            <w:tcBorders>
              <w:top w:val="nil"/>
              <w:left w:val="nil"/>
              <w:bottom w:val="single" w:sz="4" w:space="0" w:color="D3D3D3"/>
              <w:right w:val="single" w:sz="4" w:space="0" w:color="D3D3D3"/>
            </w:tcBorders>
            <w:shd w:val="clear" w:color="auto" w:fill="auto"/>
            <w:vAlign w:val="center"/>
            <w:hideMark/>
          </w:tcPr>
          <w:p w14:paraId="75EC0AF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108,851.8</w:t>
            </w:r>
          </w:p>
        </w:tc>
        <w:tc>
          <w:tcPr>
            <w:tcW w:w="542" w:type="pct"/>
            <w:tcBorders>
              <w:top w:val="nil"/>
              <w:left w:val="nil"/>
              <w:bottom w:val="single" w:sz="4" w:space="0" w:color="D3D3D3"/>
              <w:right w:val="single" w:sz="4" w:space="0" w:color="D3D3D3"/>
            </w:tcBorders>
            <w:shd w:val="clear" w:color="auto" w:fill="auto"/>
            <w:vAlign w:val="center"/>
            <w:hideMark/>
          </w:tcPr>
          <w:p w14:paraId="7B6CC3D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257F8D8F"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EEE1837"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F23B12C"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გრანტები</w:t>
            </w:r>
          </w:p>
        </w:tc>
        <w:tc>
          <w:tcPr>
            <w:tcW w:w="715" w:type="pct"/>
            <w:tcBorders>
              <w:top w:val="nil"/>
              <w:left w:val="nil"/>
              <w:bottom w:val="single" w:sz="4" w:space="0" w:color="D3D3D3"/>
              <w:right w:val="single" w:sz="4" w:space="0" w:color="D3D3D3"/>
            </w:tcBorders>
            <w:shd w:val="clear" w:color="auto" w:fill="auto"/>
            <w:vAlign w:val="center"/>
            <w:hideMark/>
          </w:tcPr>
          <w:p w14:paraId="7750D1D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15.0</w:t>
            </w:r>
          </w:p>
        </w:tc>
        <w:tc>
          <w:tcPr>
            <w:tcW w:w="705" w:type="pct"/>
            <w:tcBorders>
              <w:top w:val="nil"/>
              <w:left w:val="nil"/>
              <w:bottom w:val="single" w:sz="4" w:space="0" w:color="D3D3D3"/>
              <w:right w:val="single" w:sz="4" w:space="0" w:color="D3D3D3"/>
            </w:tcBorders>
            <w:shd w:val="clear" w:color="auto" w:fill="auto"/>
            <w:vAlign w:val="center"/>
            <w:hideMark/>
          </w:tcPr>
          <w:p w14:paraId="728F957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15.3</w:t>
            </w:r>
          </w:p>
        </w:tc>
        <w:tc>
          <w:tcPr>
            <w:tcW w:w="539" w:type="pct"/>
            <w:tcBorders>
              <w:top w:val="nil"/>
              <w:left w:val="nil"/>
              <w:bottom w:val="single" w:sz="4" w:space="0" w:color="D3D3D3"/>
              <w:right w:val="single" w:sz="4" w:space="0" w:color="D3D3D3"/>
            </w:tcBorders>
            <w:shd w:val="clear" w:color="auto" w:fill="auto"/>
            <w:vAlign w:val="center"/>
            <w:hideMark/>
          </w:tcPr>
          <w:p w14:paraId="096637C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15.2</w:t>
            </w:r>
          </w:p>
        </w:tc>
        <w:tc>
          <w:tcPr>
            <w:tcW w:w="542" w:type="pct"/>
            <w:tcBorders>
              <w:top w:val="nil"/>
              <w:left w:val="nil"/>
              <w:bottom w:val="single" w:sz="4" w:space="0" w:color="D3D3D3"/>
              <w:right w:val="single" w:sz="4" w:space="0" w:color="D3D3D3"/>
            </w:tcBorders>
            <w:shd w:val="clear" w:color="auto" w:fill="auto"/>
            <w:vAlign w:val="center"/>
            <w:hideMark/>
          </w:tcPr>
          <w:p w14:paraId="3176614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99.6%</w:t>
            </w:r>
          </w:p>
        </w:tc>
      </w:tr>
      <w:tr w:rsidR="005A201A" w:rsidRPr="005A201A" w14:paraId="2D4ED51A"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9665E79"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7431249"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სოციალური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43215B8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2,500.0</w:t>
            </w:r>
          </w:p>
        </w:tc>
        <w:tc>
          <w:tcPr>
            <w:tcW w:w="705" w:type="pct"/>
            <w:tcBorders>
              <w:top w:val="nil"/>
              <w:left w:val="nil"/>
              <w:bottom w:val="single" w:sz="4" w:space="0" w:color="D3D3D3"/>
              <w:right w:val="single" w:sz="4" w:space="0" w:color="D3D3D3"/>
            </w:tcBorders>
            <w:shd w:val="clear" w:color="auto" w:fill="auto"/>
            <w:vAlign w:val="center"/>
            <w:hideMark/>
          </w:tcPr>
          <w:p w14:paraId="71C212A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3,420.0</w:t>
            </w:r>
          </w:p>
        </w:tc>
        <w:tc>
          <w:tcPr>
            <w:tcW w:w="539" w:type="pct"/>
            <w:tcBorders>
              <w:top w:val="nil"/>
              <w:left w:val="nil"/>
              <w:bottom w:val="single" w:sz="4" w:space="0" w:color="D3D3D3"/>
              <w:right w:val="single" w:sz="4" w:space="0" w:color="D3D3D3"/>
            </w:tcBorders>
            <w:shd w:val="clear" w:color="auto" w:fill="auto"/>
            <w:vAlign w:val="center"/>
            <w:hideMark/>
          </w:tcPr>
          <w:p w14:paraId="3D536A9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3,419.1</w:t>
            </w:r>
          </w:p>
        </w:tc>
        <w:tc>
          <w:tcPr>
            <w:tcW w:w="542" w:type="pct"/>
            <w:tcBorders>
              <w:top w:val="nil"/>
              <w:left w:val="nil"/>
              <w:bottom w:val="single" w:sz="4" w:space="0" w:color="D3D3D3"/>
              <w:right w:val="single" w:sz="4" w:space="0" w:color="D3D3D3"/>
            </w:tcBorders>
            <w:shd w:val="clear" w:color="auto" w:fill="auto"/>
            <w:vAlign w:val="center"/>
            <w:hideMark/>
          </w:tcPr>
          <w:p w14:paraId="442DD4F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52B47CE7"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4521F16"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D7F6443"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3B362CF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5,400.0</w:t>
            </w:r>
          </w:p>
        </w:tc>
        <w:tc>
          <w:tcPr>
            <w:tcW w:w="705" w:type="pct"/>
            <w:tcBorders>
              <w:top w:val="nil"/>
              <w:left w:val="nil"/>
              <w:bottom w:val="single" w:sz="4" w:space="0" w:color="D3D3D3"/>
              <w:right w:val="single" w:sz="4" w:space="0" w:color="D3D3D3"/>
            </w:tcBorders>
            <w:shd w:val="clear" w:color="auto" w:fill="auto"/>
            <w:vAlign w:val="center"/>
            <w:hideMark/>
          </w:tcPr>
          <w:p w14:paraId="2866E1C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6,870.0</w:t>
            </w:r>
          </w:p>
        </w:tc>
        <w:tc>
          <w:tcPr>
            <w:tcW w:w="539" w:type="pct"/>
            <w:tcBorders>
              <w:top w:val="nil"/>
              <w:left w:val="nil"/>
              <w:bottom w:val="single" w:sz="4" w:space="0" w:color="D3D3D3"/>
              <w:right w:val="single" w:sz="4" w:space="0" w:color="D3D3D3"/>
            </w:tcBorders>
            <w:shd w:val="clear" w:color="auto" w:fill="auto"/>
            <w:vAlign w:val="center"/>
            <w:hideMark/>
          </w:tcPr>
          <w:p w14:paraId="0DF0936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4,626.3</w:t>
            </w:r>
          </w:p>
        </w:tc>
        <w:tc>
          <w:tcPr>
            <w:tcW w:w="542" w:type="pct"/>
            <w:tcBorders>
              <w:top w:val="nil"/>
              <w:left w:val="nil"/>
              <w:bottom w:val="single" w:sz="4" w:space="0" w:color="D3D3D3"/>
              <w:right w:val="single" w:sz="4" w:space="0" w:color="D3D3D3"/>
            </w:tcBorders>
            <w:shd w:val="clear" w:color="auto" w:fill="auto"/>
            <w:vAlign w:val="center"/>
            <w:hideMark/>
          </w:tcPr>
          <w:p w14:paraId="6153461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67.3%</w:t>
            </w:r>
          </w:p>
        </w:tc>
      </w:tr>
      <w:tr w:rsidR="005A201A" w:rsidRPr="005A201A" w14:paraId="31C32DC7"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1288B9F"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26 02 02</w:t>
            </w:r>
          </w:p>
        </w:tc>
        <w:tc>
          <w:tcPr>
            <w:tcW w:w="2112" w:type="pct"/>
            <w:tcBorders>
              <w:top w:val="nil"/>
              <w:left w:val="nil"/>
              <w:bottom w:val="single" w:sz="4" w:space="0" w:color="D3D3D3"/>
              <w:right w:val="single" w:sz="4" w:space="0" w:color="D3D3D3"/>
            </w:tcBorders>
            <w:shd w:val="clear" w:color="auto" w:fill="auto"/>
            <w:vAlign w:val="center"/>
            <w:hideMark/>
          </w:tcPr>
          <w:p w14:paraId="3B814D92"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ბრალდებულთა და მსჯავრდებულთა ეკვივალენტური სამედიცინო მომსახურებით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6A89A8C9"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11,000.0</w:t>
            </w:r>
          </w:p>
        </w:tc>
        <w:tc>
          <w:tcPr>
            <w:tcW w:w="705" w:type="pct"/>
            <w:tcBorders>
              <w:top w:val="nil"/>
              <w:left w:val="nil"/>
              <w:bottom w:val="single" w:sz="4" w:space="0" w:color="D3D3D3"/>
              <w:right w:val="single" w:sz="4" w:space="0" w:color="D3D3D3"/>
            </w:tcBorders>
            <w:shd w:val="clear" w:color="auto" w:fill="auto"/>
            <w:vAlign w:val="center"/>
            <w:hideMark/>
          </w:tcPr>
          <w:p w14:paraId="3E1D238D"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11,700.0</w:t>
            </w:r>
          </w:p>
        </w:tc>
        <w:tc>
          <w:tcPr>
            <w:tcW w:w="539" w:type="pct"/>
            <w:tcBorders>
              <w:top w:val="nil"/>
              <w:left w:val="nil"/>
              <w:bottom w:val="single" w:sz="4" w:space="0" w:color="D3D3D3"/>
              <w:right w:val="single" w:sz="4" w:space="0" w:color="D3D3D3"/>
            </w:tcBorders>
            <w:shd w:val="clear" w:color="auto" w:fill="auto"/>
            <w:vAlign w:val="center"/>
            <w:hideMark/>
          </w:tcPr>
          <w:p w14:paraId="7EE9ADB6"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11,699.7</w:t>
            </w:r>
          </w:p>
        </w:tc>
        <w:tc>
          <w:tcPr>
            <w:tcW w:w="542" w:type="pct"/>
            <w:tcBorders>
              <w:top w:val="nil"/>
              <w:left w:val="nil"/>
              <w:bottom w:val="single" w:sz="4" w:space="0" w:color="D3D3D3"/>
              <w:right w:val="single" w:sz="4" w:space="0" w:color="D3D3D3"/>
            </w:tcBorders>
            <w:shd w:val="clear" w:color="auto" w:fill="auto"/>
            <w:vAlign w:val="center"/>
            <w:hideMark/>
          </w:tcPr>
          <w:p w14:paraId="65BA28FC"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100.0%</w:t>
            </w:r>
          </w:p>
        </w:tc>
      </w:tr>
      <w:tr w:rsidR="005A201A" w:rsidRPr="005A201A" w14:paraId="0AD772FE"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7C00A27"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D52525D"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2A2E653F"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11,000.0</w:t>
            </w:r>
          </w:p>
        </w:tc>
        <w:tc>
          <w:tcPr>
            <w:tcW w:w="705" w:type="pct"/>
            <w:tcBorders>
              <w:top w:val="nil"/>
              <w:left w:val="nil"/>
              <w:bottom w:val="single" w:sz="4" w:space="0" w:color="D3D3D3"/>
              <w:right w:val="single" w:sz="4" w:space="0" w:color="D3D3D3"/>
            </w:tcBorders>
            <w:shd w:val="clear" w:color="auto" w:fill="auto"/>
            <w:vAlign w:val="center"/>
            <w:hideMark/>
          </w:tcPr>
          <w:p w14:paraId="50EEE2D9"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11,700.0</w:t>
            </w:r>
          </w:p>
        </w:tc>
        <w:tc>
          <w:tcPr>
            <w:tcW w:w="539" w:type="pct"/>
            <w:tcBorders>
              <w:top w:val="nil"/>
              <w:left w:val="nil"/>
              <w:bottom w:val="single" w:sz="4" w:space="0" w:color="D3D3D3"/>
              <w:right w:val="single" w:sz="4" w:space="0" w:color="D3D3D3"/>
            </w:tcBorders>
            <w:shd w:val="clear" w:color="auto" w:fill="auto"/>
            <w:vAlign w:val="center"/>
            <w:hideMark/>
          </w:tcPr>
          <w:p w14:paraId="77818B2D"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11,699.7</w:t>
            </w:r>
          </w:p>
        </w:tc>
        <w:tc>
          <w:tcPr>
            <w:tcW w:w="542" w:type="pct"/>
            <w:tcBorders>
              <w:top w:val="nil"/>
              <w:left w:val="nil"/>
              <w:bottom w:val="single" w:sz="4" w:space="0" w:color="D3D3D3"/>
              <w:right w:val="single" w:sz="4" w:space="0" w:color="D3D3D3"/>
            </w:tcBorders>
            <w:shd w:val="clear" w:color="auto" w:fill="auto"/>
            <w:vAlign w:val="center"/>
            <w:hideMark/>
          </w:tcPr>
          <w:p w14:paraId="3FC53037"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100.0%</w:t>
            </w:r>
          </w:p>
        </w:tc>
      </w:tr>
      <w:tr w:rsidR="005A201A" w:rsidRPr="005A201A" w14:paraId="48825702"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66338EB"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78B3D27"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23B5DA5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11,000.0</w:t>
            </w:r>
          </w:p>
        </w:tc>
        <w:tc>
          <w:tcPr>
            <w:tcW w:w="705" w:type="pct"/>
            <w:tcBorders>
              <w:top w:val="nil"/>
              <w:left w:val="nil"/>
              <w:bottom w:val="single" w:sz="4" w:space="0" w:color="D3D3D3"/>
              <w:right w:val="single" w:sz="4" w:space="0" w:color="D3D3D3"/>
            </w:tcBorders>
            <w:shd w:val="clear" w:color="auto" w:fill="auto"/>
            <w:vAlign w:val="center"/>
            <w:hideMark/>
          </w:tcPr>
          <w:p w14:paraId="1285CE9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11,700.0</w:t>
            </w:r>
          </w:p>
        </w:tc>
        <w:tc>
          <w:tcPr>
            <w:tcW w:w="539" w:type="pct"/>
            <w:tcBorders>
              <w:top w:val="nil"/>
              <w:left w:val="nil"/>
              <w:bottom w:val="single" w:sz="4" w:space="0" w:color="D3D3D3"/>
              <w:right w:val="single" w:sz="4" w:space="0" w:color="D3D3D3"/>
            </w:tcBorders>
            <w:shd w:val="clear" w:color="auto" w:fill="auto"/>
            <w:vAlign w:val="center"/>
            <w:hideMark/>
          </w:tcPr>
          <w:p w14:paraId="3252426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11,699.7</w:t>
            </w:r>
          </w:p>
        </w:tc>
        <w:tc>
          <w:tcPr>
            <w:tcW w:w="542" w:type="pct"/>
            <w:tcBorders>
              <w:top w:val="nil"/>
              <w:left w:val="nil"/>
              <w:bottom w:val="single" w:sz="4" w:space="0" w:color="D3D3D3"/>
              <w:right w:val="single" w:sz="4" w:space="0" w:color="D3D3D3"/>
            </w:tcBorders>
            <w:shd w:val="clear" w:color="auto" w:fill="auto"/>
            <w:vAlign w:val="center"/>
            <w:hideMark/>
          </w:tcPr>
          <w:p w14:paraId="18CB40D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1D3AB511"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B50D3B3"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26 02 03</w:t>
            </w:r>
          </w:p>
        </w:tc>
        <w:tc>
          <w:tcPr>
            <w:tcW w:w="2112" w:type="pct"/>
            <w:tcBorders>
              <w:top w:val="nil"/>
              <w:left w:val="nil"/>
              <w:bottom w:val="single" w:sz="4" w:space="0" w:color="D3D3D3"/>
              <w:right w:val="single" w:sz="4" w:space="0" w:color="D3D3D3"/>
            </w:tcBorders>
            <w:shd w:val="clear" w:color="auto" w:fill="auto"/>
            <w:vAlign w:val="center"/>
            <w:hideMark/>
          </w:tcPr>
          <w:p w14:paraId="76D64A0C"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პენიტენციური სისტემის ინფრასტრუქტურის გაუმჯობესება</w:t>
            </w:r>
          </w:p>
        </w:tc>
        <w:tc>
          <w:tcPr>
            <w:tcW w:w="715" w:type="pct"/>
            <w:tcBorders>
              <w:top w:val="nil"/>
              <w:left w:val="nil"/>
              <w:bottom w:val="single" w:sz="4" w:space="0" w:color="D3D3D3"/>
              <w:right w:val="single" w:sz="4" w:space="0" w:color="D3D3D3"/>
            </w:tcBorders>
            <w:shd w:val="clear" w:color="auto" w:fill="auto"/>
            <w:vAlign w:val="center"/>
            <w:hideMark/>
          </w:tcPr>
          <w:p w14:paraId="15E3AE44"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44,000.0</w:t>
            </w:r>
          </w:p>
        </w:tc>
        <w:tc>
          <w:tcPr>
            <w:tcW w:w="705" w:type="pct"/>
            <w:tcBorders>
              <w:top w:val="nil"/>
              <w:left w:val="nil"/>
              <w:bottom w:val="single" w:sz="4" w:space="0" w:color="D3D3D3"/>
              <w:right w:val="single" w:sz="4" w:space="0" w:color="D3D3D3"/>
            </w:tcBorders>
            <w:shd w:val="clear" w:color="auto" w:fill="auto"/>
            <w:vAlign w:val="center"/>
            <w:hideMark/>
          </w:tcPr>
          <w:p w14:paraId="5AA11C93"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32,723.7</w:t>
            </w:r>
          </w:p>
        </w:tc>
        <w:tc>
          <w:tcPr>
            <w:tcW w:w="539" w:type="pct"/>
            <w:tcBorders>
              <w:top w:val="nil"/>
              <w:left w:val="nil"/>
              <w:bottom w:val="single" w:sz="4" w:space="0" w:color="D3D3D3"/>
              <w:right w:val="single" w:sz="4" w:space="0" w:color="D3D3D3"/>
            </w:tcBorders>
            <w:shd w:val="clear" w:color="auto" w:fill="auto"/>
            <w:vAlign w:val="center"/>
            <w:hideMark/>
          </w:tcPr>
          <w:p w14:paraId="71D2243E"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32,723.7</w:t>
            </w:r>
          </w:p>
        </w:tc>
        <w:tc>
          <w:tcPr>
            <w:tcW w:w="542" w:type="pct"/>
            <w:tcBorders>
              <w:top w:val="nil"/>
              <w:left w:val="nil"/>
              <w:bottom w:val="single" w:sz="4" w:space="0" w:color="D3D3D3"/>
              <w:right w:val="single" w:sz="4" w:space="0" w:color="D3D3D3"/>
            </w:tcBorders>
            <w:shd w:val="clear" w:color="auto" w:fill="auto"/>
            <w:vAlign w:val="center"/>
            <w:hideMark/>
          </w:tcPr>
          <w:p w14:paraId="25C54D7F"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100.0%</w:t>
            </w:r>
          </w:p>
        </w:tc>
      </w:tr>
      <w:tr w:rsidR="005A201A" w:rsidRPr="005A201A" w14:paraId="19FC5632"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040FBEE"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80DC07E"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129E4BF6"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44,000.0</w:t>
            </w:r>
          </w:p>
        </w:tc>
        <w:tc>
          <w:tcPr>
            <w:tcW w:w="705" w:type="pct"/>
            <w:tcBorders>
              <w:top w:val="nil"/>
              <w:left w:val="nil"/>
              <w:bottom w:val="single" w:sz="4" w:space="0" w:color="D3D3D3"/>
              <w:right w:val="single" w:sz="4" w:space="0" w:color="D3D3D3"/>
            </w:tcBorders>
            <w:shd w:val="clear" w:color="auto" w:fill="auto"/>
            <w:vAlign w:val="center"/>
            <w:hideMark/>
          </w:tcPr>
          <w:p w14:paraId="5DD4D9F5"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32,723.7</w:t>
            </w:r>
          </w:p>
        </w:tc>
        <w:tc>
          <w:tcPr>
            <w:tcW w:w="539" w:type="pct"/>
            <w:tcBorders>
              <w:top w:val="nil"/>
              <w:left w:val="nil"/>
              <w:bottom w:val="single" w:sz="4" w:space="0" w:color="D3D3D3"/>
              <w:right w:val="single" w:sz="4" w:space="0" w:color="D3D3D3"/>
            </w:tcBorders>
            <w:shd w:val="clear" w:color="auto" w:fill="auto"/>
            <w:vAlign w:val="center"/>
            <w:hideMark/>
          </w:tcPr>
          <w:p w14:paraId="49BA71AE"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32,723.7</w:t>
            </w:r>
          </w:p>
        </w:tc>
        <w:tc>
          <w:tcPr>
            <w:tcW w:w="542" w:type="pct"/>
            <w:tcBorders>
              <w:top w:val="nil"/>
              <w:left w:val="nil"/>
              <w:bottom w:val="single" w:sz="4" w:space="0" w:color="D3D3D3"/>
              <w:right w:val="single" w:sz="4" w:space="0" w:color="D3D3D3"/>
            </w:tcBorders>
            <w:shd w:val="clear" w:color="auto" w:fill="auto"/>
            <w:vAlign w:val="center"/>
            <w:hideMark/>
          </w:tcPr>
          <w:p w14:paraId="10A80CB6"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100.0%</w:t>
            </w:r>
          </w:p>
        </w:tc>
      </w:tr>
      <w:tr w:rsidR="005A201A" w:rsidRPr="005A201A" w14:paraId="4F267148"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08378DC"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26 03</w:t>
            </w:r>
          </w:p>
        </w:tc>
        <w:tc>
          <w:tcPr>
            <w:tcW w:w="2112" w:type="pct"/>
            <w:tcBorders>
              <w:top w:val="nil"/>
              <w:left w:val="nil"/>
              <w:bottom w:val="single" w:sz="4" w:space="0" w:color="D3D3D3"/>
              <w:right w:val="single" w:sz="4" w:space="0" w:color="D3D3D3"/>
            </w:tcBorders>
            <w:shd w:val="clear" w:color="auto" w:fill="auto"/>
            <w:vAlign w:val="center"/>
            <w:hideMark/>
          </w:tcPr>
          <w:p w14:paraId="4EC04858"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ეროვნული საარქივო ფონდის დაცულობის, მომსახურების თანამედროვე ტექნოლოგიების დანერგვის და დოკუმენტების ხელმისაწვდომობის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41A42931"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10,500.0</w:t>
            </w:r>
          </w:p>
        </w:tc>
        <w:tc>
          <w:tcPr>
            <w:tcW w:w="705" w:type="pct"/>
            <w:tcBorders>
              <w:top w:val="nil"/>
              <w:left w:val="nil"/>
              <w:bottom w:val="single" w:sz="4" w:space="0" w:color="D3D3D3"/>
              <w:right w:val="single" w:sz="4" w:space="0" w:color="D3D3D3"/>
            </w:tcBorders>
            <w:shd w:val="clear" w:color="auto" w:fill="auto"/>
            <w:vAlign w:val="center"/>
            <w:hideMark/>
          </w:tcPr>
          <w:p w14:paraId="51CD1E35"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10,850.0</w:t>
            </w:r>
          </w:p>
        </w:tc>
        <w:tc>
          <w:tcPr>
            <w:tcW w:w="539" w:type="pct"/>
            <w:tcBorders>
              <w:top w:val="nil"/>
              <w:left w:val="nil"/>
              <w:bottom w:val="single" w:sz="4" w:space="0" w:color="D3D3D3"/>
              <w:right w:val="single" w:sz="4" w:space="0" w:color="D3D3D3"/>
            </w:tcBorders>
            <w:shd w:val="clear" w:color="auto" w:fill="auto"/>
            <w:vAlign w:val="center"/>
            <w:hideMark/>
          </w:tcPr>
          <w:p w14:paraId="450CB630"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10,841.3</w:t>
            </w:r>
          </w:p>
        </w:tc>
        <w:tc>
          <w:tcPr>
            <w:tcW w:w="542" w:type="pct"/>
            <w:tcBorders>
              <w:top w:val="nil"/>
              <w:left w:val="nil"/>
              <w:bottom w:val="single" w:sz="4" w:space="0" w:color="D3D3D3"/>
              <w:right w:val="single" w:sz="4" w:space="0" w:color="D3D3D3"/>
            </w:tcBorders>
            <w:shd w:val="clear" w:color="auto" w:fill="auto"/>
            <w:vAlign w:val="center"/>
            <w:hideMark/>
          </w:tcPr>
          <w:p w14:paraId="13B62E99"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99.9%</w:t>
            </w:r>
          </w:p>
        </w:tc>
      </w:tr>
      <w:tr w:rsidR="005A201A" w:rsidRPr="005A201A" w14:paraId="3AE15DB9"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0D4BEDC"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CAAC062"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4DA34DDC"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9,075.0</w:t>
            </w:r>
          </w:p>
        </w:tc>
        <w:tc>
          <w:tcPr>
            <w:tcW w:w="705" w:type="pct"/>
            <w:tcBorders>
              <w:top w:val="nil"/>
              <w:left w:val="nil"/>
              <w:bottom w:val="single" w:sz="4" w:space="0" w:color="D3D3D3"/>
              <w:right w:val="single" w:sz="4" w:space="0" w:color="D3D3D3"/>
            </w:tcBorders>
            <w:shd w:val="clear" w:color="auto" w:fill="auto"/>
            <w:vAlign w:val="center"/>
            <w:hideMark/>
          </w:tcPr>
          <w:p w14:paraId="0CEEDE19"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9,810.3</w:t>
            </w:r>
          </w:p>
        </w:tc>
        <w:tc>
          <w:tcPr>
            <w:tcW w:w="539" w:type="pct"/>
            <w:tcBorders>
              <w:top w:val="nil"/>
              <w:left w:val="nil"/>
              <w:bottom w:val="single" w:sz="4" w:space="0" w:color="D3D3D3"/>
              <w:right w:val="single" w:sz="4" w:space="0" w:color="D3D3D3"/>
            </w:tcBorders>
            <w:shd w:val="clear" w:color="auto" w:fill="auto"/>
            <w:vAlign w:val="center"/>
            <w:hideMark/>
          </w:tcPr>
          <w:p w14:paraId="42CB0B25"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9,801.6</w:t>
            </w:r>
          </w:p>
        </w:tc>
        <w:tc>
          <w:tcPr>
            <w:tcW w:w="542" w:type="pct"/>
            <w:tcBorders>
              <w:top w:val="nil"/>
              <w:left w:val="nil"/>
              <w:bottom w:val="single" w:sz="4" w:space="0" w:color="D3D3D3"/>
              <w:right w:val="single" w:sz="4" w:space="0" w:color="D3D3D3"/>
            </w:tcBorders>
            <w:shd w:val="clear" w:color="auto" w:fill="auto"/>
            <w:vAlign w:val="center"/>
            <w:hideMark/>
          </w:tcPr>
          <w:p w14:paraId="02776EC6"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99.9%</w:t>
            </w:r>
          </w:p>
        </w:tc>
      </w:tr>
      <w:tr w:rsidR="005A201A" w:rsidRPr="005A201A" w14:paraId="7C22A53F"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2D55A19"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lastRenderedPageBreak/>
              <w:t> </w:t>
            </w:r>
          </w:p>
        </w:tc>
        <w:tc>
          <w:tcPr>
            <w:tcW w:w="2112" w:type="pct"/>
            <w:tcBorders>
              <w:top w:val="nil"/>
              <w:left w:val="nil"/>
              <w:bottom w:val="single" w:sz="4" w:space="0" w:color="D3D3D3"/>
              <w:right w:val="single" w:sz="4" w:space="0" w:color="D3D3D3"/>
            </w:tcBorders>
            <w:shd w:val="clear" w:color="auto" w:fill="auto"/>
            <w:vAlign w:val="center"/>
            <w:hideMark/>
          </w:tcPr>
          <w:p w14:paraId="7DEE6465"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შრომის ანაზღაურება</w:t>
            </w:r>
          </w:p>
        </w:tc>
        <w:tc>
          <w:tcPr>
            <w:tcW w:w="715" w:type="pct"/>
            <w:tcBorders>
              <w:top w:val="nil"/>
              <w:left w:val="nil"/>
              <w:bottom w:val="single" w:sz="4" w:space="0" w:color="D3D3D3"/>
              <w:right w:val="single" w:sz="4" w:space="0" w:color="D3D3D3"/>
            </w:tcBorders>
            <w:shd w:val="clear" w:color="auto" w:fill="auto"/>
            <w:vAlign w:val="center"/>
            <w:hideMark/>
          </w:tcPr>
          <w:p w14:paraId="3D8E658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7,370.0</w:t>
            </w:r>
          </w:p>
        </w:tc>
        <w:tc>
          <w:tcPr>
            <w:tcW w:w="705" w:type="pct"/>
            <w:tcBorders>
              <w:top w:val="nil"/>
              <w:left w:val="nil"/>
              <w:bottom w:val="single" w:sz="4" w:space="0" w:color="D3D3D3"/>
              <w:right w:val="single" w:sz="4" w:space="0" w:color="D3D3D3"/>
            </w:tcBorders>
            <w:shd w:val="clear" w:color="auto" w:fill="auto"/>
            <w:vAlign w:val="center"/>
            <w:hideMark/>
          </w:tcPr>
          <w:p w14:paraId="1AD91EF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7,370.0</w:t>
            </w:r>
          </w:p>
        </w:tc>
        <w:tc>
          <w:tcPr>
            <w:tcW w:w="539" w:type="pct"/>
            <w:tcBorders>
              <w:top w:val="nil"/>
              <w:left w:val="nil"/>
              <w:bottom w:val="single" w:sz="4" w:space="0" w:color="D3D3D3"/>
              <w:right w:val="single" w:sz="4" w:space="0" w:color="D3D3D3"/>
            </w:tcBorders>
            <w:shd w:val="clear" w:color="auto" w:fill="auto"/>
            <w:vAlign w:val="center"/>
            <w:hideMark/>
          </w:tcPr>
          <w:p w14:paraId="1684E0E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7,369.9</w:t>
            </w:r>
          </w:p>
        </w:tc>
        <w:tc>
          <w:tcPr>
            <w:tcW w:w="542" w:type="pct"/>
            <w:tcBorders>
              <w:top w:val="nil"/>
              <w:left w:val="nil"/>
              <w:bottom w:val="single" w:sz="4" w:space="0" w:color="D3D3D3"/>
              <w:right w:val="single" w:sz="4" w:space="0" w:color="D3D3D3"/>
            </w:tcBorders>
            <w:shd w:val="clear" w:color="auto" w:fill="auto"/>
            <w:vAlign w:val="center"/>
            <w:hideMark/>
          </w:tcPr>
          <w:p w14:paraId="02B530E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3900FF04"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82A6816"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6DE7EAAF"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75231B7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1,595.0</w:t>
            </w:r>
          </w:p>
        </w:tc>
        <w:tc>
          <w:tcPr>
            <w:tcW w:w="705" w:type="pct"/>
            <w:tcBorders>
              <w:top w:val="nil"/>
              <w:left w:val="nil"/>
              <w:bottom w:val="single" w:sz="4" w:space="0" w:color="D3D3D3"/>
              <w:right w:val="single" w:sz="4" w:space="0" w:color="D3D3D3"/>
            </w:tcBorders>
            <w:shd w:val="clear" w:color="auto" w:fill="auto"/>
            <w:vAlign w:val="center"/>
            <w:hideMark/>
          </w:tcPr>
          <w:p w14:paraId="5EE22AB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2,330.3</w:t>
            </w:r>
          </w:p>
        </w:tc>
        <w:tc>
          <w:tcPr>
            <w:tcW w:w="539" w:type="pct"/>
            <w:tcBorders>
              <w:top w:val="nil"/>
              <w:left w:val="nil"/>
              <w:bottom w:val="single" w:sz="4" w:space="0" w:color="D3D3D3"/>
              <w:right w:val="single" w:sz="4" w:space="0" w:color="D3D3D3"/>
            </w:tcBorders>
            <w:shd w:val="clear" w:color="auto" w:fill="auto"/>
            <w:vAlign w:val="center"/>
            <w:hideMark/>
          </w:tcPr>
          <w:p w14:paraId="258D205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2,321.7</w:t>
            </w:r>
          </w:p>
        </w:tc>
        <w:tc>
          <w:tcPr>
            <w:tcW w:w="542" w:type="pct"/>
            <w:tcBorders>
              <w:top w:val="nil"/>
              <w:left w:val="nil"/>
              <w:bottom w:val="single" w:sz="4" w:space="0" w:color="D3D3D3"/>
              <w:right w:val="single" w:sz="4" w:space="0" w:color="D3D3D3"/>
            </w:tcBorders>
            <w:shd w:val="clear" w:color="auto" w:fill="auto"/>
            <w:vAlign w:val="center"/>
            <w:hideMark/>
          </w:tcPr>
          <w:p w14:paraId="321DB6F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99.6%</w:t>
            </w:r>
          </w:p>
        </w:tc>
      </w:tr>
      <w:tr w:rsidR="005A201A" w:rsidRPr="005A201A" w14:paraId="04D20454"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6441BC2"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DE9E37B"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სოციალური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00C89ED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110.0</w:t>
            </w:r>
          </w:p>
        </w:tc>
        <w:tc>
          <w:tcPr>
            <w:tcW w:w="705" w:type="pct"/>
            <w:tcBorders>
              <w:top w:val="nil"/>
              <w:left w:val="nil"/>
              <w:bottom w:val="single" w:sz="4" w:space="0" w:color="D3D3D3"/>
              <w:right w:val="single" w:sz="4" w:space="0" w:color="D3D3D3"/>
            </w:tcBorders>
            <w:shd w:val="clear" w:color="auto" w:fill="auto"/>
            <w:vAlign w:val="center"/>
            <w:hideMark/>
          </w:tcPr>
          <w:p w14:paraId="2B8301B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110.0</w:t>
            </w:r>
          </w:p>
        </w:tc>
        <w:tc>
          <w:tcPr>
            <w:tcW w:w="539" w:type="pct"/>
            <w:tcBorders>
              <w:top w:val="nil"/>
              <w:left w:val="nil"/>
              <w:bottom w:val="single" w:sz="4" w:space="0" w:color="D3D3D3"/>
              <w:right w:val="single" w:sz="4" w:space="0" w:color="D3D3D3"/>
            </w:tcBorders>
            <w:shd w:val="clear" w:color="auto" w:fill="auto"/>
            <w:vAlign w:val="center"/>
            <w:hideMark/>
          </w:tcPr>
          <w:p w14:paraId="5BE682C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110.0</w:t>
            </w:r>
          </w:p>
        </w:tc>
        <w:tc>
          <w:tcPr>
            <w:tcW w:w="542" w:type="pct"/>
            <w:tcBorders>
              <w:top w:val="nil"/>
              <w:left w:val="nil"/>
              <w:bottom w:val="single" w:sz="4" w:space="0" w:color="D3D3D3"/>
              <w:right w:val="single" w:sz="4" w:space="0" w:color="D3D3D3"/>
            </w:tcBorders>
            <w:shd w:val="clear" w:color="auto" w:fill="auto"/>
            <w:vAlign w:val="center"/>
            <w:hideMark/>
          </w:tcPr>
          <w:p w14:paraId="35331C5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6F465CAC"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7FCC723"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7703B2C"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779AB5F6"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1,425.0</w:t>
            </w:r>
          </w:p>
        </w:tc>
        <w:tc>
          <w:tcPr>
            <w:tcW w:w="705" w:type="pct"/>
            <w:tcBorders>
              <w:top w:val="nil"/>
              <w:left w:val="nil"/>
              <w:bottom w:val="single" w:sz="4" w:space="0" w:color="D3D3D3"/>
              <w:right w:val="single" w:sz="4" w:space="0" w:color="D3D3D3"/>
            </w:tcBorders>
            <w:shd w:val="clear" w:color="auto" w:fill="auto"/>
            <w:vAlign w:val="center"/>
            <w:hideMark/>
          </w:tcPr>
          <w:p w14:paraId="05439A4D"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1,039.7</w:t>
            </w:r>
          </w:p>
        </w:tc>
        <w:tc>
          <w:tcPr>
            <w:tcW w:w="539" w:type="pct"/>
            <w:tcBorders>
              <w:top w:val="nil"/>
              <w:left w:val="nil"/>
              <w:bottom w:val="single" w:sz="4" w:space="0" w:color="D3D3D3"/>
              <w:right w:val="single" w:sz="4" w:space="0" w:color="D3D3D3"/>
            </w:tcBorders>
            <w:shd w:val="clear" w:color="auto" w:fill="auto"/>
            <w:vAlign w:val="center"/>
            <w:hideMark/>
          </w:tcPr>
          <w:p w14:paraId="0D83403C"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1,039.7</w:t>
            </w:r>
          </w:p>
        </w:tc>
        <w:tc>
          <w:tcPr>
            <w:tcW w:w="542" w:type="pct"/>
            <w:tcBorders>
              <w:top w:val="nil"/>
              <w:left w:val="nil"/>
              <w:bottom w:val="single" w:sz="4" w:space="0" w:color="D3D3D3"/>
              <w:right w:val="single" w:sz="4" w:space="0" w:color="D3D3D3"/>
            </w:tcBorders>
            <w:shd w:val="clear" w:color="auto" w:fill="auto"/>
            <w:vAlign w:val="center"/>
            <w:hideMark/>
          </w:tcPr>
          <w:p w14:paraId="7F44037A"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100.0%</w:t>
            </w:r>
          </w:p>
        </w:tc>
      </w:tr>
      <w:tr w:rsidR="005A201A" w:rsidRPr="005A201A" w14:paraId="10F8A3C2"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95E2E56"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26 04</w:t>
            </w:r>
          </w:p>
        </w:tc>
        <w:tc>
          <w:tcPr>
            <w:tcW w:w="2112" w:type="pct"/>
            <w:tcBorders>
              <w:top w:val="nil"/>
              <w:left w:val="nil"/>
              <w:bottom w:val="single" w:sz="4" w:space="0" w:color="D3D3D3"/>
              <w:right w:val="single" w:sz="4" w:space="0" w:color="D3D3D3"/>
            </w:tcBorders>
            <w:shd w:val="clear" w:color="auto" w:fill="auto"/>
            <w:vAlign w:val="center"/>
            <w:hideMark/>
          </w:tcPr>
          <w:p w14:paraId="2D24A330"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საქართველოს იუსტიციის სამინისტროს თანამშრომელთა და სხვა დაინტერესებული პირების გადამზადება</w:t>
            </w:r>
          </w:p>
        </w:tc>
        <w:tc>
          <w:tcPr>
            <w:tcW w:w="715" w:type="pct"/>
            <w:tcBorders>
              <w:top w:val="nil"/>
              <w:left w:val="nil"/>
              <w:bottom w:val="single" w:sz="4" w:space="0" w:color="D3D3D3"/>
              <w:right w:val="single" w:sz="4" w:space="0" w:color="D3D3D3"/>
            </w:tcBorders>
            <w:shd w:val="clear" w:color="auto" w:fill="auto"/>
            <w:vAlign w:val="center"/>
            <w:hideMark/>
          </w:tcPr>
          <w:p w14:paraId="71952B59"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4,000.0</w:t>
            </w:r>
          </w:p>
        </w:tc>
        <w:tc>
          <w:tcPr>
            <w:tcW w:w="705" w:type="pct"/>
            <w:tcBorders>
              <w:top w:val="nil"/>
              <w:left w:val="nil"/>
              <w:bottom w:val="single" w:sz="4" w:space="0" w:color="D3D3D3"/>
              <w:right w:val="single" w:sz="4" w:space="0" w:color="D3D3D3"/>
            </w:tcBorders>
            <w:shd w:val="clear" w:color="auto" w:fill="auto"/>
            <w:vAlign w:val="center"/>
            <w:hideMark/>
          </w:tcPr>
          <w:p w14:paraId="02ACD70B"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4,515.0</w:t>
            </w:r>
          </w:p>
        </w:tc>
        <w:tc>
          <w:tcPr>
            <w:tcW w:w="539" w:type="pct"/>
            <w:tcBorders>
              <w:top w:val="nil"/>
              <w:left w:val="nil"/>
              <w:bottom w:val="single" w:sz="4" w:space="0" w:color="D3D3D3"/>
              <w:right w:val="single" w:sz="4" w:space="0" w:color="D3D3D3"/>
            </w:tcBorders>
            <w:shd w:val="clear" w:color="auto" w:fill="auto"/>
            <w:vAlign w:val="center"/>
            <w:hideMark/>
          </w:tcPr>
          <w:p w14:paraId="3BC26F14"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4,594.5</w:t>
            </w:r>
          </w:p>
        </w:tc>
        <w:tc>
          <w:tcPr>
            <w:tcW w:w="542" w:type="pct"/>
            <w:tcBorders>
              <w:top w:val="nil"/>
              <w:left w:val="nil"/>
              <w:bottom w:val="single" w:sz="4" w:space="0" w:color="D3D3D3"/>
              <w:right w:val="single" w:sz="4" w:space="0" w:color="D3D3D3"/>
            </w:tcBorders>
            <w:shd w:val="clear" w:color="auto" w:fill="auto"/>
            <w:vAlign w:val="center"/>
            <w:hideMark/>
          </w:tcPr>
          <w:p w14:paraId="2D2C20F2"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101.8%</w:t>
            </w:r>
          </w:p>
        </w:tc>
      </w:tr>
      <w:tr w:rsidR="005A201A" w:rsidRPr="005A201A" w14:paraId="0C26E8ED"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DAEF3AA"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BC67E5A"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78EA0202"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4,000.0</w:t>
            </w:r>
          </w:p>
        </w:tc>
        <w:tc>
          <w:tcPr>
            <w:tcW w:w="705" w:type="pct"/>
            <w:tcBorders>
              <w:top w:val="nil"/>
              <w:left w:val="nil"/>
              <w:bottom w:val="single" w:sz="4" w:space="0" w:color="D3D3D3"/>
              <w:right w:val="single" w:sz="4" w:space="0" w:color="D3D3D3"/>
            </w:tcBorders>
            <w:shd w:val="clear" w:color="auto" w:fill="auto"/>
            <w:vAlign w:val="center"/>
            <w:hideMark/>
          </w:tcPr>
          <w:p w14:paraId="445BF339"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4,513.4</w:t>
            </w:r>
          </w:p>
        </w:tc>
        <w:tc>
          <w:tcPr>
            <w:tcW w:w="539" w:type="pct"/>
            <w:tcBorders>
              <w:top w:val="nil"/>
              <w:left w:val="nil"/>
              <w:bottom w:val="single" w:sz="4" w:space="0" w:color="D3D3D3"/>
              <w:right w:val="single" w:sz="4" w:space="0" w:color="D3D3D3"/>
            </w:tcBorders>
            <w:shd w:val="clear" w:color="auto" w:fill="auto"/>
            <w:vAlign w:val="center"/>
            <w:hideMark/>
          </w:tcPr>
          <w:p w14:paraId="168EAC26"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4,592.8</w:t>
            </w:r>
          </w:p>
        </w:tc>
        <w:tc>
          <w:tcPr>
            <w:tcW w:w="542" w:type="pct"/>
            <w:tcBorders>
              <w:top w:val="nil"/>
              <w:left w:val="nil"/>
              <w:bottom w:val="single" w:sz="4" w:space="0" w:color="D3D3D3"/>
              <w:right w:val="single" w:sz="4" w:space="0" w:color="D3D3D3"/>
            </w:tcBorders>
            <w:shd w:val="clear" w:color="auto" w:fill="auto"/>
            <w:vAlign w:val="center"/>
            <w:hideMark/>
          </w:tcPr>
          <w:p w14:paraId="7A6EEA7E"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101.8%</w:t>
            </w:r>
          </w:p>
        </w:tc>
      </w:tr>
      <w:tr w:rsidR="005A201A" w:rsidRPr="005A201A" w14:paraId="38E6AC32"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BC27708"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E5D4AD0"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შრომის ანაზღაურება</w:t>
            </w:r>
          </w:p>
        </w:tc>
        <w:tc>
          <w:tcPr>
            <w:tcW w:w="715" w:type="pct"/>
            <w:tcBorders>
              <w:top w:val="nil"/>
              <w:left w:val="nil"/>
              <w:bottom w:val="single" w:sz="4" w:space="0" w:color="D3D3D3"/>
              <w:right w:val="single" w:sz="4" w:space="0" w:color="D3D3D3"/>
            </w:tcBorders>
            <w:shd w:val="clear" w:color="auto" w:fill="auto"/>
            <w:vAlign w:val="center"/>
            <w:hideMark/>
          </w:tcPr>
          <w:p w14:paraId="5C0C16C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2,507.0</w:t>
            </w:r>
          </w:p>
        </w:tc>
        <w:tc>
          <w:tcPr>
            <w:tcW w:w="705" w:type="pct"/>
            <w:tcBorders>
              <w:top w:val="nil"/>
              <w:left w:val="nil"/>
              <w:bottom w:val="single" w:sz="4" w:space="0" w:color="D3D3D3"/>
              <w:right w:val="single" w:sz="4" w:space="0" w:color="D3D3D3"/>
            </w:tcBorders>
            <w:shd w:val="clear" w:color="auto" w:fill="auto"/>
            <w:vAlign w:val="center"/>
            <w:hideMark/>
          </w:tcPr>
          <w:p w14:paraId="56D1DA6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2,091.9</w:t>
            </w:r>
          </w:p>
        </w:tc>
        <w:tc>
          <w:tcPr>
            <w:tcW w:w="539" w:type="pct"/>
            <w:tcBorders>
              <w:top w:val="nil"/>
              <w:left w:val="nil"/>
              <w:bottom w:val="single" w:sz="4" w:space="0" w:color="D3D3D3"/>
              <w:right w:val="single" w:sz="4" w:space="0" w:color="D3D3D3"/>
            </w:tcBorders>
            <w:shd w:val="clear" w:color="auto" w:fill="auto"/>
            <w:vAlign w:val="center"/>
            <w:hideMark/>
          </w:tcPr>
          <w:p w14:paraId="4BB5928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2,088.3</w:t>
            </w:r>
          </w:p>
        </w:tc>
        <w:tc>
          <w:tcPr>
            <w:tcW w:w="542" w:type="pct"/>
            <w:tcBorders>
              <w:top w:val="nil"/>
              <w:left w:val="nil"/>
              <w:bottom w:val="single" w:sz="4" w:space="0" w:color="D3D3D3"/>
              <w:right w:val="single" w:sz="4" w:space="0" w:color="D3D3D3"/>
            </w:tcBorders>
            <w:shd w:val="clear" w:color="auto" w:fill="auto"/>
            <w:vAlign w:val="center"/>
            <w:hideMark/>
          </w:tcPr>
          <w:p w14:paraId="0FC2A2A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99.8%</w:t>
            </w:r>
          </w:p>
        </w:tc>
      </w:tr>
      <w:tr w:rsidR="005A201A" w:rsidRPr="005A201A" w14:paraId="4AB993C2"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468D79B"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523F5D4"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0F9A996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1,376.5</w:t>
            </w:r>
          </w:p>
        </w:tc>
        <w:tc>
          <w:tcPr>
            <w:tcW w:w="705" w:type="pct"/>
            <w:tcBorders>
              <w:top w:val="nil"/>
              <w:left w:val="nil"/>
              <w:bottom w:val="single" w:sz="4" w:space="0" w:color="D3D3D3"/>
              <w:right w:val="single" w:sz="4" w:space="0" w:color="D3D3D3"/>
            </w:tcBorders>
            <w:shd w:val="clear" w:color="auto" w:fill="auto"/>
            <w:vAlign w:val="center"/>
            <w:hideMark/>
          </w:tcPr>
          <w:p w14:paraId="38FC315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1,886.7</w:t>
            </w:r>
          </w:p>
        </w:tc>
        <w:tc>
          <w:tcPr>
            <w:tcW w:w="539" w:type="pct"/>
            <w:tcBorders>
              <w:top w:val="nil"/>
              <w:left w:val="nil"/>
              <w:bottom w:val="single" w:sz="4" w:space="0" w:color="D3D3D3"/>
              <w:right w:val="single" w:sz="4" w:space="0" w:color="D3D3D3"/>
            </w:tcBorders>
            <w:shd w:val="clear" w:color="auto" w:fill="auto"/>
            <w:vAlign w:val="center"/>
            <w:hideMark/>
          </w:tcPr>
          <w:p w14:paraId="3DFE2C3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1,886.4</w:t>
            </w:r>
          </w:p>
        </w:tc>
        <w:tc>
          <w:tcPr>
            <w:tcW w:w="542" w:type="pct"/>
            <w:tcBorders>
              <w:top w:val="nil"/>
              <w:left w:val="nil"/>
              <w:bottom w:val="single" w:sz="4" w:space="0" w:color="D3D3D3"/>
              <w:right w:val="single" w:sz="4" w:space="0" w:color="D3D3D3"/>
            </w:tcBorders>
            <w:shd w:val="clear" w:color="auto" w:fill="auto"/>
            <w:vAlign w:val="center"/>
            <w:hideMark/>
          </w:tcPr>
          <w:p w14:paraId="5AF3817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468AADB8"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C664CCC"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B9D075A"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სუბსიდიები</w:t>
            </w:r>
          </w:p>
        </w:tc>
        <w:tc>
          <w:tcPr>
            <w:tcW w:w="715" w:type="pct"/>
            <w:tcBorders>
              <w:top w:val="nil"/>
              <w:left w:val="nil"/>
              <w:bottom w:val="single" w:sz="4" w:space="0" w:color="D3D3D3"/>
              <w:right w:val="single" w:sz="4" w:space="0" w:color="D3D3D3"/>
            </w:tcBorders>
            <w:shd w:val="clear" w:color="auto" w:fill="auto"/>
            <w:vAlign w:val="center"/>
            <w:hideMark/>
          </w:tcPr>
          <w:p w14:paraId="222FC7F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0.0</w:t>
            </w:r>
          </w:p>
        </w:tc>
        <w:tc>
          <w:tcPr>
            <w:tcW w:w="705" w:type="pct"/>
            <w:tcBorders>
              <w:top w:val="nil"/>
              <w:left w:val="nil"/>
              <w:bottom w:val="single" w:sz="4" w:space="0" w:color="D3D3D3"/>
              <w:right w:val="single" w:sz="4" w:space="0" w:color="D3D3D3"/>
            </w:tcBorders>
            <w:shd w:val="clear" w:color="auto" w:fill="auto"/>
            <w:vAlign w:val="center"/>
            <w:hideMark/>
          </w:tcPr>
          <w:p w14:paraId="1E17E28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355.6</w:t>
            </w:r>
          </w:p>
        </w:tc>
        <w:tc>
          <w:tcPr>
            <w:tcW w:w="539" w:type="pct"/>
            <w:tcBorders>
              <w:top w:val="nil"/>
              <w:left w:val="nil"/>
              <w:bottom w:val="single" w:sz="4" w:space="0" w:color="D3D3D3"/>
              <w:right w:val="single" w:sz="4" w:space="0" w:color="D3D3D3"/>
            </w:tcBorders>
            <w:shd w:val="clear" w:color="auto" w:fill="auto"/>
            <w:vAlign w:val="center"/>
            <w:hideMark/>
          </w:tcPr>
          <w:p w14:paraId="155AB9B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355.6</w:t>
            </w:r>
          </w:p>
        </w:tc>
        <w:tc>
          <w:tcPr>
            <w:tcW w:w="542" w:type="pct"/>
            <w:tcBorders>
              <w:top w:val="nil"/>
              <w:left w:val="nil"/>
              <w:bottom w:val="single" w:sz="4" w:space="0" w:color="D3D3D3"/>
              <w:right w:val="single" w:sz="4" w:space="0" w:color="D3D3D3"/>
            </w:tcBorders>
            <w:shd w:val="clear" w:color="auto" w:fill="auto"/>
            <w:vAlign w:val="center"/>
            <w:hideMark/>
          </w:tcPr>
          <w:p w14:paraId="5493D62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342A75F7"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1373DBD"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F4869F4"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გრანტები</w:t>
            </w:r>
          </w:p>
        </w:tc>
        <w:tc>
          <w:tcPr>
            <w:tcW w:w="715" w:type="pct"/>
            <w:tcBorders>
              <w:top w:val="nil"/>
              <w:left w:val="nil"/>
              <w:bottom w:val="single" w:sz="4" w:space="0" w:color="D3D3D3"/>
              <w:right w:val="single" w:sz="4" w:space="0" w:color="D3D3D3"/>
            </w:tcBorders>
            <w:shd w:val="clear" w:color="auto" w:fill="auto"/>
            <w:vAlign w:val="center"/>
            <w:hideMark/>
          </w:tcPr>
          <w:p w14:paraId="28159DD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0.0</w:t>
            </w:r>
          </w:p>
        </w:tc>
        <w:tc>
          <w:tcPr>
            <w:tcW w:w="705" w:type="pct"/>
            <w:tcBorders>
              <w:top w:val="nil"/>
              <w:left w:val="nil"/>
              <w:bottom w:val="single" w:sz="4" w:space="0" w:color="D3D3D3"/>
              <w:right w:val="single" w:sz="4" w:space="0" w:color="D3D3D3"/>
            </w:tcBorders>
            <w:shd w:val="clear" w:color="auto" w:fill="auto"/>
            <w:vAlign w:val="center"/>
            <w:hideMark/>
          </w:tcPr>
          <w:p w14:paraId="60561A8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0.0</w:t>
            </w:r>
          </w:p>
        </w:tc>
        <w:tc>
          <w:tcPr>
            <w:tcW w:w="539" w:type="pct"/>
            <w:tcBorders>
              <w:top w:val="nil"/>
              <w:left w:val="nil"/>
              <w:bottom w:val="single" w:sz="4" w:space="0" w:color="D3D3D3"/>
              <w:right w:val="single" w:sz="4" w:space="0" w:color="D3D3D3"/>
            </w:tcBorders>
            <w:shd w:val="clear" w:color="auto" w:fill="auto"/>
            <w:vAlign w:val="center"/>
            <w:hideMark/>
          </w:tcPr>
          <w:p w14:paraId="62446E7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84.4</w:t>
            </w:r>
          </w:p>
        </w:tc>
        <w:tc>
          <w:tcPr>
            <w:tcW w:w="542" w:type="pct"/>
            <w:tcBorders>
              <w:top w:val="nil"/>
              <w:left w:val="nil"/>
              <w:bottom w:val="single" w:sz="4" w:space="0" w:color="D3D3D3"/>
              <w:right w:val="single" w:sz="4" w:space="0" w:color="D3D3D3"/>
            </w:tcBorders>
            <w:shd w:val="clear" w:color="auto" w:fill="auto"/>
            <w:vAlign w:val="center"/>
            <w:hideMark/>
          </w:tcPr>
          <w:p w14:paraId="764E47E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#DIV/0!</w:t>
            </w:r>
          </w:p>
        </w:tc>
      </w:tr>
      <w:tr w:rsidR="005A201A" w:rsidRPr="005A201A" w14:paraId="63A1784A"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BFC4BFC"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8FBF8C8"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სოციალური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7584029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115.0</w:t>
            </w:r>
          </w:p>
        </w:tc>
        <w:tc>
          <w:tcPr>
            <w:tcW w:w="705" w:type="pct"/>
            <w:tcBorders>
              <w:top w:val="nil"/>
              <w:left w:val="nil"/>
              <w:bottom w:val="single" w:sz="4" w:space="0" w:color="D3D3D3"/>
              <w:right w:val="single" w:sz="4" w:space="0" w:color="D3D3D3"/>
            </w:tcBorders>
            <w:shd w:val="clear" w:color="auto" w:fill="auto"/>
            <w:vAlign w:val="center"/>
            <w:hideMark/>
          </w:tcPr>
          <w:p w14:paraId="6465723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178.0</w:t>
            </w:r>
          </w:p>
        </w:tc>
        <w:tc>
          <w:tcPr>
            <w:tcW w:w="539" w:type="pct"/>
            <w:tcBorders>
              <w:top w:val="nil"/>
              <w:left w:val="nil"/>
              <w:bottom w:val="single" w:sz="4" w:space="0" w:color="D3D3D3"/>
              <w:right w:val="single" w:sz="4" w:space="0" w:color="D3D3D3"/>
            </w:tcBorders>
            <w:shd w:val="clear" w:color="auto" w:fill="auto"/>
            <w:vAlign w:val="center"/>
            <w:hideMark/>
          </w:tcPr>
          <w:p w14:paraId="22DC7E5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176.9</w:t>
            </w:r>
          </w:p>
        </w:tc>
        <w:tc>
          <w:tcPr>
            <w:tcW w:w="542" w:type="pct"/>
            <w:tcBorders>
              <w:top w:val="nil"/>
              <w:left w:val="nil"/>
              <w:bottom w:val="single" w:sz="4" w:space="0" w:color="D3D3D3"/>
              <w:right w:val="single" w:sz="4" w:space="0" w:color="D3D3D3"/>
            </w:tcBorders>
            <w:shd w:val="clear" w:color="auto" w:fill="auto"/>
            <w:vAlign w:val="center"/>
            <w:hideMark/>
          </w:tcPr>
          <w:p w14:paraId="7FE7332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99.4%</w:t>
            </w:r>
          </w:p>
        </w:tc>
      </w:tr>
      <w:tr w:rsidR="005A201A" w:rsidRPr="005A201A" w14:paraId="45BA32B5"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490A019"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B5ACA87"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6518890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1.5</w:t>
            </w:r>
          </w:p>
        </w:tc>
        <w:tc>
          <w:tcPr>
            <w:tcW w:w="705" w:type="pct"/>
            <w:tcBorders>
              <w:top w:val="nil"/>
              <w:left w:val="nil"/>
              <w:bottom w:val="single" w:sz="4" w:space="0" w:color="D3D3D3"/>
              <w:right w:val="single" w:sz="4" w:space="0" w:color="D3D3D3"/>
            </w:tcBorders>
            <w:shd w:val="clear" w:color="auto" w:fill="auto"/>
            <w:vAlign w:val="center"/>
            <w:hideMark/>
          </w:tcPr>
          <w:p w14:paraId="794D2E8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1.2</w:t>
            </w:r>
          </w:p>
        </w:tc>
        <w:tc>
          <w:tcPr>
            <w:tcW w:w="539" w:type="pct"/>
            <w:tcBorders>
              <w:top w:val="nil"/>
              <w:left w:val="nil"/>
              <w:bottom w:val="single" w:sz="4" w:space="0" w:color="D3D3D3"/>
              <w:right w:val="single" w:sz="4" w:space="0" w:color="D3D3D3"/>
            </w:tcBorders>
            <w:shd w:val="clear" w:color="auto" w:fill="auto"/>
            <w:vAlign w:val="center"/>
            <w:hideMark/>
          </w:tcPr>
          <w:p w14:paraId="20FFB7B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1.2</w:t>
            </w:r>
          </w:p>
        </w:tc>
        <w:tc>
          <w:tcPr>
            <w:tcW w:w="542" w:type="pct"/>
            <w:tcBorders>
              <w:top w:val="nil"/>
              <w:left w:val="nil"/>
              <w:bottom w:val="single" w:sz="4" w:space="0" w:color="D3D3D3"/>
              <w:right w:val="single" w:sz="4" w:space="0" w:color="D3D3D3"/>
            </w:tcBorders>
            <w:shd w:val="clear" w:color="auto" w:fill="auto"/>
            <w:vAlign w:val="center"/>
            <w:hideMark/>
          </w:tcPr>
          <w:p w14:paraId="0D3858F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99.9%</w:t>
            </w:r>
          </w:p>
        </w:tc>
      </w:tr>
      <w:tr w:rsidR="005A201A" w:rsidRPr="005A201A" w14:paraId="0B335FCE"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33812F6"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693C2C99"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4487E37E"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0.0</w:t>
            </w:r>
          </w:p>
        </w:tc>
        <w:tc>
          <w:tcPr>
            <w:tcW w:w="705" w:type="pct"/>
            <w:tcBorders>
              <w:top w:val="nil"/>
              <w:left w:val="nil"/>
              <w:bottom w:val="single" w:sz="4" w:space="0" w:color="D3D3D3"/>
              <w:right w:val="single" w:sz="4" w:space="0" w:color="D3D3D3"/>
            </w:tcBorders>
            <w:shd w:val="clear" w:color="auto" w:fill="auto"/>
            <w:vAlign w:val="center"/>
            <w:hideMark/>
          </w:tcPr>
          <w:p w14:paraId="2C2F208E"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1.7</w:t>
            </w:r>
          </w:p>
        </w:tc>
        <w:tc>
          <w:tcPr>
            <w:tcW w:w="539" w:type="pct"/>
            <w:tcBorders>
              <w:top w:val="nil"/>
              <w:left w:val="nil"/>
              <w:bottom w:val="single" w:sz="4" w:space="0" w:color="D3D3D3"/>
              <w:right w:val="single" w:sz="4" w:space="0" w:color="D3D3D3"/>
            </w:tcBorders>
            <w:shd w:val="clear" w:color="auto" w:fill="auto"/>
            <w:vAlign w:val="center"/>
            <w:hideMark/>
          </w:tcPr>
          <w:p w14:paraId="2700C1E0"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1.7</w:t>
            </w:r>
          </w:p>
        </w:tc>
        <w:tc>
          <w:tcPr>
            <w:tcW w:w="542" w:type="pct"/>
            <w:tcBorders>
              <w:top w:val="nil"/>
              <w:left w:val="nil"/>
              <w:bottom w:val="single" w:sz="4" w:space="0" w:color="D3D3D3"/>
              <w:right w:val="single" w:sz="4" w:space="0" w:color="D3D3D3"/>
            </w:tcBorders>
            <w:shd w:val="clear" w:color="auto" w:fill="auto"/>
            <w:vAlign w:val="center"/>
            <w:hideMark/>
          </w:tcPr>
          <w:p w14:paraId="631A837E"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100.0%</w:t>
            </w:r>
          </w:p>
        </w:tc>
      </w:tr>
      <w:tr w:rsidR="005A201A" w:rsidRPr="005A201A" w14:paraId="29EB49C1"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CEF0BF2"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26 05</w:t>
            </w:r>
          </w:p>
        </w:tc>
        <w:tc>
          <w:tcPr>
            <w:tcW w:w="2112" w:type="pct"/>
            <w:tcBorders>
              <w:top w:val="nil"/>
              <w:left w:val="nil"/>
              <w:bottom w:val="single" w:sz="4" w:space="0" w:color="D3D3D3"/>
              <w:right w:val="single" w:sz="4" w:space="0" w:color="D3D3D3"/>
            </w:tcBorders>
            <w:shd w:val="clear" w:color="auto" w:fill="auto"/>
            <w:vAlign w:val="center"/>
            <w:hideMark/>
          </w:tcPr>
          <w:p w14:paraId="09AA1FE7"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ელექტრონული მმართველობის განვითარება</w:t>
            </w:r>
          </w:p>
        </w:tc>
        <w:tc>
          <w:tcPr>
            <w:tcW w:w="715" w:type="pct"/>
            <w:tcBorders>
              <w:top w:val="nil"/>
              <w:left w:val="nil"/>
              <w:bottom w:val="single" w:sz="4" w:space="0" w:color="D3D3D3"/>
              <w:right w:val="single" w:sz="4" w:space="0" w:color="D3D3D3"/>
            </w:tcBorders>
            <w:shd w:val="clear" w:color="auto" w:fill="auto"/>
            <w:vAlign w:val="center"/>
            <w:hideMark/>
          </w:tcPr>
          <w:p w14:paraId="5E96A45A"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4,500.0</w:t>
            </w:r>
          </w:p>
        </w:tc>
        <w:tc>
          <w:tcPr>
            <w:tcW w:w="705" w:type="pct"/>
            <w:tcBorders>
              <w:top w:val="nil"/>
              <w:left w:val="nil"/>
              <w:bottom w:val="single" w:sz="4" w:space="0" w:color="D3D3D3"/>
              <w:right w:val="single" w:sz="4" w:space="0" w:color="D3D3D3"/>
            </w:tcBorders>
            <w:shd w:val="clear" w:color="auto" w:fill="auto"/>
            <w:vAlign w:val="center"/>
            <w:hideMark/>
          </w:tcPr>
          <w:p w14:paraId="542BFCD1"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6,895.0</w:t>
            </w:r>
          </w:p>
        </w:tc>
        <w:tc>
          <w:tcPr>
            <w:tcW w:w="539" w:type="pct"/>
            <w:tcBorders>
              <w:top w:val="nil"/>
              <w:left w:val="nil"/>
              <w:bottom w:val="single" w:sz="4" w:space="0" w:color="D3D3D3"/>
              <w:right w:val="single" w:sz="4" w:space="0" w:color="D3D3D3"/>
            </w:tcBorders>
            <w:shd w:val="clear" w:color="auto" w:fill="auto"/>
            <w:vAlign w:val="center"/>
            <w:hideMark/>
          </w:tcPr>
          <w:p w14:paraId="368EBBE3"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6,899.5</w:t>
            </w:r>
          </w:p>
        </w:tc>
        <w:tc>
          <w:tcPr>
            <w:tcW w:w="542" w:type="pct"/>
            <w:tcBorders>
              <w:top w:val="nil"/>
              <w:left w:val="nil"/>
              <w:bottom w:val="single" w:sz="4" w:space="0" w:color="D3D3D3"/>
              <w:right w:val="single" w:sz="4" w:space="0" w:color="D3D3D3"/>
            </w:tcBorders>
            <w:shd w:val="clear" w:color="auto" w:fill="auto"/>
            <w:vAlign w:val="center"/>
            <w:hideMark/>
          </w:tcPr>
          <w:p w14:paraId="1CCAC4C4"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100.1%</w:t>
            </w:r>
          </w:p>
        </w:tc>
      </w:tr>
      <w:tr w:rsidR="005A201A" w:rsidRPr="005A201A" w14:paraId="1F8F5D87"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2792D95"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DD67702"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67A0654F"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4,490.0</w:t>
            </w:r>
          </w:p>
        </w:tc>
        <w:tc>
          <w:tcPr>
            <w:tcW w:w="705" w:type="pct"/>
            <w:tcBorders>
              <w:top w:val="nil"/>
              <w:left w:val="nil"/>
              <w:bottom w:val="single" w:sz="4" w:space="0" w:color="D3D3D3"/>
              <w:right w:val="single" w:sz="4" w:space="0" w:color="D3D3D3"/>
            </w:tcBorders>
            <w:shd w:val="clear" w:color="auto" w:fill="auto"/>
            <w:vAlign w:val="center"/>
            <w:hideMark/>
          </w:tcPr>
          <w:p w14:paraId="0F5B82E2"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6,875.6</w:t>
            </w:r>
          </w:p>
        </w:tc>
        <w:tc>
          <w:tcPr>
            <w:tcW w:w="539" w:type="pct"/>
            <w:tcBorders>
              <w:top w:val="nil"/>
              <w:left w:val="nil"/>
              <w:bottom w:val="single" w:sz="4" w:space="0" w:color="D3D3D3"/>
              <w:right w:val="single" w:sz="4" w:space="0" w:color="D3D3D3"/>
            </w:tcBorders>
            <w:shd w:val="clear" w:color="auto" w:fill="auto"/>
            <w:vAlign w:val="center"/>
            <w:hideMark/>
          </w:tcPr>
          <w:p w14:paraId="44B8E341"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6,880.2</w:t>
            </w:r>
          </w:p>
        </w:tc>
        <w:tc>
          <w:tcPr>
            <w:tcW w:w="542" w:type="pct"/>
            <w:tcBorders>
              <w:top w:val="nil"/>
              <w:left w:val="nil"/>
              <w:bottom w:val="single" w:sz="4" w:space="0" w:color="D3D3D3"/>
              <w:right w:val="single" w:sz="4" w:space="0" w:color="D3D3D3"/>
            </w:tcBorders>
            <w:shd w:val="clear" w:color="auto" w:fill="auto"/>
            <w:vAlign w:val="center"/>
            <w:hideMark/>
          </w:tcPr>
          <w:p w14:paraId="03F31593"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100.1%</w:t>
            </w:r>
          </w:p>
        </w:tc>
      </w:tr>
      <w:tr w:rsidR="005A201A" w:rsidRPr="005A201A" w14:paraId="1E587A78"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A03D590"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6024E720"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შრომის ანაზღაურება</w:t>
            </w:r>
          </w:p>
        </w:tc>
        <w:tc>
          <w:tcPr>
            <w:tcW w:w="715" w:type="pct"/>
            <w:tcBorders>
              <w:top w:val="nil"/>
              <w:left w:val="nil"/>
              <w:bottom w:val="single" w:sz="4" w:space="0" w:color="D3D3D3"/>
              <w:right w:val="single" w:sz="4" w:space="0" w:color="D3D3D3"/>
            </w:tcBorders>
            <w:shd w:val="clear" w:color="auto" w:fill="auto"/>
            <w:vAlign w:val="center"/>
            <w:hideMark/>
          </w:tcPr>
          <w:p w14:paraId="02C3B37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1,786.0</w:t>
            </w:r>
          </w:p>
        </w:tc>
        <w:tc>
          <w:tcPr>
            <w:tcW w:w="705" w:type="pct"/>
            <w:tcBorders>
              <w:top w:val="nil"/>
              <w:left w:val="nil"/>
              <w:bottom w:val="single" w:sz="4" w:space="0" w:color="D3D3D3"/>
              <w:right w:val="single" w:sz="4" w:space="0" w:color="D3D3D3"/>
            </w:tcBorders>
            <w:shd w:val="clear" w:color="auto" w:fill="auto"/>
            <w:vAlign w:val="center"/>
            <w:hideMark/>
          </w:tcPr>
          <w:p w14:paraId="28C85A8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1,786.0</w:t>
            </w:r>
          </w:p>
        </w:tc>
        <w:tc>
          <w:tcPr>
            <w:tcW w:w="539" w:type="pct"/>
            <w:tcBorders>
              <w:top w:val="nil"/>
              <w:left w:val="nil"/>
              <w:bottom w:val="single" w:sz="4" w:space="0" w:color="D3D3D3"/>
              <w:right w:val="single" w:sz="4" w:space="0" w:color="D3D3D3"/>
            </w:tcBorders>
            <w:shd w:val="clear" w:color="auto" w:fill="auto"/>
            <w:vAlign w:val="center"/>
            <w:hideMark/>
          </w:tcPr>
          <w:p w14:paraId="2945004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1,786.0</w:t>
            </w:r>
          </w:p>
        </w:tc>
        <w:tc>
          <w:tcPr>
            <w:tcW w:w="542" w:type="pct"/>
            <w:tcBorders>
              <w:top w:val="nil"/>
              <w:left w:val="nil"/>
              <w:bottom w:val="single" w:sz="4" w:space="0" w:color="D3D3D3"/>
              <w:right w:val="single" w:sz="4" w:space="0" w:color="D3D3D3"/>
            </w:tcBorders>
            <w:shd w:val="clear" w:color="auto" w:fill="auto"/>
            <w:vAlign w:val="center"/>
            <w:hideMark/>
          </w:tcPr>
          <w:p w14:paraId="57276B9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2CC5C4A6"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35F20EA"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37E8A40"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188A798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2,594.0</w:t>
            </w:r>
          </w:p>
        </w:tc>
        <w:tc>
          <w:tcPr>
            <w:tcW w:w="705" w:type="pct"/>
            <w:tcBorders>
              <w:top w:val="nil"/>
              <w:left w:val="nil"/>
              <w:bottom w:val="single" w:sz="4" w:space="0" w:color="D3D3D3"/>
              <w:right w:val="single" w:sz="4" w:space="0" w:color="D3D3D3"/>
            </w:tcBorders>
            <w:shd w:val="clear" w:color="auto" w:fill="auto"/>
            <w:vAlign w:val="center"/>
            <w:hideMark/>
          </w:tcPr>
          <w:p w14:paraId="1365772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4,981.6</w:t>
            </w:r>
          </w:p>
        </w:tc>
        <w:tc>
          <w:tcPr>
            <w:tcW w:w="539" w:type="pct"/>
            <w:tcBorders>
              <w:top w:val="nil"/>
              <w:left w:val="nil"/>
              <w:bottom w:val="single" w:sz="4" w:space="0" w:color="D3D3D3"/>
              <w:right w:val="single" w:sz="4" w:space="0" w:color="D3D3D3"/>
            </w:tcBorders>
            <w:shd w:val="clear" w:color="auto" w:fill="auto"/>
            <w:vAlign w:val="center"/>
            <w:hideMark/>
          </w:tcPr>
          <w:p w14:paraId="3697F83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4,980.8</w:t>
            </w:r>
          </w:p>
        </w:tc>
        <w:tc>
          <w:tcPr>
            <w:tcW w:w="542" w:type="pct"/>
            <w:tcBorders>
              <w:top w:val="nil"/>
              <w:left w:val="nil"/>
              <w:bottom w:val="single" w:sz="4" w:space="0" w:color="D3D3D3"/>
              <w:right w:val="single" w:sz="4" w:space="0" w:color="D3D3D3"/>
            </w:tcBorders>
            <w:shd w:val="clear" w:color="auto" w:fill="auto"/>
            <w:vAlign w:val="center"/>
            <w:hideMark/>
          </w:tcPr>
          <w:p w14:paraId="7F1A3DE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618C9A12"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A15E65A"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532E08F"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გრანტები</w:t>
            </w:r>
          </w:p>
        </w:tc>
        <w:tc>
          <w:tcPr>
            <w:tcW w:w="715" w:type="pct"/>
            <w:tcBorders>
              <w:top w:val="nil"/>
              <w:left w:val="nil"/>
              <w:bottom w:val="single" w:sz="4" w:space="0" w:color="D3D3D3"/>
              <w:right w:val="single" w:sz="4" w:space="0" w:color="D3D3D3"/>
            </w:tcBorders>
            <w:shd w:val="clear" w:color="auto" w:fill="auto"/>
            <w:vAlign w:val="center"/>
            <w:hideMark/>
          </w:tcPr>
          <w:p w14:paraId="3BDDD44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0.0</w:t>
            </w:r>
          </w:p>
        </w:tc>
        <w:tc>
          <w:tcPr>
            <w:tcW w:w="705" w:type="pct"/>
            <w:tcBorders>
              <w:top w:val="nil"/>
              <w:left w:val="nil"/>
              <w:bottom w:val="single" w:sz="4" w:space="0" w:color="D3D3D3"/>
              <w:right w:val="single" w:sz="4" w:space="0" w:color="D3D3D3"/>
            </w:tcBorders>
            <w:shd w:val="clear" w:color="auto" w:fill="auto"/>
            <w:vAlign w:val="center"/>
            <w:hideMark/>
          </w:tcPr>
          <w:p w14:paraId="4826354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0.0</w:t>
            </w:r>
          </w:p>
        </w:tc>
        <w:tc>
          <w:tcPr>
            <w:tcW w:w="539" w:type="pct"/>
            <w:tcBorders>
              <w:top w:val="nil"/>
              <w:left w:val="nil"/>
              <w:bottom w:val="single" w:sz="4" w:space="0" w:color="D3D3D3"/>
              <w:right w:val="single" w:sz="4" w:space="0" w:color="D3D3D3"/>
            </w:tcBorders>
            <w:shd w:val="clear" w:color="auto" w:fill="auto"/>
            <w:vAlign w:val="center"/>
            <w:hideMark/>
          </w:tcPr>
          <w:p w14:paraId="7CD7FF6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6.4</w:t>
            </w:r>
          </w:p>
        </w:tc>
        <w:tc>
          <w:tcPr>
            <w:tcW w:w="542" w:type="pct"/>
            <w:tcBorders>
              <w:top w:val="nil"/>
              <w:left w:val="nil"/>
              <w:bottom w:val="single" w:sz="4" w:space="0" w:color="D3D3D3"/>
              <w:right w:val="single" w:sz="4" w:space="0" w:color="D3D3D3"/>
            </w:tcBorders>
            <w:shd w:val="clear" w:color="auto" w:fill="auto"/>
            <w:vAlign w:val="center"/>
            <w:hideMark/>
          </w:tcPr>
          <w:p w14:paraId="056DD4E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#DIV/0!</w:t>
            </w:r>
          </w:p>
        </w:tc>
      </w:tr>
      <w:tr w:rsidR="005A201A" w:rsidRPr="005A201A" w14:paraId="524DA5EF"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9FF98AD"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D911385"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სოციალური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11A693A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c>
          <w:tcPr>
            <w:tcW w:w="705" w:type="pct"/>
            <w:tcBorders>
              <w:top w:val="nil"/>
              <w:left w:val="nil"/>
              <w:bottom w:val="single" w:sz="4" w:space="0" w:color="D3D3D3"/>
              <w:right w:val="single" w:sz="4" w:space="0" w:color="D3D3D3"/>
            </w:tcBorders>
            <w:shd w:val="clear" w:color="auto" w:fill="auto"/>
            <w:vAlign w:val="center"/>
            <w:hideMark/>
          </w:tcPr>
          <w:p w14:paraId="3E7B72A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c>
          <w:tcPr>
            <w:tcW w:w="539" w:type="pct"/>
            <w:tcBorders>
              <w:top w:val="nil"/>
              <w:left w:val="nil"/>
              <w:bottom w:val="single" w:sz="4" w:space="0" w:color="D3D3D3"/>
              <w:right w:val="single" w:sz="4" w:space="0" w:color="D3D3D3"/>
            </w:tcBorders>
            <w:shd w:val="clear" w:color="auto" w:fill="auto"/>
            <w:vAlign w:val="center"/>
            <w:hideMark/>
          </w:tcPr>
          <w:p w14:paraId="20EACD6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c>
          <w:tcPr>
            <w:tcW w:w="542" w:type="pct"/>
            <w:tcBorders>
              <w:top w:val="nil"/>
              <w:left w:val="nil"/>
              <w:bottom w:val="single" w:sz="4" w:space="0" w:color="D3D3D3"/>
              <w:right w:val="single" w:sz="4" w:space="0" w:color="D3D3D3"/>
            </w:tcBorders>
            <w:shd w:val="clear" w:color="auto" w:fill="auto"/>
            <w:vAlign w:val="center"/>
            <w:hideMark/>
          </w:tcPr>
          <w:p w14:paraId="6AD6ECF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18CF2891"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7E39260"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0732A77"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1D30FCE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w:t>
            </w:r>
          </w:p>
        </w:tc>
        <w:tc>
          <w:tcPr>
            <w:tcW w:w="705" w:type="pct"/>
            <w:tcBorders>
              <w:top w:val="nil"/>
              <w:left w:val="nil"/>
              <w:bottom w:val="single" w:sz="4" w:space="0" w:color="D3D3D3"/>
              <w:right w:val="single" w:sz="4" w:space="0" w:color="D3D3D3"/>
            </w:tcBorders>
            <w:shd w:val="clear" w:color="auto" w:fill="auto"/>
            <w:vAlign w:val="center"/>
            <w:hideMark/>
          </w:tcPr>
          <w:p w14:paraId="7B633CC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8.0</w:t>
            </w:r>
          </w:p>
        </w:tc>
        <w:tc>
          <w:tcPr>
            <w:tcW w:w="539" w:type="pct"/>
            <w:tcBorders>
              <w:top w:val="nil"/>
              <w:left w:val="nil"/>
              <w:bottom w:val="single" w:sz="4" w:space="0" w:color="D3D3D3"/>
              <w:right w:val="single" w:sz="4" w:space="0" w:color="D3D3D3"/>
            </w:tcBorders>
            <w:shd w:val="clear" w:color="auto" w:fill="auto"/>
            <w:vAlign w:val="center"/>
            <w:hideMark/>
          </w:tcPr>
          <w:p w14:paraId="291F78B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7.0</w:t>
            </w:r>
          </w:p>
        </w:tc>
        <w:tc>
          <w:tcPr>
            <w:tcW w:w="542" w:type="pct"/>
            <w:tcBorders>
              <w:top w:val="nil"/>
              <w:left w:val="nil"/>
              <w:bottom w:val="single" w:sz="4" w:space="0" w:color="D3D3D3"/>
              <w:right w:val="single" w:sz="4" w:space="0" w:color="D3D3D3"/>
            </w:tcBorders>
            <w:shd w:val="clear" w:color="auto" w:fill="auto"/>
            <w:vAlign w:val="center"/>
            <w:hideMark/>
          </w:tcPr>
          <w:p w14:paraId="3767811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87.7%</w:t>
            </w:r>
          </w:p>
        </w:tc>
      </w:tr>
      <w:tr w:rsidR="005A201A" w:rsidRPr="005A201A" w14:paraId="7E0176E0"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E540FC7"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9EE1B9C"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1EA6131B"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w:t>
            </w:r>
          </w:p>
        </w:tc>
        <w:tc>
          <w:tcPr>
            <w:tcW w:w="705" w:type="pct"/>
            <w:tcBorders>
              <w:top w:val="nil"/>
              <w:left w:val="nil"/>
              <w:bottom w:val="single" w:sz="4" w:space="0" w:color="D3D3D3"/>
              <w:right w:val="single" w:sz="4" w:space="0" w:color="D3D3D3"/>
            </w:tcBorders>
            <w:shd w:val="clear" w:color="auto" w:fill="auto"/>
            <w:vAlign w:val="center"/>
            <w:hideMark/>
          </w:tcPr>
          <w:p w14:paraId="6437A7B5"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19.4</w:t>
            </w:r>
          </w:p>
        </w:tc>
        <w:tc>
          <w:tcPr>
            <w:tcW w:w="539" w:type="pct"/>
            <w:tcBorders>
              <w:top w:val="nil"/>
              <w:left w:val="nil"/>
              <w:bottom w:val="single" w:sz="4" w:space="0" w:color="D3D3D3"/>
              <w:right w:val="single" w:sz="4" w:space="0" w:color="D3D3D3"/>
            </w:tcBorders>
            <w:shd w:val="clear" w:color="auto" w:fill="auto"/>
            <w:vAlign w:val="center"/>
            <w:hideMark/>
          </w:tcPr>
          <w:p w14:paraId="4629ADBC"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19.4</w:t>
            </w:r>
          </w:p>
        </w:tc>
        <w:tc>
          <w:tcPr>
            <w:tcW w:w="542" w:type="pct"/>
            <w:tcBorders>
              <w:top w:val="nil"/>
              <w:left w:val="nil"/>
              <w:bottom w:val="single" w:sz="4" w:space="0" w:color="D3D3D3"/>
              <w:right w:val="single" w:sz="4" w:space="0" w:color="D3D3D3"/>
            </w:tcBorders>
            <w:shd w:val="clear" w:color="auto" w:fill="auto"/>
            <w:vAlign w:val="center"/>
            <w:hideMark/>
          </w:tcPr>
          <w:p w14:paraId="47FADD1D"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99.8%</w:t>
            </w:r>
          </w:p>
        </w:tc>
      </w:tr>
      <w:tr w:rsidR="005A201A" w:rsidRPr="005A201A" w14:paraId="34DAA21E"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93A6B4F"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26 06</w:t>
            </w:r>
          </w:p>
        </w:tc>
        <w:tc>
          <w:tcPr>
            <w:tcW w:w="2112" w:type="pct"/>
            <w:tcBorders>
              <w:top w:val="nil"/>
              <w:left w:val="nil"/>
              <w:bottom w:val="single" w:sz="4" w:space="0" w:color="D3D3D3"/>
              <w:right w:val="single" w:sz="4" w:space="0" w:color="D3D3D3"/>
            </w:tcBorders>
            <w:shd w:val="clear" w:color="auto" w:fill="auto"/>
            <w:vAlign w:val="center"/>
            <w:hideMark/>
          </w:tcPr>
          <w:p w14:paraId="713379F5"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დანაშაულის პრევენცია, პრობაციის სისტემის განვითარება და ყოფილ პატიმართა რესოციალიზაცია</w:t>
            </w:r>
          </w:p>
        </w:tc>
        <w:tc>
          <w:tcPr>
            <w:tcW w:w="715" w:type="pct"/>
            <w:tcBorders>
              <w:top w:val="nil"/>
              <w:left w:val="nil"/>
              <w:bottom w:val="single" w:sz="4" w:space="0" w:color="D3D3D3"/>
              <w:right w:val="single" w:sz="4" w:space="0" w:color="D3D3D3"/>
            </w:tcBorders>
            <w:shd w:val="clear" w:color="auto" w:fill="auto"/>
            <w:vAlign w:val="center"/>
            <w:hideMark/>
          </w:tcPr>
          <w:p w14:paraId="5EDA980D"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15,200.0</w:t>
            </w:r>
          </w:p>
        </w:tc>
        <w:tc>
          <w:tcPr>
            <w:tcW w:w="705" w:type="pct"/>
            <w:tcBorders>
              <w:top w:val="nil"/>
              <w:left w:val="nil"/>
              <w:bottom w:val="single" w:sz="4" w:space="0" w:color="D3D3D3"/>
              <w:right w:val="single" w:sz="4" w:space="0" w:color="D3D3D3"/>
            </w:tcBorders>
            <w:shd w:val="clear" w:color="auto" w:fill="auto"/>
            <w:vAlign w:val="center"/>
            <w:hideMark/>
          </w:tcPr>
          <w:p w14:paraId="030801DE"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16,305.0</w:t>
            </w:r>
          </w:p>
        </w:tc>
        <w:tc>
          <w:tcPr>
            <w:tcW w:w="539" w:type="pct"/>
            <w:tcBorders>
              <w:top w:val="nil"/>
              <w:left w:val="nil"/>
              <w:bottom w:val="single" w:sz="4" w:space="0" w:color="D3D3D3"/>
              <w:right w:val="single" w:sz="4" w:space="0" w:color="D3D3D3"/>
            </w:tcBorders>
            <w:shd w:val="clear" w:color="auto" w:fill="auto"/>
            <w:vAlign w:val="center"/>
            <w:hideMark/>
          </w:tcPr>
          <w:p w14:paraId="653C5EA3"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16,218.7</w:t>
            </w:r>
          </w:p>
        </w:tc>
        <w:tc>
          <w:tcPr>
            <w:tcW w:w="542" w:type="pct"/>
            <w:tcBorders>
              <w:top w:val="nil"/>
              <w:left w:val="nil"/>
              <w:bottom w:val="single" w:sz="4" w:space="0" w:color="D3D3D3"/>
              <w:right w:val="single" w:sz="4" w:space="0" w:color="D3D3D3"/>
            </w:tcBorders>
            <w:shd w:val="clear" w:color="auto" w:fill="auto"/>
            <w:vAlign w:val="center"/>
            <w:hideMark/>
          </w:tcPr>
          <w:p w14:paraId="58078DE0"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99.5%</w:t>
            </w:r>
          </w:p>
        </w:tc>
      </w:tr>
      <w:tr w:rsidR="005A201A" w:rsidRPr="005A201A" w14:paraId="5D55B512"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28A2746"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911821E"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3FB9A2FF"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14,600.0</w:t>
            </w:r>
          </w:p>
        </w:tc>
        <w:tc>
          <w:tcPr>
            <w:tcW w:w="705" w:type="pct"/>
            <w:tcBorders>
              <w:top w:val="nil"/>
              <w:left w:val="nil"/>
              <w:bottom w:val="single" w:sz="4" w:space="0" w:color="D3D3D3"/>
              <w:right w:val="single" w:sz="4" w:space="0" w:color="D3D3D3"/>
            </w:tcBorders>
            <w:shd w:val="clear" w:color="auto" w:fill="auto"/>
            <w:vAlign w:val="center"/>
            <w:hideMark/>
          </w:tcPr>
          <w:p w14:paraId="4FAEF245"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16,211.0</w:t>
            </w:r>
          </w:p>
        </w:tc>
        <w:tc>
          <w:tcPr>
            <w:tcW w:w="539" w:type="pct"/>
            <w:tcBorders>
              <w:top w:val="nil"/>
              <w:left w:val="nil"/>
              <w:bottom w:val="single" w:sz="4" w:space="0" w:color="D3D3D3"/>
              <w:right w:val="single" w:sz="4" w:space="0" w:color="D3D3D3"/>
            </w:tcBorders>
            <w:shd w:val="clear" w:color="auto" w:fill="auto"/>
            <w:vAlign w:val="center"/>
            <w:hideMark/>
          </w:tcPr>
          <w:p w14:paraId="05910E8C"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16,125.3</w:t>
            </w:r>
          </w:p>
        </w:tc>
        <w:tc>
          <w:tcPr>
            <w:tcW w:w="542" w:type="pct"/>
            <w:tcBorders>
              <w:top w:val="nil"/>
              <w:left w:val="nil"/>
              <w:bottom w:val="single" w:sz="4" w:space="0" w:color="D3D3D3"/>
              <w:right w:val="single" w:sz="4" w:space="0" w:color="D3D3D3"/>
            </w:tcBorders>
            <w:shd w:val="clear" w:color="auto" w:fill="auto"/>
            <w:vAlign w:val="center"/>
            <w:hideMark/>
          </w:tcPr>
          <w:p w14:paraId="28E7BD4B"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99.5%</w:t>
            </w:r>
          </w:p>
        </w:tc>
      </w:tr>
      <w:tr w:rsidR="005A201A" w:rsidRPr="005A201A" w14:paraId="6F3F6D83"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C1050AD"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8F3CE38"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შრომის ანაზღაურება</w:t>
            </w:r>
          </w:p>
        </w:tc>
        <w:tc>
          <w:tcPr>
            <w:tcW w:w="715" w:type="pct"/>
            <w:tcBorders>
              <w:top w:val="nil"/>
              <w:left w:val="nil"/>
              <w:bottom w:val="single" w:sz="4" w:space="0" w:color="D3D3D3"/>
              <w:right w:val="single" w:sz="4" w:space="0" w:color="D3D3D3"/>
            </w:tcBorders>
            <w:shd w:val="clear" w:color="auto" w:fill="auto"/>
            <w:vAlign w:val="center"/>
            <w:hideMark/>
          </w:tcPr>
          <w:p w14:paraId="1C3B1E3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10,600.0</w:t>
            </w:r>
          </w:p>
        </w:tc>
        <w:tc>
          <w:tcPr>
            <w:tcW w:w="705" w:type="pct"/>
            <w:tcBorders>
              <w:top w:val="nil"/>
              <w:left w:val="nil"/>
              <w:bottom w:val="single" w:sz="4" w:space="0" w:color="D3D3D3"/>
              <w:right w:val="single" w:sz="4" w:space="0" w:color="D3D3D3"/>
            </w:tcBorders>
            <w:shd w:val="clear" w:color="auto" w:fill="auto"/>
            <w:vAlign w:val="center"/>
            <w:hideMark/>
          </w:tcPr>
          <w:p w14:paraId="23034F6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10,560.0</w:t>
            </w:r>
          </w:p>
        </w:tc>
        <w:tc>
          <w:tcPr>
            <w:tcW w:w="539" w:type="pct"/>
            <w:tcBorders>
              <w:top w:val="nil"/>
              <w:left w:val="nil"/>
              <w:bottom w:val="single" w:sz="4" w:space="0" w:color="D3D3D3"/>
              <w:right w:val="single" w:sz="4" w:space="0" w:color="D3D3D3"/>
            </w:tcBorders>
            <w:shd w:val="clear" w:color="auto" w:fill="auto"/>
            <w:vAlign w:val="center"/>
            <w:hideMark/>
          </w:tcPr>
          <w:p w14:paraId="510A862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10,554.0</w:t>
            </w:r>
          </w:p>
        </w:tc>
        <w:tc>
          <w:tcPr>
            <w:tcW w:w="542" w:type="pct"/>
            <w:tcBorders>
              <w:top w:val="nil"/>
              <w:left w:val="nil"/>
              <w:bottom w:val="single" w:sz="4" w:space="0" w:color="D3D3D3"/>
              <w:right w:val="single" w:sz="4" w:space="0" w:color="D3D3D3"/>
            </w:tcBorders>
            <w:shd w:val="clear" w:color="auto" w:fill="auto"/>
            <w:vAlign w:val="center"/>
            <w:hideMark/>
          </w:tcPr>
          <w:p w14:paraId="1BC853B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99.9%</w:t>
            </w:r>
          </w:p>
        </w:tc>
      </w:tr>
      <w:tr w:rsidR="005A201A" w:rsidRPr="005A201A" w14:paraId="2A8D12E6"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F592DFA"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B45C588"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4EB7DA0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4,000.0</w:t>
            </w:r>
          </w:p>
        </w:tc>
        <w:tc>
          <w:tcPr>
            <w:tcW w:w="705" w:type="pct"/>
            <w:tcBorders>
              <w:top w:val="nil"/>
              <w:left w:val="nil"/>
              <w:bottom w:val="single" w:sz="4" w:space="0" w:color="D3D3D3"/>
              <w:right w:val="single" w:sz="4" w:space="0" w:color="D3D3D3"/>
            </w:tcBorders>
            <w:shd w:val="clear" w:color="auto" w:fill="auto"/>
            <w:vAlign w:val="center"/>
            <w:hideMark/>
          </w:tcPr>
          <w:p w14:paraId="7E3446C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5,589.0</w:t>
            </w:r>
          </w:p>
        </w:tc>
        <w:tc>
          <w:tcPr>
            <w:tcW w:w="539" w:type="pct"/>
            <w:tcBorders>
              <w:top w:val="nil"/>
              <w:left w:val="nil"/>
              <w:bottom w:val="single" w:sz="4" w:space="0" w:color="D3D3D3"/>
              <w:right w:val="single" w:sz="4" w:space="0" w:color="D3D3D3"/>
            </w:tcBorders>
            <w:shd w:val="clear" w:color="auto" w:fill="auto"/>
            <w:vAlign w:val="center"/>
            <w:hideMark/>
          </w:tcPr>
          <w:p w14:paraId="368B893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5,515.3</w:t>
            </w:r>
          </w:p>
        </w:tc>
        <w:tc>
          <w:tcPr>
            <w:tcW w:w="542" w:type="pct"/>
            <w:tcBorders>
              <w:top w:val="nil"/>
              <w:left w:val="nil"/>
              <w:bottom w:val="single" w:sz="4" w:space="0" w:color="D3D3D3"/>
              <w:right w:val="single" w:sz="4" w:space="0" w:color="D3D3D3"/>
            </w:tcBorders>
            <w:shd w:val="clear" w:color="auto" w:fill="auto"/>
            <w:vAlign w:val="center"/>
            <w:hideMark/>
          </w:tcPr>
          <w:p w14:paraId="221C163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98.7%</w:t>
            </w:r>
          </w:p>
        </w:tc>
      </w:tr>
      <w:tr w:rsidR="005A201A" w:rsidRPr="005A201A" w14:paraId="7C15BCE0"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11AD002"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CAA9704"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სოციალური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377080C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0.0</w:t>
            </w:r>
          </w:p>
        </w:tc>
        <w:tc>
          <w:tcPr>
            <w:tcW w:w="705" w:type="pct"/>
            <w:tcBorders>
              <w:top w:val="nil"/>
              <w:left w:val="nil"/>
              <w:bottom w:val="single" w:sz="4" w:space="0" w:color="D3D3D3"/>
              <w:right w:val="single" w:sz="4" w:space="0" w:color="D3D3D3"/>
            </w:tcBorders>
            <w:shd w:val="clear" w:color="auto" w:fill="auto"/>
            <w:vAlign w:val="center"/>
            <w:hideMark/>
          </w:tcPr>
          <w:p w14:paraId="7209D95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40.0</w:t>
            </w:r>
          </w:p>
        </w:tc>
        <w:tc>
          <w:tcPr>
            <w:tcW w:w="539" w:type="pct"/>
            <w:tcBorders>
              <w:top w:val="nil"/>
              <w:left w:val="nil"/>
              <w:bottom w:val="single" w:sz="4" w:space="0" w:color="D3D3D3"/>
              <w:right w:val="single" w:sz="4" w:space="0" w:color="D3D3D3"/>
            </w:tcBorders>
            <w:shd w:val="clear" w:color="auto" w:fill="auto"/>
            <w:vAlign w:val="center"/>
            <w:hideMark/>
          </w:tcPr>
          <w:p w14:paraId="7EE4BB0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34.1</w:t>
            </w:r>
          </w:p>
        </w:tc>
        <w:tc>
          <w:tcPr>
            <w:tcW w:w="542" w:type="pct"/>
            <w:tcBorders>
              <w:top w:val="nil"/>
              <w:left w:val="nil"/>
              <w:bottom w:val="single" w:sz="4" w:space="0" w:color="D3D3D3"/>
              <w:right w:val="single" w:sz="4" w:space="0" w:color="D3D3D3"/>
            </w:tcBorders>
            <w:shd w:val="clear" w:color="auto" w:fill="auto"/>
            <w:vAlign w:val="center"/>
            <w:hideMark/>
          </w:tcPr>
          <w:p w14:paraId="27E7A0E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85.2%</w:t>
            </w:r>
          </w:p>
        </w:tc>
      </w:tr>
      <w:tr w:rsidR="005A201A" w:rsidRPr="005A201A" w14:paraId="5C12E934"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8FBC539"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DCA129F"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6C391B5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0.0</w:t>
            </w:r>
          </w:p>
        </w:tc>
        <w:tc>
          <w:tcPr>
            <w:tcW w:w="705" w:type="pct"/>
            <w:tcBorders>
              <w:top w:val="nil"/>
              <w:left w:val="nil"/>
              <w:bottom w:val="single" w:sz="4" w:space="0" w:color="D3D3D3"/>
              <w:right w:val="single" w:sz="4" w:space="0" w:color="D3D3D3"/>
            </w:tcBorders>
            <w:shd w:val="clear" w:color="auto" w:fill="auto"/>
            <w:vAlign w:val="center"/>
            <w:hideMark/>
          </w:tcPr>
          <w:p w14:paraId="65DB315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22.0</w:t>
            </w:r>
          </w:p>
        </w:tc>
        <w:tc>
          <w:tcPr>
            <w:tcW w:w="539" w:type="pct"/>
            <w:tcBorders>
              <w:top w:val="nil"/>
              <w:left w:val="nil"/>
              <w:bottom w:val="single" w:sz="4" w:space="0" w:color="D3D3D3"/>
              <w:right w:val="single" w:sz="4" w:space="0" w:color="D3D3D3"/>
            </w:tcBorders>
            <w:shd w:val="clear" w:color="auto" w:fill="auto"/>
            <w:vAlign w:val="center"/>
            <w:hideMark/>
          </w:tcPr>
          <w:p w14:paraId="2501F61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21.9</w:t>
            </w:r>
          </w:p>
        </w:tc>
        <w:tc>
          <w:tcPr>
            <w:tcW w:w="542" w:type="pct"/>
            <w:tcBorders>
              <w:top w:val="nil"/>
              <w:left w:val="nil"/>
              <w:bottom w:val="single" w:sz="4" w:space="0" w:color="D3D3D3"/>
              <w:right w:val="single" w:sz="4" w:space="0" w:color="D3D3D3"/>
            </w:tcBorders>
            <w:shd w:val="clear" w:color="auto" w:fill="auto"/>
            <w:vAlign w:val="center"/>
            <w:hideMark/>
          </w:tcPr>
          <w:p w14:paraId="574A650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99.5%</w:t>
            </w:r>
          </w:p>
        </w:tc>
      </w:tr>
      <w:tr w:rsidR="005A201A" w:rsidRPr="005A201A" w14:paraId="360B767A"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C894F0C"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AAA736D"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181ADDF0"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600.0</w:t>
            </w:r>
          </w:p>
        </w:tc>
        <w:tc>
          <w:tcPr>
            <w:tcW w:w="705" w:type="pct"/>
            <w:tcBorders>
              <w:top w:val="nil"/>
              <w:left w:val="nil"/>
              <w:bottom w:val="single" w:sz="4" w:space="0" w:color="D3D3D3"/>
              <w:right w:val="single" w:sz="4" w:space="0" w:color="D3D3D3"/>
            </w:tcBorders>
            <w:shd w:val="clear" w:color="auto" w:fill="auto"/>
            <w:vAlign w:val="center"/>
            <w:hideMark/>
          </w:tcPr>
          <w:p w14:paraId="59C102A6"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94.0</w:t>
            </w:r>
          </w:p>
        </w:tc>
        <w:tc>
          <w:tcPr>
            <w:tcW w:w="539" w:type="pct"/>
            <w:tcBorders>
              <w:top w:val="nil"/>
              <w:left w:val="nil"/>
              <w:bottom w:val="single" w:sz="4" w:space="0" w:color="D3D3D3"/>
              <w:right w:val="single" w:sz="4" w:space="0" w:color="D3D3D3"/>
            </w:tcBorders>
            <w:shd w:val="clear" w:color="auto" w:fill="auto"/>
            <w:vAlign w:val="center"/>
            <w:hideMark/>
          </w:tcPr>
          <w:p w14:paraId="5C8F7890"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93.4</w:t>
            </w:r>
          </w:p>
        </w:tc>
        <w:tc>
          <w:tcPr>
            <w:tcW w:w="542" w:type="pct"/>
            <w:tcBorders>
              <w:top w:val="nil"/>
              <w:left w:val="nil"/>
              <w:bottom w:val="single" w:sz="4" w:space="0" w:color="D3D3D3"/>
              <w:right w:val="single" w:sz="4" w:space="0" w:color="D3D3D3"/>
            </w:tcBorders>
            <w:shd w:val="clear" w:color="auto" w:fill="auto"/>
            <w:vAlign w:val="center"/>
            <w:hideMark/>
          </w:tcPr>
          <w:p w14:paraId="0711197D"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99.4%</w:t>
            </w:r>
          </w:p>
        </w:tc>
      </w:tr>
      <w:tr w:rsidR="005A201A" w:rsidRPr="005A201A" w14:paraId="25F66B7F"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0CCE449"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26 07</w:t>
            </w:r>
          </w:p>
        </w:tc>
        <w:tc>
          <w:tcPr>
            <w:tcW w:w="2112" w:type="pct"/>
            <w:tcBorders>
              <w:top w:val="nil"/>
              <w:left w:val="nil"/>
              <w:bottom w:val="single" w:sz="4" w:space="0" w:color="D3D3D3"/>
              <w:right w:val="single" w:sz="4" w:space="0" w:color="D3D3D3"/>
            </w:tcBorders>
            <w:shd w:val="clear" w:color="auto" w:fill="auto"/>
            <w:vAlign w:val="center"/>
            <w:hideMark/>
          </w:tcPr>
          <w:p w14:paraId="7F5EA6AC"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იუსტიციის სახლის მომსახურებათა განვითარება და ხელმისაწვდომობა</w:t>
            </w:r>
          </w:p>
        </w:tc>
        <w:tc>
          <w:tcPr>
            <w:tcW w:w="715" w:type="pct"/>
            <w:tcBorders>
              <w:top w:val="nil"/>
              <w:left w:val="nil"/>
              <w:bottom w:val="single" w:sz="4" w:space="0" w:color="D3D3D3"/>
              <w:right w:val="single" w:sz="4" w:space="0" w:color="D3D3D3"/>
            </w:tcBorders>
            <w:shd w:val="clear" w:color="auto" w:fill="auto"/>
            <w:vAlign w:val="center"/>
            <w:hideMark/>
          </w:tcPr>
          <w:p w14:paraId="6D2D12E3"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5,000.0</w:t>
            </w:r>
          </w:p>
        </w:tc>
        <w:tc>
          <w:tcPr>
            <w:tcW w:w="705" w:type="pct"/>
            <w:tcBorders>
              <w:top w:val="nil"/>
              <w:left w:val="nil"/>
              <w:bottom w:val="single" w:sz="4" w:space="0" w:color="D3D3D3"/>
              <w:right w:val="single" w:sz="4" w:space="0" w:color="D3D3D3"/>
            </w:tcBorders>
            <w:shd w:val="clear" w:color="auto" w:fill="auto"/>
            <w:vAlign w:val="center"/>
            <w:hideMark/>
          </w:tcPr>
          <w:p w14:paraId="753A78C9"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6,000.0</w:t>
            </w:r>
          </w:p>
        </w:tc>
        <w:tc>
          <w:tcPr>
            <w:tcW w:w="539" w:type="pct"/>
            <w:tcBorders>
              <w:top w:val="nil"/>
              <w:left w:val="nil"/>
              <w:bottom w:val="single" w:sz="4" w:space="0" w:color="D3D3D3"/>
              <w:right w:val="single" w:sz="4" w:space="0" w:color="D3D3D3"/>
            </w:tcBorders>
            <w:shd w:val="clear" w:color="auto" w:fill="auto"/>
            <w:vAlign w:val="center"/>
            <w:hideMark/>
          </w:tcPr>
          <w:p w14:paraId="5F38ADA1"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6,010.0</w:t>
            </w:r>
          </w:p>
        </w:tc>
        <w:tc>
          <w:tcPr>
            <w:tcW w:w="542" w:type="pct"/>
            <w:tcBorders>
              <w:top w:val="nil"/>
              <w:left w:val="nil"/>
              <w:bottom w:val="single" w:sz="4" w:space="0" w:color="D3D3D3"/>
              <w:right w:val="single" w:sz="4" w:space="0" w:color="D3D3D3"/>
            </w:tcBorders>
            <w:shd w:val="clear" w:color="auto" w:fill="auto"/>
            <w:vAlign w:val="center"/>
            <w:hideMark/>
          </w:tcPr>
          <w:p w14:paraId="1C69E803"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100.2%</w:t>
            </w:r>
          </w:p>
        </w:tc>
      </w:tr>
      <w:tr w:rsidR="005A201A" w:rsidRPr="005A201A" w14:paraId="00FB18AC"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986A7A6"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DDA7434"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00A8D41F"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5,000.0</w:t>
            </w:r>
          </w:p>
        </w:tc>
        <w:tc>
          <w:tcPr>
            <w:tcW w:w="705" w:type="pct"/>
            <w:tcBorders>
              <w:top w:val="nil"/>
              <w:left w:val="nil"/>
              <w:bottom w:val="single" w:sz="4" w:space="0" w:color="D3D3D3"/>
              <w:right w:val="single" w:sz="4" w:space="0" w:color="D3D3D3"/>
            </w:tcBorders>
            <w:shd w:val="clear" w:color="auto" w:fill="auto"/>
            <w:vAlign w:val="center"/>
            <w:hideMark/>
          </w:tcPr>
          <w:p w14:paraId="67DE6BF2"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6,000.0</w:t>
            </w:r>
          </w:p>
        </w:tc>
        <w:tc>
          <w:tcPr>
            <w:tcW w:w="539" w:type="pct"/>
            <w:tcBorders>
              <w:top w:val="nil"/>
              <w:left w:val="nil"/>
              <w:bottom w:val="single" w:sz="4" w:space="0" w:color="D3D3D3"/>
              <w:right w:val="single" w:sz="4" w:space="0" w:color="D3D3D3"/>
            </w:tcBorders>
            <w:shd w:val="clear" w:color="auto" w:fill="auto"/>
            <w:vAlign w:val="center"/>
            <w:hideMark/>
          </w:tcPr>
          <w:p w14:paraId="5AE01614"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6,010.0</w:t>
            </w:r>
          </w:p>
        </w:tc>
        <w:tc>
          <w:tcPr>
            <w:tcW w:w="542" w:type="pct"/>
            <w:tcBorders>
              <w:top w:val="nil"/>
              <w:left w:val="nil"/>
              <w:bottom w:val="single" w:sz="4" w:space="0" w:color="D3D3D3"/>
              <w:right w:val="single" w:sz="4" w:space="0" w:color="D3D3D3"/>
            </w:tcBorders>
            <w:shd w:val="clear" w:color="auto" w:fill="auto"/>
            <w:vAlign w:val="center"/>
            <w:hideMark/>
          </w:tcPr>
          <w:p w14:paraId="61BBE989"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100.2%</w:t>
            </w:r>
          </w:p>
        </w:tc>
      </w:tr>
      <w:tr w:rsidR="005A201A" w:rsidRPr="005A201A" w14:paraId="4F745E20"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BEE212D"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97B9903"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55A9C8F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5,000.0</w:t>
            </w:r>
          </w:p>
        </w:tc>
        <w:tc>
          <w:tcPr>
            <w:tcW w:w="705" w:type="pct"/>
            <w:tcBorders>
              <w:top w:val="nil"/>
              <w:left w:val="nil"/>
              <w:bottom w:val="single" w:sz="4" w:space="0" w:color="D3D3D3"/>
              <w:right w:val="single" w:sz="4" w:space="0" w:color="D3D3D3"/>
            </w:tcBorders>
            <w:shd w:val="clear" w:color="auto" w:fill="auto"/>
            <w:vAlign w:val="center"/>
            <w:hideMark/>
          </w:tcPr>
          <w:p w14:paraId="6D90043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6,000.0</w:t>
            </w:r>
          </w:p>
        </w:tc>
        <w:tc>
          <w:tcPr>
            <w:tcW w:w="539" w:type="pct"/>
            <w:tcBorders>
              <w:top w:val="nil"/>
              <w:left w:val="nil"/>
              <w:bottom w:val="single" w:sz="4" w:space="0" w:color="D3D3D3"/>
              <w:right w:val="single" w:sz="4" w:space="0" w:color="D3D3D3"/>
            </w:tcBorders>
            <w:shd w:val="clear" w:color="auto" w:fill="auto"/>
            <w:vAlign w:val="center"/>
            <w:hideMark/>
          </w:tcPr>
          <w:p w14:paraId="48FDE92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6,000.0</w:t>
            </w:r>
          </w:p>
        </w:tc>
        <w:tc>
          <w:tcPr>
            <w:tcW w:w="542" w:type="pct"/>
            <w:tcBorders>
              <w:top w:val="nil"/>
              <w:left w:val="nil"/>
              <w:bottom w:val="single" w:sz="4" w:space="0" w:color="D3D3D3"/>
              <w:right w:val="single" w:sz="4" w:space="0" w:color="D3D3D3"/>
            </w:tcBorders>
            <w:shd w:val="clear" w:color="auto" w:fill="auto"/>
            <w:vAlign w:val="center"/>
            <w:hideMark/>
          </w:tcPr>
          <w:p w14:paraId="4FE641B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01408E4E"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E4BDE7F"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FA3850D"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გრანტები</w:t>
            </w:r>
          </w:p>
        </w:tc>
        <w:tc>
          <w:tcPr>
            <w:tcW w:w="715" w:type="pct"/>
            <w:tcBorders>
              <w:top w:val="nil"/>
              <w:left w:val="nil"/>
              <w:bottom w:val="single" w:sz="4" w:space="0" w:color="D3D3D3"/>
              <w:right w:val="single" w:sz="4" w:space="0" w:color="D3D3D3"/>
            </w:tcBorders>
            <w:shd w:val="clear" w:color="auto" w:fill="auto"/>
            <w:vAlign w:val="center"/>
            <w:hideMark/>
          </w:tcPr>
          <w:p w14:paraId="3F34388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0.0</w:t>
            </w:r>
          </w:p>
        </w:tc>
        <w:tc>
          <w:tcPr>
            <w:tcW w:w="705" w:type="pct"/>
            <w:tcBorders>
              <w:top w:val="nil"/>
              <w:left w:val="nil"/>
              <w:bottom w:val="single" w:sz="4" w:space="0" w:color="D3D3D3"/>
              <w:right w:val="single" w:sz="4" w:space="0" w:color="D3D3D3"/>
            </w:tcBorders>
            <w:shd w:val="clear" w:color="auto" w:fill="auto"/>
            <w:vAlign w:val="center"/>
            <w:hideMark/>
          </w:tcPr>
          <w:p w14:paraId="5169C08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0.0</w:t>
            </w:r>
          </w:p>
        </w:tc>
        <w:tc>
          <w:tcPr>
            <w:tcW w:w="539" w:type="pct"/>
            <w:tcBorders>
              <w:top w:val="nil"/>
              <w:left w:val="nil"/>
              <w:bottom w:val="single" w:sz="4" w:space="0" w:color="D3D3D3"/>
              <w:right w:val="single" w:sz="4" w:space="0" w:color="D3D3D3"/>
            </w:tcBorders>
            <w:shd w:val="clear" w:color="auto" w:fill="auto"/>
            <w:vAlign w:val="center"/>
            <w:hideMark/>
          </w:tcPr>
          <w:p w14:paraId="610ADB7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w:t>
            </w:r>
          </w:p>
        </w:tc>
        <w:tc>
          <w:tcPr>
            <w:tcW w:w="542" w:type="pct"/>
            <w:tcBorders>
              <w:top w:val="nil"/>
              <w:left w:val="nil"/>
              <w:bottom w:val="single" w:sz="4" w:space="0" w:color="D3D3D3"/>
              <w:right w:val="single" w:sz="4" w:space="0" w:color="D3D3D3"/>
            </w:tcBorders>
            <w:shd w:val="clear" w:color="auto" w:fill="auto"/>
            <w:vAlign w:val="center"/>
            <w:hideMark/>
          </w:tcPr>
          <w:p w14:paraId="7891824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#DIV/0!</w:t>
            </w:r>
          </w:p>
        </w:tc>
      </w:tr>
      <w:tr w:rsidR="005A201A" w:rsidRPr="005A201A" w14:paraId="1BDAB458"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4A00102"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26 08</w:t>
            </w:r>
          </w:p>
        </w:tc>
        <w:tc>
          <w:tcPr>
            <w:tcW w:w="2112" w:type="pct"/>
            <w:tcBorders>
              <w:top w:val="nil"/>
              <w:left w:val="nil"/>
              <w:bottom w:val="single" w:sz="4" w:space="0" w:color="D3D3D3"/>
              <w:right w:val="single" w:sz="4" w:space="0" w:color="D3D3D3"/>
            </w:tcBorders>
            <w:shd w:val="clear" w:color="auto" w:fill="auto"/>
            <w:vAlign w:val="center"/>
            <w:hideMark/>
          </w:tcPr>
          <w:p w14:paraId="295365D2"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საქართველოს მდგრადი სოფლის მეურნეობის, ირიგაციისა და მიწის პროექტი (საჯარო რეესტრის ეროვნული სააგენტოს კომპონენტი) (WB)</w:t>
            </w:r>
          </w:p>
        </w:tc>
        <w:tc>
          <w:tcPr>
            <w:tcW w:w="715" w:type="pct"/>
            <w:tcBorders>
              <w:top w:val="nil"/>
              <w:left w:val="nil"/>
              <w:bottom w:val="single" w:sz="4" w:space="0" w:color="D3D3D3"/>
              <w:right w:val="single" w:sz="4" w:space="0" w:color="D3D3D3"/>
            </w:tcBorders>
            <w:shd w:val="clear" w:color="auto" w:fill="auto"/>
            <w:vAlign w:val="center"/>
            <w:hideMark/>
          </w:tcPr>
          <w:p w14:paraId="7F760230"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4,900.0</w:t>
            </w:r>
          </w:p>
        </w:tc>
        <w:tc>
          <w:tcPr>
            <w:tcW w:w="705" w:type="pct"/>
            <w:tcBorders>
              <w:top w:val="nil"/>
              <w:left w:val="nil"/>
              <w:bottom w:val="single" w:sz="4" w:space="0" w:color="D3D3D3"/>
              <w:right w:val="single" w:sz="4" w:space="0" w:color="D3D3D3"/>
            </w:tcBorders>
            <w:shd w:val="clear" w:color="auto" w:fill="auto"/>
            <w:vAlign w:val="center"/>
            <w:hideMark/>
          </w:tcPr>
          <w:p w14:paraId="6D3EEC46"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4,900.0</w:t>
            </w:r>
          </w:p>
        </w:tc>
        <w:tc>
          <w:tcPr>
            <w:tcW w:w="539" w:type="pct"/>
            <w:tcBorders>
              <w:top w:val="nil"/>
              <w:left w:val="nil"/>
              <w:bottom w:val="single" w:sz="4" w:space="0" w:color="D3D3D3"/>
              <w:right w:val="single" w:sz="4" w:space="0" w:color="D3D3D3"/>
            </w:tcBorders>
            <w:shd w:val="clear" w:color="auto" w:fill="auto"/>
            <w:vAlign w:val="center"/>
            <w:hideMark/>
          </w:tcPr>
          <w:p w14:paraId="21FB3331"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4,404.8</w:t>
            </w:r>
          </w:p>
        </w:tc>
        <w:tc>
          <w:tcPr>
            <w:tcW w:w="542" w:type="pct"/>
            <w:tcBorders>
              <w:top w:val="nil"/>
              <w:left w:val="nil"/>
              <w:bottom w:val="single" w:sz="4" w:space="0" w:color="D3D3D3"/>
              <w:right w:val="single" w:sz="4" w:space="0" w:color="D3D3D3"/>
            </w:tcBorders>
            <w:shd w:val="clear" w:color="auto" w:fill="auto"/>
            <w:vAlign w:val="center"/>
            <w:hideMark/>
          </w:tcPr>
          <w:p w14:paraId="3CE798B9"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89.9%</w:t>
            </w:r>
          </w:p>
        </w:tc>
      </w:tr>
      <w:tr w:rsidR="005A201A" w:rsidRPr="005A201A" w14:paraId="454A2DE5"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0456438"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122806C"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53A5A565"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4,900.0</w:t>
            </w:r>
          </w:p>
        </w:tc>
        <w:tc>
          <w:tcPr>
            <w:tcW w:w="705" w:type="pct"/>
            <w:tcBorders>
              <w:top w:val="nil"/>
              <w:left w:val="nil"/>
              <w:bottom w:val="single" w:sz="4" w:space="0" w:color="D3D3D3"/>
              <w:right w:val="single" w:sz="4" w:space="0" w:color="D3D3D3"/>
            </w:tcBorders>
            <w:shd w:val="clear" w:color="auto" w:fill="auto"/>
            <w:vAlign w:val="center"/>
            <w:hideMark/>
          </w:tcPr>
          <w:p w14:paraId="14C6FEC4"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4,900.0</w:t>
            </w:r>
          </w:p>
        </w:tc>
        <w:tc>
          <w:tcPr>
            <w:tcW w:w="539" w:type="pct"/>
            <w:tcBorders>
              <w:top w:val="nil"/>
              <w:left w:val="nil"/>
              <w:bottom w:val="single" w:sz="4" w:space="0" w:color="D3D3D3"/>
              <w:right w:val="single" w:sz="4" w:space="0" w:color="D3D3D3"/>
            </w:tcBorders>
            <w:shd w:val="clear" w:color="auto" w:fill="auto"/>
            <w:vAlign w:val="center"/>
            <w:hideMark/>
          </w:tcPr>
          <w:p w14:paraId="31286E56"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4,404.8</w:t>
            </w:r>
          </w:p>
        </w:tc>
        <w:tc>
          <w:tcPr>
            <w:tcW w:w="542" w:type="pct"/>
            <w:tcBorders>
              <w:top w:val="nil"/>
              <w:left w:val="nil"/>
              <w:bottom w:val="single" w:sz="4" w:space="0" w:color="D3D3D3"/>
              <w:right w:val="single" w:sz="4" w:space="0" w:color="D3D3D3"/>
            </w:tcBorders>
            <w:shd w:val="clear" w:color="auto" w:fill="auto"/>
            <w:vAlign w:val="center"/>
            <w:hideMark/>
          </w:tcPr>
          <w:p w14:paraId="771D9781"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89.9%</w:t>
            </w:r>
          </w:p>
        </w:tc>
      </w:tr>
      <w:tr w:rsidR="005A201A" w:rsidRPr="005A201A" w14:paraId="24C12736"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9CF71BF"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64B9822"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0D1831D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4,899.0</w:t>
            </w:r>
          </w:p>
        </w:tc>
        <w:tc>
          <w:tcPr>
            <w:tcW w:w="705" w:type="pct"/>
            <w:tcBorders>
              <w:top w:val="nil"/>
              <w:left w:val="nil"/>
              <w:bottom w:val="single" w:sz="4" w:space="0" w:color="D3D3D3"/>
              <w:right w:val="single" w:sz="4" w:space="0" w:color="D3D3D3"/>
            </w:tcBorders>
            <w:shd w:val="clear" w:color="auto" w:fill="auto"/>
            <w:vAlign w:val="center"/>
            <w:hideMark/>
          </w:tcPr>
          <w:p w14:paraId="743C9E4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4,899.0</w:t>
            </w:r>
          </w:p>
        </w:tc>
        <w:tc>
          <w:tcPr>
            <w:tcW w:w="539" w:type="pct"/>
            <w:tcBorders>
              <w:top w:val="nil"/>
              <w:left w:val="nil"/>
              <w:bottom w:val="single" w:sz="4" w:space="0" w:color="D3D3D3"/>
              <w:right w:val="single" w:sz="4" w:space="0" w:color="D3D3D3"/>
            </w:tcBorders>
            <w:shd w:val="clear" w:color="auto" w:fill="auto"/>
            <w:vAlign w:val="center"/>
            <w:hideMark/>
          </w:tcPr>
          <w:p w14:paraId="54910B3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4,404.2</w:t>
            </w:r>
          </w:p>
        </w:tc>
        <w:tc>
          <w:tcPr>
            <w:tcW w:w="542" w:type="pct"/>
            <w:tcBorders>
              <w:top w:val="nil"/>
              <w:left w:val="nil"/>
              <w:bottom w:val="single" w:sz="4" w:space="0" w:color="D3D3D3"/>
              <w:right w:val="single" w:sz="4" w:space="0" w:color="D3D3D3"/>
            </w:tcBorders>
            <w:shd w:val="clear" w:color="auto" w:fill="auto"/>
            <w:vAlign w:val="center"/>
            <w:hideMark/>
          </w:tcPr>
          <w:p w14:paraId="5B674B5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89.9%</w:t>
            </w:r>
          </w:p>
        </w:tc>
      </w:tr>
      <w:tr w:rsidR="005A201A" w:rsidRPr="005A201A" w14:paraId="212E4B98"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10A12B8"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A7CD6FE"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42507FF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w:t>
            </w:r>
          </w:p>
        </w:tc>
        <w:tc>
          <w:tcPr>
            <w:tcW w:w="705" w:type="pct"/>
            <w:tcBorders>
              <w:top w:val="nil"/>
              <w:left w:val="nil"/>
              <w:bottom w:val="single" w:sz="4" w:space="0" w:color="D3D3D3"/>
              <w:right w:val="single" w:sz="4" w:space="0" w:color="D3D3D3"/>
            </w:tcBorders>
            <w:shd w:val="clear" w:color="auto" w:fill="auto"/>
            <w:vAlign w:val="center"/>
            <w:hideMark/>
          </w:tcPr>
          <w:p w14:paraId="2549778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w:t>
            </w:r>
          </w:p>
        </w:tc>
        <w:tc>
          <w:tcPr>
            <w:tcW w:w="539" w:type="pct"/>
            <w:tcBorders>
              <w:top w:val="nil"/>
              <w:left w:val="nil"/>
              <w:bottom w:val="single" w:sz="4" w:space="0" w:color="D3D3D3"/>
              <w:right w:val="single" w:sz="4" w:space="0" w:color="D3D3D3"/>
            </w:tcBorders>
            <w:shd w:val="clear" w:color="auto" w:fill="auto"/>
            <w:vAlign w:val="center"/>
            <w:hideMark/>
          </w:tcPr>
          <w:p w14:paraId="0E7B3F4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0.6</w:t>
            </w:r>
          </w:p>
        </w:tc>
        <w:tc>
          <w:tcPr>
            <w:tcW w:w="542" w:type="pct"/>
            <w:tcBorders>
              <w:top w:val="nil"/>
              <w:left w:val="nil"/>
              <w:bottom w:val="single" w:sz="4" w:space="0" w:color="D3D3D3"/>
              <w:right w:val="single" w:sz="4" w:space="0" w:color="D3D3D3"/>
            </w:tcBorders>
            <w:shd w:val="clear" w:color="auto" w:fill="auto"/>
            <w:vAlign w:val="center"/>
            <w:hideMark/>
          </w:tcPr>
          <w:p w14:paraId="29363F7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55.5%</w:t>
            </w:r>
          </w:p>
        </w:tc>
      </w:tr>
      <w:tr w:rsidR="005A201A" w:rsidRPr="005A201A" w14:paraId="095D347D"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816CE01"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lastRenderedPageBreak/>
              <w:t>26 09</w:t>
            </w:r>
          </w:p>
        </w:tc>
        <w:tc>
          <w:tcPr>
            <w:tcW w:w="2112" w:type="pct"/>
            <w:tcBorders>
              <w:top w:val="nil"/>
              <w:left w:val="nil"/>
              <w:bottom w:val="single" w:sz="4" w:space="0" w:color="D3D3D3"/>
              <w:right w:val="single" w:sz="4" w:space="0" w:color="D3D3D3"/>
            </w:tcBorders>
            <w:shd w:val="clear" w:color="auto" w:fill="auto"/>
            <w:vAlign w:val="center"/>
            <w:hideMark/>
          </w:tcPr>
          <w:p w14:paraId="6DE9B049"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მიწის რეგისტრაციის ხელშეწყობა და საჯარო რეესტრის მომსახურებათა განვითარება/ხელმისაწვდომობა</w:t>
            </w:r>
          </w:p>
        </w:tc>
        <w:tc>
          <w:tcPr>
            <w:tcW w:w="715" w:type="pct"/>
            <w:tcBorders>
              <w:top w:val="nil"/>
              <w:left w:val="nil"/>
              <w:bottom w:val="single" w:sz="4" w:space="0" w:color="D3D3D3"/>
              <w:right w:val="single" w:sz="4" w:space="0" w:color="D3D3D3"/>
            </w:tcBorders>
            <w:shd w:val="clear" w:color="auto" w:fill="auto"/>
            <w:vAlign w:val="center"/>
            <w:hideMark/>
          </w:tcPr>
          <w:p w14:paraId="391CDC01"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5,000.0</w:t>
            </w:r>
          </w:p>
        </w:tc>
        <w:tc>
          <w:tcPr>
            <w:tcW w:w="705" w:type="pct"/>
            <w:tcBorders>
              <w:top w:val="nil"/>
              <w:left w:val="nil"/>
              <w:bottom w:val="single" w:sz="4" w:space="0" w:color="D3D3D3"/>
              <w:right w:val="single" w:sz="4" w:space="0" w:color="D3D3D3"/>
            </w:tcBorders>
            <w:shd w:val="clear" w:color="auto" w:fill="auto"/>
            <w:vAlign w:val="center"/>
            <w:hideMark/>
          </w:tcPr>
          <w:p w14:paraId="2330D307"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5,000.0</w:t>
            </w:r>
          </w:p>
        </w:tc>
        <w:tc>
          <w:tcPr>
            <w:tcW w:w="539" w:type="pct"/>
            <w:tcBorders>
              <w:top w:val="nil"/>
              <w:left w:val="nil"/>
              <w:bottom w:val="single" w:sz="4" w:space="0" w:color="D3D3D3"/>
              <w:right w:val="single" w:sz="4" w:space="0" w:color="D3D3D3"/>
            </w:tcBorders>
            <w:shd w:val="clear" w:color="auto" w:fill="auto"/>
            <w:vAlign w:val="center"/>
            <w:hideMark/>
          </w:tcPr>
          <w:p w14:paraId="231C8405"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5,000.0</w:t>
            </w:r>
          </w:p>
        </w:tc>
        <w:tc>
          <w:tcPr>
            <w:tcW w:w="542" w:type="pct"/>
            <w:tcBorders>
              <w:top w:val="nil"/>
              <w:left w:val="nil"/>
              <w:bottom w:val="single" w:sz="4" w:space="0" w:color="D3D3D3"/>
              <w:right w:val="single" w:sz="4" w:space="0" w:color="D3D3D3"/>
            </w:tcBorders>
            <w:shd w:val="clear" w:color="auto" w:fill="auto"/>
            <w:vAlign w:val="center"/>
            <w:hideMark/>
          </w:tcPr>
          <w:p w14:paraId="18016A71"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100.0%</w:t>
            </w:r>
          </w:p>
        </w:tc>
      </w:tr>
      <w:tr w:rsidR="005A201A" w:rsidRPr="005A201A" w14:paraId="3364B61A"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7B3652B"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83D0095"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774C256C"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5,000.0</w:t>
            </w:r>
          </w:p>
        </w:tc>
        <w:tc>
          <w:tcPr>
            <w:tcW w:w="705" w:type="pct"/>
            <w:tcBorders>
              <w:top w:val="nil"/>
              <w:left w:val="nil"/>
              <w:bottom w:val="single" w:sz="4" w:space="0" w:color="D3D3D3"/>
              <w:right w:val="single" w:sz="4" w:space="0" w:color="D3D3D3"/>
            </w:tcBorders>
            <w:shd w:val="clear" w:color="auto" w:fill="auto"/>
            <w:vAlign w:val="center"/>
            <w:hideMark/>
          </w:tcPr>
          <w:p w14:paraId="3F44A382"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5,000.0</w:t>
            </w:r>
          </w:p>
        </w:tc>
        <w:tc>
          <w:tcPr>
            <w:tcW w:w="539" w:type="pct"/>
            <w:tcBorders>
              <w:top w:val="nil"/>
              <w:left w:val="nil"/>
              <w:bottom w:val="single" w:sz="4" w:space="0" w:color="D3D3D3"/>
              <w:right w:val="single" w:sz="4" w:space="0" w:color="D3D3D3"/>
            </w:tcBorders>
            <w:shd w:val="clear" w:color="auto" w:fill="auto"/>
            <w:vAlign w:val="center"/>
            <w:hideMark/>
          </w:tcPr>
          <w:p w14:paraId="4741950F"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5,000.0</w:t>
            </w:r>
          </w:p>
        </w:tc>
        <w:tc>
          <w:tcPr>
            <w:tcW w:w="542" w:type="pct"/>
            <w:tcBorders>
              <w:top w:val="nil"/>
              <w:left w:val="nil"/>
              <w:bottom w:val="single" w:sz="4" w:space="0" w:color="D3D3D3"/>
              <w:right w:val="single" w:sz="4" w:space="0" w:color="D3D3D3"/>
            </w:tcBorders>
            <w:shd w:val="clear" w:color="auto" w:fill="auto"/>
            <w:vAlign w:val="center"/>
            <w:hideMark/>
          </w:tcPr>
          <w:p w14:paraId="3A002A54"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100.0%</w:t>
            </w:r>
          </w:p>
        </w:tc>
      </w:tr>
      <w:tr w:rsidR="005A201A" w:rsidRPr="005A201A" w14:paraId="7C1313EA"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9AAD844"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6A3773DB"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6C64798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5,000.0</w:t>
            </w:r>
          </w:p>
        </w:tc>
        <w:tc>
          <w:tcPr>
            <w:tcW w:w="705" w:type="pct"/>
            <w:tcBorders>
              <w:top w:val="nil"/>
              <w:left w:val="nil"/>
              <w:bottom w:val="single" w:sz="4" w:space="0" w:color="D3D3D3"/>
              <w:right w:val="single" w:sz="4" w:space="0" w:color="D3D3D3"/>
            </w:tcBorders>
            <w:shd w:val="clear" w:color="auto" w:fill="auto"/>
            <w:vAlign w:val="center"/>
            <w:hideMark/>
          </w:tcPr>
          <w:p w14:paraId="6596987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5,000.0</w:t>
            </w:r>
          </w:p>
        </w:tc>
        <w:tc>
          <w:tcPr>
            <w:tcW w:w="539" w:type="pct"/>
            <w:tcBorders>
              <w:top w:val="nil"/>
              <w:left w:val="nil"/>
              <w:bottom w:val="single" w:sz="4" w:space="0" w:color="D3D3D3"/>
              <w:right w:val="single" w:sz="4" w:space="0" w:color="D3D3D3"/>
            </w:tcBorders>
            <w:shd w:val="clear" w:color="auto" w:fill="auto"/>
            <w:vAlign w:val="center"/>
            <w:hideMark/>
          </w:tcPr>
          <w:p w14:paraId="5D62F8A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5,000.0</w:t>
            </w:r>
          </w:p>
        </w:tc>
        <w:tc>
          <w:tcPr>
            <w:tcW w:w="542" w:type="pct"/>
            <w:tcBorders>
              <w:top w:val="nil"/>
              <w:left w:val="nil"/>
              <w:bottom w:val="single" w:sz="4" w:space="0" w:color="D3D3D3"/>
              <w:right w:val="single" w:sz="4" w:space="0" w:color="D3D3D3"/>
            </w:tcBorders>
            <w:shd w:val="clear" w:color="auto" w:fill="auto"/>
            <w:vAlign w:val="center"/>
            <w:hideMark/>
          </w:tcPr>
          <w:p w14:paraId="38E9CAB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25A7FBC6"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2EFE9C1"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27 00</w:t>
            </w:r>
          </w:p>
        </w:tc>
        <w:tc>
          <w:tcPr>
            <w:tcW w:w="2112" w:type="pct"/>
            <w:tcBorders>
              <w:top w:val="nil"/>
              <w:left w:val="nil"/>
              <w:bottom w:val="single" w:sz="4" w:space="0" w:color="D3D3D3"/>
              <w:right w:val="single" w:sz="4" w:space="0" w:color="D3D3D3"/>
            </w:tcBorders>
            <w:shd w:val="clear" w:color="auto" w:fill="auto"/>
            <w:vAlign w:val="center"/>
            <w:hideMark/>
          </w:tcPr>
          <w:p w14:paraId="48E73A66"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საქართველოს ოკუპირებული ტერიტორიებიდან დევნილთა, შრომის, ჯანმრთელობისა და სოციალური დაცვის სამინისტრო</w:t>
            </w:r>
          </w:p>
        </w:tc>
        <w:tc>
          <w:tcPr>
            <w:tcW w:w="715" w:type="pct"/>
            <w:tcBorders>
              <w:top w:val="nil"/>
              <w:left w:val="nil"/>
              <w:bottom w:val="single" w:sz="4" w:space="0" w:color="D3D3D3"/>
              <w:right w:val="single" w:sz="4" w:space="0" w:color="D3D3D3"/>
            </w:tcBorders>
            <w:shd w:val="clear" w:color="auto" w:fill="auto"/>
            <w:vAlign w:val="center"/>
            <w:hideMark/>
          </w:tcPr>
          <w:p w14:paraId="69B8381E"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8,953,000.0</w:t>
            </w:r>
          </w:p>
        </w:tc>
        <w:tc>
          <w:tcPr>
            <w:tcW w:w="705" w:type="pct"/>
            <w:tcBorders>
              <w:top w:val="nil"/>
              <w:left w:val="nil"/>
              <w:bottom w:val="single" w:sz="4" w:space="0" w:color="D3D3D3"/>
              <w:right w:val="single" w:sz="4" w:space="0" w:color="D3D3D3"/>
            </w:tcBorders>
            <w:shd w:val="clear" w:color="auto" w:fill="auto"/>
            <w:vAlign w:val="center"/>
            <w:hideMark/>
          </w:tcPr>
          <w:p w14:paraId="5B4DB84E"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8,953,710.2</w:t>
            </w:r>
          </w:p>
        </w:tc>
        <w:tc>
          <w:tcPr>
            <w:tcW w:w="539" w:type="pct"/>
            <w:tcBorders>
              <w:top w:val="nil"/>
              <w:left w:val="nil"/>
              <w:bottom w:val="single" w:sz="4" w:space="0" w:color="D3D3D3"/>
              <w:right w:val="single" w:sz="4" w:space="0" w:color="D3D3D3"/>
            </w:tcBorders>
            <w:shd w:val="clear" w:color="auto" w:fill="auto"/>
            <w:vAlign w:val="center"/>
            <w:hideMark/>
          </w:tcPr>
          <w:p w14:paraId="4FA46745"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8,976,498.1</w:t>
            </w:r>
          </w:p>
        </w:tc>
        <w:tc>
          <w:tcPr>
            <w:tcW w:w="542" w:type="pct"/>
            <w:tcBorders>
              <w:top w:val="nil"/>
              <w:left w:val="nil"/>
              <w:bottom w:val="single" w:sz="4" w:space="0" w:color="D3D3D3"/>
              <w:right w:val="single" w:sz="4" w:space="0" w:color="D3D3D3"/>
            </w:tcBorders>
            <w:shd w:val="clear" w:color="auto" w:fill="auto"/>
            <w:vAlign w:val="center"/>
            <w:hideMark/>
          </w:tcPr>
          <w:p w14:paraId="711AA139"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100.3%</w:t>
            </w:r>
          </w:p>
        </w:tc>
      </w:tr>
      <w:tr w:rsidR="005A201A" w:rsidRPr="005A201A" w14:paraId="0BD30D22"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8729C58"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FE4A567"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21AA1432"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8,713,174.6</w:t>
            </w:r>
          </w:p>
        </w:tc>
        <w:tc>
          <w:tcPr>
            <w:tcW w:w="705" w:type="pct"/>
            <w:tcBorders>
              <w:top w:val="nil"/>
              <w:left w:val="nil"/>
              <w:bottom w:val="single" w:sz="4" w:space="0" w:color="D3D3D3"/>
              <w:right w:val="single" w:sz="4" w:space="0" w:color="D3D3D3"/>
            </w:tcBorders>
            <w:shd w:val="clear" w:color="auto" w:fill="auto"/>
            <w:vAlign w:val="center"/>
            <w:hideMark/>
          </w:tcPr>
          <w:p w14:paraId="14D58959"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8,780,622.8</w:t>
            </w:r>
          </w:p>
        </w:tc>
        <w:tc>
          <w:tcPr>
            <w:tcW w:w="539" w:type="pct"/>
            <w:tcBorders>
              <w:top w:val="nil"/>
              <w:left w:val="nil"/>
              <w:bottom w:val="single" w:sz="4" w:space="0" w:color="D3D3D3"/>
              <w:right w:val="single" w:sz="4" w:space="0" w:color="D3D3D3"/>
            </w:tcBorders>
            <w:shd w:val="clear" w:color="auto" w:fill="auto"/>
            <w:vAlign w:val="center"/>
            <w:hideMark/>
          </w:tcPr>
          <w:p w14:paraId="5F02E43C"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8,804,414.0</w:t>
            </w:r>
          </w:p>
        </w:tc>
        <w:tc>
          <w:tcPr>
            <w:tcW w:w="542" w:type="pct"/>
            <w:tcBorders>
              <w:top w:val="nil"/>
              <w:left w:val="nil"/>
              <w:bottom w:val="single" w:sz="4" w:space="0" w:color="D3D3D3"/>
              <w:right w:val="single" w:sz="4" w:space="0" w:color="D3D3D3"/>
            </w:tcBorders>
            <w:shd w:val="clear" w:color="auto" w:fill="auto"/>
            <w:vAlign w:val="center"/>
            <w:hideMark/>
          </w:tcPr>
          <w:p w14:paraId="0CFAC7E3"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100.3%</w:t>
            </w:r>
          </w:p>
        </w:tc>
      </w:tr>
      <w:tr w:rsidR="005A201A" w:rsidRPr="005A201A" w14:paraId="61FBA7CA"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AAB97A3"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63E50A3A"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შრომის ანაზღაურება</w:t>
            </w:r>
          </w:p>
        </w:tc>
        <w:tc>
          <w:tcPr>
            <w:tcW w:w="715" w:type="pct"/>
            <w:tcBorders>
              <w:top w:val="nil"/>
              <w:left w:val="nil"/>
              <w:bottom w:val="single" w:sz="4" w:space="0" w:color="D3D3D3"/>
              <w:right w:val="single" w:sz="4" w:space="0" w:color="D3D3D3"/>
            </w:tcBorders>
            <w:shd w:val="clear" w:color="auto" w:fill="auto"/>
            <w:vAlign w:val="center"/>
            <w:hideMark/>
          </w:tcPr>
          <w:p w14:paraId="64C62DE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81,987.0</w:t>
            </w:r>
          </w:p>
        </w:tc>
        <w:tc>
          <w:tcPr>
            <w:tcW w:w="705" w:type="pct"/>
            <w:tcBorders>
              <w:top w:val="nil"/>
              <w:left w:val="nil"/>
              <w:bottom w:val="single" w:sz="4" w:space="0" w:color="D3D3D3"/>
              <w:right w:val="single" w:sz="4" w:space="0" w:color="D3D3D3"/>
            </w:tcBorders>
            <w:shd w:val="clear" w:color="auto" w:fill="auto"/>
            <w:vAlign w:val="center"/>
            <w:hideMark/>
          </w:tcPr>
          <w:p w14:paraId="21DB16A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70,003.7</w:t>
            </w:r>
          </w:p>
        </w:tc>
        <w:tc>
          <w:tcPr>
            <w:tcW w:w="539" w:type="pct"/>
            <w:tcBorders>
              <w:top w:val="nil"/>
              <w:left w:val="nil"/>
              <w:bottom w:val="single" w:sz="4" w:space="0" w:color="D3D3D3"/>
              <w:right w:val="single" w:sz="4" w:space="0" w:color="D3D3D3"/>
            </w:tcBorders>
            <w:shd w:val="clear" w:color="auto" w:fill="auto"/>
            <w:vAlign w:val="center"/>
            <w:hideMark/>
          </w:tcPr>
          <w:p w14:paraId="6D00356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72,898.0</w:t>
            </w:r>
          </w:p>
        </w:tc>
        <w:tc>
          <w:tcPr>
            <w:tcW w:w="542" w:type="pct"/>
            <w:tcBorders>
              <w:top w:val="nil"/>
              <w:left w:val="nil"/>
              <w:bottom w:val="single" w:sz="4" w:space="0" w:color="D3D3D3"/>
              <w:right w:val="single" w:sz="4" w:space="0" w:color="D3D3D3"/>
            </w:tcBorders>
            <w:shd w:val="clear" w:color="auto" w:fill="auto"/>
            <w:vAlign w:val="center"/>
            <w:hideMark/>
          </w:tcPr>
          <w:p w14:paraId="3C0D36C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104.1%</w:t>
            </w:r>
          </w:p>
        </w:tc>
      </w:tr>
      <w:tr w:rsidR="005A201A" w:rsidRPr="005A201A" w14:paraId="74F81A12"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E60EA5F"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70BE6E6"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5EA5DBB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316,631.0</w:t>
            </w:r>
          </w:p>
        </w:tc>
        <w:tc>
          <w:tcPr>
            <w:tcW w:w="705" w:type="pct"/>
            <w:tcBorders>
              <w:top w:val="nil"/>
              <w:left w:val="nil"/>
              <w:bottom w:val="single" w:sz="4" w:space="0" w:color="D3D3D3"/>
              <w:right w:val="single" w:sz="4" w:space="0" w:color="D3D3D3"/>
            </w:tcBorders>
            <w:shd w:val="clear" w:color="auto" w:fill="auto"/>
            <w:vAlign w:val="center"/>
            <w:hideMark/>
          </w:tcPr>
          <w:p w14:paraId="1BEB1DB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319,868.5</w:t>
            </w:r>
          </w:p>
        </w:tc>
        <w:tc>
          <w:tcPr>
            <w:tcW w:w="539" w:type="pct"/>
            <w:tcBorders>
              <w:top w:val="nil"/>
              <w:left w:val="nil"/>
              <w:bottom w:val="single" w:sz="4" w:space="0" w:color="D3D3D3"/>
              <w:right w:val="single" w:sz="4" w:space="0" w:color="D3D3D3"/>
            </w:tcBorders>
            <w:shd w:val="clear" w:color="auto" w:fill="auto"/>
            <w:vAlign w:val="center"/>
            <w:hideMark/>
          </w:tcPr>
          <w:p w14:paraId="25DF3F8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334,565.4</w:t>
            </w:r>
          </w:p>
        </w:tc>
        <w:tc>
          <w:tcPr>
            <w:tcW w:w="542" w:type="pct"/>
            <w:tcBorders>
              <w:top w:val="nil"/>
              <w:left w:val="nil"/>
              <w:bottom w:val="single" w:sz="4" w:space="0" w:color="D3D3D3"/>
              <w:right w:val="single" w:sz="4" w:space="0" w:color="D3D3D3"/>
            </w:tcBorders>
            <w:shd w:val="clear" w:color="auto" w:fill="auto"/>
            <w:vAlign w:val="center"/>
            <w:hideMark/>
          </w:tcPr>
          <w:p w14:paraId="009526A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104.6%</w:t>
            </w:r>
          </w:p>
        </w:tc>
      </w:tr>
      <w:tr w:rsidR="005A201A" w:rsidRPr="005A201A" w14:paraId="476ED545"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D0D2317"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C082D28"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გრანტები</w:t>
            </w:r>
          </w:p>
        </w:tc>
        <w:tc>
          <w:tcPr>
            <w:tcW w:w="715" w:type="pct"/>
            <w:tcBorders>
              <w:top w:val="nil"/>
              <w:left w:val="nil"/>
              <w:bottom w:val="single" w:sz="4" w:space="0" w:color="D3D3D3"/>
              <w:right w:val="single" w:sz="4" w:space="0" w:color="D3D3D3"/>
            </w:tcBorders>
            <w:shd w:val="clear" w:color="auto" w:fill="auto"/>
            <w:vAlign w:val="center"/>
            <w:hideMark/>
          </w:tcPr>
          <w:p w14:paraId="50B91E7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18,928.0</w:t>
            </w:r>
          </w:p>
        </w:tc>
        <w:tc>
          <w:tcPr>
            <w:tcW w:w="705" w:type="pct"/>
            <w:tcBorders>
              <w:top w:val="nil"/>
              <w:left w:val="nil"/>
              <w:bottom w:val="single" w:sz="4" w:space="0" w:color="D3D3D3"/>
              <w:right w:val="single" w:sz="4" w:space="0" w:color="D3D3D3"/>
            </w:tcBorders>
            <w:shd w:val="clear" w:color="auto" w:fill="auto"/>
            <w:vAlign w:val="center"/>
            <w:hideMark/>
          </w:tcPr>
          <w:p w14:paraId="68D37BC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35,727.5</w:t>
            </w:r>
          </w:p>
        </w:tc>
        <w:tc>
          <w:tcPr>
            <w:tcW w:w="539" w:type="pct"/>
            <w:tcBorders>
              <w:top w:val="nil"/>
              <w:left w:val="nil"/>
              <w:bottom w:val="single" w:sz="4" w:space="0" w:color="D3D3D3"/>
              <w:right w:val="single" w:sz="4" w:space="0" w:color="D3D3D3"/>
            </w:tcBorders>
            <w:shd w:val="clear" w:color="auto" w:fill="auto"/>
            <w:vAlign w:val="center"/>
            <w:hideMark/>
          </w:tcPr>
          <w:p w14:paraId="1440370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36,340.0</w:t>
            </w:r>
          </w:p>
        </w:tc>
        <w:tc>
          <w:tcPr>
            <w:tcW w:w="542" w:type="pct"/>
            <w:tcBorders>
              <w:top w:val="nil"/>
              <w:left w:val="nil"/>
              <w:bottom w:val="single" w:sz="4" w:space="0" w:color="D3D3D3"/>
              <w:right w:val="single" w:sz="4" w:space="0" w:color="D3D3D3"/>
            </w:tcBorders>
            <w:shd w:val="clear" w:color="auto" w:fill="auto"/>
            <w:vAlign w:val="center"/>
            <w:hideMark/>
          </w:tcPr>
          <w:p w14:paraId="7E8B775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101.7%</w:t>
            </w:r>
          </w:p>
        </w:tc>
      </w:tr>
      <w:tr w:rsidR="005A201A" w:rsidRPr="005A201A" w14:paraId="095EF589"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1F8919C"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7F6C379"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სოციალური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10B5BC7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8,119,960.6</w:t>
            </w:r>
          </w:p>
        </w:tc>
        <w:tc>
          <w:tcPr>
            <w:tcW w:w="705" w:type="pct"/>
            <w:tcBorders>
              <w:top w:val="nil"/>
              <w:left w:val="nil"/>
              <w:bottom w:val="single" w:sz="4" w:space="0" w:color="D3D3D3"/>
              <w:right w:val="single" w:sz="4" w:space="0" w:color="D3D3D3"/>
            </w:tcBorders>
            <w:shd w:val="clear" w:color="auto" w:fill="auto"/>
            <w:vAlign w:val="center"/>
            <w:hideMark/>
          </w:tcPr>
          <w:p w14:paraId="270C2B5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8,176,654.3</w:t>
            </w:r>
          </w:p>
        </w:tc>
        <w:tc>
          <w:tcPr>
            <w:tcW w:w="539" w:type="pct"/>
            <w:tcBorders>
              <w:top w:val="nil"/>
              <w:left w:val="nil"/>
              <w:bottom w:val="single" w:sz="4" w:space="0" w:color="D3D3D3"/>
              <w:right w:val="single" w:sz="4" w:space="0" w:color="D3D3D3"/>
            </w:tcBorders>
            <w:shd w:val="clear" w:color="auto" w:fill="auto"/>
            <w:vAlign w:val="center"/>
            <w:hideMark/>
          </w:tcPr>
          <w:p w14:paraId="18E6DFE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8,176,693.8</w:t>
            </w:r>
          </w:p>
        </w:tc>
        <w:tc>
          <w:tcPr>
            <w:tcW w:w="542" w:type="pct"/>
            <w:tcBorders>
              <w:top w:val="nil"/>
              <w:left w:val="nil"/>
              <w:bottom w:val="single" w:sz="4" w:space="0" w:color="D3D3D3"/>
              <w:right w:val="single" w:sz="4" w:space="0" w:color="D3D3D3"/>
            </w:tcBorders>
            <w:shd w:val="clear" w:color="auto" w:fill="auto"/>
            <w:vAlign w:val="center"/>
            <w:hideMark/>
          </w:tcPr>
          <w:p w14:paraId="6C29599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4DBE230B"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AFE5007"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950EC6B"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208A907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175,668.0</w:t>
            </w:r>
          </w:p>
        </w:tc>
        <w:tc>
          <w:tcPr>
            <w:tcW w:w="705" w:type="pct"/>
            <w:tcBorders>
              <w:top w:val="nil"/>
              <w:left w:val="nil"/>
              <w:bottom w:val="single" w:sz="4" w:space="0" w:color="D3D3D3"/>
              <w:right w:val="single" w:sz="4" w:space="0" w:color="D3D3D3"/>
            </w:tcBorders>
            <w:shd w:val="clear" w:color="auto" w:fill="auto"/>
            <w:vAlign w:val="center"/>
            <w:hideMark/>
          </w:tcPr>
          <w:p w14:paraId="7ED5565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178,368.8</w:t>
            </w:r>
          </w:p>
        </w:tc>
        <w:tc>
          <w:tcPr>
            <w:tcW w:w="539" w:type="pct"/>
            <w:tcBorders>
              <w:top w:val="nil"/>
              <w:left w:val="nil"/>
              <w:bottom w:val="single" w:sz="4" w:space="0" w:color="D3D3D3"/>
              <w:right w:val="single" w:sz="4" w:space="0" w:color="D3D3D3"/>
            </w:tcBorders>
            <w:shd w:val="clear" w:color="auto" w:fill="auto"/>
            <w:vAlign w:val="center"/>
            <w:hideMark/>
          </w:tcPr>
          <w:p w14:paraId="595EF08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183,916.8</w:t>
            </w:r>
          </w:p>
        </w:tc>
        <w:tc>
          <w:tcPr>
            <w:tcW w:w="542" w:type="pct"/>
            <w:tcBorders>
              <w:top w:val="nil"/>
              <w:left w:val="nil"/>
              <w:bottom w:val="single" w:sz="4" w:space="0" w:color="D3D3D3"/>
              <w:right w:val="single" w:sz="4" w:space="0" w:color="D3D3D3"/>
            </w:tcBorders>
            <w:shd w:val="clear" w:color="auto" w:fill="auto"/>
            <w:vAlign w:val="center"/>
            <w:hideMark/>
          </w:tcPr>
          <w:p w14:paraId="2A3EFEB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103.1%</w:t>
            </w:r>
          </w:p>
        </w:tc>
      </w:tr>
      <w:tr w:rsidR="005A201A" w:rsidRPr="005A201A" w14:paraId="5DD6F12C"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2534D2B"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0C41AE1"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1E47DC51"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239,825.4</w:t>
            </w:r>
          </w:p>
        </w:tc>
        <w:tc>
          <w:tcPr>
            <w:tcW w:w="705" w:type="pct"/>
            <w:tcBorders>
              <w:top w:val="nil"/>
              <w:left w:val="nil"/>
              <w:bottom w:val="single" w:sz="4" w:space="0" w:color="D3D3D3"/>
              <w:right w:val="single" w:sz="4" w:space="0" w:color="D3D3D3"/>
            </w:tcBorders>
            <w:shd w:val="clear" w:color="auto" w:fill="auto"/>
            <w:vAlign w:val="center"/>
            <w:hideMark/>
          </w:tcPr>
          <w:p w14:paraId="45DBDA34"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173,087.4</w:t>
            </w:r>
          </w:p>
        </w:tc>
        <w:tc>
          <w:tcPr>
            <w:tcW w:w="539" w:type="pct"/>
            <w:tcBorders>
              <w:top w:val="nil"/>
              <w:left w:val="nil"/>
              <w:bottom w:val="single" w:sz="4" w:space="0" w:color="D3D3D3"/>
              <w:right w:val="single" w:sz="4" w:space="0" w:color="D3D3D3"/>
            </w:tcBorders>
            <w:shd w:val="clear" w:color="auto" w:fill="auto"/>
            <w:vAlign w:val="center"/>
            <w:hideMark/>
          </w:tcPr>
          <w:p w14:paraId="1E4EE15F"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172,084.1</w:t>
            </w:r>
          </w:p>
        </w:tc>
        <w:tc>
          <w:tcPr>
            <w:tcW w:w="542" w:type="pct"/>
            <w:tcBorders>
              <w:top w:val="nil"/>
              <w:left w:val="nil"/>
              <w:bottom w:val="single" w:sz="4" w:space="0" w:color="D3D3D3"/>
              <w:right w:val="single" w:sz="4" w:space="0" w:color="D3D3D3"/>
            </w:tcBorders>
            <w:shd w:val="clear" w:color="auto" w:fill="auto"/>
            <w:vAlign w:val="center"/>
            <w:hideMark/>
          </w:tcPr>
          <w:p w14:paraId="5328C33E"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99.4%</w:t>
            </w:r>
          </w:p>
        </w:tc>
      </w:tr>
      <w:tr w:rsidR="005A201A" w:rsidRPr="005A201A" w14:paraId="7F65EAC3"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9EF020C"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27 01</w:t>
            </w:r>
          </w:p>
        </w:tc>
        <w:tc>
          <w:tcPr>
            <w:tcW w:w="2112" w:type="pct"/>
            <w:tcBorders>
              <w:top w:val="nil"/>
              <w:left w:val="nil"/>
              <w:bottom w:val="single" w:sz="4" w:space="0" w:color="D3D3D3"/>
              <w:right w:val="single" w:sz="4" w:space="0" w:color="D3D3D3"/>
            </w:tcBorders>
            <w:shd w:val="clear" w:color="auto" w:fill="auto"/>
            <w:vAlign w:val="center"/>
            <w:hideMark/>
          </w:tcPr>
          <w:p w14:paraId="012E50C4"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ოკუპირებული ტერიტორიებიდან დევნილთა, შრომის, ჯანმრთელობისა და სოციალური დაცვის პროგრამების მართვა</w:t>
            </w:r>
          </w:p>
        </w:tc>
        <w:tc>
          <w:tcPr>
            <w:tcW w:w="715" w:type="pct"/>
            <w:tcBorders>
              <w:top w:val="nil"/>
              <w:left w:val="nil"/>
              <w:bottom w:val="single" w:sz="4" w:space="0" w:color="D3D3D3"/>
              <w:right w:val="single" w:sz="4" w:space="0" w:color="D3D3D3"/>
            </w:tcBorders>
            <w:shd w:val="clear" w:color="auto" w:fill="auto"/>
            <w:vAlign w:val="center"/>
            <w:hideMark/>
          </w:tcPr>
          <w:p w14:paraId="68DD30D7"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126,649.0</w:t>
            </w:r>
          </w:p>
        </w:tc>
        <w:tc>
          <w:tcPr>
            <w:tcW w:w="705" w:type="pct"/>
            <w:tcBorders>
              <w:top w:val="nil"/>
              <w:left w:val="nil"/>
              <w:bottom w:val="single" w:sz="4" w:space="0" w:color="D3D3D3"/>
              <w:right w:val="single" w:sz="4" w:space="0" w:color="D3D3D3"/>
            </w:tcBorders>
            <w:shd w:val="clear" w:color="auto" w:fill="auto"/>
            <w:vAlign w:val="center"/>
            <w:hideMark/>
          </w:tcPr>
          <w:p w14:paraId="08A78672"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121,253.2</w:t>
            </w:r>
          </w:p>
        </w:tc>
        <w:tc>
          <w:tcPr>
            <w:tcW w:w="539" w:type="pct"/>
            <w:tcBorders>
              <w:top w:val="nil"/>
              <w:left w:val="nil"/>
              <w:bottom w:val="single" w:sz="4" w:space="0" w:color="D3D3D3"/>
              <w:right w:val="single" w:sz="4" w:space="0" w:color="D3D3D3"/>
            </w:tcBorders>
            <w:shd w:val="clear" w:color="auto" w:fill="auto"/>
            <w:vAlign w:val="center"/>
            <w:hideMark/>
          </w:tcPr>
          <w:p w14:paraId="1DDD764B"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132,127.1</w:t>
            </w:r>
          </w:p>
        </w:tc>
        <w:tc>
          <w:tcPr>
            <w:tcW w:w="542" w:type="pct"/>
            <w:tcBorders>
              <w:top w:val="nil"/>
              <w:left w:val="nil"/>
              <w:bottom w:val="single" w:sz="4" w:space="0" w:color="D3D3D3"/>
              <w:right w:val="single" w:sz="4" w:space="0" w:color="D3D3D3"/>
            </w:tcBorders>
            <w:shd w:val="clear" w:color="auto" w:fill="auto"/>
            <w:vAlign w:val="center"/>
            <w:hideMark/>
          </w:tcPr>
          <w:p w14:paraId="540FDB89"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109.0%</w:t>
            </w:r>
          </w:p>
        </w:tc>
      </w:tr>
      <w:tr w:rsidR="005A201A" w:rsidRPr="005A201A" w14:paraId="2DC65E34"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3EC2C6F"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6715FE4"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16785ED6"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122,274.0</w:t>
            </w:r>
          </w:p>
        </w:tc>
        <w:tc>
          <w:tcPr>
            <w:tcW w:w="705" w:type="pct"/>
            <w:tcBorders>
              <w:top w:val="nil"/>
              <w:left w:val="nil"/>
              <w:bottom w:val="single" w:sz="4" w:space="0" w:color="D3D3D3"/>
              <w:right w:val="single" w:sz="4" w:space="0" w:color="D3D3D3"/>
            </w:tcBorders>
            <w:shd w:val="clear" w:color="auto" w:fill="auto"/>
            <w:vAlign w:val="center"/>
            <w:hideMark/>
          </w:tcPr>
          <w:p w14:paraId="22DAE347"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116,327.3</w:t>
            </w:r>
          </w:p>
        </w:tc>
        <w:tc>
          <w:tcPr>
            <w:tcW w:w="539" w:type="pct"/>
            <w:tcBorders>
              <w:top w:val="nil"/>
              <w:left w:val="nil"/>
              <w:bottom w:val="single" w:sz="4" w:space="0" w:color="D3D3D3"/>
              <w:right w:val="single" w:sz="4" w:space="0" w:color="D3D3D3"/>
            </w:tcBorders>
            <w:shd w:val="clear" w:color="auto" w:fill="auto"/>
            <w:vAlign w:val="center"/>
            <w:hideMark/>
          </w:tcPr>
          <w:p w14:paraId="424DE2B9"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126,771.0</w:t>
            </w:r>
          </w:p>
        </w:tc>
        <w:tc>
          <w:tcPr>
            <w:tcW w:w="542" w:type="pct"/>
            <w:tcBorders>
              <w:top w:val="nil"/>
              <w:left w:val="nil"/>
              <w:bottom w:val="single" w:sz="4" w:space="0" w:color="D3D3D3"/>
              <w:right w:val="single" w:sz="4" w:space="0" w:color="D3D3D3"/>
            </w:tcBorders>
            <w:shd w:val="clear" w:color="auto" w:fill="auto"/>
            <w:vAlign w:val="center"/>
            <w:hideMark/>
          </w:tcPr>
          <w:p w14:paraId="40FFBB6F"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109.0%</w:t>
            </w:r>
          </w:p>
        </w:tc>
      </w:tr>
      <w:tr w:rsidR="005A201A" w:rsidRPr="005A201A" w14:paraId="6BB11227"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E18B24E"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47D23C5"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შრომის ანაზღაურება</w:t>
            </w:r>
          </w:p>
        </w:tc>
        <w:tc>
          <w:tcPr>
            <w:tcW w:w="715" w:type="pct"/>
            <w:tcBorders>
              <w:top w:val="nil"/>
              <w:left w:val="nil"/>
              <w:bottom w:val="single" w:sz="4" w:space="0" w:color="D3D3D3"/>
              <w:right w:val="single" w:sz="4" w:space="0" w:color="D3D3D3"/>
            </w:tcBorders>
            <w:shd w:val="clear" w:color="auto" w:fill="auto"/>
            <w:vAlign w:val="center"/>
            <w:hideMark/>
          </w:tcPr>
          <w:p w14:paraId="4FD1F05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81,987.0</w:t>
            </w:r>
          </w:p>
        </w:tc>
        <w:tc>
          <w:tcPr>
            <w:tcW w:w="705" w:type="pct"/>
            <w:tcBorders>
              <w:top w:val="nil"/>
              <w:left w:val="nil"/>
              <w:bottom w:val="single" w:sz="4" w:space="0" w:color="D3D3D3"/>
              <w:right w:val="single" w:sz="4" w:space="0" w:color="D3D3D3"/>
            </w:tcBorders>
            <w:shd w:val="clear" w:color="auto" w:fill="auto"/>
            <w:vAlign w:val="center"/>
            <w:hideMark/>
          </w:tcPr>
          <w:p w14:paraId="43FE272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70,003.7</w:t>
            </w:r>
          </w:p>
        </w:tc>
        <w:tc>
          <w:tcPr>
            <w:tcW w:w="539" w:type="pct"/>
            <w:tcBorders>
              <w:top w:val="nil"/>
              <w:left w:val="nil"/>
              <w:bottom w:val="single" w:sz="4" w:space="0" w:color="D3D3D3"/>
              <w:right w:val="single" w:sz="4" w:space="0" w:color="D3D3D3"/>
            </w:tcBorders>
            <w:shd w:val="clear" w:color="auto" w:fill="auto"/>
            <w:vAlign w:val="center"/>
            <w:hideMark/>
          </w:tcPr>
          <w:p w14:paraId="0830CC1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72,767.5</w:t>
            </w:r>
          </w:p>
        </w:tc>
        <w:tc>
          <w:tcPr>
            <w:tcW w:w="542" w:type="pct"/>
            <w:tcBorders>
              <w:top w:val="nil"/>
              <w:left w:val="nil"/>
              <w:bottom w:val="single" w:sz="4" w:space="0" w:color="D3D3D3"/>
              <w:right w:val="single" w:sz="4" w:space="0" w:color="D3D3D3"/>
            </w:tcBorders>
            <w:shd w:val="clear" w:color="auto" w:fill="auto"/>
            <w:vAlign w:val="center"/>
            <w:hideMark/>
          </w:tcPr>
          <w:p w14:paraId="5311C4A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103.9%</w:t>
            </w:r>
          </w:p>
        </w:tc>
      </w:tr>
      <w:tr w:rsidR="005A201A" w:rsidRPr="005A201A" w14:paraId="445BEF79"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3124ED1"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0666A16"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2400B6B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38,299.0</w:t>
            </w:r>
          </w:p>
        </w:tc>
        <w:tc>
          <w:tcPr>
            <w:tcW w:w="705" w:type="pct"/>
            <w:tcBorders>
              <w:top w:val="nil"/>
              <w:left w:val="nil"/>
              <w:bottom w:val="single" w:sz="4" w:space="0" w:color="D3D3D3"/>
              <w:right w:val="single" w:sz="4" w:space="0" w:color="D3D3D3"/>
            </w:tcBorders>
            <w:shd w:val="clear" w:color="auto" w:fill="auto"/>
            <w:vAlign w:val="center"/>
            <w:hideMark/>
          </w:tcPr>
          <w:p w14:paraId="4A6F856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42,789.5</w:t>
            </w:r>
          </w:p>
        </w:tc>
        <w:tc>
          <w:tcPr>
            <w:tcW w:w="539" w:type="pct"/>
            <w:tcBorders>
              <w:top w:val="nil"/>
              <w:left w:val="nil"/>
              <w:bottom w:val="single" w:sz="4" w:space="0" w:color="D3D3D3"/>
              <w:right w:val="single" w:sz="4" w:space="0" w:color="D3D3D3"/>
            </w:tcBorders>
            <w:shd w:val="clear" w:color="auto" w:fill="auto"/>
            <w:vAlign w:val="center"/>
            <w:hideMark/>
          </w:tcPr>
          <w:p w14:paraId="335D3C8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48,705.2</w:t>
            </w:r>
          </w:p>
        </w:tc>
        <w:tc>
          <w:tcPr>
            <w:tcW w:w="542" w:type="pct"/>
            <w:tcBorders>
              <w:top w:val="nil"/>
              <w:left w:val="nil"/>
              <w:bottom w:val="single" w:sz="4" w:space="0" w:color="D3D3D3"/>
              <w:right w:val="single" w:sz="4" w:space="0" w:color="D3D3D3"/>
            </w:tcBorders>
            <w:shd w:val="clear" w:color="auto" w:fill="auto"/>
            <w:vAlign w:val="center"/>
            <w:hideMark/>
          </w:tcPr>
          <w:p w14:paraId="1AE7A97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113.8%</w:t>
            </w:r>
          </w:p>
        </w:tc>
      </w:tr>
      <w:tr w:rsidR="005A201A" w:rsidRPr="005A201A" w14:paraId="113A7143"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5FEE13B"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6E1359F7"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გრანტები</w:t>
            </w:r>
          </w:p>
        </w:tc>
        <w:tc>
          <w:tcPr>
            <w:tcW w:w="715" w:type="pct"/>
            <w:tcBorders>
              <w:top w:val="nil"/>
              <w:left w:val="nil"/>
              <w:bottom w:val="single" w:sz="4" w:space="0" w:color="D3D3D3"/>
              <w:right w:val="single" w:sz="4" w:space="0" w:color="D3D3D3"/>
            </w:tcBorders>
            <w:shd w:val="clear" w:color="auto" w:fill="auto"/>
            <w:vAlign w:val="center"/>
            <w:hideMark/>
          </w:tcPr>
          <w:p w14:paraId="776F482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428.0</w:t>
            </w:r>
          </w:p>
        </w:tc>
        <w:tc>
          <w:tcPr>
            <w:tcW w:w="705" w:type="pct"/>
            <w:tcBorders>
              <w:top w:val="nil"/>
              <w:left w:val="nil"/>
              <w:bottom w:val="single" w:sz="4" w:space="0" w:color="D3D3D3"/>
              <w:right w:val="single" w:sz="4" w:space="0" w:color="D3D3D3"/>
            </w:tcBorders>
            <w:shd w:val="clear" w:color="auto" w:fill="auto"/>
            <w:vAlign w:val="center"/>
            <w:hideMark/>
          </w:tcPr>
          <w:p w14:paraId="032FB78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427.7</w:t>
            </w:r>
          </w:p>
        </w:tc>
        <w:tc>
          <w:tcPr>
            <w:tcW w:w="539" w:type="pct"/>
            <w:tcBorders>
              <w:top w:val="nil"/>
              <w:left w:val="nil"/>
              <w:bottom w:val="single" w:sz="4" w:space="0" w:color="D3D3D3"/>
              <w:right w:val="single" w:sz="4" w:space="0" w:color="D3D3D3"/>
            </w:tcBorders>
            <w:shd w:val="clear" w:color="auto" w:fill="auto"/>
            <w:vAlign w:val="center"/>
            <w:hideMark/>
          </w:tcPr>
          <w:p w14:paraId="58A10BF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1,034.9</w:t>
            </w:r>
          </w:p>
        </w:tc>
        <w:tc>
          <w:tcPr>
            <w:tcW w:w="542" w:type="pct"/>
            <w:tcBorders>
              <w:top w:val="nil"/>
              <w:left w:val="nil"/>
              <w:bottom w:val="single" w:sz="4" w:space="0" w:color="D3D3D3"/>
              <w:right w:val="single" w:sz="4" w:space="0" w:color="D3D3D3"/>
            </w:tcBorders>
            <w:shd w:val="clear" w:color="auto" w:fill="auto"/>
            <w:vAlign w:val="center"/>
            <w:hideMark/>
          </w:tcPr>
          <w:p w14:paraId="3554CC9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242.0%</w:t>
            </w:r>
          </w:p>
        </w:tc>
      </w:tr>
      <w:tr w:rsidR="005A201A" w:rsidRPr="005A201A" w14:paraId="2DC7D8B4"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A17E319"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16FDBB2"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სოციალური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4B4C1C8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830.0</w:t>
            </w:r>
          </w:p>
        </w:tc>
        <w:tc>
          <w:tcPr>
            <w:tcW w:w="705" w:type="pct"/>
            <w:tcBorders>
              <w:top w:val="nil"/>
              <w:left w:val="nil"/>
              <w:bottom w:val="single" w:sz="4" w:space="0" w:color="D3D3D3"/>
              <w:right w:val="single" w:sz="4" w:space="0" w:color="D3D3D3"/>
            </w:tcBorders>
            <w:shd w:val="clear" w:color="auto" w:fill="auto"/>
            <w:vAlign w:val="center"/>
            <w:hideMark/>
          </w:tcPr>
          <w:p w14:paraId="41EFFB6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2,174.6</w:t>
            </w:r>
          </w:p>
        </w:tc>
        <w:tc>
          <w:tcPr>
            <w:tcW w:w="539" w:type="pct"/>
            <w:tcBorders>
              <w:top w:val="nil"/>
              <w:left w:val="nil"/>
              <w:bottom w:val="single" w:sz="4" w:space="0" w:color="D3D3D3"/>
              <w:right w:val="single" w:sz="4" w:space="0" w:color="D3D3D3"/>
            </w:tcBorders>
            <w:shd w:val="clear" w:color="auto" w:fill="auto"/>
            <w:vAlign w:val="center"/>
            <w:hideMark/>
          </w:tcPr>
          <w:p w14:paraId="2E8B8DE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2,171.9</w:t>
            </w:r>
          </w:p>
        </w:tc>
        <w:tc>
          <w:tcPr>
            <w:tcW w:w="542" w:type="pct"/>
            <w:tcBorders>
              <w:top w:val="nil"/>
              <w:left w:val="nil"/>
              <w:bottom w:val="single" w:sz="4" w:space="0" w:color="D3D3D3"/>
              <w:right w:val="single" w:sz="4" w:space="0" w:color="D3D3D3"/>
            </w:tcBorders>
            <w:shd w:val="clear" w:color="auto" w:fill="auto"/>
            <w:vAlign w:val="center"/>
            <w:hideMark/>
          </w:tcPr>
          <w:p w14:paraId="3ACEE22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99.9%</w:t>
            </w:r>
          </w:p>
        </w:tc>
      </w:tr>
      <w:tr w:rsidR="005A201A" w:rsidRPr="005A201A" w14:paraId="7D69EADE"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6D12AA2"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15D805E"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7B123EC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730.0</w:t>
            </w:r>
          </w:p>
        </w:tc>
        <w:tc>
          <w:tcPr>
            <w:tcW w:w="705" w:type="pct"/>
            <w:tcBorders>
              <w:top w:val="nil"/>
              <w:left w:val="nil"/>
              <w:bottom w:val="single" w:sz="4" w:space="0" w:color="D3D3D3"/>
              <w:right w:val="single" w:sz="4" w:space="0" w:color="D3D3D3"/>
            </w:tcBorders>
            <w:shd w:val="clear" w:color="auto" w:fill="auto"/>
            <w:vAlign w:val="center"/>
            <w:hideMark/>
          </w:tcPr>
          <w:p w14:paraId="05FE838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931.8</w:t>
            </w:r>
          </w:p>
        </w:tc>
        <w:tc>
          <w:tcPr>
            <w:tcW w:w="539" w:type="pct"/>
            <w:tcBorders>
              <w:top w:val="nil"/>
              <w:left w:val="nil"/>
              <w:bottom w:val="single" w:sz="4" w:space="0" w:color="D3D3D3"/>
              <w:right w:val="single" w:sz="4" w:space="0" w:color="D3D3D3"/>
            </w:tcBorders>
            <w:shd w:val="clear" w:color="auto" w:fill="auto"/>
            <w:vAlign w:val="center"/>
            <w:hideMark/>
          </w:tcPr>
          <w:p w14:paraId="10098CF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2,091.4</w:t>
            </w:r>
          </w:p>
        </w:tc>
        <w:tc>
          <w:tcPr>
            <w:tcW w:w="542" w:type="pct"/>
            <w:tcBorders>
              <w:top w:val="nil"/>
              <w:left w:val="nil"/>
              <w:bottom w:val="single" w:sz="4" w:space="0" w:color="D3D3D3"/>
              <w:right w:val="single" w:sz="4" w:space="0" w:color="D3D3D3"/>
            </w:tcBorders>
            <w:shd w:val="clear" w:color="auto" w:fill="auto"/>
            <w:vAlign w:val="center"/>
            <w:hideMark/>
          </w:tcPr>
          <w:p w14:paraId="5971CA4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224.4%</w:t>
            </w:r>
          </w:p>
        </w:tc>
      </w:tr>
      <w:tr w:rsidR="005A201A" w:rsidRPr="005A201A" w14:paraId="0DD1D62A"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364481F"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92FC8AC"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5932282E"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4,375.0</w:t>
            </w:r>
          </w:p>
        </w:tc>
        <w:tc>
          <w:tcPr>
            <w:tcW w:w="705" w:type="pct"/>
            <w:tcBorders>
              <w:top w:val="nil"/>
              <w:left w:val="nil"/>
              <w:bottom w:val="single" w:sz="4" w:space="0" w:color="D3D3D3"/>
              <w:right w:val="single" w:sz="4" w:space="0" w:color="D3D3D3"/>
            </w:tcBorders>
            <w:shd w:val="clear" w:color="auto" w:fill="auto"/>
            <w:vAlign w:val="center"/>
            <w:hideMark/>
          </w:tcPr>
          <w:p w14:paraId="743C414D"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4,925.9</w:t>
            </w:r>
          </w:p>
        </w:tc>
        <w:tc>
          <w:tcPr>
            <w:tcW w:w="539" w:type="pct"/>
            <w:tcBorders>
              <w:top w:val="nil"/>
              <w:left w:val="nil"/>
              <w:bottom w:val="single" w:sz="4" w:space="0" w:color="D3D3D3"/>
              <w:right w:val="single" w:sz="4" w:space="0" w:color="D3D3D3"/>
            </w:tcBorders>
            <w:shd w:val="clear" w:color="auto" w:fill="auto"/>
            <w:vAlign w:val="center"/>
            <w:hideMark/>
          </w:tcPr>
          <w:p w14:paraId="46A229F2"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5,356.1</w:t>
            </w:r>
          </w:p>
        </w:tc>
        <w:tc>
          <w:tcPr>
            <w:tcW w:w="542" w:type="pct"/>
            <w:tcBorders>
              <w:top w:val="nil"/>
              <w:left w:val="nil"/>
              <w:bottom w:val="single" w:sz="4" w:space="0" w:color="D3D3D3"/>
              <w:right w:val="single" w:sz="4" w:space="0" w:color="D3D3D3"/>
            </w:tcBorders>
            <w:shd w:val="clear" w:color="auto" w:fill="auto"/>
            <w:vAlign w:val="center"/>
            <w:hideMark/>
          </w:tcPr>
          <w:p w14:paraId="5630163C"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108.7%</w:t>
            </w:r>
          </w:p>
        </w:tc>
      </w:tr>
      <w:tr w:rsidR="005A201A" w:rsidRPr="005A201A" w14:paraId="3701BB3D"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611BEFB"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27 01 01</w:t>
            </w:r>
          </w:p>
        </w:tc>
        <w:tc>
          <w:tcPr>
            <w:tcW w:w="2112" w:type="pct"/>
            <w:tcBorders>
              <w:top w:val="nil"/>
              <w:left w:val="nil"/>
              <w:bottom w:val="single" w:sz="4" w:space="0" w:color="D3D3D3"/>
              <w:right w:val="single" w:sz="4" w:space="0" w:color="D3D3D3"/>
            </w:tcBorders>
            <w:shd w:val="clear" w:color="auto" w:fill="auto"/>
            <w:vAlign w:val="center"/>
            <w:hideMark/>
          </w:tcPr>
          <w:p w14:paraId="31D88617"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ოკუპირებული ტერიტორიებიდან დევნილთა, შრომის, ჯანმრთელობისა და სოციალური დაცვის სფეროში პოლიტიკის შემუშავება და მართვა</w:t>
            </w:r>
          </w:p>
        </w:tc>
        <w:tc>
          <w:tcPr>
            <w:tcW w:w="715" w:type="pct"/>
            <w:tcBorders>
              <w:top w:val="nil"/>
              <w:left w:val="nil"/>
              <w:bottom w:val="single" w:sz="4" w:space="0" w:color="D3D3D3"/>
              <w:right w:val="single" w:sz="4" w:space="0" w:color="D3D3D3"/>
            </w:tcBorders>
            <w:shd w:val="clear" w:color="auto" w:fill="auto"/>
            <w:vAlign w:val="center"/>
            <w:hideMark/>
          </w:tcPr>
          <w:p w14:paraId="5A9CF134"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15,535.0</w:t>
            </w:r>
          </w:p>
        </w:tc>
        <w:tc>
          <w:tcPr>
            <w:tcW w:w="705" w:type="pct"/>
            <w:tcBorders>
              <w:top w:val="nil"/>
              <w:left w:val="nil"/>
              <w:bottom w:val="single" w:sz="4" w:space="0" w:color="D3D3D3"/>
              <w:right w:val="single" w:sz="4" w:space="0" w:color="D3D3D3"/>
            </w:tcBorders>
            <w:shd w:val="clear" w:color="auto" w:fill="auto"/>
            <w:vAlign w:val="center"/>
            <w:hideMark/>
          </w:tcPr>
          <w:p w14:paraId="51DE315B"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16,193.8</w:t>
            </w:r>
          </w:p>
        </w:tc>
        <w:tc>
          <w:tcPr>
            <w:tcW w:w="539" w:type="pct"/>
            <w:tcBorders>
              <w:top w:val="nil"/>
              <w:left w:val="nil"/>
              <w:bottom w:val="single" w:sz="4" w:space="0" w:color="D3D3D3"/>
              <w:right w:val="single" w:sz="4" w:space="0" w:color="D3D3D3"/>
            </w:tcBorders>
            <w:shd w:val="clear" w:color="auto" w:fill="auto"/>
            <w:vAlign w:val="center"/>
            <w:hideMark/>
          </w:tcPr>
          <w:p w14:paraId="54184540"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16,192.8</w:t>
            </w:r>
          </w:p>
        </w:tc>
        <w:tc>
          <w:tcPr>
            <w:tcW w:w="542" w:type="pct"/>
            <w:tcBorders>
              <w:top w:val="nil"/>
              <w:left w:val="nil"/>
              <w:bottom w:val="single" w:sz="4" w:space="0" w:color="D3D3D3"/>
              <w:right w:val="single" w:sz="4" w:space="0" w:color="D3D3D3"/>
            </w:tcBorders>
            <w:shd w:val="clear" w:color="auto" w:fill="auto"/>
            <w:vAlign w:val="center"/>
            <w:hideMark/>
          </w:tcPr>
          <w:p w14:paraId="4225963F"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100.0%</w:t>
            </w:r>
          </w:p>
        </w:tc>
      </w:tr>
      <w:tr w:rsidR="005A201A" w:rsidRPr="005A201A" w14:paraId="4A07343F"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878F085"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2B00498"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25AD12BD"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15,490.0</w:t>
            </w:r>
          </w:p>
        </w:tc>
        <w:tc>
          <w:tcPr>
            <w:tcW w:w="705" w:type="pct"/>
            <w:tcBorders>
              <w:top w:val="nil"/>
              <w:left w:val="nil"/>
              <w:bottom w:val="single" w:sz="4" w:space="0" w:color="D3D3D3"/>
              <w:right w:val="single" w:sz="4" w:space="0" w:color="D3D3D3"/>
            </w:tcBorders>
            <w:shd w:val="clear" w:color="auto" w:fill="auto"/>
            <w:vAlign w:val="center"/>
            <w:hideMark/>
          </w:tcPr>
          <w:p w14:paraId="7BB49620"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16,146.5</w:t>
            </w:r>
          </w:p>
        </w:tc>
        <w:tc>
          <w:tcPr>
            <w:tcW w:w="539" w:type="pct"/>
            <w:tcBorders>
              <w:top w:val="nil"/>
              <w:left w:val="nil"/>
              <w:bottom w:val="single" w:sz="4" w:space="0" w:color="D3D3D3"/>
              <w:right w:val="single" w:sz="4" w:space="0" w:color="D3D3D3"/>
            </w:tcBorders>
            <w:shd w:val="clear" w:color="auto" w:fill="auto"/>
            <w:vAlign w:val="center"/>
            <w:hideMark/>
          </w:tcPr>
          <w:p w14:paraId="59F0560A"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16,145.6</w:t>
            </w:r>
          </w:p>
        </w:tc>
        <w:tc>
          <w:tcPr>
            <w:tcW w:w="542" w:type="pct"/>
            <w:tcBorders>
              <w:top w:val="nil"/>
              <w:left w:val="nil"/>
              <w:bottom w:val="single" w:sz="4" w:space="0" w:color="D3D3D3"/>
              <w:right w:val="single" w:sz="4" w:space="0" w:color="D3D3D3"/>
            </w:tcBorders>
            <w:shd w:val="clear" w:color="auto" w:fill="auto"/>
            <w:vAlign w:val="center"/>
            <w:hideMark/>
          </w:tcPr>
          <w:p w14:paraId="7421A6C1"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100.0%</w:t>
            </w:r>
          </w:p>
        </w:tc>
      </w:tr>
      <w:tr w:rsidR="005A201A" w:rsidRPr="005A201A" w14:paraId="02870ECB"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16C31BA"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EBC6211"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შრომის ანაზღაურება</w:t>
            </w:r>
          </w:p>
        </w:tc>
        <w:tc>
          <w:tcPr>
            <w:tcW w:w="715" w:type="pct"/>
            <w:tcBorders>
              <w:top w:val="nil"/>
              <w:left w:val="nil"/>
              <w:bottom w:val="single" w:sz="4" w:space="0" w:color="D3D3D3"/>
              <w:right w:val="single" w:sz="4" w:space="0" w:color="D3D3D3"/>
            </w:tcBorders>
            <w:shd w:val="clear" w:color="auto" w:fill="auto"/>
            <w:vAlign w:val="center"/>
            <w:hideMark/>
          </w:tcPr>
          <w:p w14:paraId="1C0B1A8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8,000.0</w:t>
            </w:r>
          </w:p>
        </w:tc>
        <w:tc>
          <w:tcPr>
            <w:tcW w:w="705" w:type="pct"/>
            <w:tcBorders>
              <w:top w:val="nil"/>
              <w:left w:val="nil"/>
              <w:bottom w:val="single" w:sz="4" w:space="0" w:color="D3D3D3"/>
              <w:right w:val="single" w:sz="4" w:space="0" w:color="D3D3D3"/>
            </w:tcBorders>
            <w:shd w:val="clear" w:color="auto" w:fill="auto"/>
            <w:vAlign w:val="center"/>
            <w:hideMark/>
          </w:tcPr>
          <w:p w14:paraId="7105FD6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6,350.0</w:t>
            </w:r>
          </w:p>
        </w:tc>
        <w:tc>
          <w:tcPr>
            <w:tcW w:w="539" w:type="pct"/>
            <w:tcBorders>
              <w:top w:val="nil"/>
              <w:left w:val="nil"/>
              <w:bottom w:val="single" w:sz="4" w:space="0" w:color="D3D3D3"/>
              <w:right w:val="single" w:sz="4" w:space="0" w:color="D3D3D3"/>
            </w:tcBorders>
            <w:shd w:val="clear" w:color="auto" w:fill="auto"/>
            <w:vAlign w:val="center"/>
            <w:hideMark/>
          </w:tcPr>
          <w:p w14:paraId="0DD7D12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6,350.0</w:t>
            </w:r>
          </w:p>
        </w:tc>
        <w:tc>
          <w:tcPr>
            <w:tcW w:w="542" w:type="pct"/>
            <w:tcBorders>
              <w:top w:val="nil"/>
              <w:left w:val="nil"/>
              <w:bottom w:val="single" w:sz="4" w:space="0" w:color="D3D3D3"/>
              <w:right w:val="single" w:sz="4" w:space="0" w:color="D3D3D3"/>
            </w:tcBorders>
            <w:shd w:val="clear" w:color="auto" w:fill="auto"/>
            <w:vAlign w:val="center"/>
            <w:hideMark/>
          </w:tcPr>
          <w:p w14:paraId="2B80AD5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3B98DB6C"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24F44F6"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615423A"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789A5FA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6,920.0</w:t>
            </w:r>
          </w:p>
        </w:tc>
        <w:tc>
          <w:tcPr>
            <w:tcW w:w="705" w:type="pct"/>
            <w:tcBorders>
              <w:top w:val="nil"/>
              <w:left w:val="nil"/>
              <w:bottom w:val="single" w:sz="4" w:space="0" w:color="D3D3D3"/>
              <w:right w:val="single" w:sz="4" w:space="0" w:color="D3D3D3"/>
            </w:tcBorders>
            <w:shd w:val="clear" w:color="auto" w:fill="auto"/>
            <w:vAlign w:val="center"/>
            <w:hideMark/>
          </w:tcPr>
          <w:p w14:paraId="5555109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8,987.0</w:t>
            </w:r>
          </w:p>
        </w:tc>
        <w:tc>
          <w:tcPr>
            <w:tcW w:w="539" w:type="pct"/>
            <w:tcBorders>
              <w:top w:val="nil"/>
              <w:left w:val="nil"/>
              <w:bottom w:val="single" w:sz="4" w:space="0" w:color="D3D3D3"/>
              <w:right w:val="single" w:sz="4" w:space="0" w:color="D3D3D3"/>
            </w:tcBorders>
            <w:shd w:val="clear" w:color="auto" w:fill="auto"/>
            <w:vAlign w:val="center"/>
            <w:hideMark/>
          </w:tcPr>
          <w:p w14:paraId="3B6A593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8,985.2</w:t>
            </w:r>
          </w:p>
        </w:tc>
        <w:tc>
          <w:tcPr>
            <w:tcW w:w="542" w:type="pct"/>
            <w:tcBorders>
              <w:top w:val="nil"/>
              <w:left w:val="nil"/>
              <w:bottom w:val="single" w:sz="4" w:space="0" w:color="D3D3D3"/>
              <w:right w:val="single" w:sz="4" w:space="0" w:color="D3D3D3"/>
            </w:tcBorders>
            <w:shd w:val="clear" w:color="auto" w:fill="auto"/>
            <w:vAlign w:val="center"/>
            <w:hideMark/>
          </w:tcPr>
          <w:p w14:paraId="79EE073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5F6BE0B6"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226887C"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B4EFD79"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გრანტები</w:t>
            </w:r>
          </w:p>
        </w:tc>
        <w:tc>
          <w:tcPr>
            <w:tcW w:w="715" w:type="pct"/>
            <w:tcBorders>
              <w:top w:val="nil"/>
              <w:left w:val="nil"/>
              <w:bottom w:val="single" w:sz="4" w:space="0" w:color="D3D3D3"/>
              <w:right w:val="single" w:sz="4" w:space="0" w:color="D3D3D3"/>
            </w:tcBorders>
            <w:shd w:val="clear" w:color="auto" w:fill="auto"/>
            <w:vAlign w:val="center"/>
            <w:hideMark/>
          </w:tcPr>
          <w:p w14:paraId="305EF1A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350.0</w:t>
            </w:r>
          </w:p>
        </w:tc>
        <w:tc>
          <w:tcPr>
            <w:tcW w:w="705" w:type="pct"/>
            <w:tcBorders>
              <w:top w:val="nil"/>
              <w:left w:val="nil"/>
              <w:bottom w:val="single" w:sz="4" w:space="0" w:color="D3D3D3"/>
              <w:right w:val="single" w:sz="4" w:space="0" w:color="D3D3D3"/>
            </w:tcBorders>
            <w:shd w:val="clear" w:color="auto" w:fill="auto"/>
            <w:vAlign w:val="center"/>
            <w:hideMark/>
          </w:tcPr>
          <w:p w14:paraId="456AA18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366.0</w:t>
            </w:r>
          </w:p>
        </w:tc>
        <w:tc>
          <w:tcPr>
            <w:tcW w:w="539" w:type="pct"/>
            <w:tcBorders>
              <w:top w:val="nil"/>
              <w:left w:val="nil"/>
              <w:bottom w:val="single" w:sz="4" w:space="0" w:color="D3D3D3"/>
              <w:right w:val="single" w:sz="4" w:space="0" w:color="D3D3D3"/>
            </w:tcBorders>
            <w:shd w:val="clear" w:color="auto" w:fill="auto"/>
            <w:vAlign w:val="center"/>
            <w:hideMark/>
          </w:tcPr>
          <w:p w14:paraId="26C3F23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366.9</w:t>
            </w:r>
          </w:p>
        </w:tc>
        <w:tc>
          <w:tcPr>
            <w:tcW w:w="542" w:type="pct"/>
            <w:tcBorders>
              <w:top w:val="nil"/>
              <w:left w:val="nil"/>
              <w:bottom w:val="single" w:sz="4" w:space="0" w:color="D3D3D3"/>
              <w:right w:val="single" w:sz="4" w:space="0" w:color="D3D3D3"/>
            </w:tcBorders>
            <w:shd w:val="clear" w:color="auto" w:fill="auto"/>
            <w:vAlign w:val="center"/>
            <w:hideMark/>
          </w:tcPr>
          <w:p w14:paraId="4630F67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100.2%</w:t>
            </w:r>
          </w:p>
        </w:tc>
      </w:tr>
      <w:tr w:rsidR="005A201A" w:rsidRPr="005A201A" w14:paraId="5C95EB67"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89889C6"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EEA3ABD"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სოციალური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1ADC14E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150.0</w:t>
            </w:r>
          </w:p>
        </w:tc>
        <w:tc>
          <w:tcPr>
            <w:tcW w:w="705" w:type="pct"/>
            <w:tcBorders>
              <w:top w:val="nil"/>
              <w:left w:val="nil"/>
              <w:bottom w:val="single" w:sz="4" w:space="0" w:color="D3D3D3"/>
              <w:right w:val="single" w:sz="4" w:space="0" w:color="D3D3D3"/>
            </w:tcBorders>
            <w:shd w:val="clear" w:color="auto" w:fill="auto"/>
            <w:vAlign w:val="center"/>
            <w:hideMark/>
          </w:tcPr>
          <w:p w14:paraId="081B2DF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307.1</w:t>
            </w:r>
          </w:p>
        </w:tc>
        <w:tc>
          <w:tcPr>
            <w:tcW w:w="539" w:type="pct"/>
            <w:tcBorders>
              <w:top w:val="nil"/>
              <w:left w:val="nil"/>
              <w:bottom w:val="single" w:sz="4" w:space="0" w:color="D3D3D3"/>
              <w:right w:val="single" w:sz="4" w:space="0" w:color="D3D3D3"/>
            </w:tcBorders>
            <w:shd w:val="clear" w:color="auto" w:fill="auto"/>
            <w:vAlign w:val="center"/>
            <w:hideMark/>
          </w:tcPr>
          <w:p w14:paraId="15BE8E0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307.1</w:t>
            </w:r>
          </w:p>
        </w:tc>
        <w:tc>
          <w:tcPr>
            <w:tcW w:w="542" w:type="pct"/>
            <w:tcBorders>
              <w:top w:val="nil"/>
              <w:left w:val="nil"/>
              <w:bottom w:val="single" w:sz="4" w:space="0" w:color="D3D3D3"/>
              <w:right w:val="single" w:sz="4" w:space="0" w:color="D3D3D3"/>
            </w:tcBorders>
            <w:shd w:val="clear" w:color="auto" w:fill="auto"/>
            <w:vAlign w:val="center"/>
            <w:hideMark/>
          </w:tcPr>
          <w:p w14:paraId="4A5C939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23F2FF82"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E74C46D"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60A08D05"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0A4EE9B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70.0</w:t>
            </w:r>
          </w:p>
        </w:tc>
        <w:tc>
          <w:tcPr>
            <w:tcW w:w="705" w:type="pct"/>
            <w:tcBorders>
              <w:top w:val="nil"/>
              <w:left w:val="nil"/>
              <w:bottom w:val="single" w:sz="4" w:space="0" w:color="D3D3D3"/>
              <w:right w:val="single" w:sz="4" w:space="0" w:color="D3D3D3"/>
            </w:tcBorders>
            <w:shd w:val="clear" w:color="auto" w:fill="auto"/>
            <w:vAlign w:val="center"/>
            <w:hideMark/>
          </w:tcPr>
          <w:p w14:paraId="1069A0E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136.3</w:t>
            </w:r>
          </w:p>
        </w:tc>
        <w:tc>
          <w:tcPr>
            <w:tcW w:w="539" w:type="pct"/>
            <w:tcBorders>
              <w:top w:val="nil"/>
              <w:left w:val="nil"/>
              <w:bottom w:val="single" w:sz="4" w:space="0" w:color="D3D3D3"/>
              <w:right w:val="single" w:sz="4" w:space="0" w:color="D3D3D3"/>
            </w:tcBorders>
            <w:shd w:val="clear" w:color="auto" w:fill="auto"/>
            <w:vAlign w:val="center"/>
            <w:hideMark/>
          </w:tcPr>
          <w:p w14:paraId="3F4D611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136.3</w:t>
            </w:r>
          </w:p>
        </w:tc>
        <w:tc>
          <w:tcPr>
            <w:tcW w:w="542" w:type="pct"/>
            <w:tcBorders>
              <w:top w:val="nil"/>
              <w:left w:val="nil"/>
              <w:bottom w:val="single" w:sz="4" w:space="0" w:color="D3D3D3"/>
              <w:right w:val="single" w:sz="4" w:space="0" w:color="D3D3D3"/>
            </w:tcBorders>
            <w:shd w:val="clear" w:color="auto" w:fill="auto"/>
            <w:vAlign w:val="center"/>
            <w:hideMark/>
          </w:tcPr>
          <w:p w14:paraId="1693175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0CBA135B"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C40D9B8"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EED4A3A"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10455982"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45.0</w:t>
            </w:r>
          </w:p>
        </w:tc>
        <w:tc>
          <w:tcPr>
            <w:tcW w:w="705" w:type="pct"/>
            <w:tcBorders>
              <w:top w:val="nil"/>
              <w:left w:val="nil"/>
              <w:bottom w:val="single" w:sz="4" w:space="0" w:color="D3D3D3"/>
              <w:right w:val="single" w:sz="4" w:space="0" w:color="D3D3D3"/>
            </w:tcBorders>
            <w:shd w:val="clear" w:color="auto" w:fill="auto"/>
            <w:vAlign w:val="center"/>
            <w:hideMark/>
          </w:tcPr>
          <w:p w14:paraId="4F8779D0"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47.3</w:t>
            </w:r>
          </w:p>
        </w:tc>
        <w:tc>
          <w:tcPr>
            <w:tcW w:w="539" w:type="pct"/>
            <w:tcBorders>
              <w:top w:val="nil"/>
              <w:left w:val="nil"/>
              <w:bottom w:val="single" w:sz="4" w:space="0" w:color="D3D3D3"/>
              <w:right w:val="single" w:sz="4" w:space="0" w:color="D3D3D3"/>
            </w:tcBorders>
            <w:shd w:val="clear" w:color="auto" w:fill="auto"/>
            <w:vAlign w:val="center"/>
            <w:hideMark/>
          </w:tcPr>
          <w:p w14:paraId="1B58F323"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47.3</w:t>
            </w:r>
          </w:p>
        </w:tc>
        <w:tc>
          <w:tcPr>
            <w:tcW w:w="542" w:type="pct"/>
            <w:tcBorders>
              <w:top w:val="nil"/>
              <w:left w:val="nil"/>
              <w:bottom w:val="single" w:sz="4" w:space="0" w:color="D3D3D3"/>
              <w:right w:val="single" w:sz="4" w:space="0" w:color="D3D3D3"/>
            </w:tcBorders>
            <w:shd w:val="clear" w:color="auto" w:fill="auto"/>
            <w:vAlign w:val="center"/>
            <w:hideMark/>
          </w:tcPr>
          <w:p w14:paraId="3E743FA3"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100.0%</w:t>
            </w:r>
          </w:p>
        </w:tc>
      </w:tr>
      <w:tr w:rsidR="005A201A" w:rsidRPr="005A201A" w14:paraId="45A246DB"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98533F1"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27 01 02</w:t>
            </w:r>
          </w:p>
        </w:tc>
        <w:tc>
          <w:tcPr>
            <w:tcW w:w="2112" w:type="pct"/>
            <w:tcBorders>
              <w:top w:val="nil"/>
              <w:left w:val="nil"/>
              <w:bottom w:val="single" w:sz="4" w:space="0" w:color="D3D3D3"/>
              <w:right w:val="single" w:sz="4" w:space="0" w:color="D3D3D3"/>
            </w:tcBorders>
            <w:shd w:val="clear" w:color="auto" w:fill="auto"/>
            <w:vAlign w:val="center"/>
            <w:hideMark/>
          </w:tcPr>
          <w:p w14:paraId="662692FE"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სამედიცინო საქმიანობის რეგულირების პროგრამა</w:t>
            </w:r>
          </w:p>
        </w:tc>
        <w:tc>
          <w:tcPr>
            <w:tcW w:w="715" w:type="pct"/>
            <w:tcBorders>
              <w:top w:val="nil"/>
              <w:left w:val="nil"/>
              <w:bottom w:val="single" w:sz="4" w:space="0" w:color="D3D3D3"/>
              <w:right w:val="single" w:sz="4" w:space="0" w:color="D3D3D3"/>
            </w:tcBorders>
            <w:shd w:val="clear" w:color="auto" w:fill="auto"/>
            <w:vAlign w:val="center"/>
            <w:hideMark/>
          </w:tcPr>
          <w:p w14:paraId="70E2106F"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8,420.0</w:t>
            </w:r>
          </w:p>
        </w:tc>
        <w:tc>
          <w:tcPr>
            <w:tcW w:w="705" w:type="pct"/>
            <w:tcBorders>
              <w:top w:val="nil"/>
              <w:left w:val="nil"/>
              <w:bottom w:val="single" w:sz="4" w:space="0" w:color="D3D3D3"/>
              <w:right w:val="single" w:sz="4" w:space="0" w:color="D3D3D3"/>
            </w:tcBorders>
            <w:shd w:val="clear" w:color="auto" w:fill="auto"/>
            <w:vAlign w:val="center"/>
            <w:hideMark/>
          </w:tcPr>
          <w:p w14:paraId="2B9D5D53"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7,910.5</w:t>
            </w:r>
          </w:p>
        </w:tc>
        <w:tc>
          <w:tcPr>
            <w:tcW w:w="539" w:type="pct"/>
            <w:tcBorders>
              <w:top w:val="nil"/>
              <w:left w:val="nil"/>
              <w:bottom w:val="single" w:sz="4" w:space="0" w:color="D3D3D3"/>
              <w:right w:val="single" w:sz="4" w:space="0" w:color="D3D3D3"/>
            </w:tcBorders>
            <w:shd w:val="clear" w:color="auto" w:fill="auto"/>
            <w:vAlign w:val="center"/>
            <w:hideMark/>
          </w:tcPr>
          <w:p w14:paraId="4F11FB50"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7,899.8</w:t>
            </w:r>
          </w:p>
        </w:tc>
        <w:tc>
          <w:tcPr>
            <w:tcW w:w="542" w:type="pct"/>
            <w:tcBorders>
              <w:top w:val="nil"/>
              <w:left w:val="nil"/>
              <w:bottom w:val="single" w:sz="4" w:space="0" w:color="D3D3D3"/>
              <w:right w:val="single" w:sz="4" w:space="0" w:color="D3D3D3"/>
            </w:tcBorders>
            <w:shd w:val="clear" w:color="auto" w:fill="auto"/>
            <w:vAlign w:val="center"/>
            <w:hideMark/>
          </w:tcPr>
          <w:p w14:paraId="7FE314CF"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99.9%</w:t>
            </w:r>
          </w:p>
        </w:tc>
      </w:tr>
      <w:tr w:rsidR="005A201A" w:rsidRPr="005A201A" w14:paraId="5DB8D4A4"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D850A8F"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3F30955"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4DB9E59C"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8,390.0</w:t>
            </w:r>
          </w:p>
        </w:tc>
        <w:tc>
          <w:tcPr>
            <w:tcW w:w="705" w:type="pct"/>
            <w:tcBorders>
              <w:top w:val="nil"/>
              <w:left w:val="nil"/>
              <w:bottom w:val="single" w:sz="4" w:space="0" w:color="D3D3D3"/>
              <w:right w:val="single" w:sz="4" w:space="0" w:color="D3D3D3"/>
            </w:tcBorders>
            <w:shd w:val="clear" w:color="auto" w:fill="auto"/>
            <w:vAlign w:val="center"/>
            <w:hideMark/>
          </w:tcPr>
          <w:p w14:paraId="6FAA6284"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7,903.5</w:t>
            </w:r>
          </w:p>
        </w:tc>
        <w:tc>
          <w:tcPr>
            <w:tcW w:w="539" w:type="pct"/>
            <w:tcBorders>
              <w:top w:val="nil"/>
              <w:left w:val="nil"/>
              <w:bottom w:val="single" w:sz="4" w:space="0" w:color="D3D3D3"/>
              <w:right w:val="single" w:sz="4" w:space="0" w:color="D3D3D3"/>
            </w:tcBorders>
            <w:shd w:val="clear" w:color="auto" w:fill="auto"/>
            <w:vAlign w:val="center"/>
            <w:hideMark/>
          </w:tcPr>
          <w:p w14:paraId="769261C7"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7,892.8</w:t>
            </w:r>
          </w:p>
        </w:tc>
        <w:tc>
          <w:tcPr>
            <w:tcW w:w="542" w:type="pct"/>
            <w:tcBorders>
              <w:top w:val="nil"/>
              <w:left w:val="nil"/>
              <w:bottom w:val="single" w:sz="4" w:space="0" w:color="D3D3D3"/>
              <w:right w:val="single" w:sz="4" w:space="0" w:color="D3D3D3"/>
            </w:tcBorders>
            <w:shd w:val="clear" w:color="auto" w:fill="auto"/>
            <w:vAlign w:val="center"/>
            <w:hideMark/>
          </w:tcPr>
          <w:p w14:paraId="68BE0AFF"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99.9%</w:t>
            </w:r>
          </w:p>
        </w:tc>
      </w:tr>
      <w:tr w:rsidR="005A201A" w:rsidRPr="005A201A" w14:paraId="04167C5A"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6C28906"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00F5ECE"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შრომის ანაზღაურება</w:t>
            </w:r>
          </w:p>
        </w:tc>
        <w:tc>
          <w:tcPr>
            <w:tcW w:w="715" w:type="pct"/>
            <w:tcBorders>
              <w:top w:val="nil"/>
              <w:left w:val="nil"/>
              <w:bottom w:val="single" w:sz="4" w:space="0" w:color="D3D3D3"/>
              <w:right w:val="single" w:sz="4" w:space="0" w:color="D3D3D3"/>
            </w:tcBorders>
            <w:shd w:val="clear" w:color="auto" w:fill="auto"/>
            <w:vAlign w:val="center"/>
            <w:hideMark/>
          </w:tcPr>
          <w:p w14:paraId="28B4E47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6,000.0</w:t>
            </w:r>
          </w:p>
        </w:tc>
        <w:tc>
          <w:tcPr>
            <w:tcW w:w="705" w:type="pct"/>
            <w:tcBorders>
              <w:top w:val="nil"/>
              <w:left w:val="nil"/>
              <w:bottom w:val="single" w:sz="4" w:space="0" w:color="D3D3D3"/>
              <w:right w:val="single" w:sz="4" w:space="0" w:color="D3D3D3"/>
            </w:tcBorders>
            <w:shd w:val="clear" w:color="auto" w:fill="auto"/>
            <w:vAlign w:val="center"/>
            <w:hideMark/>
          </w:tcPr>
          <w:p w14:paraId="3EACBA9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5,116.1</w:t>
            </w:r>
          </w:p>
        </w:tc>
        <w:tc>
          <w:tcPr>
            <w:tcW w:w="539" w:type="pct"/>
            <w:tcBorders>
              <w:top w:val="nil"/>
              <w:left w:val="nil"/>
              <w:bottom w:val="single" w:sz="4" w:space="0" w:color="D3D3D3"/>
              <w:right w:val="single" w:sz="4" w:space="0" w:color="D3D3D3"/>
            </w:tcBorders>
            <w:shd w:val="clear" w:color="auto" w:fill="auto"/>
            <w:vAlign w:val="center"/>
            <w:hideMark/>
          </w:tcPr>
          <w:p w14:paraId="037DF54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5,116.1</w:t>
            </w:r>
          </w:p>
        </w:tc>
        <w:tc>
          <w:tcPr>
            <w:tcW w:w="542" w:type="pct"/>
            <w:tcBorders>
              <w:top w:val="nil"/>
              <w:left w:val="nil"/>
              <w:bottom w:val="single" w:sz="4" w:space="0" w:color="D3D3D3"/>
              <w:right w:val="single" w:sz="4" w:space="0" w:color="D3D3D3"/>
            </w:tcBorders>
            <w:shd w:val="clear" w:color="auto" w:fill="auto"/>
            <w:vAlign w:val="center"/>
            <w:hideMark/>
          </w:tcPr>
          <w:p w14:paraId="1237DC9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3E6B6D86"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DAD46F5"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B882309"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20B4D7D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2,225.0</w:t>
            </w:r>
          </w:p>
        </w:tc>
        <w:tc>
          <w:tcPr>
            <w:tcW w:w="705" w:type="pct"/>
            <w:tcBorders>
              <w:top w:val="nil"/>
              <w:left w:val="nil"/>
              <w:bottom w:val="single" w:sz="4" w:space="0" w:color="D3D3D3"/>
              <w:right w:val="single" w:sz="4" w:space="0" w:color="D3D3D3"/>
            </w:tcBorders>
            <w:shd w:val="clear" w:color="auto" w:fill="auto"/>
            <w:vAlign w:val="center"/>
            <w:hideMark/>
          </w:tcPr>
          <w:p w14:paraId="54C8A56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2,460.0</w:t>
            </w:r>
          </w:p>
        </w:tc>
        <w:tc>
          <w:tcPr>
            <w:tcW w:w="539" w:type="pct"/>
            <w:tcBorders>
              <w:top w:val="nil"/>
              <w:left w:val="nil"/>
              <w:bottom w:val="single" w:sz="4" w:space="0" w:color="D3D3D3"/>
              <w:right w:val="single" w:sz="4" w:space="0" w:color="D3D3D3"/>
            </w:tcBorders>
            <w:shd w:val="clear" w:color="auto" w:fill="auto"/>
            <w:vAlign w:val="center"/>
            <w:hideMark/>
          </w:tcPr>
          <w:p w14:paraId="307E1B8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2,449.8</w:t>
            </w:r>
          </w:p>
        </w:tc>
        <w:tc>
          <w:tcPr>
            <w:tcW w:w="542" w:type="pct"/>
            <w:tcBorders>
              <w:top w:val="nil"/>
              <w:left w:val="nil"/>
              <w:bottom w:val="single" w:sz="4" w:space="0" w:color="D3D3D3"/>
              <w:right w:val="single" w:sz="4" w:space="0" w:color="D3D3D3"/>
            </w:tcBorders>
            <w:shd w:val="clear" w:color="auto" w:fill="auto"/>
            <w:vAlign w:val="center"/>
            <w:hideMark/>
          </w:tcPr>
          <w:p w14:paraId="70F33CA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99.6%</w:t>
            </w:r>
          </w:p>
        </w:tc>
      </w:tr>
      <w:tr w:rsidR="005A201A" w:rsidRPr="005A201A" w14:paraId="43098C57"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A557BD5"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C7C5F29"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გრანტები</w:t>
            </w:r>
          </w:p>
        </w:tc>
        <w:tc>
          <w:tcPr>
            <w:tcW w:w="715" w:type="pct"/>
            <w:tcBorders>
              <w:top w:val="nil"/>
              <w:left w:val="nil"/>
              <w:bottom w:val="single" w:sz="4" w:space="0" w:color="D3D3D3"/>
              <w:right w:val="single" w:sz="4" w:space="0" w:color="D3D3D3"/>
            </w:tcBorders>
            <w:shd w:val="clear" w:color="auto" w:fill="auto"/>
            <w:vAlign w:val="center"/>
            <w:hideMark/>
          </w:tcPr>
          <w:p w14:paraId="4A5B9E5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5.0</w:t>
            </w:r>
          </w:p>
        </w:tc>
        <w:tc>
          <w:tcPr>
            <w:tcW w:w="705" w:type="pct"/>
            <w:tcBorders>
              <w:top w:val="nil"/>
              <w:left w:val="nil"/>
              <w:bottom w:val="single" w:sz="4" w:space="0" w:color="D3D3D3"/>
              <w:right w:val="single" w:sz="4" w:space="0" w:color="D3D3D3"/>
            </w:tcBorders>
            <w:shd w:val="clear" w:color="auto" w:fill="auto"/>
            <w:vAlign w:val="center"/>
            <w:hideMark/>
          </w:tcPr>
          <w:p w14:paraId="37D6E9A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0.0</w:t>
            </w:r>
          </w:p>
        </w:tc>
        <w:tc>
          <w:tcPr>
            <w:tcW w:w="539" w:type="pct"/>
            <w:tcBorders>
              <w:top w:val="nil"/>
              <w:left w:val="nil"/>
              <w:bottom w:val="single" w:sz="4" w:space="0" w:color="D3D3D3"/>
              <w:right w:val="single" w:sz="4" w:space="0" w:color="D3D3D3"/>
            </w:tcBorders>
            <w:shd w:val="clear" w:color="auto" w:fill="auto"/>
            <w:vAlign w:val="center"/>
            <w:hideMark/>
          </w:tcPr>
          <w:p w14:paraId="4ACE179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0.0</w:t>
            </w:r>
          </w:p>
        </w:tc>
        <w:tc>
          <w:tcPr>
            <w:tcW w:w="542" w:type="pct"/>
            <w:tcBorders>
              <w:top w:val="nil"/>
              <w:left w:val="nil"/>
              <w:bottom w:val="single" w:sz="4" w:space="0" w:color="D3D3D3"/>
              <w:right w:val="single" w:sz="4" w:space="0" w:color="D3D3D3"/>
            </w:tcBorders>
            <w:shd w:val="clear" w:color="auto" w:fill="auto"/>
            <w:vAlign w:val="center"/>
            <w:hideMark/>
          </w:tcPr>
          <w:p w14:paraId="5F6BBB9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#DIV/0!</w:t>
            </w:r>
          </w:p>
        </w:tc>
      </w:tr>
      <w:tr w:rsidR="005A201A" w:rsidRPr="005A201A" w14:paraId="2B1607AC"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059CDAE"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0347183"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სოციალური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26F39E9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15.0</w:t>
            </w:r>
          </w:p>
        </w:tc>
        <w:tc>
          <w:tcPr>
            <w:tcW w:w="705" w:type="pct"/>
            <w:tcBorders>
              <w:top w:val="nil"/>
              <w:left w:val="nil"/>
              <w:bottom w:val="single" w:sz="4" w:space="0" w:color="D3D3D3"/>
              <w:right w:val="single" w:sz="4" w:space="0" w:color="D3D3D3"/>
            </w:tcBorders>
            <w:shd w:val="clear" w:color="auto" w:fill="auto"/>
            <w:vAlign w:val="center"/>
            <w:hideMark/>
          </w:tcPr>
          <w:p w14:paraId="6B188F6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159.9</w:t>
            </w:r>
          </w:p>
        </w:tc>
        <w:tc>
          <w:tcPr>
            <w:tcW w:w="539" w:type="pct"/>
            <w:tcBorders>
              <w:top w:val="nil"/>
              <w:left w:val="nil"/>
              <w:bottom w:val="single" w:sz="4" w:space="0" w:color="D3D3D3"/>
              <w:right w:val="single" w:sz="4" w:space="0" w:color="D3D3D3"/>
            </w:tcBorders>
            <w:shd w:val="clear" w:color="auto" w:fill="auto"/>
            <w:vAlign w:val="center"/>
            <w:hideMark/>
          </w:tcPr>
          <w:p w14:paraId="284330C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159.8</w:t>
            </w:r>
          </w:p>
        </w:tc>
        <w:tc>
          <w:tcPr>
            <w:tcW w:w="542" w:type="pct"/>
            <w:tcBorders>
              <w:top w:val="nil"/>
              <w:left w:val="nil"/>
              <w:bottom w:val="single" w:sz="4" w:space="0" w:color="D3D3D3"/>
              <w:right w:val="single" w:sz="4" w:space="0" w:color="D3D3D3"/>
            </w:tcBorders>
            <w:shd w:val="clear" w:color="auto" w:fill="auto"/>
            <w:vAlign w:val="center"/>
            <w:hideMark/>
          </w:tcPr>
          <w:p w14:paraId="34B1FBC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4BF5491C"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731124D"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097CC06"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5A7AB08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145.0</w:t>
            </w:r>
          </w:p>
        </w:tc>
        <w:tc>
          <w:tcPr>
            <w:tcW w:w="705" w:type="pct"/>
            <w:tcBorders>
              <w:top w:val="nil"/>
              <w:left w:val="nil"/>
              <w:bottom w:val="single" w:sz="4" w:space="0" w:color="D3D3D3"/>
              <w:right w:val="single" w:sz="4" w:space="0" w:color="D3D3D3"/>
            </w:tcBorders>
            <w:shd w:val="clear" w:color="auto" w:fill="auto"/>
            <w:vAlign w:val="center"/>
            <w:hideMark/>
          </w:tcPr>
          <w:p w14:paraId="2FD4488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167.6</w:t>
            </w:r>
          </w:p>
        </w:tc>
        <w:tc>
          <w:tcPr>
            <w:tcW w:w="539" w:type="pct"/>
            <w:tcBorders>
              <w:top w:val="nil"/>
              <w:left w:val="nil"/>
              <w:bottom w:val="single" w:sz="4" w:space="0" w:color="D3D3D3"/>
              <w:right w:val="single" w:sz="4" w:space="0" w:color="D3D3D3"/>
            </w:tcBorders>
            <w:shd w:val="clear" w:color="auto" w:fill="auto"/>
            <w:vAlign w:val="center"/>
            <w:hideMark/>
          </w:tcPr>
          <w:p w14:paraId="7DEE20A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167.1</w:t>
            </w:r>
          </w:p>
        </w:tc>
        <w:tc>
          <w:tcPr>
            <w:tcW w:w="542" w:type="pct"/>
            <w:tcBorders>
              <w:top w:val="nil"/>
              <w:left w:val="nil"/>
              <w:bottom w:val="single" w:sz="4" w:space="0" w:color="D3D3D3"/>
              <w:right w:val="single" w:sz="4" w:space="0" w:color="D3D3D3"/>
            </w:tcBorders>
            <w:shd w:val="clear" w:color="auto" w:fill="auto"/>
            <w:vAlign w:val="center"/>
            <w:hideMark/>
          </w:tcPr>
          <w:p w14:paraId="3368864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99.7%</w:t>
            </w:r>
          </w:p>
        </w:tc>
      </w:tr>
      <w:tr w:rsidR="005A201A" w:rsidRPr="005A201A" w14:paraId="50BA54B8"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C028ACB"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8935C7F"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38504A4E"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30.0</w:t>
            </w:r>
          </w:p>
        </w:tc>
        <w:tc>
          <w:tcPr>
            <w:tcW w:w="705" w:type="pct"/>
            <w:tcBorders>
              <w:top w:val="nil"/>
              <w:left w:val="nil"/>
              <w:bottom w:val="single" w:sz="4" w:space="0" w:color="D3D3D3"/>
              <w:right w:val="single" w:sz="4" w:space="0" w:color="D3D3D3"/>
            </w:tcBorders>
            <w:shd w:val="clear" w:color="auto" w:fill="auto"/>
            <w:vAlign w:val="center"/>
            <w:hideMark/>
          </w:tcPr>
          <w:p w14:paraId="7B3F67D3"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7.0</w:t>
            </w:r>
          </w:p>
        </w:tc>
        <w:tc>
          <w:tcPr>
            <w:tcW w:w="539" w:type="pct"/>
            <w:tcBorders>
              <w:top w:val="nil"/>
              <w:left w:val="nil"/>
              <w:bottom w:val="single" w:sz="4" w:space="0" w:color="D3D3D3"/>
              <w:right w:val="single" w:sz="4" w:space="0" w:color="D3D3D3"/>
            </w:tcBorders>
            <w:shd w:val="clear" w:color="auto" w:fill="auto"/>
            <w:vAlign w:val="center"/>
            <w:hideMark/>
          </w:tcPr>
          <w:p w14:paraId="4A7F1385"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7.0</w:t>
            </w:r>
          </w:p>
        </w:tc>
        <w:tc>
          <w:tcPr>
            <w:tcW w:w="542" w:type="pct"/>
            <w:tcBorders>
              <w:top w:val="nil"/>
              <w:left w:val="nil"/>
              <w:bottom w:val="single" w:sz="4" w:space="0" w:color="D3D3D3"/>
              <w:right w:val="single" w:sz="4" w:space="0" w:color="D3D3D3"/>
            </w:tcBorders>
            <w:shd w:val="clear" w:color="auto" w:fill="auto"/>
            <w:vAlign w:val="center"/>
            <w:hideMark/>
          </w:tcPr>
          <w:p w14:paraId="081CB78D"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100.0%</w:t>
            </w:r>
          </w:p>
        </w:tc>
      </w:tr>
      <w:tr w:rsidR="005A201A" w:rsidRPr="005A201A" w14:paraId="216B35F1"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750EF0A"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lastRenderedPageBreak/>
              <w:t>27 01 03</w:t>
            </w:r>
          </w:p>
        </w:tc>
        <w:tc>
          <w:tcPr>
            <w:tcW w:w="2112" w:type="pct"/>
            <w:tcBorders>
              <w:top w:val="nil"/>
              <w:left w:val="nil"/>
              <w:bottom w:val="single" w:sz="4" w:space="0" w:color="D3D3D3"/>
              <w:right w:val="single" w:sz="4" w:space="0" w:color="D3D3D3"/>
            </w:tcBorders>
            <w:shd w:val="clear" w:color="auto" w:fill="auto"/>
            <w:vAlign w:val="center"/>
            <w:hideMark/>
          </w:tcPr>
          <w:p w14:paraId="16EEFE18"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დაავადებათა კონტროლისა და ეპიდემიოლოგიური უსაფრთხოების პროგრამის მართვა</w:t>
            </w:r>
          </w:p>
        </w:tc>
        <w:tc>
          <w:tcPr>
            <w:tcW w:w="715" w:type="pct"/>
            <w:tcBorders>
              <w:top w:val="nil"/>
              <w:left w:val="nil"/>
              <w:bottom w:val="single" w:sz="4" w:space="0" w:color="D3D3D3"/>
              <w:right w:val="single" w:sz="4" w:space="0" w:color="D3D3D3"/>
            </w:tcBorders>
            <w:shd w:val="clear" w:color="auto" w:fill="auto"/>
            <w:vAlign w:val="center"/>
            <w:hideMark/>
          </w:tcPr>
          <w:p w14:paraId="69969FAE"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18,400.0</w:t>
            </w:r>
          </w:p>
        </w:tc>
        <w:tc>
          <w:tcPr>
            <w:tcW w:w="705" w:type="pct"/>
            <w:tcBorders>
              <w:top w:val="nil"/>
              <w:left w:val="nil"/>
              <w:bottom w:val="single" w:sz="4" w:space="0" w:color="D3D3D3"/>
              <w:right w:val="single" w:sz="4" w:space="0" w:color="D3D3D3"/>
            </w:tcBorders>
            <w:shd w:val="clear" w:color="auto" w:fill="auto"/>
            <w:vAlign w:val="center"/>
            <w:hideMark/>
          </w:tcPr>
          <w:p w14:paraId="5278C28E"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18,653.4</w:t>
            </w:r>
          </w:p>
        </w:tc>
        <w:tc>
          <w:tcPr>
            <w:tcW w:w="539" w:type="pct"/>
            <w:tcBorders>
              <w:top w:val="nil"/>
              <w:left w:val="nil"/>
              <w:bottom w:val="single" w:sz="4" w:space="0" w:color="D3D3D3"/>
              <w:right w:val="single" w:sz="4" w:space="0" w:color="D3D3D3"/>
            </w:tcBorders>
            <w:shd w:val="clear" w:color="auto" w:fill="auto"/>
            <w:vAlign w:val="center"/>
            <w:hideMark/>
          </w:tcPr>
          <w:p w14:paraId="7DCCB473"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29,228.6</w:t>
            </w:r>
          </w:p>
        </w:tc>
        <w:tc>
          <w:tcPr>
            <w:tcW w:w="542" w:type="pct"/>
            <w:tcBorders>
              <w:top w:val="nil"/>
              <w:left w:val="nil"/>
              <w:bottom w:val="single" w:sz="4" w:space="0" w:color="D3D3D3"/>
              <w:right w:val="single" w:sz="4" w:space="0" w:color="D3D3D3"/>
            </w:tcBorders>
            <w:shd w:val="clear" w:color="auto" w:fill="auto"/>
            <w:vAlign w:val="center"/>
            <w:hideMark/>
          </w:tcPr>
          <w:p w14:paraId="31338B13"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156.7%</w:t>
            </w:r>
          </w:p>
        </w:tc>
      </w:tr>
      <w:tr w:rsidR="005A201A" w:rsidRPr="005A201A" w14:paraId="6482B7AF"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9011074"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8E10AEF"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5C6D2FAA"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18,330.0</w:t>
            </w:r>
          </w:p>
        </w:tc>
        <w:tc>
          <w:tcPr>
            <w:tcW w:w="705" w:type="pct"/>
            <w:tcBorders>
              <w:top w:val="nil"/>
              <w:left w:val="nil"/>
              <w:bottom w:val="single" w:sz="4" w:space="0" w:color="D3D3D3"/>
              <w:right w:val="single" w:sz="4" w:space="0" w:color="D3D3D3"/>
            </w:tcBorders>
            <w:shd w:val="clear" w:color="auto" w:fill="auto"/>
            <w:vAlign w:val="center"/>
            <w:hideMark/>
          </w:tcPr>
          <w:p w14:paraId="63CA797A"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18,627.4</w:t>
            </w:r>
          </w:p>
        </w:tc>
        <w:tc>
          <w:tcPr>
            <w:tcW w:w="539" w:type="pct"/>
            <w:tcBorders>
              <w:top w:val="nil"/>
              <w:left w:val="nil"/>
              <w:bottom w:val="single" w:sz="4" w:space="0" w:color="D3D3D3"/>
              <w:right w:val="single" w:sz="4" w:space="0" w:color="D3D3D3"/>
            </w:tcBorders>
            <w:shd w:val="clear" w:color="auto" w:fill="auto"/>
            <w:vAlign w:val="center"/>
            <w:hideMark/>
          </w:tcPr>
          <w:p w14:paraId="69A32CA9"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29,043.6</w:t>
            </w:r>
          </w:p>
        </w:tc>
        <w:tc>
          <w:tcPr>
            <w:tcW w:w="542" w:type="pct"/>
            <w:tcBorders>
              <w:top w:val="nil"/>
              <w:left w:val="nil"/>
              <w:bottom w:val="single" w:sz="4" w:space="0" w:color="D3D3D3"/>
              <w:right w:val="single" w:sz="4" w:space="0" w:color="D3D3D3"/>
            </w:tcBorders>
            <w:shd w:val="clear" w:color="auto" w:fill="auto"/>
            <w:vAlign w:val="center"/>
            <w:hideMark/>
          </w:tcPr>
          <w:p w14:paraId="33F54C73"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155.9%</w:t>
            </w:r>
          </w:p>
        </w:tc>
      </w:tr>
      <w:tr w:rsidR="005A201A" w:rsidRPr="005A201A" w14:paraId="4A6E3823"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5CDA199"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CBD2913"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შრომის ანაზღაურება</w:t>
            </w:r>
          </w:p>
        </w:tc>
        <w:tc>
          <w:tcPr>
            <w:tcW w:w="715" w:type="pct"/>
            <w:tcBorders>
              <w:top w:val="nil"/>
              <w:left w:val="nil"/>
              <w:bottom w:val="single" w:sz="4" w:space="0" w:color="D3D3D3"/>
              <w:right w:val="single" w:sz="4" w:space="0" w:color="D3D3D3"/>
            </w:tcBorders>
            <w:shd w:val="clear" w:color="auto" w:fill="auto"/>
            <w:vAlign w:val="center"/>
            <w:hideMark/>
          </w:tcPr>
          <w:p w14:paraId="3FDD841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9,600.0</w:t>
            </w:r>
          </w:p>
        </w:tc>
        <w:tc>
          <w:tcPr>
            <w:tcW w:w="705" w:type="pct"/>
            <w:tcBorders>
              <w:top w:val="nil"/>
              <w:left w:val="nil"/>
              <w:bottom w:val="single" w:sz="4" w:space="0" w:color="D3D3D3"/>
              <w:right w:val="single" w:sz="4" w:space="0" w:color="D3D3D3"/>
            </w:tcBorders>
            <w:shd w:val="clear" w:color="auto" w:fill="auto"/>
            <w:vAlign w:val="center"/>
            <w:hideMark/>
          </w:tcPr>
          <w:p w14:paraId="3022079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9,834.3</w:t>
            </w:r>
          </w:p>
        </w:tc>
        <w:tc>
          <w:tcPr>
            <w:tcW w:w="539" w:type="pct"/>
            <w:tcBorders>
              <w:top w:val="nil"/>
              <w:left w:val="nil"/>
              <w:bottom w:val="single" w:sz="4" w:space="0" w:color="D3D3D3"/>
              <w:right w:val="single" w:sz="4" w:space="0" w:color="D3D3D3"/>
            </w:tcBorders>
            <w:shd w:val="clear" w:color="auto" w:fill="auto"/>
            <w:vAlign w:val="center"/>
            <w:hideMark/>
          </w:tcPr>
          <w:p w14:paraId="248997B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12,605.3</w:t>
            </w:r>
          </w:p>
        </w:tc>
        <w:tc>
          <w:tcPr>
            <w:tcW w:w="542" w:type="pct"/>
            <w:tcBorders>
              <w:top w:val="nil"/>
              <w:left w:val="nil"/>
              <w:bottom w:val="single" w:sz="4" w:space="0" w:color="D3D3D3"/>
              <w:right w:val="single" w:sz="4" w:space="0" w:color="D3D3D3"/>
            </w:tcBorders>
            <w:shd w:val="clear" w:color="auto" w:fill="auto"/>
            <w:vAlign w:val="center"/>
            <w:hideMark/>
          </w:tcPr>
          <w:p w14:paraId="4D8D8D3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128.2%</w:t>
            </w:r>
          </w:p>
        </w:tc>
      </w:tr>
      <w:tr w:rsidR="005A201A" w:rsidRPr="005A201A" w14:paraId="53CB057E"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16C7E6B"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A3A9155"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73E6482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8,500.0</w:t>
            </w:r>
          </w:p>
        </w:tc>
        <w:tc>
          <w:tcPr>
            <w:tcW w:w="705" w:type="pct"/>
            <w:tcBorders>
              <w:top w:val="nil"/>
              <w:left w:val="nil"/>
              <w:bottom w:val="single" w:sz="4" w:space="0" w:color="D3D3D3"/>
              <w:right w:val="single" w:sz="4" w:space="0" w:color="D3D3D3"/>
            </w:tcBorders>
            <w:shd w:val="clear" w:color="auto" w:fill="auto"/>
            <w:vAlign w:val="center"/>
            <w:hideMark/>
          </w:tcPr>
          <w:p w14:paraId="646A5F5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8,427.7</w:t>
            </w:r>
          </w:p>
        </w:tc>
        <w:tc>
          <w:tcPr>
            <w:tcW w:w="539" w:type="pct"/>
            <w:tcBorders>
              <w:top w:val="nil"/>
              <w:left w:val="nil"/>
              <w:bottom w:val="single" w:sz="4" w:space="0" w:color="D3D3D3"/>
              <w:right w:val="single" w:sz="4" w:space="0" w:color="D3D3D3"/>
            </w:tcBorders>
            <w:shd w:val="clear" w:color="auto" w:fill="auto"/>
            <w:vAlign w:val="center"/>
            <w:hideMark/>
          </w:tcPr>
          <w:p w14:paraId="5FD8C44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14,303.4</w:t>
            </w:r>
          </w:p>
        </w:tc>
        <w:tc>
          <w:tcPr>
            <w:tcW w:w="542" w:type="pct"/>
            <w:tcBorders>
              <w:top w:val="nil"/>
              <w:left w:val="nil"/>
              <w:bottom w:val="single" w:sz="4" w:space="0" w:color="D3D3D3"/>
              <w:right w:val="single" w:sz="4" w:space="0" w:color="D3D3D3"/>
            </w:tcBorders>
            <w:shd w:val="clear" w:color="auto" w:fill="auto"/>
            <w:vAlign w:val="center"/>
            <w:hideMark/>
          </w:tcPr>
          <w:p w14:paraId="19EDD32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169.7%</w:t>
            </w:r>
          </w:p>
        </w:tc>
      </w:tr>
      <w:tr w:rsidR="005A201A" w:rsidRPr="005A201A" w14:paraId="74F60D8D"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E9E89B1"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31519C1"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გრანტები</w:t>
            </w:r>
          </w:p>
        </w:tc>
        <w:tc>
          <w:tcPr>
            <w:tcW w:w="715" w:type="pct"/>
            <w:tcBorders>
              <w:top w:val="nil"/>
              <w:left w:val="nil"/>
              <w:bottom w:val="single" w:sz="4" w:space="0" w:color="D3D3D3"/>
              <w:right w:val="single" w:sz="4" w:space="0" w:color="D3D3D3"/>
            </w:tcBorders>
            <w:shd w:val="clear" w:color="auto" w:fill="auto"/>
            <w:vAlign w:val="center"/>
            <w:hideMark/>
          </w:tcPr>
          <w:p w14:paraId="2B89BB6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w:t>
            </w:r>
          </w:p>
        </w:tc>
        <w:tc>
          <w:tcPr>
            <w:tcW w:w="705" w:type="pct"/>
            <w:tcBorders>
              <w:top w:val="nil"/>
              <w:left w:val="nil"/>
              <w:bottom w:val="single" w:sz="4" w:space="0" w:color="D3D3D3"/>
              <w:right w:val="single" w:sz="4" w:space="0" w:color="D3D3D3"/>
            </w:tcBorders>
            <w:shd w:val="clear" w:color="auto" w:fill="auto"/>
            <w:vAlign w:val="center"/>
            <w:hideMark/>
          </w:tcPr>
          <w:p w14:paraId="5DE76AC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8.6</w:t>
            </w:r>
          </w:p>
        </w:tc>
        <w:tc>
          <w:tcPr>
            <w:tcW w:w="539" w:type="pct"/>
            <w:tcBorders>
              <w:top w:val="nil"/>
              <w:left w:val="nil"/>
              <w:bottom w:val="single" w:sz="4" w:space="0" w:color="D3D3D3"/>
              <w:right w:val="single" w:sz="4" w:space="0" w:color="D3D3D3"/>
            </w:tcBorders>
            <w:shd w:val="clear" w:color="auto" w:fill="auto"/>
            <w:vAlign w:val="center"/>
            <w:hideMark/>
          </w:tcPr>
          <w:p w14:paraId="11F7767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615.0</w:t>
            </w:r>
          </w:p>
        </w:tc>
        <w:tc>
          <w:tcPr>
            <w:tcW w:w="542" w:type="pct"/>
            <w:tcBorders>
              <w:top w:val="nil"/>
              <w:left w:val="nil"/>
              <w:bottom w:val="single" w:sz="4" w:space="0" w:color="D3D3D3"/>
              <w:right w:val="single" w:sz="4" w:space="0" w:color="D3D3D3"/>
            </w:tcBorders>
            <w:shd w:val="clear" w:color="auto" w:fill="auto"/>
            <w:vAlign w:val="center"/>
            <w:hideMark/>
          </w:tcPr>
          <w:p w14:paraId="5D893D0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7142.4%</w:t>
            </w:r>
          </w:p>
        </w:tc>
      </w:tr>
      <w:tr w:rsidR="005A201A" w:rsidRPr="005A201A" w14:paraId="6DA69CF3"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E72D149"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5D3A920"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სოციალური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140BEEA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140.0</w:t>
            </w:r>
          </w:p>
        </w:tc>
        <w:tc>
          <w:tcPr>
            <w:tcW w:w="705" w:type="pct"/>
            <w:tcBorders>
              <w:top w:val="nil"/>
              <w:left w:val="nil"/>
              <w:bottom w:val="single" w:sz="4" w:space="0" w:color="D3D3D3"/>
              <w:right w:val="single" w:sz="4" w:space="0" w:color="D3D3D3"/>
            </w:tcBorders>
            <w:shd w:val="clear" w:color="auto" w:fill="auto"/>
            <w:vAlign w:val="center"/>
            <w:hideMark/>
          </w:tcPr>
          <w:p w14:paraId="28CFD8E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280.0</w:t>
            </w:r>
          </w:p>
        </w:tc>
        <w:tc>
          <w:tcPr>
            <w:tcW w:w="539" w:type="pct"/>
            <w:tcBorders>
              <w:top w:val="nil"/>
              <w:left w:val="nil"/>
              <w:bottom w:val="single" w:sz="4" w:space="0" w:color="D3D3D3"/>
              <w:right w:val="single" w:sz="4" w:space="0" w:color="D3D3D3"/>
            </w:tcBorders>
            <w:shd w:val="clear" w:color="auto" w:fill="auto"/>
            <w:vAlign w:val="center"/>
            <w:hideMark/>
          </w:tcPr>
          <w:p w14:paraId="48C029D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280.0</w:t>
            </w:r>
          </w:p>
        </w:tc>
        <w:tc>
          <w:tcPr>
            <w:tcW w:w="542" w:type="pct"/>
            <w:tcBorders>
              <w:top w:val="nil"/>
              <w:left w:val="nil"/>
              <w:bottom w:val="single" w:sz="4" w:space="0" w:color="D3D3D3"/>
              <w:right w:val="single" w:sz="4" w:space="0" w:color="D3D3D3"/>
            </w:tcBorders>
            <w:shd w:val="clear" w:color="auto" w:fill="auto"/>
            <w:vAlign w:val="center"/>
            <w:hideMark/>
          </w:tcPr>
          <w:p w14:paraId="0F132CB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6D6265D2"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BE012E2"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E4144A3"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38F3079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80.0</w:t>
            </w:r>
          </w:p>
        </w:tc>
        <w:tc>
          <w:tcPr>
            <w:tcW w:w="705" w:type="pct"/>
            <w:tcBorders>
              <w:top w:val="nil"/>
              <w:left w:val="nil"/>
              <w:bottom w:val="single" w:sz="4" w:space="0" w:color="D3D3D3"/>
              <w:right w:val="single" w:sz="4" w:space="0" w:color="D3D3D3"/>
            </w:tcBorders>
            <w:shd w:val="clear" w:color="auto" w:fill="auto"/>
            <w:vAlign w:val="center"/>
            <w:hideMark/>
          </w:tcPr>
          <w:p w14:paraId="5E76242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76.8</w:t>
            </w:r>
          </w:p>
        </w:tc>
        <w:tc>
          <w:tcPr>
            <w:tcW w:w="539" w:type="pct"/>
            <w:tcBorders>
              <w:top w:val="nil"/>
              <w:left w:val="nil"/>
              <w:bottom w:val="single" w:sz="4" w:space="0" w:color="D3D3D3"/>
              <w:right w:val="single" w:sz="4" w:space="0" w:color="D3D3D3"/>
            </w:tcBorders>
            <w:shd w:val="clear" w:color="auto" w:fill="auto"/>
            <w:vAlign w:val="center"/>
            <w:hideMark/>
          </w:tcPr>
          <w:p w14:paraId="7556149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1,239.9</w:t>
            </w:r>
          </w:p>
        </w:tc>
        <w:tc>
          <w:tcPr>
            <w:tcW w:w="542" w:type="pct"/>
            <w:tcBorders>
              <w:top w:val="nil"/>
              <w:left w:val="nil"/>
              <w:bottom w:val="single" w:sz="4" w:space="0" w:color="D3D3D3"/>
              <w:right w:val="single" w:sz="4" w:space="0" w:color="D3D3D3"/>
            </w:tcBorders>
            <w:shd w:val="clear" w:color="auto" w:fill="auto"/>
            <w:vAlign w:val="center"/>
            <w:hideMark/>
          </w:tcPr>
          <w:p w14:paraId="026164B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1613.8%</w:t>
            </w:r>
          </w:p>
        </w:tc>
      </w:tr>
      <w:tr w:rsidR="005A201A" w:rsidRPr="005A201A" w14:paraId="3BD5660A"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2E92E36"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69EC75F"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44538E28"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70.0</w:t>
            </w:r>
          </w:p>
        </w:tc>
        <w:tc>
          <w:tcPr>
            <w:tcW w:w="705" w:type="pct"/>
            <w:tcBorders>
              <w:top w:val="nil"/>
              <w:left w:val="nil"/>
              <w:bottom w:val="single" w:sz="4" w:space="0" w:color="D3D3D3"/>
              <w:right w:val="single" w:sz="4" w:space="0" w:color="D3D3D3"/>
            </w:tcBorders>
            <w:shd w:val="clear" w:color="auto" w:fill="auto"/>
            <w:vAlign w:val="center"/>
            <w:hideMark/>
          </w:tcPr>
          <w:p w14:paraId="54817E1B"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25.9</w:t>
            </w:r>
          </w:p>
        </w:tc>
        <w:tc>
          <w:tcPr>
            <w:tcW w:w="539" w:type="pct"/>
            <w:tcBorders>
              <w:top w:val="nil"/>
              <w:left w:val="nil"/>
              <w:bottom w:val="single" w:sz="4" w:space="0" w:color="D3D3D3"/>
              <w:right w:val="single" w:sz="4" w:space="0" w:color="D3D3D3"/>
            </w:tcBorders>
            <w:shd w:val="clear" w:color="auto" w:fill="auto"/>
            <w:vAlign w:val="center"/>
            <w:hideMark/>
          </w:tcPr>
          <w:p w14:paraId="06CFA907"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185.0</w:t>
            </w:r>
          </w:p>
        </w:tc>
        <w:tc>
          <w:tcPr>
            <w:tcW w:w="542" w:type="pct"/>
            <w:tcBorders>
              <w:top w:val="nil"/>
              <w:left w:val="nil"/>
              <w:bottom w:val="single" w:sz="4" w:space="0" w:color="D3D3D3"/>
              <w:right w:val="single" w:sz="4" w:space="0" w:color="D3D3D3"/>
            </w:tcBorders>
            <w:shd w:val="clear" w:color="auto" w:fill="auto"/>
            <w:vAlign w:val="center"/>
            <w:hideMark/>
          </w:tcPr>
          <w:p w14:paraId="67943580"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713.1%</w:t>
            </w:r>
          </w:p>
        </w:tc>
      </w:tr>
      <w:tr w:rsidR="005A201A" w:rsidRPr="005A201A" w14:paraId="7B04C016"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4B84EC0"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27 01 04</w:t>
            </w:r>
          </w:p>
        </w:tc>
        <w:tc>
          <w:tcPr>
            <w:tcW w:w="2112" w:type="pct"/>
            <w:tcBorders>
              <w:top w:val="nil"/>
              <w:left w:val="nil"/>
              <w:bottom w:val="single" w:sz="4" w:space="0" w:color="D3D3D3"/>
              <w:right w:val="single" w:sz="4" w:space="0" w:color="D3D3D3"/>
            </w:tcBorders>
            <w:shd w:val="clear" w:color="auto" w:fill="auto"/>
            <w:vAlign w:val="center"/>
            <w:hideMark/>
          </w:tcPr>
          <w:p w14:paraId="2DB1C94F"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სოციალური დაცვის პროგრამების მართვა</w:t>
            </w:r>
          </w:p>
        </w:tc>
        <w:tc>
          <w:tcPr>
            <w:tcW w:w="715" w:type="pct"/>
            <w:tcBorders>
              <w:top w:val="nil"/>
              <w:left w:val="nil"/>
              <w:bottom w:val="single" w:sz="4" w:space="0" w:color="D3D3D3"/>
              <w:right w:val="single" w:sz="4" w:space="0" w:color="D3D3D3"/>
            </w:tcBorders>
            <w:shd w:val="clear" w:color="auto" w:fill="auto"/>
            <w:vAlign w:val="center"/>
            <w:hideMark/>
          </w:tcPr>
          <w:p w14:paraId="18849FF6"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27,300.0</w:t>
            </w:r>
          </w:p>
        </w:tc>
        <w:tc>
          <w:tcPr>
            <w:tcW w:w="705" w:type="pct"/>
            <w:tcBorders>
              <w:top w:val="nil"/>
              <w:left w:val="nil"/>
              <w:bottom w:val="single" w:sz="4" w:space="0" w:color="D3D3D3"/>
              <w:right w:val="single" w:sz="4" w:space="0" w:color="D3D3D3"/>
            </w:tcBorders>
            <w:shd w:val="clear" w:color="auto" w:fill="auto"/>
            <w:vAlign w:val="center"/>
            <w:hideMark/>
          </w:tcPr>
          <w:p w14:paraId="32F9660D"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26,437.2</w:t>
            </w:r>
          </w:p>
        </w:tc>
        <w:tc>
          <w:tcPr>
            <w:tcW w:w="539" w:type="pct"/>
            <w:tcBorders>
              <w:top w:val="nil"/>
              <w:left w:val="nil"/>
              <w:bottom w:val="single" w:sz="4" w:space="0" w:color="D3D3D3"/>
              <w:right w:val="single" w:sz="4" w:space="0" w:color="D3D3D3"/>
            </w:tcBorders>
            <w:shd w:val="clear" w:color="auto" w:fill="auto"/>
            <w:vAlign w:val="center"/>
            <w:hideMark/>
          </w:tcPr>
          <w:p w14:paraId="24CCD7B7"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26,427.0</w:t>
            </w:r>
          </w:p>
        </w:tc>
        <w:tc>
          <w:tcPr>
            <w:tcW w:w="542" w:type="pct"/>
            <w:tcBorders>
              <w:top w:val="nil"/>
              <w:left w:val="nil"/>
              <w:bottom w:val="single" w:sz="4" w:space="0" w:color="D3D3D3"/>
              <w:right w:val="single" w:sz="4" w:space="0" w:color="D3D3D3"/>
            </w:tcBorders>
            <w:shd w:val="clear" w:color="auto" w:fill="auto"/>
            <w:vAlign w:val="center"/>
            <w:hideMark/>
          </w:tcPr>
          <w:p w14:paraId="617C5CE6"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100.0%</w:t>
            </w:r>
          </w:p>
        </w:tc>
      </w:tr>
      <w:tr w:rsidR="005A201A" w:rsidRPr="005A201A" w14:paraId="5F82DFAA"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04A18B6"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5A2B664"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3E3BDD9E"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23,590.0</w:t>
            </w:r>
          </w:p>
        </w:tc>
        <w:tc>
          <w:tcPr>
            <w:tcW w:w="705" w:type="pct"/>
            <w:tcBorders>
              <w:top w:val="nil"/>
              <w:left w:val="nil"/>
              <w:bottom w:val="single" w:sz="4" w:space="0" w:color="D3D3D3"/>
              <w:right w:val="single" w:sz="4" w:space="0" w:color="D3D3D3"/>
            </w:tcBorders>
            <w:shd w:val="clear" w:color="auto" w:fill="auto"/>
            <w:vAlign w:val="center"/>
            <w:hideMark/>
          </w:tcPr>
          <w:p w14:paraId="19B1BC9C"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23,661.1</w:t>
            </w:r>
          </w:p>
        </w:tc>
        <w:tc>
          <w:tcPr>
            <w:tcW w:w="539" w:type="pct"/>
            <w:tcBorders>
              <w:top w:val="nil"/>
              <w:left w:val="nil"/>
              <w:bottom w:val="single" w:sz="4" w:space="0" w:color="D3D3D3"/>
              <w:right w:val="single" w:sz="4" w:space="0" w:color="D3D3D3"/>
            </w:tcBorders>
            <w:shd w:val="clear" w:color="auto" w:fill="auto"/>
            <w:vAlign w:val="center"/>
            <w:hideMark/>
          </w:tcPr>
          <w:p w14:paraId="529D67B7"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23,650.9</w:t>
            </w:r>
          </w:p>
        </w:tc>
        <w:tc>
          <w:tcPr>
            <w:tcW w:w="542" w:type="pct"/>
            <w:tcBorders>
              <w:top w:val="nil"/>
              <w:left w:val="nil"/>
              <w:bottom w:val="single" w:sz="4" w:space="0" w:color="D3D3D3"/>
              <w:right w:val="single" w:sz="4" w:space="0" w:color="D3D3D3"/>
            </w:tcBorders>
            <w:shd w:val="clear" w:color="auto" w:fill="auto"/>
            <w:vAlign w:val="center"/>
            <w:hideMark/>
          </w:tcPr>
          <w:p w14:paraId="7BA0B669"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100.0%</w:t>
            </w:r>
          </w:p>
        </w:tc>
      </w:tr>
      <w:tr w:rsidR="005A201A" w:rsidRPr="005A201A" w14:paraId="4612E36D"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ACB70F9"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9B9CFBC"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შრომის ანაზღაურება</w:t>
            </w:r>
          </w:p>
        </w:tc>
        <w:tc>
          <w:tcPr>
            <w:tcW w:w="715" w:type="pct"/>
            <w:tcBorders>
              <w:top w:val="nil"/>
              <w:left w:val="nil"/>
              <w:bottom w:val="single" w:sz="4" w:space="0" w:color="D3D3D3"/>
              <w:right w:val="single" w:sz="4" w:space="0" w:color="D3D3D3"/>
            </w:tcBorders>
            <w:shd w:val="clear" w:color="auto" w:fill="auto"/>
            <w:vAlign w:val="center"/>
            <w:hideMark/>
          </w:tcPr>
          <w:p w14:paraId="5863198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18,000.0</w:t>
            </w:r>
          </w:p>
        </w:tc>
        <w:tc>
          <w:tcPr>
            <w:tcW w:w="705" w:type="pct"/>
            <w:tcBorders>
              <w:top w:val="nil"/>
              <w:left w:val="nil"/>
              <w:bottom w:val="single" w:sz="4" w:space="0" w:color="D3D3D3"/>
              <w:right w:val="single" w:sz="4" w:space="0" w:color="D3D3D3"/>
            </w:tcBorders>
            <w:shd w:val="clear" w:color="auto" w:fill="auto"/>
            <w:vAlign w:val="center"/>
            <w:hideMark/>
          </w:tcPr>
          <w:p w14:paraId="6CD6BBF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17,081.1</w:t>
            </w:r>
          </w:p>
        </w:tc>
        <w:tc>
          <w:tcPr>
            <w:tcW w:w="539" w:type="pct"/>
            <w:tcBorders>
              <w:top w:val="nil"/>
              <w:left w:val="nil"/>
              <w:bottom w:val="single" w:sz="4" w:space="0" w:color="D3D3D3"/>
              <w:right w:val="single" w:sz="4" w:space="0" w:color="D3D3D3"/>
            </w:tcBorders>
            <w:shd w:val="clear" w:color="auto" w:fill="auto"/>
            <w:vAlign w:val="center"/>
            <w:hideMark/>
          </w:tcPr>
          <w:p w14:paraId="04F5B28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17,075.0</w:t>
            </w:r>
          </w:p>
        </w:tc>
        <w:tc>
          <w:tcPr>
            <w:tcW w:w="542" w:type="pct"/>
            <w:tcBorders>
              <w:top w:val="nil"/>
              <w:left w:val="nil"/>
              <w:bottom w:val="single" w:sz="4" w:space="0" w:color="D3D3D3"/>
              <w:right w:val="single" w:sz="4" w:space="0" w:color="D3D3D3"/>
            </w:tcBorders>
            <w:shd w:val="clear" w:color="auto" w:fill="auto"/>
            <w:vAlign w:val="center"/>
            <w:hideMark/>
          </w:tcPr>
          <w:p w14:paraId="60CD7BC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1EF5B831"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DABADC7"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E369BB0"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2FFF741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5,300.0</w:t>
            </w:r>
          </w:p>
        </w:tc>
        <w:tc>
          <w:tcPr>
            <w:tcW w:w="705" w:type="pct"/>
            <w:tcBorders>
              <w:top w:val="nil"/>
              <w:left w:val="nil"/>
              <w:bottom w:val="single" w:sz="4" w:space="0" w:color="D3D3D3"/>
              <w:right w:val="single" w:sz="4" w:space="0" w:color="D3D3D3"/>
            </w:tcBorders>
            <w:shd w:val="clear" w:color="auto" w:fill="auto"/>
            <w:vAlign w:val="center"/>
            <w:hideMark/>
          </w:tcPr>
          <w:p w14:paraId="7615AFA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5,827.9</w:t>
            </w:r>
          </w:p>
        </w:tc>
        <w:tc>
          <w:tcPr>
            <w:tcW w:w="539" w:type="pct"/>
            <w:tcBorders>
              <w:top w:val="nil"/>
              <w:left w:val="nil"/>
              <w:bottom w:val="single" w:sz="4" w:space="0" w:color="D3D3D3"/>
              <w:right w:val="single" w:sz="4" w:space="0" w:color="D3D3D3"/>
            </w:tcBorders>
            <w:shd w:val="clear" w:color="auto" w:fill="auto"/>
            <w:vAlign w:val="center"/>
            <w:hideMark/>
          </w:tcPr>
          <w:p w14:paraId="3900B24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5,826.0</w:t>
            </w:r>
          </w:p>
        </w:tc>
        <w:tc>
          <w:tcPr>
            <w:tcW w:w="542" w:type="pct"/>
            <w:tcBorders>
              <w:top w:val="nil"/>
              <w:left w:val="nil"/>
              <w:bottom w:val="single" w:sz="4" w:space="0" w:color="D3D3D3"/>
              <w:right w:val="single" w:sz="4" w:space="0" w:color="D3D3D3"/>
            </w:tcBorders>
            <w:shd w:val="clear" w:color="auto" w:fill="auto"/>
            <w:vAlign w:val="center"/>
            <w:hideMark/>
          </w:tcPr>
          <w:p w14:paraId="6AC4E79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50E243C2"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3A800F2"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6F393940"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გრანტები</w:t>
            </w:r>
          </w:p>
        </w:tc>
        <w:tc>
          <w:tcPr>
            <w:tcW w:w="715" w:type="pct"/>
            <w:tcBorders>
              <w:top w:val="nil"/>
              <w:left w:val="nil"/>
              <w:bottom w:val="single" w:sz="4" w:space="0" w:color="D3D3D3"/>
              <w:right w:val="single" w:sz="4" w:space="0" w:color="D3D3D3"/>
            </w:tcBorders>
            <w:shd w:val="clear" w:color="auto" w:fill="auto"/>
            <w:vAlign w:val="center"/>
            <w:hideMark/>
          </w:tcPr>
          <w:p w14:paraId="0156375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60.0</w:t>
            </w:r>
          </w:p>
        </w:tc>
        <w:tc>
          <w:tcPr>
            <w:tcW w:w="705" w:type="pct"/>
            <w:tcBorders>
              <w:top w:val="nil"/>
              <w:left w:val="nil"/>
              <w:bottom w:val="single" w:sz="4" w:space="0" w:color="D3D3D3"/>
              <w:right w:val="single" w:sz="4" w:space="0" w:color="D3D3D3"/>
            </w:tcBorders>
            <w:shd w:val="clear" w:color="auto" w:fill="auto"/>
            <w:vAlign w:val="center"/>
            <w:hideMark/>
          </w:tcPr>
          <w:p w14:paraId="6395345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49.6</w:t>
            </w:r>
          </w:p>
        </w:tc>
        <w:tc>
          <w:tcPr>
            <w:tcW w:w="539" w:type="pct"/>
            <w:tcBorders>
              <w:top w:val="nil"/>
              <w:left w:val="nil"/>
              <w:bottom w:val="single" w:sz="4" w:space="0" w:color="D3D3D3"/>
              <w:right w:val="single" w:sz="4" w:space="0" w:color="D3D3D3"/>
            </w:tcBorders>
            <w:shd w:val="clear" w:color="auto" w:fill="auto"/>
            <w:vAlign w:val="center"/>
            <w:hideMark/>
          </w:tcPr>
          <w:p w14:paraId="6E0672A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49.6</w:t>
            </w:r>
          </w:p>
        </w:tc>
        <w:tc>
          <w:tcPr>
            <w:tcW w:w="542" w:type="pct"/>
            <w:tcBorders>
              <w:top w:val="nil"/>
              <w:left w:val="nil"/>
              <w:bottom w:val="single" w:sz="4" w:space="0" w:color="D3D3D3"/>
              <w:right w:val="single" w:sz="4" w:space="0" w:color="D3D3D3"/>
            </w:tcBorders>
            <w:shd w:val="clear" w:color="auto" w:fill="auto"/>
            <w:vAlign w:val="center"/>
            <w:hideMark/>
          </w:tcPr>
          <w:p w14:paraId="0869760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7F2D9875"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34E596C"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FC945F2"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სოციალური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278D3A3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180.0</w:t>
            </w:r>
          </w:p>
        </w:tc>
        <w:tc>
          <w:tcPr>
            <w:tcW w:w="705" w:type="pct"/>
            <w:tcBorders>
              <w:top w:val="nil"/>
              <w:left w:val="nil"/>
              <w:bottom w:val="single" w:sz="4" w:space="0" w:color="D3D3D3"/>
              <w:right w:val="single" w:sz="4" w:space="0" w:color="D3D3D3"/>
            </w:tcBorders>
            <w:shd w:val="clear" w:color="auto" w:fill="auto"/>
            <w:vAlign w:val="center"/>
            <w:hideMark/>
          </w:tcPr>
          <w:p w14:paraId="6FFF3FF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485.0</w:t>
            </w:r>
          </w:p>
        </w:tc>
        <w:tc>
          <w:tcPr>
            <w:tcW w:w="539" w:type="pct"/>
            <w:tcBorders>
              <w:top w:val="nil"/>
              <w:left w:val="nil"/>
              <w:bottom w:val="single" w:sz="4" w:space="0" w:color="D3D3D3"/>
              <w:right w:val="single" w:sz="4" w:space="0" w:color="D3D3D3"/>
            </w:tcBorders>
            <w:shd w:val="clear" w:color="auto" w:fill="auto"/>
            <w:vAlign w:val="center"/>
            <w:hideMark/>
          </w:tcPr>
          <w:p w14:paraId="2E4708A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485.0</w:t>
            </w:r>
          </w:p>
        </w:tc>
        <w:tc>
          <w:tcPr>
            <w:tcW w:w="542" w:type="pct"/>
            <w:tcBorders>
              <w:top w:val="nil"/>
              <w:left w:val="nil"/>
              <w:bottom w:val="single" w:sz="4" w:space="0" w:color="D3D3D3"/>
              <w:right w:val="single" w:sz="4" w:space="0" w:color="D3D3D3"/>
            </w:tcBorders>
            <w:shd w:val="clear" w:color="auto" w:fill="auto"/>
            <w:vAlign w:val="center"/>
            <w:hideMark/>
          </w:tcPr>
          <w:p w14:paraId="7624DC8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3CEEE101"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33ECA4D"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6AE3A0F2"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39A24DD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50.0</w:t>
            </w:r>
          </w:p>
        </w:tc>
        <w:tc>
          <w:tcPr>
            <w:tcW w:w="705" w:type="pct"/>
            <w:tcBorders>
              <w:top w:val="nil"/>
              <w:left w:val="nil"/>
              <w:bottom w:val="single" w:sz="4" w:space="0" w:color="D3D3D3"/>
              <w:right w:val="single" w:sz="4" w:space="0" w:color="D3D3D3"/>
            </w:tcBorders>
            <w:shd w:val="clear" w:color="auto" w:fill="auto"/>
            <w:vAlign w:val="center"/>
            <w:hideMark/>
          </w:tcPr>
          <w:p w14:paraId="2291EB2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217.5</w:t>
            </w:r>
          </w:p>
        </w:tc>
        <w:tc>
          <w:tcPr>
            <w:tcW w:w="539" w:type="pct"/>
            <w:tcBorders>
              <w:top w:val="nil"/>
              <w:left w:val="nil"/>
              <w:bottom w:val="single" w:sz="4" w:space="0" w:color="D3D3D3"/>
              <w:right w:val="single" w:sz="4" w:space="0" w:color="D3D3D3"/>
            </w:tcBorders>
            <w:shd w:val="clear" w:color="auto" w:fill="auto"/>
            <w:vAlign w:val="center"/>
            <w:hideMark/>
          </w:tcPr>
          <w:p w14:paraId="52F634A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215.3</w:t>
            </w:r>
          </w:p>
        </w:tc>
        <w:tc>
          <w:tcPr>
            <w:tcW w:w="542" w:type="pct"/>
            <w:tcBorders>
              <w:top w:val="nil"/>
              <w:left w:val="nil"/>
              <w:bottom w:val="single" w:sz="4" w:space="0" w:color="D3D3D3"/>
              <w:right w:val="single" w:sz="4" w:space="0" w:color="D3D3D3"/>
            </w:tcBorders>
            <w:shd w:val="clear" w:color="auto" w:fill="auto"/>
            <w:vAlign w:val="center"/>
            <w:hideMark/>
          </w:tcPr>
          <w:p w14:paraId="4A4E67B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99.0%</w:t>
            </w:r>
          </w:p>
        </w:tc>
      </w:tr>
      <w:tr w:rsidR="005A201A" w:rsidRPr="005A201A" w14:paraId="4EEA5A6F"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33ABC4E"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6F56C71D"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6F218803"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3,710.0</w:t>
            </w:r>
          </w:p>
        </w:tc>
        <w:tc>
          <w:tcPr>
            <w:tcW w:w="705" w:type="pct"/>
            <w:tcBorders>
              <w:top w:val="nil"/>
              <w:left w:val="nil"/>
              <w:bottom w:val="single" w:sz="4" w:space="0" w:color="D3D3D3"/>
              <w:right w:val="single" w:sz="4" w:space="0" w:color="D3D3D3"/>
            </w:tcBorders>
            <w:shd w:val="clear" w:color="auto" w:fill="auto"/>
            <w:vAlign w:val="center"/>
            <w:hideMark/>
          </w:tcPr>
          <w:p w14:paraId="746BCB41"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2,776.1</w:t>
            </w:r>
          </w:p>
        </w:tc>
        <w:tc>
          <w:tcPr>
            <w:tcW w:w="539" w:type="pct"/>
            <w:tcBorders>
              <w:top w:val="nil"/>
              <w:left w:val="nil"/>
              <w:bottom w:val="single" w:sz="4" w:space="0" w:color="D3D3D3"/>
              <w:right w:val="single" w:sz="4" w:space="0" w:color="D3D3D3"/>
            </w:tcBorders>
            <w:shd w:val="clear" w:color="auto" w:fill="auto"/>
            <w:vAlign w:val="center"/>
            <w:hideMark/>
          </w:tcPr>
          <w:p w14:paraId="666179AB"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2,776.1</w:t>
            </w:r>
          </w:p>
        </w:tc>
        <w:tc>
          <w:tcPr>
            <w:tcW w:w="542" w:type="pct"/>
            <w:tcBorders>
              <w:top w:val="nil"/>
              <w:left w:val="nil"/>
              <w:bottom w:val="single" w:sz="4" w:space="0" w:color="D3D3D3"/>
              <w:right w:val="single" w:sz="4" w:space="0" w:color="D3D3D3"/>
            </w:tcBorders>
            <w:shd w:val="clear" w:color="auto" w:fill="auto"/>
            <w:vAlign w:val="center"/>
            <w:hideMark/>
          </w:tcPr>
          <w:p w14:paraId="4485751B"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100.0%</w:t>
            </w:r>
          </w:p>
        </w:tc>
      </w:tr>
      <w:tr w:rsidR="005A201A" w:rsidRPr="005A201A" w14:paraId="4A2908C2"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F9C350F"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27 01 05</w:t>
            </w:r>
          </w:p>
        </w:tc>
        <w:tc>
          <w:tcPr>
            <w:tcW w:w="2112" w:type="pct"/>
            <w:tcBorders>
              <w:top w:val="nil"/>
              <w:left w:val="nil"/>
              <w:bottom w:val="single" w:sz="4" w:space="0" w:color="D3D3D3"/>
              <w:right w:val="single" w:sz="4" w:space="0" w:color="D3D3D3"/>
            </w:tcBorders>
            <w:shd w:val="clear" w:color="auto" w:fill="auto"/>
            <w:vAlign w:val="center"/>
            <w:hideMark/>
          </w:tcPr>
          <w:p w14:paraId="76AC4707"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სახელმწიფო ზრუნვის, ადამიანით ვაჭრობის (ტრეფიკინგის) მსხვერპლთა დაცვისა და დახმარების მართვა</w:t>
            </w:r>
          </w:p>
        </w:tc>
        <w:tc>
          <w:tcPr>
            <w:tcW w:w="715" w:type="pct"/>
            <w:tcBorders>
              <w:top w:val="nil"/>
              <w:left w:val="nil"/>
              <w:bottom w:val="single" w:sz="4" w:space="0" w:color="D3D3D3"/>
              <w:right w:val="single" w:sz="4" w:space="0" w:color="D3D3D3"/>
            </w:tcBorders>
            <w:shd w:val="clear" w:color="auto" w:fill="auto"/>
            <w:vAlign w:val="center"/>
            <w:hideMark/>
          </w:tcPr>
          <w:p w14:paraId="4A2DDBCB"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15,620.0</w:t>
            </w:r>
          </w:p>
        </w:tc>
        <w:tc>
          <w:tcPr>
            <w:tcW w:w="705" w:type="pct"/>
            <w:tcBorders>
              <w:top w:val="nil"/>
              <w:left w:val="nil"/>
              <w:bottom w:val="single" w:sz="4" w:space="0" w:color="D3D3D3"/>
              <w:right w:val="single" w:sz="4" w:space="0" w:color="D3D3D3"/>
            </w:tcBorders>
            <w:shd w:val="clear" w:color="auto" w:fill="auto"/>
            <w:vAlign w:val="center"/>
            <w:hideMark/>
          </w:tcPr>
          <w:p w14:paraId="5C55C526"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14,605.6</w:t>
            </w:r>
          </w:p>
        </w:tc>
        <w:tc>
          <w:tcPr>
            <w:tcW w:w="539" w:type="pct"/>
            <w:tcBorders>
              <w:top w:val="nil"/>
              <w:left w:val="nil"/>
              <w:bottom w:val="single" w:sz="4" w:space="0" w:color="D3D3D3"/>
              <w:right w:val="single" w:sz="4" w:space="0" w:color="D3D3D3"/>
            </w:tcBorders>
            <w:shd w:val="clear" w:color="auto" w:fill="auto"/>
            <w:vAlign w:val="center"/>
            <w:hideMark/>
          </w:tcPr>
          <w:p w14:paraId="61792ACE"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14,992.1</w:t>
            </w:r>
          </w:p>
        </w:tc>
        <w:tc>
          <w:tcPr>
            <w:tcW w:w="542" w:type="pct"/>
            <w:tcBorders>
              <w:top w:val="nil"/>
              <w:left w:val="nil"/>
              <w:bottom w:val="single" w:sz="4" w:space="0" w:color="D3D3D3"/>
              <w:right w:val="single" w:sz="4" w:space="0" w:color="D3D3D3"/>
            </w:tcBorders>
            <w:shd w:val="clear" w:color="auto" w:fill="auto"/>
            <w:vAlign w:val="center"/>
            <w:hideMark/>
          </w:tcPr>
          <w:p w14:paraId="006BFF2D"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102.6%</w:t>
            </w:r>
          </w:p>
        </w:tc>
      </w:tr>
      <w:tr w:rsidR="005A201A" w:rsidRPr="005A201A" w14:paraId="617E3BC7"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341E926"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29A209C"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5DE1D74A"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15,320.0</w:t>
            </w:r>
          </w:p>
        </w:tc>
        <w:tc>
          <w:tcPr>
            <w:tcW w:w="705" w:type="pct"/>
            <w:tcBorders>
              <w:top w:val="nil"/>
              <w:left w:val="nil"/>
              <w:bottom w:val="single" w:sz="4" w:space="0" w:color="D3D3D3"/>
              <w:right w:val="single" w:sz="4" w:space="0" w:color="D3D3D3"/>
            </w:tcBorders>
            <w:shd w:val="clear" w:color="auto" w:fill="auto"/>
            <w:vAlign w:val="center"/>
            <w:hideMark/>
          </w:tcPr>
          <w:p w14:paraId="3C0D0AD3"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14,322.3</w:t>
            </w:r>
          </w:p>
        </w:tc>
        <w:tc>
          <w:tcPr>
            <w:tcW w:w="539" w:type="pct"/>
            <w:tcBorders>
              <w:top w:val="nil"/>
              <w:left w:val="nil"/>
              <w:bottom w:val="single" w:sz="4" w:space="0" w:color="D3D3D3"/>
              <w:right w:val="single" w:sz="4" w:space="0" w:color="D3D3D3"/>
            </w:tcBorders>
            <w:shd w:val="clear" w:color="auto" w:fill="auto"/>
            <w:vAlign w:val="center"/>
            <w:hideMark/>
          </w:tcPr>
          <w:p w14:paraId="5B650B6E"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14,428.8</w:t>
            </w:r>
          </w:p>
        </w:tc>
        <w:tc>
          <w:tcPr>
            <w:tcW w:w="542" w:type="pct"/>
            <w:tcBorders>
              <w:top w:val="nil"/>
              <w:left w:val="nil"/>
              <w:bottom w:val="single" w:sz="4" w:space="0" w:color="D3D3D3"/>
              <w:right w:val="single" w:sz="4" w:space="0" w:color="D3D3D3"/>
            </w:tcBorders>
            <w:shd w:val="clear" w:color="auto" w:fill="auto"/>
            <w:vAlign w:val="center"/>
            <w:hideMark/>
          </w:tcPr>
          <w:p w14:paraId="4E745F70"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100.7%</w:t>
            </w:r>
          </w:p>
        </w:tc>
      </w:tr>
      <w:tr w:rsidR="005A201A" w:rsidRPr="005A201A" w14:paraId="3E8D88A4"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2C8374E"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5FE8866"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შრომის ანაზღაურება</w:t>
            </w:r>
          </w:p>
        </w:tc>
        <w:tc>
          <w:tcPr>
            <w:tcW w:w="715" w:type="pct"/>
            <w:tcBorders>
              <w:top w:val="nil"/>
              <w:left w:val="nil"/>
              <w:bottom w:val="single" w:sz="4" w:space="0" w:color="D3D3D3"/>
              <w:right w:val="single" w:sz="4" w:space="0" w:color="D3D3D3"/>
            </w:tcBorders>
            <w:shd w:val="clear" w:color="auto" w:fill="auto"/>
            <w:vAlign w:val="center"/>
            <w:hideMark/>
          </w:tcPr>
          <w:p w14:paraId="60C37B7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13,400.0</w:t>
            </w:r>
          </w:p>
        </w:tc>
        <w:tc>
          <w:tcPr>
            <w:tcW w:w="705" w:type="pct"/>
            <w:tcBorders>
              <w:top w:val="nil"/>
              <w:left w:val="nil"/>
              <w:bottom w:val="single" w:sz="4" w:space="0" w:color="D3D3D3"/>
              <w:right w:val="single" w:sz="4" w:space="0" w:color="D3D3D3"/>
            </w:tcBorders>
            <w:shd w:val="clear" w:color="auto" w:fill="auto"/>
            <w:vAlign w:val="center"/>
            <w:hideMark/>
          </w:tcPr>
          <w:p w14:paraId="46641F8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12,106.4</w:t>
            </w:r>
          </w:p>
        </w:tc>
        <w:tc>
          <w:tcPr>
            <w:tcW w:w="539" w:type="pct"/>
            <w:tcBorders>
              <w:top w:val="nil"/>
              <w:left w:val="nil"/>
              <w:bottom w:val="single" w:sz="4" w:space="0" w:color="D3D3D3"/>
              <w:right w:val="single" w:sz="4" w:space="0" w:color="D3D3D3"/>
            </w:tcBorders>
            <w:shd w:val="clear" w:color="auto" w:fill="auto"/>
            <w:vAlign w:val="center"/>
            <w:hideMark/>
          </w:tcPr>
          <w:p w14:paraId="0A19763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12,106.4</w:t>
            </w:r>
          </w:p>
        </w:tc>
        <w:tc>
          <w:tcPr>
            <w:tcW w:w="542" w:type="pct"/>
            <w:tcBorders>
              <w:top w:val="nil"/>
              <w:left w:val="nil"/>
              <w:bottom w:val="single" w:sz="4" w:space="0" w:color="D3D3D3"/>
              <w:right w:val="single" w:sz="4" w:space="0" w:color="D3D3D3"/>
            </w:tcBorders>
            <w:shd w:val="clear" w:color="auto" w:fill="auto"/>
            <w:vAlign w:val="center"/>
            <w:hideMark/>
          </w:tcPr>
          <w:p w14:paraId="0DD8504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5D4DA617"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6BFE048"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A0C08CB"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5ABA170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1,800.0</w:t>
            </w:r>
          </w:p>
        </w:tc>
        <w:tc>
          <w:tcPr>
            <w:tcW w:w="705" w:type="pct"/>
            <w:tcBorders>
              <w:top w:val="nil"/>
              <w:left w:val="nil"/>
              <w:bottom w:val="single" w:sz="4" w:space="0" w:color="D3D3D3"/>
              <w:right w:val="single" w:sz="4" w:space="0" w:color="D3D3D3"/>
            </w:tcBorders>
            <w:shd w:val="clear" w:color="auto" w:fill="auto"/>
            <w:vAlign w:val="center"/>
            <w:hideMark/>
          </w:tcPr>
          <w:p w14:paraId="30126C1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1,957.3</w:t>
            </w:r>
          </w:p>
        </w:tc>
        <w:tc>
          <w:tcPr>
            <w:tcW w:w="539" w:type="pct"/>
            <w:tcBorders>
              <w:top w:val="nil"/>
              <w:left w:val="nil"/>
              <w:bottom w:val="single" w:sz="4" w:space="0" w:color="D3D3D3"/>
              <w:right w:val="single" w:sz="4" w:space="0" w:color="D3D3D3"/>
            </w:tcBorders>
            <w:shd w:val="clear" w:color="auto" w:fill="auto"/>
            <w:vAlign w:val="center"/>
            <w:hideMark/>
          </w:tcPr>
          <w:p w14:paraId="4DC9948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2,063.9</w:t>
            </w:r>
          </w:p>
        </w:tc>
        <w:tc>
          <w:tcPr>
            <w:tcW w:w="542" w:type="pct"/>
            <w:tcBorders>
              <w:top w:val="nil"/>
              <w:left w:val="nil"/>
              <w:bottom w:val="single" w:sz="4" w:space="0" w:color="D3D3D3"/>
              <w:right w:val="single" w:sz="4" w:space="0" w:color="D3D3D3"/>
            </w:tcBorders>
            <w:shd w:val="clear" w:color="auto" w:fill="auto"/>
            <w:vAlign w:val="center"/>
            <w:hideMark/>
          </w:tcPr>
          <w:p w14:paraId="4955027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105.4%</w:t>
            </w:r>
          </w:p>
        </w:tc>
      </w:tr>
      <w:tr w:rsidR="005A201A" w:rsidRPr="005A201A" w14:paraId="10B72F68"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6E9A609"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C936D67"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გრანტები</w:t>
            </w:r>
          </w:p>
        </w:tc>
        <w:tc>
          <w:tcPr>
            <w:tcW w:w="715" w:type="pct"/>
            <w:tcBorders>
              <w:top w:val="nil"/>
              <w:left w:val="nil"/>
              <w:bottom w:val="single" w:sz="4" w:space="0" w:color="D3D3D3"/>
              <w:right w:val="single" w:sz="4" w:space="0" w:color="D3D3D3"/>
            </w:tcBorders>
            <w:shd w:val="clear" w:color="auto" w:fill="auto"/>
            <w:vAlign w:val="center"/>
            <w:hideMark/>
          </w:tcPr>
          <w:p w14:paraId="4ED8E2D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0.0</w:t>
            </w:r>
          </w:p>
        </w:tc>
        <w:tc>
          <w:tcPr>
            <w:tcW w:w="705" w:type="pct"/>
            <w:tcBorders>
              <w:top w:val="nil"/>
              <w:left w:val="nil"/>
              <w:bottom w:val="single" w:sz="4" w:space="0" w:color="D3D3D3"/>
              <w:right w:val="single" w:sz="4" w:space="0" w:color="D3D3D3"/>
            </w:tcBorders>
            <w:shd w:val="clear" w:color="auto" w:fill="auto"/>
            <w:vAlign w:val="center"/>
            <w:hideMark/>
          </w:tcPr>
          <w:p w14:paraId="7183CE9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0.9</w:t>
            </w:r>
          </w:p>
        </w:tc>
        <w:tc>
          <w:tcPr>
            <w:tcW w:w="539" w:type="pct"/>
            <w:tcBorders>
              <w:top w:val="nil"/>
              <w:left w:val="nil"/>
              <w:bottom w:val="single" w:sz="4" w:space="0" w:color="D3D3D3"/>
              <w:right w:val="single" w:sz="4" w:space="0" w:color="D3D3D3"/>
            </w:tcBorders>
            <w:shd w:val="clear" w:color="auto" w:fill="auto"/>
            <w:vAlign w:val="center"/>
            <w:hideMark/>
          </w:tcPr>
          <w:p w14:paraId="689A3BD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0.9</w:t>
            </w:r>
          </w:p>
        </w:tc>
        <w:tc>
          <w:tcPr>
            <w:tcW w:w="542" w:type="pct"/>
            <w:tcBorders>
              <w:top w:val="nil"/>
              <w:left w:val="nil"/>
              <w:bottom w:val="single" w:sz="4" w:space="0" w:color="D3D3D3"/>
              <w:right w:val="single" w:sz="4" w:space="0" w:color="D3D3D3"/>
            </w:tcBorders>
            <w:shd w:val="clear" w:color="auto" w:fill="auto"/>
            <w:vAlign w:val="center"/>
            <w:hideMark/>
          </w:tcPr>
          <w:p w14:paraId="7FF5B89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98.3%</w:t>
            </w:r>
          </w:p>
        </w:tc>
      </w:tr>
      <w:tr w:rsidR="005A201A" w:rsidRPr="005A201A" w14:paraId="0CA7BD3B"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EA2653F"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7131222"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სოციალური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51AB599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70.0</w:t>
            </w:r>
          </w:p>
        </w:tc>
        <w:tc>
          <w:tcPr>
            <w:tcW w:w="705" w:type="pct"/>
            <w:tcBorders>
              <w:top w:val="nil"/>
              <w:left w:val="nil"/>
              <w:bottom w:val="single" w:sz="4" w:space="0" w:color="D3D3D3"/>
              <w:right w:val="single" w:sz="4" w:space="0" w:color="D3D3D3"/>
            </w:tcBorders>
            <w:shd w:val="clear" w:color="auto" w:fill="auto"/>
            <w:vAlign w:val="center"/>
            <w:hideMark/>
          </w:tcPr>
          <w:p w14:paraId="3598313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240.0</w:t>
            </w:r>
          </w:p>
        </w:tc>
        <w:tc>
          <w:tcPr>
            <w:tcW w:w="539" w:type="pct"/>
            <w:tcBorders>
              <w:top w:val="nil"/>
              <w:left w:val="nil"/>
              <w:bottom w:val="single" w:sz="4" w:space="0" w:color="D3D3D3"/>
              <w:right w:val="single" w:sz="4" w:space="0" w:color="D3D3D3"/>
            </w:tcBorders>
            <w:shd w:val="clear" w:color="auto" w:fill="auto"/>
            <w:vAlign w:val="center"/>
            <w:hideMark/>
          </w:tcPr>
          <w:p w14:paraId="2AA522D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240.0</w:t>
            </w:r>
          </w:p>
        </w:tc>
        <w:tc>
          <w:tcPr>
            <w:tcW w:w="542" w:type="pct"/>
            <w:tcBorders>
              <w:top w:val="nil"/>
              <w:left w:val="nil"/>
              <w:bottom w:val="single" w:sz="4" w:space="0" w:color="D3D3D3"/>
              <w:right w:val="single" w:sz="4" w:space="0" w:color="D3D3D3"/>
            </w:tcBorders>
            <w:shd w:val="clear" w:color="auto" w:fill="auto"/>
            <w:vAlign w:val="center"/>
            <w:hideMark/>
          </w:tcPr>
          <w:p w14:paraId="1C3732E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0CCD2328"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A132B98"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6C7C31AB"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738A69F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50.0</w:t>
            </w:r>
          </w:p>
        </w:tc>
        <w:tc>
          <w:tcPr>
            <w:tcW w:w="705" w:type="pct"/>
            <w:tcBorders>
              <w:top w:val="nil"/>
              <w:left w:val="nil"/>
              <w:bottom w:val="single" w:sz="4" w:space="0" w:color="D3D3D3"/>
              <w:right w:val="single" w:sz="4" w:space="0" w:color="D3D3D3"/>
            </w:tcBorders>
            <w:shd w:val="clear" w:color="auto" w:fill="auto"/>
            <w:vAlign w:val="center"/>
            <w:hideMark/>
          </w:tcPr>
          <w:p w14:paraId="200F80C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17.6</w:t>
            </w:r>
          </w:p>
        </w:tc>
        <w:tc>
          <w:tcPr>
            <w:tcW w:w="539" w:type="pct"/>
            <w:tcBorders>
              <w:top w:val="nil"/>
              <w:left w:val="nil"/>
              <w:bottom w:val="single" w:sz="4" w:space="0" w:color="D3D3D3"/>
              <w:right w:val="single" w:sz="4" w:space="0" w:color="D3D3D3"/>
            </w:tcBorders>
            <w:shd w:val="clear" w:color="auto" w:fill="auto"/>
            <w:vAlign w:val="center"/>
            <w:hideMark/>
          </w:tcPr>
          <w:p w14:paraId="0DCCCCC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17.6</w:t>
            </w:r>
          </w:p>
        </w:tc>
        <w:tc>
          <w:tcPr>
            <w:tcW w:w="542" w:type="pct"/>
            <w:tcBorders>
              <w:top w:val="nil"/>
              <w:left w:val="nil"/>
              <w:bottom w:val="single" w:sz="4" w:space="0" w:color="D3D3D3"/>
              <w:right w:val="single" w:sz="4" w:space="0" w:color="D3D3D3"/>
            </w:tcBorders>
            <w:shd w:val="clear" w:color="auto" w:fill="auto"/>
            <w:vAlign w:val="center"/>
            <w:hideMark/>
          </w:tcPr>
          <w:p w14:paraId="04D8D0C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06CA8C90"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4CA5AFF"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211BB95"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0D561FE5"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300.0</w:t>
            </w:r>
          </w:p>
        </w:tc>
        <w:tc>
          <w:tcPr>
            <w:tcW w:w="705" w:type="pct"/>
            <w:tcBorders>
              <w:top w:val="nil"/>
              <w:left w:val="nil"/>
              <w:bottom w:val="single" w:sz="4" w:space="0" w:color="D3D3D3"/>
              <w:right w:val="single" w:sz="4" w:space="0" w:color="D3D3D3"/>
            </w:tcBorders>
            <w:shd w:val="clear" w:color="auto" w:fill="auto"/>
            <w:vAlign w:val="center"/>
            <w:hideMark/>
          </w:tcPr>
          <w:p w14:paraId="3C1242B9"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283.3</w:t>
            </w:r>
          </w:p>
        </w:tc>
        <w:tc>
          <w:tcPr>
            <w:tcW w:w="539" w:type="pct"/>
            <w:tcBorders>
              <w:top w:val="nil"/>
              <w:left w:val="nil"/>
              <w:bottom w:val="single" w:sz="4" w:space="0" w:color="D3D3D3"/>
              <w:right w:val="single" w:sz="4" w:space="0" w:color="D3D3D3"/>
            </w:tcBorders>
            <w:shd w:val="clear" w:color="auto" w:fill="auto"/>
            <w:vAlign w:val="center"/>
            <w:hideMark/>
          </w:tcPr>
          <w:p w14:paraId="23968555"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563.3</w:t>
            </w:r>
          </w:p>
        </w:tc>
        <w:tc>
          <w:tcPr>
            <w:tcW w:w="542" w:type="pct"/>
            <w:tcBorders>
              <w:top w:val="nil"/>
              <w:left w:val="nil"/>
              <w:bottom w:val="single" w:sz="4" w:space="0" w:color="D3D3D3"/>
              <w:right w:val="single" w:sz="4" w:space="0" w:color="D3D3D3"/>
            </w:tcBorders>
            <w:shd w:val="clear" w:color="auto" w:fill="auto"/>
            <w:vAlign w:val="center"/>
            <w:hideMark/>
          </w:tcPr>
          <w:p w14:paraId="6085C45A"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198.8%</w:t>
            </w:r>
          </w:p>
        </w:tc>
      </w:tr>
      <w:tr w:rsidR="005A201A" w:rsidRPr="005A201A" w14:paraId="09750E92"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37F17F4"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27 01 06</w:t>
            </w:r>
          </w:p>
        </w:tc>
        <w:tc>
          <w:tcPr>
            <w:tcW w:w="2112" w:type="pct"/>
            <w:tcBorders>
              <w:top w:val="nil"/>
              <w:left w:val="nil"/>
              <w:bottom w:val="single" w:sz="4" w:space="0" w:color="D3D3D3"/>
              <w:right w:val="single" w:sz="4" w:space="0" w:color="D3D3D3"/>
            </w:tcBorders>
            <w:shd w:val="clear" w:color="auto" w:fill="auto"/>
            <w:vAlign w:val="center"/>
            <w:hideMark/>
          </w:tcPr>
          <w:p w14:paraId="5DC6A27D"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საგანგებო სიტუაციების კოორდინაციისა და გადაუდებელი დახმარების მართვა</w:t>
            </w:r>
          </w:p>
        </w:tc>
        <w:tc>
          <w:tcPr>
            <w:tcW w:w="715" w:type="pct"/>
            <w:tcBorders>
              <w:top w:val="nil"/>
              <w:left w:val="nil"/>
              <w:bottom w:val="single" w:sz="4" w:space="0" w:color="D3D3D3"/>
              <w:right w:val="single" w:sz="4" w:space="0" w:color="D3D3D3"/>
            </w:tcBorders>
            <w:shd w:val="clear" w:color="auto" w:fill="auto"/>
            <w:vAlign w:val="center"/>
            <w:hideMark/>
          </w:tcPr>
          <w:p w14:paraId="28546DC1"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6,000.0</w:t>
            </w:r>
          </w:p>
        </w:tc>
        <w:tc>
          <w:tcPr>
            <w:tcW w:w="705" w:type="pct"/>
            <w:tcBorders>
              <w:top w:val="nil"/>
              <w:left w:val="nil"/>
              <w:bottom w:val="single" w:sz="4" w:space="0" w:color="D3D3D3"/>
              <w:right w:val="single" w:sz="4" w:space="0" w:color="D3D3D3"/>
            </w:tcBorders>
            <w:shd w:val="clear" w:color="auto" w:fill="auto"/>
            <w:vAlign w:val="center"/>
            <w:hideMark/>
          </w:tcPr>
          <w:p w14:paraId="4A033E82"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5,781.8</w:t>
            </w:r>
          </w:p>
        </w:tc>
        <w:tc>
          <w:tcPr>
            <w:tcW w:w="539" w:type="pct"/>
            <w:tcBorders>
              <w:top w:val="nil"/>
              <w:left w:val="nil"/>
              <w:bottom w:val="single" w:sz="4" w:space="0" w:color="D3D3D3"/>
              <w:right w:val="single" w:sz="4" w:space="0" w:color="D3D3D3"/>
            </w:tcBorders>
            <w:shd w:val="clear" w:color="auto" w:fill="auto"/>
            <w:vAlign w:val="center"/>
            <w:hideMark/>
          </w:tcPr>
          <w:p w14:paraId="7981E04F"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5,777.1</w:t>
            </w:r>
          </w:p>
        </w:tc>
        <w:tc>
          <w:tcPr>
            <w:tcW w:w="542" w:type="pct"/>
            <w:tcBorders>
              <w:top w:val="nil"/>
              <w:left w:val="nil"/>
              <w:bottom w:val="single" w:sz="4" w:space="0" w:color="D3D3D3"/>
              <w:right w:val="single" w:sz="4" w:space="0" w:color="D3D3D3"/>
            </w:tcBorders>
            <w:shd w:val="clear" w:color="auto" w:fill="auto"/>
            <w:vAlign w:val="center"/>
            <w:hideMark/>
          </w:tcPr>
          <w:p w14:paraId="068723CC"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99.9%</w:t>
            </w:r>
          </w:p>
        </w:tc>
      </w:tr>
      <w:tr w:rsidR="005A201A" w:rsidRPr="005A201A" w14:paraId="6A2D4D41"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ABCB920"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6516E268"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39F88B32"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6,000.0</w:t>
            </w:r>
          </w:p>
        </w:tc>
        <w:tc>
          <w:tcPr>
            <w:tcW w:w="705" w:type="pct"/>
            <w:tcBorders>
              <w:top w:val="nil"/>
              <w:left w:val="nil"/>
              <w:bottom w:val="single" w:sz="4" w:space="0" w:color="D3D3D3"/>
              <w:right w:val="single" w:sz="4" w:space="0" w:color="D3D3D3"/>
            </w:tcBorders>
            <w:shd w:val="clear" w:color="auto" w:fill="auto"/>
            <w:vAlign w:val="center"/>
            <w:hideMark/>
          </w:tcPr>
          <w:p w14:paraId="0F00C7B9"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5,776.9</w:t>
            </w:r>
          </w:p>
        </w:tc>
        <w:tc>
          <w:tcPr>
            <w:tcW w:w="539" w:type="pct"/>
            <w:tcBorders>
              <w:top w:val="nil"/>
              <w:left w:val="nil"/>
              <w:bottom w:val="single" w:sz="4" w:space="0" w:color="D3D3D3"/>
              <w:right w:val="single" w:sz="4" w:space="0" w:color="D3D3D3"/>
            </w:tcBorders>
            <w:shd w:val="clear" w:color="auto" w:fill="auto"/>
            <w:vAlign w:val="center"/>
            <w:hideMark/>
          </w:tcPr>
          <w:p w14:paraId="2BFAAD6B"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5,772.2</w:t>
            </w:r>
          </w:p>
        </w:tc>
        <w:tc>
          <w:tcPr>
            <w:tcW w:w="542" w:type="pct"/>
            <w:tcBorders>
              <w:top w:val="nil"/>
              <w:left w:val="nil"/>
              <w:bottom w:val="single" w:sz="4" w:space="0" w:color="D3D3D3"/>
              <w:right w:val="single" w:sz="4" w:space="0" w:color="D3D3D3"/>
            </w:tcBorders>
            <w:shd w:val="clear" w:color="auto" w:fill="auto"/>
            <w:vAlign w:val="center"/>
            <w:hideMark/>
          </w:tcPr>
          <w:p w14:paraId="4ADBB7F7"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99.9%</w:t>
            </w:r>
          </w:p>
        </w:tc>
      </w:tr>
      <w:tr w:rsidR="005A201A" w:rsidRPr="005A201A" w14:paraId="72BE7FFE"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6F99E3D"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1386C05"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შრომის ანაზღაურება</w:t>
            </w:r>
          </w:p>
        </w:tc>
        <w:tc>
          <w:tcPr>
            <w:tcW w:w="715" w:type="pct"/>
            <w:tcBorders>
              <w:top w:val="nil"/>
              <w:left w:val="nil"/>
              <w:bottom w:val="single" w:sz="4" w:space="0" w:color="D3D3D3"/>
              <w:right w:val="single" w:sz="4" w:space="0" w:color="D3D3D3"/>
            </w:tcBorders>
            <w:shd w:val="clear" w:color="auto" w:fill="auto"/>
            <w:vAlign w:val="center"/>
            <w:hideMark/>
          </w:tcPr>
          <w:p w14:paraId="3C94B7D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4,500.0</w:t>
            </w:r>
          </w:p>
        </w:tc>
        <w:tc>
          <w:tcPr>
            <w:tcW w:w="705" w:type="pct"/>
            <w:tcBorders>
              <w:top w:val="nil"/>
              <w:left w:val="nil"/>
              <w:bottom w:val="single" w:sz="4" w:space="0" w:color="D3D3D3"/>
              <w:right w:val="single" w:sz="4" w:space="0" w:color="D3D3D3"/>
            </w:tcBorders>
            <w:shd w:val="clear" w:color="auto" w:fill="auto"/>
            <w:vAlign w:val="center"/>
            <w:hideMark/>
          </w:tcPr>
          <w:p w14:paraId="305D532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3,485.2</w:t>
            </w:r>
          </w:p>
        </w:tc>
        <w:tc>
          <w:tcPr>
            <w:tcW w:w="539" w:type="pct"/>
            <w:tcBorders>
              <w:top w:val="nil"/>
              <w:left w:val="nil"/>
              <w:bottom w:val="single" w:sz="4" w:space="0" w:color="D3D3D3"/>
              <w:right w:val="single" w:sz="4" w:space="0" w:color="D3D3D3"/>
            </w:tcBorders>
            <w:shd w:val="clear" w:color="auto" w:fill="auto"/>
            <w:vAlign w:val="center"/>
            <w:hideMark/>
          </w:tcPr>
          <w:p w14:paraId="074CB54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3,485.2</w:t>
            </w:r>
          </w:p>
        </w:tc>
        <w:tc>
          <w:tcPr>
            <w:tcW w:w="542" w:type="pct"/>
            <w:tcBorders>
              <w:top w:val="nil"/>
              <w:left w:val="nil"/>
              <w:bottom w:val="single" w:sz="4" w:space="0" w:color="D3D3D3"/>
              <w:right w:val="single" w:sz="4" w:space="0" w:color="D3D3D3"/>
            </w:tcBorders>
            <w:shd w:val="clear" w:color="auto" w:fill="auto"/>
            <w:vAlign w:val="center"/>
            <w:hideMark/>
          </w:tcPr>
          <w:p w14:paraId="24D3F72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1DD6C05D"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1411CC7"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9F9A82E"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49B5B4C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1,285.0</w:t>
            </w:r>
          </w:p>
        </w:tc>
        <w:tc>
          <w:tcPr>
            <w:tcW w:w="705" w:type="pct"/>
            <w:tcBorders>
              <w:top w:val="nil"/>
              <w:left w:val="nil"/>
              <w:bottom w:val="single" w:sz="4" w:space="0" w:color="D3D3D3"/>
              <w:right w:val="single" w:sz="4" w:space="0" w:color="D3D3D3"/>
            </w:tcBorders>
            <w:shd w:val="clear" w:color="auto" w:fill="auto"/>
            <w:vAlign w:val="center"/>
            <w:hideMark/>
          </w:tcPr>
          <w:p w14:paraId="5AE59F8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2,111.7</w:t>
            </w:r>
          </w:p>
        </w:tc>
        <w:tc>
          <w:tcPr>
            <w:tcW w:w="539" w:type="pct"/>
            <w:tcBorders>
              <w:top w:val="nil"/>
              <w:left w:val="nil"/>
              <w:bottom w:val="single" w:sz="4" w:space="0" w:color="D3D3D3"/>
              <w:right w:val="single" w:sz="4" w:space="0" w:color="D3D3D3"/>
            </w:tcBorders>
            <w:shd w:val="clear" w:color="auto" w:fill="auto"/>
            <w:vAlign w:val="center"/>
            <w:hideMark/>
          </w:tcPr>
          <w:p w14:paraId="3626827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2,107.7</w:t>
            </w:r>
          </w:p>
        </w:tc>
        <w:tc>
          <w:tcPr>
            <w:tcW w:w="542" w:type="pct"/>
            <w:tcBorders>
              <w:top w:val="nil"/>
              <w:left w:val="nil"/>
              <w:bottom w:val="single" w:sz="4" w:space="0" w:color="D3D3D3"/>
              <w:right w:val="single" w:sz="4" w:space="0" w:color="D3D3D3"/>
            </w:tcBorders>
            <w:shd w:val="clear" w:color="auto" w:fill="auto"/>
            <w:vAlign w:val="center"/>
            <w:hideMark/>
          </w:tcPr>
          <w:p w14:paraId="7E69044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99.8%</w:t>
            </w:r>
          </w:p>
        </w:tc>
      </w:tr>
      <w:tr w:rsidR="005A201A" w:rsidRPr="005A201A" w14:paraId="012824DA"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29E60DD"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0F6D727"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სოციალური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38A8B6F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80.0</w:t>
            </w:r>
          </w:p>
        </w:tc>
        <w:tc>
          <w:tcPr>
            <w:tcW w:w="705" w:type="pct"/>
            <w:tcBorders>
              <w:top w:val="nil"/>
              <w:left w:val="nil"/>
              <w:bottom w:val="single" w:sz="4" w:space="0" w:color="D3D3D3"/>
              <w:right w:val="single" w:sz="4" w:space="0" w:color="D3D3D3"/>
            </w:tcBorders>
            <w:shd w:val="clear" w:color="auto" w:fill="auto"/>
            <w:vAlign w:val="center"/>
            <w:hideMark/>
          </w:tcPr>
          <w:p w14:paraId="3B807D6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71.0</w:t>
            </w:r>
          </w:p>
        </w:tc>
        <w:tc>
          <w:tcPr>
            <w:tcW w:w="539" w:type="pct"/>
            <w:tcBorders>
              <w:top w:val="nil"/>
              <w:left w:val="nil"/>
              <w:bottom w:val="single" w:sz="4" w:space="0" w:color="D3D3D3"/>
              <w:right w:val="single" w:sz="4" w:space="0" w:color="D3D3D3"/>
            </w:tcBorders>
            <w:shd w:val="clear" w:color="auto" w:fill="auto"/>
            <w:vAlign w:val="center"/>
            <w:hideMark/>
          </w:tcPr>
          <w:p w14:paraId="4B58619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71.0</w:t>
            </w:r>
          </w:p>
        </w:tc>
        <w:tc>
          <w:tcPr>
            <w:tcW w:w="542" w:type="pct"/>
            <w:tcBorders>
              <w:top w:val="nil"/>
              <w:left w:val="nil"/>
              <w:bottom w:val="single" w:sz="4" w:space="0" w:color="D3D3D3"/>
              <w:right w:val="single" w:sz="4" w:space="0" w:color="D3D3D3"/>
            </w:tcBorders>
            <w:shd w:val="clear" w:color="auto" w:fill="auto"/>
            <w:vAlign w:val="center"/>
            <w:hideMark/>
          </w:tcPr>
          <w:p w14:paraId="18A4B10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5E98FD8E"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C1A615C"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B160009"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360C10C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135.0</w:t>
            </w:r>
          </w:p>
        </w:tc>
        <w:tc>
          <w:tcPr>
            <w:tcW w:w="705" w:type="pct"/>
            <w:tcBorders>
              <w:top w:val="nil"/>
              <w:left w:val="nil"/>
              <w:bottom w:val="single" w:sz="4" w:space="0" w:color="D3D3D3"/>
              <w:right w:val="single" w:sz="4" w:space="0" w:color="D3D3D3"/>
            </w:tcBorders>
            <w:shd w:val="clear" w:color="auto" w:fill="auto"/>
            <w:vAlign w:val="center"/>
            <w:hideMark/>
          </w:tcPr>
          <w:p w14:paraId="07ED061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109.0</w:t>
            </w:r>
          </w:p>
        </w:tc>
        <w:tc>
          <w:tcPr>
            <w:tcW w:w="539" w:type="pct"/>
            <w:tcBorders>
              <w:top w:val="nil"/>
              <w:left w:val="nil"/>
              <w:bottom w:val="single" w:sz="4" w:space="0" w:color="D3D3D3"/>
              <w:right w:val="single" w:sz="4" w:space="0" w:color="D3D3D3"/>
            </w:tcBorders>
            <w:shd w:val="clear" w:color="auto" w:fill="auto"/>
            <w:vAlign w:val="center"/>
            <w:hideMark/>
          </w:tcPr>
          <w:p w14:paraId="2B0EE7F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108.4</w:t>
            </w:r>
          </w:p>
        </w:tc>
        <w:tc>
          <w:tcPr>
            <w:tcW w:w="542" w:type="pct"/>
            <w:tcBorders>
              <w:top w:val="nil"/>
              <w:left w:val="nil"/>
              <w:bottom w:val="single" w:sz="4" w:space="0" w:color="D3D3D3"/>
              <w:right w:val="single" w:sz="4" w:space="0" w:color="D3D3D3"/>
            </w:tcBorders>
            <w:shd w:val="clear" w:color="auto" w:fill="auto"/>
            <w:vAlign w:val="center"/>
            <w:hideMark/>
          </w:tcPr>
          <w:p w14:paraId="75E49E4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99.4%</w:t>
            </w:r>
          </w:p>
        </w:tc>
      </w:tr>
      <w:tr w:rsidR="005A201A" w:rsidRPr="005A201A" w14:paraId="7BFE4F3D"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E4422DA"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6F9DF1D"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3AF10DD0"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0.0</w:t>
            </w:r>
          </w:p>
        </w:tc>
        <w:tc>
          <w:tcPr>
            <w:tcW w:w="705" w:type="pct"/>
            <w:tcBorders>
              <w:top w:val="nil"/>
              <w:left w:val="nil"/>
              <w:bottom w:val="single" w:sz="4" w:space="0" w:color="D3D3D3"/>
              <w:right w:val="single" w:sz="4" w:space="0" w:color="D3D3D3"/>
            </w:tcBorders>
            <w:shd w:val="clear" w:color="auto" w:fill="auto"/>
            <w:vAlign w:val="center"/>
            <w:hideMark/>
          </w:tcPr>
          <w:p w14:paraId="4CABB9D5"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4.9</w:t>
            </w:r>
          </w:p>
        </w:tc>
        <w:tc>
          <w:tcPr>
            <w:tcW w:w="539" w:type="pct"/>
            <w:tcBorders>
              <w:top w:val="nil"/>
              <w:left w:val="nil"/>
              <w:bottom w:val="single" w:sz="4" w:space="0" w:color="D3D3D3"/>
              <w:right w:val="single" w:sz="4" w:space="0" w:color="D3D3D3"/>
            </w:tcBorders>
            <w:shd w:val="clear" w:color="auto" w:fill="auto"/>
            <w:vAlign w:val="center"/>
            <w:hideMark/>
          </w:tcPr>
          <w:p w14:paraId="7304EEFA"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4.9</w:t>
            </w:r>
          </w:p>
        </w:tc>
        <w:tc>
          <w:tcPr>
            <w:tcW w:w="542" w:type="pct"/>
            <w:tcBorders>
              <w:top w:val="nil"/>
              <w:left w:val="nil"/>
              <w:bottom w:val="single" w:sz="4" w:space="0" w:color="D3D3D3"/>
              <w:right w:val="single" w:sz="4" w:space="0" w:color="D3D3D3"/>
            </w:tcBorders>
            <w:shd w:val="clear" w:color="auto" w:fill="auto"/>
            <w:vAlign w:val="center"/>
            <w:hideMark/>
          </w:tcPr>
          <w:p w14:paraId="1F50DB6B"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100.0%</w:t>
            </w:r>
          </w:p>
        </w:tc>
      </w:tr>
      <w:tr w:rsidR="005A201A" w:rsidRPr="005A201A" w14:paraId="3C887899"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632E047"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27 01 07</w:t>
            </w:r>
          </w:p>
        </w:tc>
        <w:tc>
          <w:tcPr>
            <w:tcW w:w="2112" w:type="pct"/>
            <w:tcBorders>
              <w:top w:val="nil"/>
              <w:left w:val="nil"/>
              <w:bottom w:val="single" w:sz="4" w:space="0" w:color="D3D3D3"/>
              <w:right w:val="single" w:sz="4" w:space="0" w:color="D3D3D3"/>
            </w:tcBorders>
            <w:shd w:val="clear" w:color="auto" w:fill="auto"/>
            <w:vAlign w:val="center"/>
            <w:hideMark/>
          </w:tcPr>
          <w:p w14:paraId="48D2ED38"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დევნილთა, ეკომიგრანტთა და საარსებო წყაროებით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5EE3469F"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7,400.0</w:t>
            </w:r>
          </w:p>
        </w:tc>
        <w:tc>
          <w:tcPr>
            <w:tcW w:w="705" w:type="pct"/>
            <w:tcBorders>
              <w:top w:val="nil"/>
              <w:left w:val="nil"/>
              <w:bottom w:val="single" w:sz="4" w:space="0" w:color="D3D3D3"/>
              <w:right w:val="single" w:sz="4" w:space="0" w:color="D3D3D3"/>
            </w:tcBorders>
            <w:shd w:val="clear" w:color="auto" w:fill="auto"/>
            <w:vAlign w:val="center"/>
            <w:hideMark/>
          </w:tcPr>
          <w:p w14:paraId="50193454"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7,494.7</w:t>
            </w:r>
          </w:p>
        </w:tc>
        <w:tc>
          <w:tcPr>
            <w:tcW w:w="539" w:type="pct"/>
            <w:tcBorders>
              <w:top w:val="nil"/>
              <w:left w:val="nil"/>
              <w:bottom w:val="single" w:sz="4" w:space="0" w:color="D3D3D3"/>
              <w:right w:val="single" w:sz="4" w:space="0" w:color="D3D3D3"/>
            </w:tcBorders>
            <w:shd w:val="clear" w:color="auto" w:fill="auto"/>
            <w:vAlign w:val="center"/>
            <w:hideMark/>
          </w:tcPr>
          <w:p w14:paraId="71F949F0"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7,457.3</w:t>
            </w:r>
          </w:p>
        </w:tc>
        <w:tc>
          <w:tcPr>
            <w:tcW w:w="542" w:type="pct"/>
            <w:tcBorders>
              <w:top w:val="nil"/>
              <w:left w:val="nil"/>
              <w:bottom w:val="single" w:sz="4" w:space="0" w:color="D3D3D3"/>
              <w:right w:val="single" w:sz="4" w:space="0" w:color="D3D3D3"/>
            </w:tcBorders>
            <w:shd w:val="clear" w:color="auto" w:fill="auto"/>
            <w:vAlign w:val="center"/>
            <w:hideMark/>
          </w:tcPr>
          <w:p w14:paraId="03966AB6"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99.5%</w:t>
            </w:r>
          </w:p>
        </w:tc>
      </w:tr>
      <w:tr w:rsidR="005A201A" w:rsidRPr="005A201A" w14:paraId="58D8F3C4"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A874D10"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3A44398"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1FC1DD76"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7,300.0</w:t>
            </w:r>
          </w:p>
        </w:tc>
        <w:tc>
          <w:tcPr>
            <w:tcW w:w="705" w:type="pct"/>
            <w:tcBorders>
              <w:top w:val="nil"/>
              <w:left w:val="nil"/>
              <w:bottom w:val="single" w:sz="4" w:space="0" w:color="D3D3D3"/>
              <w:right w:val="single" w:sz="4" w:space="0" w:color="D3D3D3"/>
            </w:tcBorders>
            <w:shd w:val="clear" w:color="auto" w:fill="auto"/>
            <w:vAlign w:val="center"/>
            <w:hideMark/>
          </w:tcPr>
          <w:p w14:paraId="6B59B708"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7,116.9</w:t>
            </w:r>
          </w:p>
        </w:tc>
        <w:tc>
          <w:tcPr>
            <w:tcW w:w="539" w:type="pct"/>
            <w:tcBorders>
              <w:top w:val="nil"/>
              <w:left w:val="nil"/>
              <w:bottom w:val="single" w:sz="4" w:space="0" w:color="D3D3D3"/>
              <w:right w:val="single" w:sz="4" w:space="0" w:color="D3D3D3"/>
            </w:tcBorders>
            <w:shd w:val="clear" w:color="auto" w:fill="auto"/>
            <w:vAlign w:val="center"/>
            <w:hideMark/>
          </w:tcPr>
          <w:p w14:paraId="6BCF8C77"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7,079.6</w:t>
            </w:r>
          </w:p>
        </w:tc>
        <w:tc>
          <w:tcPr>
            <w:tcW w:w="542" w:type="pct"/>
            <w:tcBorders>
              <w:top w:val="nil"/>
              <w:left w:val="nil"/>
              <w:bottom w:val="single" w:sz="4" w:space="0" w:color="D3D3D3"/>
              <w:right w:val="single" w:sz="4" w:space="0" w:color="D3D3D3"/>
            </w:tcBorders>
            <w:shd w:val="clear" w:color="auto" w:fill="auto"/>
            <w:vAlign w:val="center"/>
            <w:hideMark/>
          </w:tcPr>
          <w:p w14:paraId="144C9410"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99.5%</w:t>
            </w:r>
          </w:p>
        </w:tc>
      </w:tr>
      <w:tr w:rsidR="005A201A" w:rsidRPr="005A201A" w14:paraId="05688F3A"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60C8AC3"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A34052C"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შრომის ანაზღაურება</w:t>
            </w:r>
          </w:p>
        </w:tc>
        <w:tc>
          <w:tcPr>
            <w:tcW w:w="715" w:type="pct"/>
            <w:tcBorders>
              <w:top w:val="nil"/>
              <w:left w:val="nil"/>
              <w:bottom w:val="single" w:sz="4" w:space="0" w:color="D3D3D3"/>
              <w:right w:val="single" w:sz="4" w:space="0" w:color="D3D3D3"/>
            </w:tcBorders>
            <w:shd w:val="clear" w:color="auto" w:fill="auto"/>
            <w:vAlign w:val="center"/>
            <w:hideMark/>
          </w:tcPr>
          <w:p w14:paraId="38B75AE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5,203.0</w:t>
            </w:r>
          </w:p>
        </w:tc>
        <w:tc>
          <w:tcPr>
            <w:tcW w:w="705" w:type="pct"/>
            <w:tcBorders>
              <w:top w:val="nil"/>
              <w:left w:val="nil"/>
              <w:bottom w:val="single" w:sz="4" w:space="0" w:color="D3D3D3"/>
              <w:right w:val="single" w:sz="4" w:space="0" w:color="D3D3D3"/>
            </w:tcBorders>
            <w:shd w:val="clear" w:color="auto" w:fill="auto"/>
            <w:vAlign w:val="center"/>
            <w:hideMark/>
          </w:tcPr>
          <w:p w14:paraId="6D2620C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4,754.8</w:t>
            </w:r>
          </w:p>
        </w:tc>
        <w:tc>
          <w:tcPr>
            <w:tcW w:w="539" w:type="pct"/>
            <w:tcBorders>
              <w:top w:val="nil"/>
              <w:left w:val="nil"/>
              <w:bottom w:val="single" w:sz="4" w:space="0" w:color="D3D3D3"/>
              <w:right w:val="single" w:sz="4" w:space="0" w:color="D3D3D3"/>
            </w:tcBorders>
            <w:shd w:val="clear" w:color="auto" w:fill="auto"/>
            <w:vAlign w:val="center"/>
            <w:hideMark/>
          </w:tcPr>
          <w:p w14:paraId="6AC5927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4,754.3</w:t>
            </w:r>
          </w:p>
        </w:tc>
        <w:tc>
          <w:tcPr>
            <w:tcW w:w="542" w:type="pct"/>
            <w:tcBorders>
              <w:top w:val="nil"/>
              <w:left w:val="nil"/>
              <w:bottom w:val="single" w:sz="4" w:space="0" w:color="D3D3D3"/>
              <w:right w:val="single" w:sz="4" w:space="0" w:color="D3D3D3"/>
            </w:tcBorders>
            <w:shd w:val="clear" w:color="auto" w:fill="auto"/>
            <w:vAlign w:val="center"/>
            <w:hideMark/>
          </w:tcPr>
          <w:p w14:paraId="388FF2F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3C590E1A"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74B5EF7"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186FABA"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724D98F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1,997.0</w:t>
            </w:r>
          </w:p>
        </w:tc>
        <w:tc>
          <w:tcPr>
            <w:tcW w:w="705" w:type="pct"/>
            <w:tcBorders>
              <w:top w:val="nil"/>
              <w:left w:val="nil"/>
              <w:bottom w:val="single" w:sz="4" w:space="0" w:color="D3D3D3"/>
              <w:right w:val="single" w:sz="4" w:space="0" w:color="D3D3D3"/>
            </w:tcBorders>
            <w:shd w:val="clear" w:color="auto" w:fill="auto"/>
            <w:vAlign w:val="center"/>
            <w:hideMark/>
          </w:tcPr>
          <w:p w14:paraId="25F2556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2,185.0</w:t>
            </w:r>
          </w:p>
        </w:tc>
        <w:tc>
          <w:tcPr>
            <w:tcW w:w="539" w:type="pct"/>
            <w:tcBorders>
              <w:top w:val="nil"/>
              <w:left w:val="nil"/>
              <w:bottom w:val="single" w:sz="4" w:space="0" w:color="D3D3D3"/>
              <w:right w:val="single" w:sz="4" w:space="0" w:color="D3D3D3"/>
            </w:tcBorders>
            <w:shd w:val="clear" w:color="auto" w:fill="auto"/>
            <w:vAlign w:val="center"/>
            <w:hideMark/>
          </w:tcPr>
          <w:p w14:paraId="5CC3659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2,150.0</w:t>
            </w:r>
          </w:p>
        </w:tc>
        <w:tc>
          <w:tcPr>
            <w:tcW w:w="542" w:type="pct"/>
            <w:tcBorders>
              <w:top w:val="nil"/>
              <w:left w:val="nil"/>
              <w:bottom w:val="single" w:sz="4" w:space="0" w:color="D3D3D3"/>
              <w:right w:val="single" w:sz="4" w:space="0" w:color="D3D3D3"/>
            </w:tcBorders>
            <w:shd w:val="clear" w:color="auto" w:fill="auto"/>
            <w:vAlign w:val="center"/>
            <w:hideMark/>
          </w:tcPr>
          <w:p w14:paraId="4F1D913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98.4%</w:t>
            </w:r>
          </w:p>
        </w:tc>
      </w:tr>
      <w:tr w:rsidR="005A201A" w:rsidRPr="005A201A" w14:paraId="05705FD6"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F7EBF7B"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C84A8D2"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სოციალური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084D8A0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50.0</w:t>
            </w:r>
          </w:p>
        </w:tc>
        <w:tc>
          <w:tcPr>
            <w:tcW w:w="705" w:type="pct"/>
            <w:tcBorders>
              <w:top w:val="nil"/>
              <w:left w:val="nil"/>
              <w:bottom w:val="single" w:sz="4" w:space="0" w:color="D3D3D3"/>
              <w:right w:val="single" w:sz="4" w:space="0" w:color="D3D3D3"/>
            </w:tcBorders>
            <w:shd w:val="clear" w:color="auto" w:fill="auto"/>
            <w:vAlign w:val="center"/>
            <w:hideMark/>
          </w:tcPr>
          <w:p w14:paraId="21B4432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133.0</w:t>
            </w:r>
          </w:p>
        </w:tc>
        <w:tc>
          <w:tcPr>
            <w:tcW w:w="539" w:type="pct"/>
            <w:tcBorders>
              <w:top w:val="nil"/>
              <w:left w:val="nil"/>
              <w:bottom w:val="single" w:sz="4" w:space="0" w:color="D3D3D3"/>
              <w:right w:val="single" w:sz="4" w:space="0" w:color="D3D3D3"/>
            </w:tcBorders>
            <w:shd w:val="clear" w:color="auto" w:fill="auto"/>
            <w:vAlign w:val="center"/>
            <w:hideMark/>
          </w:tcPr>
          <w:p w14:paraId="1B81BDA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131.2</w:t>
            </w:r>
          </w:p>
        </w:tc>
        <w:tc>
          <w:tcPr>
            <w:tcW w:w="542" w:type="pct"/>
            <w:tcBorders>
              <w:top w:val="nil"/>
              <w:left w:val="nil"/>
              <w:bottom w:val="single" w:sz="4" w:space="0" w:color="D3D3D3"/>
              <w:right w:val="single" w:sz="4" w:space="0" w:color="D3D3D3"/>
            </w:tcBorders>
            <w:shd w:val="clear" w:color="auto" w:fill="auto"/>
            <w:vAlign w:val="center"/>
            <w:hideMark/>
          </w:tcPr>
          <w:p w14:paraId="5B55CB9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98.6%</w:t>
            </w:r>
          </w:p>
        </w:tc>
      </w:tr>
      <w:tr w:rsidR="005A201A" w:rsidRPr="005A201A" w14:paraId="071DA8DF"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3195182"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D58CDFB"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12E2E34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50.0</w:t>
            </w:r>
          </w:p>
        </w:tc>
        <w:tc>
          <w:tcPr>
            <w:tcW w:w="705" w:type="pct"/>
            <w:tcBorders>
              <w:top w:val="nil"/>
              <w:left w:val="nil"/>
              <w:bottom w:val="single" w:sz="4" w:space="0" w:color="D3D3D3"/>
              <w:right w:val="single" w:sz="4" w:space="0" w:color="D3D3D3"/>
            </w:tcBorders>
            <w:shd w:val="clear" w:color="auto" w:fill="auto"/>
            <w:vAlign w:val="center"/>
            <w:hideMark/>
          </w:tcPr>
          <w:p w14:paraId="25363DD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44.1</w:t>
            </w:r>
          </w:p>
        </w:tc>
        <w:tc>
          <w:tcPr>
            <w:tcW w:w="539" w:type="pct"/>
            <w:tcBorders>
              <w:top w:val="nil"/>
              <w:left w:val="nil"/>
              <w:bottom w:val="single" w:sz="4" w:space="0" w:color="D3D3D3"/>
              <w:right w:val="single" w:sz="4" w:space="0" w:color="D3D3D3"/>
            </w:tcBorders>
            <w:shd w:val="clear" w:color="auto" w:fill="auto"/>
            <w:vAlign w:val="center"/>
            <w:hideMark/>
          </w:tcPr>
          <w:p w14:paraId="2CEF1E2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44.1</w:t>
            </w:r>
          </w:p>
        </w:tc>
        <w:tc>
          <w:tcPr>
            <w:tcW w:w="542" w:type="pct"/>
            <w:tcBorders>
              <w:top w:val="nil"/>
              <w:left w:val="nil"/>
              <w:bottom w:val="single" w:sz="4" w:space="0" w:color="D3D3D3"/>
              <w:right w:val="single" w:sz="4" w:space="0" w:color="D3D3D3"/>
            </w:tcBorders>
            <w:shd w:val="clear" w:color="auto" w:fill="auto"/>
            <w:vAlign w:val="center"/>
            <w:hideMark/>
          </w:tcPr>
          <w:p w14:paraId="6C65593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57C2AA38"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7E4248B"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lastRenderedPageBreak/>
              <w:t> </w:t>
            </w:r>
          </w:p>
        </w:tc>
        <w:tc>
          <w:tcPr>
            <w:tcW w:w="2112" w:type="pct"/>
            <w:tcBorders>
              <w:top w:val="nil"/>
              <w:left w:val="nil"/>
              <w:bottom w:val="single" w:sz="4" w:space="0" w:color="D3D3D3"/>
              <w:right w:val="single" w:sz="4" w:space="0" w:color="D3D3D3"/>
            </w:tcBorders>
            <w:shd w:val="clear" w:color="auto" w:fill="auto"/>
            <w:vAlign w:val="center"/>
            <w:hideMark/>
          </w:tcPr>
          <w:p w14:paraId="265A9E72"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7D7D4CDC"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100.0</w:t>
            </w:r>
          </w:p>
        </w:tc>
        <w:tc>
          <w:tcPr>
            <w:tcW w:w="705" w:type="pct"/>
            <w:tcBorders>
              <w:top w:val="nil"/>
              <w:left w:val="nil"/>
              <w:bottom w:val="single" w:sz="4" w:space="0" w:color="D3D3D3"/>
              <w:right w:val="single" w:sz="4" w:space="0" w:color="D3D3D3"/>
            </w:tcBorders>
            <w:shd w:val="clear" w:color="auto" w:fill="auto"/>
            <w:vAlign w:val="center"/>
            <w:hideMark/>
          </w:tcPr>
          <w:p w14:paraId="4AFA7EC5"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377.8</w:t>
            </w:r>
          </w:p>
        </w:tc>
        <w:tc>
          <w:tcPr>
            <w:tcW w:w="539" w:type="pct"/>
            <w:tcBorders>
              <w:top w:val="nil"/>
              <w:left w:val="nil"/>
              <w:bottom w:val="single" w:sz="4" w:space="0" w:color="D3D3D3"/>
              <w:right w:val="single" w:sz="4" w:space="0" w:color="D3D3D3"/>
            </w:tcBorders>
            <w:shd w:val="clear" w:color="auto" w:fill="auto"/>
            <w:vAlign w:val="center"/>
            <w:hideMark/>
          </w:tcPr>
          <w:p w14:paraId="06DE264F"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377.8</w:t>
            </w:r>
          </w:p>
        </w:tc>
        <w:tc>
          <w:tcPr>
            <w:tcW w:w="542" w:type="pct"/>
            <w:tcBorders>
              <w:top w:val="nil"/>
              <w:left w:val="nil"/>
              <w:bottom w:val="single" w:sz="4" w:space="0" w:color="D3D3D3"/>
              <w:right w:val="single" w:sz="4" w:space="0" w:color="D3D3D3"/>
            </w:tcBorders>
            <w:shd w:val="clear" w:color="auto" w:fill="auto"/>
            <w:vAlign w:val="center"/>
            <w:hideMark/>
          </w:tcPr>
          <w:p w14:paraId="137056E7"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100.0%</w:t>
            </w:r>
          </w:p>
        </w:tc>
      </w:tr>
      <w:tr w:rsidR="005A201A" w:rsidRPr="005A201A" w14:paraId="6E91EE29"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208F910"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27 01 08</w:t>
            </w:r>
          </w:p>
        </w:tc>
        <w:tc>
          <w:tcPr>
            <w:tcW w:w="2112" w:type="pct"/>
            <w:tcBorders>
              <w:top w:val="nil"/>
              <w:left w:val="nil"/>
              <w:bottom w:val="single" w:sz="4" w:space="0" w:color="D3D3D3"/>
              <w:right w:val="single" w:sz="4" w:space="0" w:color="D3D3D3"/>
            </w:tcBorders>
            <w:shd w:val="clear" w:color="auto" w:fill="auto"/>
            <w:vAlign w:val="center"/>
            <w:hideMark/>
          </w:tcPr>
          <w:p w14:paraId="0D47C909"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დასაქმების ხელშეწყობის მომსახურებათა მართვა</w:t>
            </w:r>
          </w:p>
        </w:tc>
        <w:tc>
          <w:tcPr>
            <w:tcW w:w="715" w:type="pct"/>
            <w:tcBorders>
              <w:top w:val="nil"/>
              <w:left w:val="nil"/>
              <w:bottom w:val="single" w:sz="4" w:space="0" w:color="D3D3D3"/>
              <w:right w:val="single" w:sz="4" w:space="0" w:color="D3D3D3"/>
            </w:tcBorders>
            <w:shd w:val="clear" w:color="auto" w:fill="auto"/>
            <w:vAlign w:val="center"/>
            <w:hideMark/>
          </w:tcPr>
          <w:p w14:paraId="15F8192B"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1,825.0</w:t>
            </w:r>
          </w:p>
        </w:tc>
        <w:tc>
          <w:tcPr>
            <w:tcW w:w="705" w:type="pct"/>
            <w:tcBorders>
              <w:top w:val="nil"/>
              <w:left w:val="nil"/>
              <w:bottom w:val="single" w:sz="4" w:space="0" w:color="D3D3D3"/>
              <w:right w:val="single" w:sz="4" w:space="0" w:color="D3D3D3"/>
            </w:tcBorders>
            <w:shd w:val="clear" w:color="auto" w:fill="auto"/>
            <w:vAlign w:val="center"/>
            <w:hideMark/>
          </w:tcPr>
          <w:p w14:paraId="69EA3141"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1,261.4</w:t>
            </w:r>
          </w:p>
        </w:tc>
        <w:tc>
          <w:tcPr>
            <w:tcW w:w="539" w:type="pct"/>
            <w:tcBorders>
              <w:top w:val="nil"/>
              <w:left w:val="nil"/>
              <w:bottom w:val="single" w:sz="4" w:space="0" w:color="D3D3D3"/>
              <w:right w:val="single" w:sz="4" w:space="0" w:color="D3D3D3"/>
            </w:tcBorders>
            <w:shd w:val="clear" w:color="auto" w:fill="auto"/>
            <w:vAlign w:val="center"/>
            <w:hideMark/>
          </w:tcPr>
          <w:p w14:paraId="58707203"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1,259.6</w:t>
            </w:r>
          </w:p>
        </w:tc>
        <w:tc>
          <w:tcPr>
            <w:tcW w:w="542" w:type="pct"/>
            <w:tcBorders>
              <w:top w:val="nil"/>
              <w:left w:val="nil"/>
              <w:bottom w:val="single" w:sz="4" w:space="0" w:color="D3D3D3"/>
              <w:right w:val="single" w:sz="4" w:space="0" w:color="D3D3D3"/>
            </w:tcBorders>
            <w:shd w:val="clear" w:color="auto" w:fill="auto"/>
            <w:vAlign w:val="center"/>
            <w:hideMark/>
          </w:tcPr>
          <w:p w14:paraId="6CD2D067"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99.9%</w:t>
            </w:r>
          </w:p>
        </w:tc>
      </w:tr>
      <w:tr w:rsidR="005A201A" w:rsidRPr="005A201A" w14:paraId="34386DF3"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F6A86B7"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64BF0301"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0EE32631"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1,775.0</w:t>
            </w:r>
          </w:p>
        </w:tc>
        <w:tc>
          <w:tcPr>
            <w:tcW w:w="705" w:type="pct"/>
            <w:tcBorders>
              <w:top w:val="nil"/>
              <w:left w:val="nil"/>
              <w:bottom w:val="single" w:sz="4" w:space="0" w:color="D3D3D3"/>
              <w:right w:val="single" w:sz="4" w:space="0" w:color="D3D3D3"/>
            </w:tcBorders>
            <w:shd w:val="clear" w:color="auto" w:fill="auto"/>
            <w:vAlign w:val="center"/>
            <w:hideMark/>
          </w:tcPr>
          <w:p w14:paraId="3B3CDDB3"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1,187.5</w:t>
            </w:r>
          </w:p>
        </w:tc>
        <w:tc>
          <w:tcPr>
            <w:tcW w:w="539" w:type="pct"/>
            <w:tcBorders>
              <w:top w:val="nil"/>
              <w:left w:val="nil"/>
              <w:bottom w:val="single" w:sz="4" w:space="0" w:color="D3D3D3"/>
              <w:right w:val="single" w:sz="4" w:space="0" w:color="D3D3D3"/>
            </w:tcBorders>
            <w:shd w:val="clear" w:color="auto" w:fill="auto"/>
            <w:vAlign w:val="center"/>
            <w:hideMark/>
          </w:tcPr>
          <w:p w14:paraId="2911E2D6"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1,185.7</w:t>
            </w:r>
          </w:p>
        </w:tc>
        <w:tc>
          <w:tcPr>
            <w:tcW w:w="542" w:type="pct"/>
            <w:tcBorders>
              <w:top w:val="nil"/>
              <w:left w:val="nil"/>
              <w:bottom w:val="single" w:sz="4" w:space="0" w:color="D3D3D3"/>
              <w:right w:val="single" w:sz="4" w:space="0" w:color="D3D3D3"/>
            </w:tcBorders>
            <w:shd w:val="clear" w:color="auto" w:fill="auto"/>
            <w:vAlign w:val="center"/>
            <w:hideMark/>
          </w:tcPr>
          <w:p w14:paraId="2E37F82C"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99.9%</w:t>
            </w:r>
          </w:p>
        </w:tc>
      </w:tr>
      <w:tr w:rsidR="005A201A" w:rsidRPr="005A201A" w14:paraId="3D7528B1"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3DEE56E"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914AB37"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შრომის ანაზღაურება</w:t>
            </w:r>
          </w:p>
        </w:tc>
        <w:tc>
          <w:tcPr>
            <w:tcW w:w="715" w:type="pct"/>
            <w:tcBorders>
              <w:top w:val="nil"/>
              <w:left w:val="nil"/>
              <w:bottom w:val="single" w:sz="4" w:space="0" w:color="D3D3D3"/>
              <w:right w:val="single" w:sz="4" w:space="0" w:color="D3D3D3"/>
            </w:tcBorders>
            <w:shd w:val="clear" w:color="auto" w:fill="auto"/>
            <w:vAlign w:val="center"/>
            <w:hideMark/>
          </w:tcPr>
          <w:p w14:paraId="38F9395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1,350.0</w:t>
            </w:r>
          </w:p>
        </w:tc>
        <w:tc>
          <w:tcPr>
            <w:tcW w:w="705" w:type="pct"/>
            <w:tcBorders>
              <w:top w:val="nil"/>
              <w:left w:val="nil"/>
              <w:bottom w:val="single" w:sz="4" w:space="0" w:color="D3D3D3"/>
              <w:right w:val="single" w:sz="4" w:space="0" w:color="D3D3D3"/>
            </w:tcBorders>
            <w:shd w:val="clear" w:color="auto" w:fill="auto"/>
            <w:vAlign w:val="center"/>
            <w:hideMark/>
          </w:tcPr>
          <w:p w14:paraId="4C1AA39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745.4</w:t>
            </w:r>
          </w:p>
        </w:tc>
        <w:tc>
          <w:tcPr>
            <w:tcW w:w="539" w:type="pct"/>
            <w:tcBorders>
              <w:top w:val="nil"/>
              <w:left w:val="nil"/>
              <w:bottom w:val="single" w:sz="4" w:space="0" w:color="D3D3D3"/>
              <w:right w:val="single" w:sz="4" w:space="0" w:color="D3D3D3"/>
            </w:tcBorders>
            <w:shd w:val="clear" w:color="auto" w:fill="auto"/>
            <w:vAlign w:val="center"/>
            <w:hideMark/>
          </w:tcPr>
          <w:p w14:paraId="3501B20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745.4</w:t>
            </w:r>
          </w:p>
        </w:tc>
        <w:tc>
          <w:tcPr>
            <w:tcW w:w="542" w:type="pct"/>
            <w:tcBorders>
              <w:top w:val="nil"/>
              <w:left w:val="nil"/>
              <w:bottom w:val="single" w:sz="4" w:space="0" w:color="D3D3D3"/>
              <w:right w:val="single" w:sz="4" w:space="0" w:color="D3D3D3"/>
            </w:tcBorders>
            <w:shd w:val="clear" w:color="auto" w:fill="auto"/>
            <w:vAlign w:val="center"/>
            <w:hideMark/>
          </w:tcPr>
          <w:p w14:paraId="1D18049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34DBEC62"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2A6D03D"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648F8801"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7161720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402.0</w:t>
            </w:r>
          </w:p>
        </w:tc>
        <w:tc>
          <w:tcPr>
            <w:tcW w:w="705" w:type="pct"/>
            <w:tcBorders>
              <w:top w:val="nil"/>
              <w:left w:val="nil"/>
              <w:bottom w:val="single" w:sz="4" w:space="0" w:color="D3D3D3"/>
              <w:right w:val="single" w:sz="4" w:space="0" w:color="D3D3D3"/>
            </w:tcBorders>
            <w:shd w:val="clear" w:color="auto" w:fill="auto"/>
            <w:vAlign w:val="center"/>
            <w:hideMark/>
          </w:tcPr>
          <w:p w14:paraId="425FF39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363.3</w:t>
            </w:r>
          </w:p>
        </w:tc>
        <w:tc>
          <w:tcPr>
            <w:tcW w:w="539" w:type="pct"/>
            <w:tcBorders>
              <w:top w:val="nil"/>
              <w:left w:val="nil"/>
              <w:bottom w:val="single" w:sz="4" w:space="0" w:color="D3D3D3"/>
              <w:right w:val="single" w:sz="4" w:space="0" w:color="D3D3D3"/>
            </w:tcBorders>
            <w:shd w:val="clear" w:color="auto" w:fill="auto"/>
            <w:vAlign w:val="center"/>
            <w:hideMark/>
          </w:tcPr>
          <w:p w14:paraId="7611F17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361.8</w:t>
            </w:r>
          </w:p>
        </w:tc>
        <w:tc>
          <w:tcPr>
            <w:tcW w:w="542" w:type="pct"/>
            <w:tcBorders>
              <w:top w:val="nil"/>
              <w:left w:val="nil"/>
              <w:bottom w:val="single" w:sz="4" w:space="0" w:color="D3D3D3"/>
              <w:right w:val="single" w:sz="4" w:space="0" w:color="D3D3D3"/>
            </w:tcBorders>
            <w:shd w:val="clear" w:color="auto" w:fill="auto"/>
            <w:vAlign w:val="center"/>
            <w:hideMark/>
          </w:tcPr>
          <w:p w14:paraId="2968CF0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99.6%</w:t>
            </w:r>
          </w:p>
        </w:tc>
      </w:tr>
      <w:tr w:rsidR="005A201A" w:rsidRPr="005A201A" w14:paraId="6619CF79"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4082A17"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843A0EC"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სოციალური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5581859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w:t>
            </w:r>
          </w:p>
        </w:tc>
        <w:tc>
          <w:tcPr>
            <w:tcW w:w="705" w:type="pct"/>
            <w:tcBorders>
              <w:top w:val="nil"/>
              <w:left w:val="nil"/>
              <w:bottom w:val="single" w:sz="4" w:space="0" w:color="D3D3D3"/>
              <w:right w:val="single" w:sz="4" w:space="0" w:color="D3D3D3"/>
            </w:tcBorders>
            <w:shd w:val="clear" w:color="auto" w:fill="auto"/>
            <w:vAlign w:val="center"/>
            <w:hideMark/>
          </w:tcPr>
          <w:p w14:paraId="64EE64B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20.1</w:t>
            </w:r>
          </w:p>
        </w:tc>
        <w:tc>
          <w:tcPr>
            <w:tcW w:w="539" w:type="pct"/>
            <w:tcBorders>
              <w:top w:val="nil"/>
              <w:left w:val="nil"/>
              <w:bottom w:val="single" w:sz="4" w:space="0" w:color="D3D3D3"/>
              <w:right w:val="single" w:sz="4" w:space="0" w:color="D3D3D3"/>
            </w:tcBorders>
            <w:shd w:val="clear" w:color="auto" w:fill="auto"/>
            <w:vAlign w:val="center"/>
            <w:hideMark/>
          </w:tcPr>
          <w:p w14:paraId="289BAF0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19.9</w:t>
            </w:r>
          </w:p>
        </w:tc>
        <w:tc>
          <w:tcPr>
            <w:tcW w:w="542" w:type="pct"/>
            <w:tcBorders>
              <w:top w:val="nil"/>
              <w:left w:val="nil"/>
              <w:bottom w:val="single" w:sz="4" w:space="0" w:color="D3D3D3"/>
              <w:right w:val="single" w:sz="4" w:space="0" w:color="D3D3D3"/>
            </w:tcBorders>
            <w:shd w:val="clear" w:color="auto" w:fill="auto"/>
            <w:vAlign w:val="center"/>
            <w:hideMark/>
          </w:tcPr>
          <w:p w14:paraId="77968FD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98.9%</w:t>
            </w:r>
          </w:p>
        </w:tc>
      </w:tr>
      <w:tr w:rsidR="005A201A" w:rsidRPr="005A201A" w14:paraId="2E3096B7"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7394C2C"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C2BE716"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7B4D0C2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13.0</w:t>
            </w:r>
          </w:p>
        </w:tc>
        <w:tc>
          <w:tcPr>
            <w:tcW w:w="705" w:type="pct"/>
            <w:tcBorders>
              <w:top w:val="nil"/>
              <w:left w:val="nil"/>
              <w:bottom w:val="single" w:sz="4" w:space="0" w:color="D3D3D3"/>
              <w:right w:val="single" w:sz="4" w:space="0" w:color="D3D3D3"/>
            </w:tcBorders>
            <w:shd w:val="clear" w:color="auto" w:fill="auto"/>
            <w:vAlign w:val="center"/>
            <w:hideMark/>
          </w:tcPr>
          <w:p w14:paraId="55D9551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58.6</w:t>
            </w:r>
          </w:p>
        </w:tc>
        <w:tc>
          <w:tcPr>
            <w:tcW w:w="539" w:type="pct"/>
            <w:tcBorders>
              <w:top w:val="nil"/>
              <w:left w:val="nil"/>
              <w:bottom w:val="single" w:sz="4" w:space="0" w:color="D3D3D3"/>
              <w:right w:val="single" w:sz="4" w:space="0" w:color="D3D3D3"/>
            </w:tcBorders>
            <w:shd w:val="clear" w:color="auto" w:fill="auto"/>
            <w:vAlign w:val="center"/>
            <w:hideMark/>
          </w:tcPr>
          <w:p w14:paraId="0DA15FE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58.6</w:t>
            </w:r>
          </w:p>
        </w:tc>
        <w:tc>
          <w:tcPr>
            <w:tcW w:w="542" w:type="pct"/>
            <w:tcBorders>
              <w:top w:val="nil"/>
              <w:left w:val="nil"/>
              <w:bottom w:val="single" w:sz="4" w:space="0" w:color="D3D3D3"/>
              <w:right w:val="single" w:sz="4" w:space="0" w:color="D3D3D3"/>
            </w:tcBorders>
            <w:shd w:val="clear" w:color="auto" w:fill="auto"/>
            <w:vAlign w:val="center"/>
            <w:hideMark/>
          </w:tcPr>
          <w:p w14:paraId="02E88B3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23301BF3"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912C200"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FA94A78"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1C9AE0F2"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50.0</w:t>
            </w:r>
          </w:p>
        </w:tc>
        <w:tc>
          <w:tcPr>
            <w:tcW w:w="705" w:type="pct"/>
            <w:tcBorders>
              <w:top w:val="nil"/>
              <w:left w:val="nil"/>
              <w:bottom w:val="single" w:sz="4" w:space="0" w:color="D3D3D3"/>
              <w:right w:val="single" w:sz="4" w:space="0" w:color="D3D3D3"/>
            </w:tcBorders>
            <w:shd w:val="clear" w:color="auto" w:fill="auto"/>
            <w:vAlign w:val="center"/>
            <w:hideMark/>
          </w:tcPr>
          <w:p w14:paraId="7CB4676C"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73.9</w:t>
            </w:r>
          </w:p>
        </w:tc>
        <w:tc>
          <w:tcPr>
            <w:tcW w:w="539" w:type="pct"/>
            <w:tcBorders>
              <w:top w:val="nil"/>
              <w:left w:val="nil"/>
              <w:bottom w:val="single" w:sz="4" w:space="0" w:color="D3D3D3"/>
              <w:right w:val="single" w:sz="4" w:space="0" w:color="D3D3D3"/>
            </w:tcBorders>
            <w:shd w:val="clear" w:color="auto" w:fill="auto"/>
            <w:vAlign w:val="center"/>
            <w:hideMark/>
          </w:tcPr>
          <w:p w14:paraId="2FF08D53"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73.9</w:t>
            </w:r>
          </w:p>
        </w:tc>
        <w:tc>
          <w:tcPr>
            <w:tcW w:w="542" w:type="pct"/>
            <w:tcBorders>
              <w:top w:val="nil"/>
              <w:left w:val="nil"/>
              <w:bottom w:val="single" w:sz="4" w:space="0" w:color="D3D3D3"/>
              <w:right w:val="single" w:sz="4" w:space="0" w:color="D3D3D3"/>
            </w:tcBorders>
            <w:shd w:val="clear" w:color="auto" w:fill="auto"/>
            <w:vAlign w:val="center"/>
            <w:hideMark/>
          </w:tcPr>
          <w:p w14:paraId="3A6A82FE"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100.0%</w:t>
            </w:r>
          </w:p>
        </w:tc>
      </w:tr>
      <w:tr w:rsidR="005A201A" w:rsidRPr="005A201A" w14:paraId="55DB762A"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7ACEC4F"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27 01 09</w:t>
            </w:r>
          </w:p>
        </w:tc>
        <w:tc>
          <w:tcPr>
            <w:tcW w:w="2112" w:type="pct"/>
            <w:tcBorders>
              <w:top w:val="nil"/>
              <w:left w:val="nil"/>
              <w:bottom w:val="single" w:sz="4" w:space="0" w:color="D3D3D3"/>
              <w:right w:val="single" w:sz="4" w:space="0" w:color="D3D3D3"/>
            </w:tcBorders>
            <w:shd w:val="clear" w:color="auto" w:fill="auto"/>
            <w:vAlign w:val="center"/>
            <w:hideMark/>
          </w:tcPr>
          <w:p w14:paraId="0FF23A90"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ჯანმრთელობის დაცვის პროგრამების მართვა</w:t>
            </w:r>
          </w:p>
        </w:tc>
        <w:tc>
          <w:tcPr>
            <w:tcW w:w="715" w:type="pct"/>
            <w:tcBorders>
              <w:top w:val="nil"/>
              <w:left w:val="nil"/>
              <w:bottom w:val="single" w:sz="4" w:space="0" w:color="D3D3D3"/>
              <w:right w:val="single" w:sz="4" w:space="0" w:color="D3D3D3"/>
            </w:tcBorders>
            <w:shd w:val="clear" w:color="auto" w:fill="auto"/>
            <w:vAlign w:val="center"/>
            <w:hideMark/>
          </w:tcPr>
          <w:p w14:paraId="5ABD7210"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5,700.0</w:t>
            </w:r>
          </w:p>
        </w:tc>
        <w:tc>
          <w:tcPr>
            <w:tcW w:w="705" w:type="pct"/>
            <w:tcBorders>
              <w:top w:val="nil"/>
              <w:left w:val="nil"/>
              <w:bottom w:val="single" w:sz="4" w:space="0" w:color="D3D3D3"/>
              <w:right w:val="single" w:sz="4" w:space="0" w:color="D3D3D3"/>
            </w:tcBorders>
            <w:shd w:val="clear" w:color="auto" w:fill="auto"/>
            <w:vAlign w:val="center"/>
            <w:hideMark/>
          </w:tcPr>
          <w:p w14:paraId="30CDC228"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3,370.9</w:t>
            </w:r>
          </w:p>
        </w:tc>
        <w:tc>
          <w:tcPr>
            <w:tcW w:w="539" w:type="pct"/>
            <w:tcBorders>
              <w:top w:val="nil"/>
              <w:left w:val="nil"/>
              <w:bottom w:val="single" w:sz="4" w:space="0" w:color="D3D3D3"/>
              <w:right w:val="single" w:sz="4" w:space="0" w:color="D3D3D3"/>
            </w:tcBorders>
            <w:shd w:val="clear" w:color="auto" w:fill="auto"/>
            <w:vAlign w:val="center"/>
            <w:hideMark/>
          </w:tcPr>
          <w:p w14:paraId="609E330C"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3,356.3</w:t>
            </w:r>
          </w:p>
        </w:tc>
        <w:tc>
          <w:tcPr>
            <w:tcW w:w="542" w:type="pct"/>
            <w:tcBorders>
              <w:top w:val="nil"/>
              <w:left w:val="nil"/>
              <w:bottom w:val="single" w:sz="4" w:space="0" w:color="D3D3D3"/>
              <w:right w:val="single" w:sz="4" w:space="0" w:color="D3D3D3"/>
            </w:tcBorders>
            <w:shd w:val="clear" w:color="auto" w:fill="auto"/>
            <w:vAlign w:val="center"/>
            <w:hideMark/>
          </w:tcPr>
          <w:p w14:paraId="30194E3E"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99.6%</w:t>
            </w:r>
          </w:p>
        </w:tc>
      </w:tr>
      <w:tr w:rsidR="005A201A" w:rsidRPr="005A201A" w14:paraId="360C8062"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F511AB3"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57A1F04"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7904BC0F"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5,670.0</w:t>
            </w:r>
          </w:p>
        </w:tc>
        <w:tc>
          <w:tcPr>
            <w:tcW w:w="705" w:type="pct"/>
            <w:tcBorders>
              <w:top w:val="nil"/>
              <w:left w:val="nil"/>
              <w:bottom w:val="single" w:sz="4" w:space="0" w:color="D3D3D3"/>
              <w:right w:val="single" w:sz="4" w:space="0" w:color="D3D3D3"/>
            </w:tcBorders>
            <w:shd w:val="clear" w:color="auto" w:fill="auto"/>
            <w:vAlign w:val="center"/>
            <w:hideMark/>
          </w:tcPr>
          <w:p w14:paraId="45AF82F6"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3,303.9</w:t>
            </w:r>
          </w:p>
        </w:tc>
        <w:tc>
          <w:tcPr>
            <w:tcW w:w="539" w:type="pct"/>
            <w:tcBorders>
              <w:top w:val="nil"/>
              <w:left w:val="nil"/>
              <w:bottom w:val="single" w:sz="4" w:space="0" w:color="D3D3D3"/>
              <w:right w:val="single" w:sz="4" w:space="0" w:color="D3D3D3"/>
            </w:tcBorders>
            <w:shd w:val="clear" w:color="auto" w:fill="auto"/>
            <w:vAlign w:val="center"/>
            <w:hideMark/>
          </w:tcPr>
          <w:p w14:paraId="793FE66A"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3,289.3</w:t>
            </w:r>
          </w:p>
        </w:tc>
        <w:tc>
          <w:tcPr>
            <w:tcW w:w="542" w:type="pct"/>
            <w:tcBorders>
              <w:top w:val="nil"/>
              <w:left w:val="nil"/>
              <w:bottom w:val="single" w:sz="4" w:space="0" w:color="D3D3D3"/>
              <w:right w:val="single" w:sz="4" w:space="0" w:color="D3D3D3"/>
            </w:tcBorders>
            <w:shd w:val="clear" w:color="auto" w:fill="auto"/>
            <w:vAlign w:val="center"/>
            <w:hideMark/>
          </w:tcPr>
          <w:p w14:paraId="2377628D"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99.6%</w:t>
            </w:r>
          </w:p>
        </w:tc>
      </w:tr>
      <w:tr w:rsidR="005A201A" w:rsidRPr="005A201A" w14:paraId="5611E904"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8A5FC2E"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2C83C9D"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შრომის ანაზღაურება</w:t>
            </w:r>
          </w:p>
        </w:tc>
        <w:tc>
          <w:tcPr>
            <w:tcW w:w="715" w:type="pct"/>
            <w:tcBorders>
              <w:top w:val="nil"/>
              <w:left w:val="nil"/>
              <w:bottom w:val="single" w:sz="4" w:space="0" w:color="D3D3D3"/>
              <w:right w:val="single" w:sz="4" w:space="0" w:color="D3D3D3"/>
            </w:tcBorders>
            <w:shd w:val="clear" w:color="auto" w:fill="auto"/>
            <w:vAlign w:val="center"/>
            <w:hideMark/>
          </w:tcPr>
          <w:p w14:paraId="46CA2CF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4,950.0</w:t>
            </w:r>
          </w:p>
        </w:tc>
        <w:tc>
          <w:tcPr>
            <w:tcW w:w="705" w:type="pct"/>
            <w:tcBorders>
              <w:top w:val="nil"/>
              <w:left w:val="nil"/>
              <w:bottom w:val="single" w:sz="4" w:space="0" w:color="D3D3D3"/>
              <w:right w:val="single" w:sz="4" w:space="0" w:color="D3D3D3"/>
            </w:tcBorders>
            <w:shd w:val="clear" w:color="auto" w:fill="auto"/>
            <w:vAlign w:val="center"/>
            <w:hideMark/>
          </w:tcPr>
          <w:p w14:paraId="552B3EE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2,733.5</w:t>
            </w:r>
          </w:p>
        </w:tc>
        <w:tc>
          <w:tcPr>
            <w:tcW w:w="539" w:type="pct"/>
            <w:tcBorders>
              <w:top w:val="nil"/>
              <w:left w:val="nil"/>
              <w:bottom w:val="single" w:sz="4" w:space="0" w:color="D3D3D3"/>
              <w:right w:val="single" w:sz="4" w:space="0" w:color="D3D3D3"/>
            </w:tcBorders>
            <w:shd w:val="clear" w:color="auto" w:fill="auto"/>
            <w:vAlign w:val="center"/>
            <w:hideMark/>
          </w:tcPr>
          <w:p w14:paraId="771992A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2,732.9</w:t>
            </w:r>
          </w:p>
        </w:tc>
        <w:tc>
          <w:tcPr>
            <w:tcW w:w="542" w:type="pct"/>
            <w:tcBorders>
              <w:top w:val="nil"/>
              <w:left w:val="nil"/>
              <w:bottom w:val="single" w:sz="4" w:space="0" w:color="D3D3D3"/>
              <w:right w:val="single" w:sz="4" w:space="0" w:color="D3D3D3"/>
            </w:tcBorders>
            <w:shd w:val="clear" w:color="auto" w:fill="auto"/>
            <w:vAlign w:val="center"/>
            <w:hideMark/>
          </w:tcPr>
          <w:p w14:paraId="2B1B6C2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34E72DF8"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8252329"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3C2942B"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2ABAF8E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640.0</w:t>
            </w:r>
          </w:p>
        </w:tc>
        <w:tc>
          <w:tcPr>
            <w:tcW w:w="705" w:type="pct"/>
            <w:tcBorders>
              <w:top w:val="nil"/>
              <w:left w:val="nil"/>
              <w:bottom w:val="single" w:sz="4" w:space="0" w:color="D3D3D3"/>
              <w:right w:val="single" w:sz="4" w:space="0" w:color="D3D3D3"/>
            </w:tcBorders>
            <w:shd w:val="clear" w:color="auto" w:fill="auto"/>
            <w:vAlign w:val="center"/>
            <w:hideMark/>
          </w:tcPr>
          <w:p w14:paraId="61EBBA7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490.4</w:t>
            </w:r>
          </w:p>
        </w:tc>
        <w:tc>
          <w:tcPr>
            <w:tcW w:w="539" w:type="pct"/>
            <w:tcBorders>
              <w:top w:val="nil"/>
              <w:left w:val="nil"/>
              <w:bottom w:val="single" w:sz="4" w:space="0" w:color="D3D3D3"/>
              <w:right w:val="single" w:sz="4" w:space="0" w:color="D3D3D3"/>
            </w:tcBorders>
            <w:shd w:val="clear" w:color="auto" w:fill="auto"/>
            <w:vAlign w:val="center"/>
            <w:hideMark/>
          </w:tcPr>
          <w:p w14:paraId="2B5D4D6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476.5</w:t>
            </w:r>
          </w:p>
        </w:tc>
        <w:tc>
          <w:tcPr>
            <w:tcW w:w="542" w:type="pct"/>
            <w:tcBorders>
              <w:top w:val="nil"/>
              <w:left w:val="nil"/>
              <w:bottom w:val="single" w:sz="4" w:space="0" w:color="D3D3D3"/>
              <w:right w:val="single" w:sz="4" w:space="0" w:color="D3D3D3"/>
            </w:tcBorders>
            <w:shd w:val="clear" w:color="auto" w:fill="auto"/>
            <w:vAlign w:val="center"/>
            <w:hideMark/>
          </w:tcPr>
          <w:p w14:paraId="35706BE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97.2%</w:t>
            </w:r>
          </w:p>
        </w:tc>
      </w:tr>
      <w:tr w:rsidR="005A201A" w:rsidRPr="005A201A" w14:paraId="4DC768D7"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3DB4269"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D8F7C47"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სოციალური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749F8A3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60.0</w:t>
            </w:r>
          </w:p>
        </w:tc>
        <w:tc>
          <w:tcPr>
            <w:tcW w:w="705" w:type="pct"/>
            <w:tcBorders>
              <w:top w:val="nil"/>
              <w:left w:val="nil"/>
              <w:bottom w:val="single" w:sz="4" w:space="0" w:color="D3D3D3"/>
              <w:right w:val="single" w:sz="4" w:space="0" w:color="D3D3D3"/>
            </w:tcBorders>
            <w:shd w:val="clear" w:color="auto" w:fill="auto"/>
            <w:vAlign w:val="center"/>
            <w:hideMark/>
          </w:tcPr>
          <w:p w14:paraId="2786DC7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60.0</w:t>
            </w:r>
          </w:p>
        </w:tc>
        <w:tc>
          <w:tcPr>
            <w:tcW w:w="539" w:type="pct"/>
            <w:tcBorders>
              <w:top w:val="nil"/>
              <w:left w:val="nil"/>
              <w:bottom w:val="single" w:sz="4" w:space="0" w:color="D3D3D3"/>
              <w:right w:val="single" w:sz="4" w:space="0" w:color="D3D3D3"/>
            </w:tcBorders>
            <w:shd w:val="clear" w:color="auto" w:fill="auto"/>
            <w:vAlign w:val="center"/>
            <w:hideMark/>
          </w:tcPr>
          <w:p w14:paraId="7BC5865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60.0</w:t>
            </w:r>
          </w:p>
        </w:tc>
        <w:tc>
          <w:tcPr>
            <w:tcW w:w="542" w:type="pct"/>
            <w:tcBorders>
              <w:top w:val="nil"/>
              <w:left w:val="nil"/>
              <w:bottom w:val="single" w:sz="4" w:space="0" w:color="D3D3D3"/>
              <w:right w:val="single" w:sz="4" w:space="0" w:color="D3D3D3"/>
            </w:tcBorders>
            <w:shd w:val="clear" w:color="auto" w:fill="auto"/>
            <w:vAlign w:val="center"/>
            <w:hideMark/>
          </w:tcPr>
          <w:p w14:paraId="63BFBD2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432EF278"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60DCF60"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AD99CD3"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5962035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20.0</w:t>
            </w:r>
          </w:p>
        </w:tc>
        <w:tc>
          <w:tcPr>
            <w:tcW w:w="705" w:type="pct"/>
            <w:tcBorders>
              <w:top w:val="nil"/>
              <w:left w:val="nil"/>
              <w:bottom w:val="single" w:sz="4" w:space="0" w:color="D3D3D3"/>
              <w:right w:val="single" w:sz="4" w:space="0" w:color="D3D3D3"/>
            </w:tcBorders>
            <w:shd w:val="clear" w:color="auto" w:fill="auto"/>
            <w:vAlign w:val="center"/>
            <w:hideMark/>
          </w:tcPr>
          <w:p w14:paraId="2028409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20.0</w:t>
            </w:r>
          </w:p>
        </w:tc>
        <w:tc>
          <w:tcPr>
            <w:tcW w:w="539" w:type="pct"/>
            <w:tcBorders>
              <w:top w:val="nil"/>
              <w:left w:val="nil"/>
              <w:bottom w:val="single" w:sz="4" w:space="0" w:color="D3D3D3"/>
              <w:right w:val="single" w:sz="4" w:space="0" w:color="D3D3D3"/>
            </w:tcBorders>
            <w:shd w:val="clear" w:color="auto" w:fill="auto"/>
            <w:vAlign w:val="center"/>
            <w:hideMark/>
          </w:tcPr>
          <w:p w14:paraId="4343662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19.9</w:t>
            </w:r>
          </w:p>
        </w:tc>
        <w:tc>
          <w:tcPr>
            <w:tcW w:w="542" w:type="pct"/>
            <w:tcBorders>
              <w:top w:val="nil"/>
              <w:left w:val="nil"/>
              <w:bottom w:val="single" w:sz="4" w:space="0" w:color="D3D3D3"/>
              <w:right w:val="single" w:sz="4" w:space="0" w:color="D3D3D3"/>
            </w:tcBorders>
            <w:shd w:val="clear" w:color="auto" w:fill="auto"/>
            <w:vAlign w:val="center"/>
            <w:hideMark/>
          </w:tcPr>
          <w:p w14:paraId="0BB1E87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99.5%</w:t>
            </w:r>
          </w:p>
        </w:tc>
      </w:tr>
      <w:tr w:rsidR="005A201A" w:rsidRPr="005A201A" w14:paraId="5813D4E6"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B18C101"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FB13447"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4C2F7DCE"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30.0</w:t>
            </w:r>
          </w:p>
        </w:tc>
        <w:tc>
          <w:tcPr>
            <w:tcW w:w="705" w:type="pct"/>
            <w:tcBorders>
              <w:top w:val="nil"/>
              <w:left w:val="nil"/>
              <w:bottom w:val="single" w:sz="4" w:space="0" w:color="D3D3D3"/>
              <w:right w:val="single" w:sz="4" w:space="0" w:color="D3D3D3"/>
            </w:tcBorders>
            <w:shd w:val="clear" w:color="auto" w:fill="auto"/>
            <w:vAlign w:val="center"/>
            <w:hideMark/>
          </w:tcPr>
          <w:p w14:paraId="54FA24F9"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67.0</w:t>
            </w:r>
          </w:p>
        </w:tc>
        <w:tc>
          <w:tcPr>
            <w:tcW w:w="539" w:type="pct"/>
            <w:tcBorders>
              <w:top w:val="nil"/>
              <w:left w:val="nil"/>
              <w:bottom w:val="single" w:sz="4" w:space="0" w:color="D3D3D3"/>
              <w:right w:val="single" w:sz="4" w:space="0" w:color="D3D3D3"/>
            </w:tcBorders>
            <w:shd w:val="clear" w:color="auto" w:fill="auto"/>
            <w:vAlign w:val="center"/>
            <w:hideMark/>
          </w:tcPr>
          <w:p w14:paraId="1B6935D5"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67.0</w:t>
            </w:r>
          </w:p>
        </w:tc>
        <w:tc>
          <w:tcPr>
            <w:tcW w:w="542" w:type="pct"/>
            <w:tcBorders>
              <w:top w:val="nil"/>
              <w:left w:val="nil"/>
              <w:bottom w:val="single" w:sz="4" w:space="0" w:color="D3D3D3"/>
              <w:right w:val="single" w:sz="4" w:space="0" w:color="D3D3D3"/>
            </w:tcBorders>
            <w:shd w:val="clear" w:color="auto" w:fill="auto"/>
            <w:vAlign w:val="center"/>
            <w:hideMark/>
          </w:tcPr>
          <w:p w14:paraId="2E42E9E5"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100.0%</w:t>
            </w:r>
          </w:p>
        </w:tc>
      </w:tr>
      <w:tr w:rsidR="005A201A" w:rsidRPr="005A201A" w14:paraId="0F09EE45"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BDB6C2D"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27 01 10</w:t>
            </w:r>
          </w:p>
        </w:tc>
        <w:tc>
          <w:tcPr>
            <w:tcW w:w="2112" w:type="pct"/>
            <w:tcBorders>
              <w:top w:val="nil"/>
              <w:left w:val="nil"/>
              <w:bottom w:val="single" w:sz="4" w:space="0" w:color="D3D3D3"/>
              <w:right w:val="single" w:sz="4" w:space="0" w:color="D3D3D3"/>
            </w:tcBorders>
            <w:shd w:val="clear" w:color="auto" w:fill="auto"/>
            <w:vAlign w:val="center"/>
            <w:hideMark/>
          </w:tcPr>
          <w:p w14:paraId="7BD1AE0B"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ინფორმაციული ტექნოლოგიების სისტემების განვითარება და მართვა</w:t>
            </w:r>
          </w:p>
        </w:tc>
        <w:tc>
          <w:tcPr>
            <w:tcW w:w="715" w:type="pct"/>
            <w:tcBorders>
              <w:top w:val="nil"/>
              <w:left w:val="nil"/>
              <w:bottom w:val="single" w:sz="4" w:space="0" w:color="D3D3D3"/>
              <w:right w:val="single" w:sz="4" w:space="0" w:color="D3D3D3"/>
            </w:tcBorders>
            <w:shd w:val="clear" w:color="auto" w:fill="auto"/>
            <w:vAlign w:val="center"/>
            <w:hideMark/>
          </w:tcPr>
          <w:p w14:paraId="360EE8F0"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10,900.0</w:t>
            </w:r>
          </w:p>
        </w:tc>
        <w:tc>
          <w:tcPr>
            <w:tcW w:w="705" w:type="pct"/>
            <w:tcBorders>
              <w:top w:val="nil"/>
              <w:left w:val="nil"/>
              <w:bottom w:val="single" w:sz="4" w:space="0" w:color="D3D3D3"/>
              <w:right w:val="single" w:sz="4" w:space="0" w:color="D3D3D3"/>
            </w:tcBorders>
            <w:shd w:val="clear" w:color="auto" w:fill="auto"/>
            <w:vAlign w:val="center"/>
            <w:hideMark/>
          </w:tcPr>
          <w:p w14:paraId="750B0C49"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11,557.0</w:t>
            </w:r>
          </w:p>
        </w:tc>
        <w:tc>
          <w:tcPr>
            <w:tcW w:w="539" w:type="pct"/>
            <w:tcBorders>
              <w:top w:val="nil"/>
              <w:left w:val="nil"/>
              <w:bottom w:val="single" w:sz="4" w:space="0" w:color="D3D3D3"/>
              <w:right w:val="single" w:sz="4" w:space="0" w:color="D3D3D3"/>
            </w:tcBorders>
            <w:shd w:val="clear" w:color="auto" w:fill="auto"/>
            <w:vAlign w:val="center"/>
            <w:hideMark/>
          </w:tcPr>
          <w:p w14:paraId="43E34933"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11,559.6</w:t>
            </w:r>
          </w:p>
        </w:tc>
        <w:tc>
          <w:tcPr>
            <w:tcW w:w="542" w:type="pct"/>
            <w:tcBorders>
              <w:top w:val="nil"/>
              <w:left w:val="nil"/>
              <w:bottom w:val="single" w:sz="4" w:space="0" w:color="D3D3D3"/>
              <w:right w:val="single" w:sz="4" w:space="0" w:color="D3D3D3"/>
            </w:tcBorders>
            <w:shd w:val="clear" w:color="auto" w:fill="auto"/>
            <w:vAlign w:val="center"/>
            <w:hideMark/>
          </w:tcPr>
          <w:p w14:paraId="017C0CF6"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100.0%</w:t>
            </w:r>
          </w:p>
        </w:tc>
      </w:tr>
      <w:tr w:rsidR="005A201A" w:rsidRPr="005A201A" w14:paraId="5C756BBF"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B0689B0"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4DCE1E5"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78D2CBD1"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10,860.0</w:t>
            </w:r>
          </w:p>
        </w:tc>
        <w:tc>
          <w:tcPr>
            <w:tcW w:w="705" w:type="pct"/>
            <w:tcBorders>
              <w:top w:val="nil"/>
              <w:left w:val="nil"/>
              <w:bottom w:val="single" w:sz="4" w:space="0" w:color="D3D3D3"/>
              <w:right w:val="single" w:sz="4" w:space="0" w:color="D3D3D3"/>
            </w:tcBorders>
            <w:shd w:val="clear" w:color="auto" w:fill="auto"/>
            <w:vAlign w:val="center"/>
            <w:hideMark/>
          </w:tcPr>
          <w:p w14:paraId="49E20D45"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10,688.3</w:t>
            </w:r>
          </w:p>
        </w:tc>
        <w:tc>
          <w:tcPr>
            <w:tcW w:w="539" w:type="pct"/>
            <w:tcBorders>
              <w:top w:val="nil"/>
              <w:left w:val="nil"/>
              <w:bottom w:val="single" w:sz="4" w:space="0" w:color="D3D3D3"/>
              <w:right w:val="single" w:sz="4" w:space="0" w:color="D3D3D3"/>
            </w:tcBorders>
            <w:shd w:val="clear" w:color="auto" w:fill="auto"/>
            <w:vAlign w:val="center"/>
            <w:hideMark/>
          </w:tcPr>
          <w:p w14:paraId="0023E75D"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10,699.8</w:t>
            </w:r>
          </w:p>
        </w:tc>
        <w:tc>
          <w:tcPr>
            <w:tcW w:w="542" w:type="pct"/>
            <w:tcBorders>
              <w:top w:val="nil"/>
              <w:left w:val="nil"/>
              <w:bottom w:val="single" w:sz="4" w:space="0" w:color="D3D3D3"/>
              <w:right w:val="single" w:sz="4" w:space="0" w:color="D3D3D3"/>
            </w:tcBorders>
            <w:shd w:val="clear" w:color="auto" w:fill="auto"/>
            <w:vAlign w:val="center"/>
            <w:hideMark/>
          </w:tcPr>
          <w:p w14:paraId="7C6F7F59"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100.1%</w:t>
            </w:r>
          </w:p>
        </w:tc>
      </w:tr>
      <w:tr w:rsidR="005A201A" w:rsidRPr="005A201A" w14:paraId="3CF5009B"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FB374B3"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290C999"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შრომის ანაზღაურება</w:t>
            </w:r>
          </w:p>
        </w:tc>
        <w:tc>
          <w:tcPr>
            <w:tcW w:w="715" w:type="pct"/>
            <w:tcBorders>
              <w:top w:val="nil"/>
              <w:left w:val="nil"/>
              <w:bottom w:val="single" w:sz="4" w:space="0" w:color="D3D3D3"/>
              <w:right w:val="single" w:sz="4" w:space="0" w:color="D3D3D3"/>
            </w:tcBorders>
            <w:shd w:val="clear" w:color="auto" w:fill="auto"/>
            <w:vAlign w:val="center"/>
            <w:hideMark/>
          </w:tcPr>
          <w:p w14:paraId="4792D2D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3,120.0</w:t>
            </w:r>
          </w:p>
        </w:tc>
        <w:tc>
          <w:tcPr>
            <w:tcW w:w="705" w:type="pct"/>
            <w:tcBorders>
              <w:top w:val="nil"/>
              <w:left w:val="nil"/>
              <w:bottom w:val="single" w:sz="4" w:space="0" w:color="D3D3D3"/>
              <w:right w:val="single" w:sz="4" w:space="0" w:color="D3D3D3"/>
            </w:tcBorders>
            <w:shd w:val="clear" w:color="auto" w:fill="auto"/>
            <w:vAlign w:val="center"/>
            <w:hideMark/>
          </w:tcPr>
          <w:p w14:paraId="66B051C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2,001.4</w:t>
            </w:r>
          </w:p>
        </w:tc>
        <w:tc>
          <w:tcPr>
            <w:tcW w:w="539" w:type="pct"/>
            <w:tcBorders>
              <w:top w:val="nil"/>
              <w:left w:val="nil"/>
              <w:bottom w:val="single" w:sz="4" w:space="0" w:color="D3D3D3"/>
              <w:right w:val="single" w:sz="4" w:space="0" w:color="D3D3D3"/>
            </w:tcBorders>
            <w:shd w:val="clear" w:color="auto" w:fill="auto"/>
            <w:vAlign w:val="center"/>
            <w:hideMark/>
          </w:tcPr>
          <w:p w14:paraId="153E5C4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2,001.4</w:t>
            </w:r>
          </w:p>
        </w:tc>
        <w:tc>
          <w:tcPr>
            <w:tcW w:w="542" w:type="pct"/>
            <w:tcBorders>
              <w:top w:val="nil"/>
              <w:left w:val="nil"/>
              <w:bottom w:val="single" w:sz="4" w:space="0" w:color="D3D3D3"/>
              <w:right w:val="single" w:sz="4" w:space="0" w:color="D3D3D3"/>
            </w:tcBorders>
            <w:shd w:val="clear" w:color="auto" w:fill="auto"/>
            <w:vAlign w:val="center"/>
            <w:hideMark/>
          </w:tcPr>
          <w:p w14:paraId="14668B2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6D9E7451"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E24FEF2"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C554C14"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3F545DA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7,700.0</w:t>
            </w:r>
          </w:p>
        </w:tc>
        <w:tc>
          <w:tcPr>
            <w:tcW w:w="705" w:type="pct"/>
            <w:tcBorders>
              <w:top w:val="nil"/>
              <w:left w:val="nil"/>
              <w:bottom w:val="single" w:sz="4" w:space="0" w:color="D3D3D3"/>
              <w:right w:val="single" w:sz="4" w:space="0" w:color="D3D3D3"/>
            </w:tcBorders>
            <w:shd w:val="clear" w:color="auto" w:fill="auto"/>
            <w:vAlign w:val="center"/>
            <w:hideMark/>
          </w:tcPr>
          <w:p w14:paraId="2299A6F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8,553.1</w:t>
            </w:r>
          </w:p>
        </w:tc>
        <w:tc>
          <w:tcPr>
            <w:tcW w:w="539" w:type="pct"/>
            <w:tcBorders>
              <w:top w:val="nil"/>
              <w:left w:val="nil"/>
              <w:bottom w:val="single" w:sz="4" w:space="0" w:color="D3D3D3"/>
              <w:right w:val="single" w:sz="4" w:space="0" w:color="D3D3D3"/>
            </w:tcBorders>
            <w:shd w:val="clear" w:color="auto" w:fill="auto"/>
            <w:vAlign w:val="center"/>
            <w:hideMark/>
          </w:tcPr>
          <w:p w14:paraId="7BA6F64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8,565.1</w:t>
            </w:r>
          </w:p>
        </w:tc>
        <w:tc>
          <w:tcPr>
            <w:tcW w:w="542" w:type="pct"/>
            <w:tcBorders>
              <w:top w:val="nil"/>
              <w:left w:val="nil"/>
              <w:bottom w:val="single" w:sz="4" w:space="0" w:color="D3D3D3"/>
              <w:right w:val="single" w:sz="4" w:space="0" w:color="D3D3D3"/>
            </w:tcBorders>
            <w:shd w:val="clear" w:color="auto" w:fill="auto"/>
            <w:vAlign w:val="center"/>
            <w:hideMark/>
          </w:tcPr>
          <w:p w14:paraId="4F438DA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100.1%</w:t>
            </w:r>
          </w:p>
        </w:tc>
      </w:tr>
      <w:tr w:rsidR="005A201A" w:rsidRPr="005A201A" w14:paraId="2A6B6F0E"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2E14527"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726E194"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სოციალური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39A8C0B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35.0</w:t>
            </w:r>
          </w:p>
        </w:tc>
        <w:tc>
          <w:tcPr>
            <w:tcW w:w="705" w:type="pct"/>
            <w:tcBorders>
              <w:top w:val="nil"/>
              <w:left w:val="nil"/>
              <w:bottom w:val="single" w:sz="4" w:space="0" w:color="D3D3D3"/>
              <w:right w:val="single" w:sz="4" w:space="0" w:color="D3D3D3"/>
            </w:tcBorders>
            <w:shd w:val="clear" w:color="auto" w:fill="auto"/>
            <w:vAlign w:val="center"/>
            <w:hideMark/>
          </w:tcPr>
          <w:p w14:paraId="19F5C6B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130.0</w:t>
            </w:r>
          </w:p>
        </w:tc>
        <w:tc>
          <w:tcPr>
            <w:tcW w:w="539" w:type="pct"/>
            <w:tcBorders>
              <w:top w:val="nil"/>
              <w:left w:val="nil"/>
              <w:bottom w:val="single" w:sz="4" w:space="0" w:color="D3D3D3"/>
              <w:right w:val="single" w:sz="4" w:space="0" w:color="D3D3D3"/>
            </w:tcBorders>
            <w:shd w:val="clear" w:color="auto" w:fill="auto"/>
            <w:vAlign w:val="center"/>
            <w:hideMark/>
          </w:tcPr>
          <w:p w14:paraId="04D4D74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129.5</w:t>
            </w:r>
          </w:p>
        </w:tc>
        <w:tc>
          <w:tcPr>
            <w:tcW w:w="542" w:type="pct"/>
            <w:tcBorders>
              <w:top w:val="nil"/>
              <w:left w:val="nil"/>
              <w:bottom w:val="single" w:sz="4" w:space="0" w:color="D3D3D3"/>
              <w:right w:val="single" w:sz="4" w:space="0" w:color="D3D3D3"/>
            </w:tcBorders>
            <w:shd w:val="clear" w:color="auto" w:fill="auto"/>
            <w:vAlign w:val="center"/>
            <w:hideMark/>
          </w:tcPr>
          <w:p w14:paraId="7452E01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99.6%</w:t>
            </w:r>
          </w:p>
        </w:tc>
      </w:tr>
      <w:tr w:rsidR="005A201A" w:rsidRPr="005A201A" w14:paraId="4CD4CCEE"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6903570"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55F0339"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790B6D2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5.0</w:t>
            </w:r>
          </w:p>
        </w:tc>
        <w:tc>
          <w:tcPr>
            <w:tcW w:w="705" w:type="pct"/>
            <w:tcBorders>
              <w:top w:val="nil"/>
              <w:left w:val="nil"/>
              <w:bottom w:val="single" w:sz="4" w:space="0" w:color="D3D3D3"/>
              <w:right w:val="single" w:sz="4" w:space="0" w:color="D3D3D3"/>
            </w:tcBorders>
            <w:shd w:val="clear" w:color="auto" w:fill="auto"/>
            <w:vAlign w:val="center"/>
            <w:hideMark/>
          </w:tcPr>
          <w:p w14:paraId="4667945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3.8</w:t>
            </w:r>
          </w:p>
        </w:tc>
        <w:tc>
          <w:tcPr>
            <w:tcW w:w="539" w:type="pct"/>
            <w:tcBorders>
              <w:top w:val="nil"/>
              <w:left w:val="nil"/>
              <w:bottom w:val="single" w:sz="4" w:space="0" w:color="D3D3D3"/>
              <w:right w:val="single" w:sz="4" w:space="0" w:color="D3D3D3"/>
            </w:tcBorders>
            <w:shd w:val="clear" w:color="auto" w:fill="auto"/>
            <w:vAlign w:val="center"/>
            <w:hideMark/>
          </w:tcPr>
          <w:p w14:paraId="0EB37EF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3.8</w:t>
            </w:r>
          </w:p>
        </w:tc>
        <w:tc>
          <w:tcPr>
            <w:tcW w:w="542" w:type="pct"/>
            <w:tcBorders>
              <w:top w:val="nil"/>
              <w:left w:val="nil"/>
              <w:bottom w:val="single" w:sz="4" w:space="0" w:color="D3D3D3"/>
              <w:right w:val="single" w:sz="4" w:space="0" w:color="D3D3D3"/>
            </w:tcBorders>
            <w:shd w:val="clear" w:color="auto" w:fill="auto"/>
            <w:vAlign w:val="center"/>
            <w:hideMark/>
          </w:tcPr>
          <w:p w14:paraId="17199E2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7178EEB1"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AC697FC"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FC16A00"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4A0C5878"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40.0</w:t>
            </w:r>
          </w:p>
        </w:tc>
        <w:tc>
          <w:tcPr>
            <w:tcW w:w="705" w:type="pct"/>
            <w:tcBorders>
              <w:top w:val="nil"/>
              <w:left w:val="nil"/>
              <w:bottom w:val="single" w:sz="4" w:space="0" w:color="D3D3D3"/>
              <w:right w:val="single" w:sz="4" w:space="0" w:color="D3D3D3"/>
            </w:tcBorders>
            <w:shd w:val="clear" w:color="auto" w:fill="auto"/>
            <w:vAlign w:val="center"/>
            <w:hideMark/>
          </w:tcPr>
          <w:p w14:paraId="56AABE99"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868.6</w:t>
            </w:r>
          </w:p>
        </w:tc>
        <w:tc>
          <w:tcPr>
            <w:tcW w:w="539" w:type="pct"/>
            <w:tcBorders>
              <w:top w:val="nil"/>
              <w:left w:val="nil"/>
              <w:bottom w:val="single" w:sz="4" w:space="0" w:color="D3D3D3"/>
              <w:right w:val="single" w:sz="4" w:space="0" w:color="D3D3D3"/>
            </w:tcBorders>
            <w:shd w:val="clear" w:color="auto" w:fill="auto"/>
            <w:vAlign w:val="center"/>
            <w:hideMark/>
          </w:tcPr>
          <w:p w14:paraId="6F5EC69A"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859.8</w:t>
            </w:r>
          </w:p>
        </w:tc>
        <w:tc>
          <w:tcPr>
            <w:tcW w:w="542" w:type="pct"/>
            <w:tcBorders>
              <w:top w:val="nil"/>
              <w:left w:val="nil"/>
              <w:bottom w:val="single" w:sz="4" w:space="0" w:color="D3D3D3"/>
              <w:right w:val="single" w:sz="4" w:space="0" w:color="D3D3D3"/>
            </w:tcBorders>
            <w:shd w:val="clear" w:color="auto" w:fill="auto"/>
            <w:vAlign w:val="center"/>
            <w:hideMark/>
          </w:tcPr>
          <w:p w14:paraId="21F5E5AD"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99.0%</w:t>
            </w:r>
          </w:p>
        </w:tc>
      </w:tr>
      <w:tr w:rsidR="005A201A" w:rsidRPr="005A201A" w14:paraId="66BF45E2"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769FC21"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27 01 11</w:t>
            </w:r>
          </w:p>
        </w:tc>
        <w:tc>
          <w:tcPr>
            <w:tcW w:w="2112" w:type="pct"/>
            <w:tcBorders>
              <w:top w:val="nil"/>
              <w:left w:val="nil"/>
              <w:bottom w:val="single" w:sz="4" w:space="0" w:color="D3D3D3"/>
              <w:right w:val="single" w:sz="4" w:space="0" w:color="D3D3D3"/>
            </w:tcBorders>
            <w:shd w:val="clear" w:color="auto" w:fill="auto"/>
            <w:vAlign w:val="center"/>
            <w:hideMark/>
          </w:tcPr>
          <w:p w14:paraId="47FA5355"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მოქალაქეთა ინდივიდუალური სამედიცინო დახმარების ხელშეწყობა და მართვა</w:t>
            </w:r>
          </w:p>
        </w:tc>
        <w:tc>
          <w:tcPr>
            <w:tcW w:w="715" w:type="pct"/>
            <w:tcBorders>
              <w:top w:val="nil"/>
              <w:left w:val="nil"/>
              <w:bottom w:val="single" w:sz="4" w:space="0" w:color="D3D3D3"/>
              <w:right w:val="single" w:sz="4" w:space="0" w:color="D3D3D3"/>
            </w:tcBorders>
            <w:shd w:val="clear" w:color="auto" w:fill="auto"/>
            <w:vAlign w:val="center"/>
            <w:hideMark/>
          </w:tcPr>
          <w:p w14:paraId="695BB972"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1,104.0</w:t>
            </w:r>
          </w:p>
        </w:tc>
        <w:tc>
          <w:tcPr>
            <w:tcW w:w="705" w:type="pct"/>
            <w:tcBorders>
              <w:top w:val="nil"/>
              <w:left w:val="nil"/>
              <w:bottom w:val="single" w:sz="4" w:space="0" w:color="D3D3D3"/>
              <w:right w:val="single" w:sz="4" w:space="0" w:color="D3D3D3"/>
            </w:tcBorders>
            <w:shd w:val="clear" w:color="auto" w:fill="auto"/>
            <w:vAlign w:val="center"/>
            <w:hideMark/>
          </w:tcPr>
          <w:p w14:paraId="7EE634E2"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813.3</w:t>
            </w:r>
          </w:p>
        </w:tc>
        <w:tc>
          <w:tcPr>
            <w:tcW w:w="539" w:type="pct"/>
            <w:tcBorders>
              <w:top w:val="nil"/>
              <w:left w:val="nil"/>
              <w:bottom w:val="single" w:sz="4" w:space="0" w:color="D3D3D3"/>
              <w:right w:val="single" w:sz="4" w:space="0" w:color="D3D3D3"/>
            </w:tcBorders>
            <w:shd w:val="clear" w:color="auto" w:fill="auto"/>
            <w:vAlign w:val="center"/>
            <w:hideMark/>
          </w:tcPr>
          <w:p w14:paraId="6087C693"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806.8</w:t>
            </w:r>
          </w:p>
        </w:tc>
        <w:tc>
          <w:tcPr>
            <w:tcW w:w="542" w:type="pct"/>
            <w:tcBorders>
              <w:top w:val="nil"/>
              <w:left w:val="nil"/>
              <w:bottom w:val="single" w:sz="4" w:space="0" w:color="D3D3D3"/>
              <w:right w:val="single" w:sz="4" w:space="0" w:color="D3D3D3"/>
            </w:tcBorders>
            <w:shd w:val="clear" w:color="auto" w:fill="auto"/>
            <w:vAlign w:val="center"/>
            <w:hideMark/>
          </w:tcPr>
          <w:p w14:paraId="53D9D4A3"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99.2%</w:t>
            </w:r>
          </w:p>
        </w:tc>
      </w:tr>
      <w:tr w:rsidR="005A201A" w:rsidRPr="005A201A" w14:paraId="361DDFA4"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2E8D2AE"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8E74669"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6B8504E1"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1,104.0</w:t>
            </w:r>
          </w:p>
        </w:tc>
        <w:tc>
          <w:tcPr>
            <w:tcW w:w="705" w:type="pct"/>
            <w:tcBorders>
              <w:top w:val="nil"/>
              <w:left w:val="nil"/>
              <w:bottom w:val="single" w:sz="4" w:space="0" w:color="D3D3D3"/>
              <w:right w:val="single" w:sz="4" w:space="0" w:color="D3D3D3"/>
            </w:tcBorders>
            <w:shd w:val="clear" w:color="auto" w:fill="auto"/>
            <w:vAlign w:val="center"/>
            <w:hideMark/>
          </w:tcPr>
          <w:p w14:paraId="69192AAA"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811.2</w:t>
            </w:r>
          </w:p>
        </w:tc>
        <w:tc>
          <w:tcPr>
            <w:tcW w:w="539" w:type="pct"/>
            <w:tcBorders>
              <w:top w:val="nil"/>
              <w:left w:val="nil"/>
              <w:bottom w:val="single" w:sz="4" w:space="0" w:color="D3D3D3"/>
              <w:right w:val="single" w:sz="4" w:space="0" w:color="D3D3D3"/>
            </w:tcBorders>
            <w:shd w:val="clear" w:color="auto" w:fill="auto"/>
            <w:vAlign w:val="center"/>
            <w:hideMark/>
          </w:tcPr>
          <w:p w14:paraId="0586B093"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804.7</w:t>
            </w:r>
          </w:p>
        </w:tc>
        <w:tc>
          <w:tcPr>
            <w:tcW w:w="542" w:type="pct"/>
            <w:tcBorders>
              <w:top w:val="nil"/>
              <w:left w:val="nil"/>
              <w:bottom w:val="single" w:sz="4" w:space="0" w:color="D3D3D3"/>
              <w:right w:val="single" w:sz="4" w:space="0" w:color="D3D3D3"/>
            </w:tcBorders>
            <w:shd w:val="clear" w:color="auto" w:fill="auto"/>
            <w:vAlign w:val="center"/>
            <w:hideMark/>
          </w:tcPr>
          <w:p w14:paraId="1B30B1B3"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99.2%</w:t>
            </w:r>
          </w:p>
        </w:tc>
      </w:tr>
      <w:tr w:rsidR="005A201A" w:rsidRPr="005A201A" w14:paraId="6EAB63EF"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3197896"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333DC72"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შრომის ანაზღაურება</w:t>
            </w:r>
          </w:p>
        </w:tc>
        <w:tc>
          <w:tcPr>
            <w:tcW w:w="715" w:type="pct"/>
            <w:tcBorders>
              <w:top w:val="nil"/>
              <w:left w:val="nil"/>
              <w:bottom w:val="single" w:sz="4" w:space="0" w:color="D3D3D3"/>
              <w:right w:val="single" w:sz="4" w:space="0" w:color="D3D3D3"/>
            </w:tcBorders>
            <w:shd w:val="clear" w:color="auto" w:fill="auto"/>
            <w:vAlign w:val="center"/>
            <w:hideMark/>
          </w:tcPr>
          <w:p w14:paraId="279CE5F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864.0</w:t>
            </w:r>
          </w:p>
        </w:tc>
        <w:tc>
          <w:tcPr>
            <w:tcW w:w="705" w:type="pct"/>
            <w:tcBorders>
              <w:top w:val="nil"/>
              <w:left w:val="nil"/>
              <w:bottom w:val="single" w:sz="4" w:space="0" w:color="D3D3D3"/>
              <w:right w:val="single" w:sz="4" w:space="0" w:color="D3D3D3"/>
            </w:tcBorders>
            <w:shd w:val="clear" w:color="auto" w:fill="auto"/>
            <w:vAlign w:val="center"/>
            <w:hideMark/>
          </w:tcPr>
          <w:p w14:paraId="492F2BF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670.3</w:t>
            </w:r>
          </w:p>
        </w:tc>
        <w:tc>
          <w:tcPr>
            <w:tcW w:w="539" w:type="pct"/>
            <w:tcBorders>
              <w:top w:val="nil"/>
              <w:left w:val="nil"/>
              <w:bottom w:val="single" w:sz="4" w:space="0" w:color="D3D3D3"/>
              <w:right w:val="single" w:sz="4" w:space="0" w:color="D3D3D3"/>
            </w:tcBorders>
            <w:shd w:val="clear" w:color="auto" w:fill="auto"/>
            <w:vAlign w:val="center"/>
            <w:hideMark/>
          </w:tcPr>
          <w:p w14:paraId="31B5960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670.3</w:t>
            </w:r>
          </w:p>
        </w:tc>
        <w:tc>
          <w:tcPr>
            <w:tcW w:w="542" w:type="pct"/>
            <w:tcBorders>
              <w:top w:val="nil"/>
              <w:left w:val="nil"/>
              <w:bottom w:val="single" w:sz="4" w:space="0" w:color="D3D3D3"/>
              <w:right w:val="single" w:sz="4" w:space="0" w:color="D3D3D3"/>
            </w:tcBorders>
            <w:shd w:val="clear" w:color="auto" w:fill="auto"/>
            <w:vAlign w:val="center"/>
            <w:hideMark/>
          </w:tcPr>
          <w:p w14:paraId="1E48ECA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1DEC6478"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025BA8A"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2721D93"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6EE530E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230.0</w:t>
            </w:r>
          </w:p>
        </w:tc>
        <w:tc>
          <w:tcPr>
            <w:tcW w:w="705" w:type="pct"/>
            <w:tcBorders>
              <w:top w:val="nil"/>
              <w:left w:val="nil"/>
              <w:bottom w:val="single" w:sz="4" w:space="0" w:color="D3D3D3"/>
              <w:right w:val="single" w:sz="4" w:space="0" w:color="D3D3D3"/>
            </w:tcBorders>
            <w:shd w:val="clear" w:color="auto" w:fill="auto"/>
            <w:vAlign w:val="center"/>
            <w:hideMark/>
          </w:tcPr>
          <w:p w14:paraId="6992A12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131.6</w:t>
            </w:r>
          </w:p>
        </w:tc>
        <w:tc>
          <w:tcPr>
            <w:tcW w:w="539" w:type="pct"/>
            <w:tcBorders>
              <w:top w:val="nil"/>
              <w:left w:val="nil"/>
              <w:bottom w:val="single" w:sz="4" w:space="0" w:color="D3D3D3"/>
              <w:right w:val="single" w:sz="4" w:space="0" w:color="D3D3D3"/>
            </w:tcBorders>
            <w:shd w:val="clear" w:color="auto" w:fill="auto"/>
            <w:vAlign w:val="center"/>
            <w:hideMark/>
          </w:tcPr>
          <w:p w14:paraId="393C663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125.1</w:t>
            </w:r>
          </w:p>
        </w:tc>
        <w:tc>
          <w:tcPr>
            <w:tcW w:w="542" w:type="pct"/>
            <w:tcBorders>
              <w:top w:val="nil"/>
              <w:left w:val="nil"/>
              <w:bottom w:val="single" w:sz="4" w:space="0" w:color="D3D3D3"/>
              <w:right w:val="single" w:sz="4" w:space="0" w:color="D3D3D3"/>
            </w:tcBorders>
            <w:shd w:val="clear" w:color="auto" w:fill="auto"/>
            <w:vAlign w:val="center"/>
            <w:hideMark/>
          </w:tcPr>
          <w:p w14:paraId="5D298BF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95.1%</w:t>
            </w:r>
          </w:p>
        </w:tc>
      </w:tr>
      <w:tr w:rsidR="005A201A" w:rsidRPr="005A201A" w14:paraId="4878DEA1"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0D7173A"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6A2D86D"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სოციალური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5055849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w:t>
            </w:r>
          </w:p>
        </w:tc>
        <w:tc>
          <w:tcPr>
            <w:tcW w:w="705" w:type="pct"/>
            <w:tcBorders>
              <w:top w:val="nil"/>
              <w:left w:val="nil"/>
              <w:bottom w:val="single" w:sz="4" w:space="0" w:color="D3D3D3"/>
              <w:right w:val="single" w:sz="4" w:space="0" w:color="D3D3D3"/>
            </w:tcBorders>
            <w:shd w:val="clear" w:color="auto" w:fill="auto"/>
            <w:vAlign w:val="center"/>
            <w:hideMark/>
          </w:tcPr>
          <w:p w14:paraId="7BCCA17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9.3</w:t>
            </w:r>
          </w:p>
        </w:tc>
        <w:tc>
          <w:tcPr>
            <w:tcW w:w="539" w:type="pct"/>
            <w:tcBorders>
              <w:top w:val="nil"/>
              <w:left w:val="nil"/>
              <w:bottom w:val="single" w:sz="4" w:space="0" w:color="D3D3D3"/>
              <w:right w:val="single" w:sz="4" w:space="0" w:color="D3D3D3"/>
            </w:tcBorders>
            <w:shd w:val="clear" w:color="auto" w:fill="auto"/>
            <w:vAlign w:val="center"/>
            <w:hideMark/>
          </w:tcPr>
          <w:p w14:paraId="745C5CA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9.3</w:t>
            </w:r>
          </w:p>
        </w:tc>
        <w:tc>
          <w:tcPr>
            <w:tcW w:w="542" w:type="pct"/>
            <w:tcBorders>
              <w:top w:val="nil"/>
              <w:left w:val="nil"/>
              <w:bottom w:val="single" w:sz="4" w:space="0" w:color="D3D3D3"/>
              <w:right w:val="single" w:sz="4" w:space="0" w:color="D3D3D3"/>
            </w:tcBorders>
            <w:shd w:val="clear" w:color="auto" w:fill="auto"/>
            <w:vAlign w:val="center"/>
            <w:hideMark/>
          </w:tcPr>
          <w:p w14:paraId="165B528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454D0EEE"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0019011"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700C441"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3375B08E"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0.0</w:t>
            </w:r>
          </w:p>
        </w:tc>
        <w:tc>
          <w:tcPr>
            <w:tcW w:w="705" w:type="pct"/>
            <w:tcBorders>
              <w:top w:val="nil"/>
              <w:left w:val="nil"/>
              <w:bottom w:val="single" w:sz="4" w:space="0" w:color="D3D3D3"/>
              <w:right w:val="single" w:sz="4" w:space="0" w:color="D3D3D3"/>
            </w:tcBorders>
            <w:shd w:val="clear" w:color="auto" w:fill="auto"/>
            <w:vAlign w:val="center"/>
            <w:hideMark/>
          </w:tcPr>
          <w:p w14:paraId="4503013E"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2.1</w:t>
            </w:r>
          </w:p>
        </w:tc>
        <w:tc>
          <w:tcPr>
            <w:tcW w:w="539" w:type="pct"/>
            <w:tcBorders>
              <w:top w:val="nil"/>
              <w:left w:val="nil"/>
              <w:bottom w:val="single" w:sz="4" w:space="0" w:color="D3D3D3"/>
              <w:right w:val="single" w:sz="4" w:space="0" w:color="D3D3D3"/>
            </w:tcBorders>
            <w:shd w:val="clear" w:color="auto" w:fill="auto"/>
            <w:vAlign w:val="center"/>
            <w:hideMark/>
          </w:tcPr>
          <w:p w14:paraId="1F537035"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2.1</w:t>
            </w:r>
          </w:p>
        </w:tc>
        <w:tc>
          <w:tcPr>
            <w:tcW w:w="542" w:type="pct"/>
            <w:tcBorders>
              <w:top w:val="nil"/>
              <w:left w:val="nil"/>
              <w:bottom w:val="single" w:sz="4" w:space="0" w:color="D3D3D3"/>
              <w:right w:val="single" w:sz="4" w:space="0" w:color="D3D3D3"/>
            </w:tcBorders>
            <w:shd w:val="clear" w:color="auto" w:fill="auto"/>
            <w:vAlign w:val="center"/>
            <w:hideMark/>
          </w:tcPr>
          <w:p w14:paraId="5F045C12"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100.0%</w:t>
            </w:r>
          </w:p>
        </w:tc>
      </w:tr>
      <w:tr w:rsidR="005A201A" w:rsidRPr="005A201A" w14:paraId="36678850"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842ABFC"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27 01 12</w:t>
            </w:r>
          </w:p>
        </w:tc>
        <w:tc>
          <w:tcPr>
            <w:tcW w:w="2112" w:type="pct"/>
            <w:tcBorders>
              <w:top w:val="nil"/>
              <w:left w:val="nil"/>
              <w:bottom w:val="single" w:sz="4" w:space="0" w:color="D3D3D3"/>
              <w:right w:val="single" w:sz="4" w:space="0" w:color="D3D3D3"/>
            </w:tcBorders>
            <w:shd w:val="clear" w:color="auto" w:fill="auto"/>
            <w:vAlign w:val="center"/>
            <w:hideMark/>
          </w:tcPr>
          <w:p w14:paraId="70CCAF1F"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შრომის პირობების ინსპექტირება</w:t>
            </w:r>
          </w:p>
        </w:tc>
        <w:tc>
          <w:tcPr>
            <w:tcW w:w="715" w:type="pct"/>
            <w:tcBorders>
              <w:top w:val="nil"/>
              <w:left w:val="nil"/>
              <w:bottom w:val="single" w:sz="4" w:space="0" w:color="D3D3D3"/>
              <w:right w:val="single" w:sz="4" w:space="0" w:color="D3D3D3"/>
            </w:tcBorders>
            <w:shd w:val="clear" w:color="auto" w:fill="auto"/>
            <w:vAlign w:val="center"/>
            <w:hideMark/>
          </w:tcPr>
          <w:p w14:paraId="77672A86"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8,445.0</w:t>
            </w:r>
          </w:p>
        </w:tc>
        <w:tc>
          <w:tcPr>
            <w:tcW w:w="705" w:type="pct"/>
            <w:tcBorders>
              <w:top w:val="nil"/>
              <w:left w:val="nil"/>
              <w:bottom w:val="single" w:sz="4" w:space="0" w:color="D3D3D3"/>
              <w:right w:val="single" w:sz="4" w:space="0" w:color="D3D3D3"/>
            </w:tcBorders>
            <w:shd w:val="clear" w:color="auto" w:fill="auto"/>
            <w:vAlign w:val="center"/>
            <w:hideMark/>
          </w:tcPr>
          <w:p w14:paraId="4BD75708"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7,149.7</w:t>
            </w:r>
          </w:p>
        </w:tc>
        <w:tc>
          <w:tcPr>
            <w:tcW w:w="539" w:type="pct"/>
            <w:tcBorders>
              <w:top w:val="nil"/>
              <w:left w:val="nil"/>
              <w:bottom w:val="single" w:sz="4" w:space="0" w:color="D3D3D3"/>
              <w:right w:val="single" w:sz="4" w:space="0" w:color="D3D3D3"/>
            </w:tcBorders>
            <w:shd w:val="clear" w:color="auto" w:fill="auto"/>
            <w:vAlign w:val="center"/>
            <w:hideMark/>
          </w:tcPr>
          <w:p w14:paraId="1F32AD98"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7,145.9</w:t>
            </w:r>
          </w:p>
        </w:tc>
        <w:tc>
          <w:tcPr>
            <w:tcW w:w="542" w:type="pct"/>
            <w:tcBorders>
              <w:top w:val="nil"/>
              <w:left w:val="nil"/>
              <w:bottom w:val="single" w:sz="4" w:space="0" w:color="D3D3D3"/>
              <w:right w:val="single" w:sz="4" w:space="0" w:color="D3D3D3"/>
            </w:tcBorders>
            <w:shd w:val="clear" w:color="auto" w:fill="auto"/>
            <w:vAlign w:val="center"/>
            <w:hideMark/>
          </w:tcPr>
          <w:p w14:paraId="763A51F8"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99.9%</w:t>
            </w:r>
          </w:p>
        </w:tc>
      </w:tr>
      <w:tr w:rsidR="005A201A" w:rsidRPr="005A201A" w14:paraId="70F5B22C"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CE52A39"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E919949"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72B2516B"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8,445.0</w:t>
            </w:r>
          </w:p>
        </w:tc>
        <w:tc>
          <w:tcPr>
            <w:tcW w:w="705" w:type="pct"/>
            <w:tcBorders>
              <w:top w:val="nil"/>
              <w:left w:val="nil"/>
              <w:bottom w:val="single" w:sz="4" w:space="0" w:color="D3D3D3"/>
              <w:right w:val="single" w:sz="4" w:space="0" w:color="D3D3D3"/>
            </w:tcBorders>
            <w:shd w:val="clear" w:color="auto" w:fill="auto"/>
            <w:vAlign w:val="center"/>
            <w:hideMark/>
          </w:tcPr>
          <w:p w14:paraId="3DEA7626"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6,757.7</w:t>
            </w:r>
          </w:p>
        </w:tc>
        <w:tc>
          <w:tcPr>
            <w:tcW w:w="539" w:type="pct"/>
            <w:tcBorders>
              <w:top w:val="nil"/>
              <w:left w:val="nil"/>
              <w:bottom w:val="single" w:sz="4" w:space="0" w:color="D3D3D3"/>
              <w:right w:val="single" w:sz="4" w:space="0" w:color="D3D3D3"/>
            </w:tcBorders>
            <w:shd w:val="clear" w:color="auto" w:fill="auto"/>
            <w:vAlign w:val="center"/>
            <w:hideMark/>
          </w:tcPr>
          <w:p w14:paraId="66C36871"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6,753.9</w:t>
            </w:r>
          </w:p>
        </w:tc>
        <w:tc>
          <w:tcPr>
            <w:tcW w:w="542" w:type="pct"/>
            <w:tcBorders>
              <w:top w:val="nil"/>
              <w:left w:val="nil"/>
              <w:bottom w:val="single" w:sz="4" w:space="0" w:color="D3D3D3"/>
              <w:right w:val="single" w:sz="4" w:space="0" w:color="D3D3D3"/>
            </w:tcBorders>
            <w:shd w:val="clear" w:color="auto" w:fill="auto"/>
            <w:vAlign w:val="center"/>
            <w:hideMark/>
          </w:tcPr>
          <w:p w14:paraId="718AB2AE"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99.9%</w:t>
            </w:r>
          </w:p>
        </w:tc>
      </w:tr>
      <w:tr w:rsidR="005A201A" w:rsidRPr="005A201A" w14:paraId="6AD81DB2"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CC130A8"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A745B72"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შრომის ანაზღაურება</w:t>
            </w:r>
          </w:p>
        </w:tc>
        <w:tc>
          <w:tcPr>
            <w:tcW w:w="715" w:type="pct"/>
            <w:tcBorders>
              <w:top w:val="nil"/>
              <w:left w:val="nil"/>
              <w:bottom w:val="single" w:sz="4" w:space="0" w:color="D3D3D3"/>
              <w:right w:val="single" w:sz="4" w:space="0" w:color="D3D3D3"/>
            </w:tcBorders>
            <w:shd w:val="clear" w:color="auto" w:fill="auto"/>
            <w:vAlign w:val="center"/>
            <w:hideMark/>
          </w:tcPr>
          <w:p w14:paraId="1CE50A0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7,000.0</w:t>
            </w:r>
          </w:p>
        </w:tc>
        <w:tc>
          <w:tcPr>
            <w:tcW w:w="705" w:type="pct"/>
            <w:tcBorders>
              <w:top w:val="nil"/>
              <w:left w:val="nil"/>
              <w:bottom w:val="single" w:sz="4" w:space="0" w:color="D3D3D3"/>
              <w:right w:val="single" w:sz="4" w:space="0" w:color="D3D3D3"/>
            </w:tcBorders>
            <w:shd w:val="clear" w:color="auto" w:fill="auto"/>
            <w:vAlign w:val="center"/>
            <w:hideMark/>
          </w:tcPr>
          <w:p w14:paraId="19BE20F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5,116.5</w:t>
            </w:r>
          </w:p>
        </w:tc>
        <w:tc>
          <w:tcPr>
            <w:tcW w:w="539" w:type="pct"/>
            <w:tcBorders>
              <w:top w:val="nil"/>
              <w:left w:val="nil"/>
              <w:bottom w:val="single" w:sz="4" w:space="0" w:color="D3D3D3"/>
              <w:right w:val="single" w:sz="4" w:space="0" w:color="D3D3D3"/>
            </w:tcBorders>
            <w:shd w:val="clear" w:color="auto" w:fill="auto"/>
            <w:vAlign w:val="center"/>
            <w:hideMark/>
          </w:tcPr>
          <w:p w14:paraId="2E041BB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5,116.5</w:t>
            </w:r>
          </w:p>
        </w:tc>
        <w:tc>
          <w:tcPr>
            <w:tcW w:w="542" w:type="pct"/>
            <w:tcBorders>
              <w:top w:val="nil"/>
              <w:left w:val="nil"/>
              <w:bottom w:val="single" w:sz="4" w:space="0" w:color="D3D3D3"/>
              <w:right w:val="single" w:sz="4" w:space="0" w:color="D3D3D3"/>
            </w:tcBorders>
            <w:shd w:val="clear" w:color="auto" w:fill="auto"/>
            <w:vAlign w:val="center"/>
            <w:hideMark/>
          </w:tcPr>
          <w:p w14:paraId="6EA92AB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3F3F28CC"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FF81B7D"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6C4384EA"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754F049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1,300.0</w:t>
            </w:r>
          </w:p>
        </w:tc>
        <w:tc>
          <w:tcPr>
            <w:tcW w:w="705" w:type="pct"/>
            <w:tcBorders>
              <w:top w:val="nil"/>
              <w:left w:val="nil"/>
              <w:bottom w:val="single" w:sz="4" w:space="0" w:color="D3D3D3"/>
              <w:right w:val="single" w:sz="4" w:space="0" w:color="D3D3D3"/>
            </w:tcBorders>
            <w:shd w:val="clear" w:color="auto" w:fill="auto"/>
            <w:vAlign w:val="center"/>
            <w:hideMark/>
          </w:tcPr>
          <w:p w14:paraId="7370BB6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1,279.1</w:t>
            </w:r>
          </w:p>
        </w:tc>
        <w:tc>
          <w:tcPr>
            <w:tcW w:w="539" w:type="pct"/>
            <w:tcBorders>
              <w:top w:val="nil"/>
              <w:left w:val="nil"/>
              <w:bottom w:val="single" w:sz="4" w:space="0" w:color="D3D3D3"/>
              <w:right w:val="single" w:sz="4" w:space="0" w:color="D3D3D3"/>
            </w:tcBorders>
            <w:shd w:val="clear" w:color="auto" w:fill="auto"/>
            <w:vAlign w:val="center"/>
            <w:hideMark/>
          </w:tcPr>
          <w:p w14:paraId="46D2131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1,275.3</w:t>
            </w:r>
          </w:p>
        </w:tc>
        <w:tc>
          <w:tcPr>
            <w:tcW w:w="542" w:type="pct"/>
            <w:tcBorders>
              <w:top w:val="nil"/>
              <w:left w:val="nil"/>
              <w:bottom w:val="single" w:sz="4" w:space="0" w:color="D3D3D3"/>
              <w:right w:val="single" w:sz="4" w:space="0" w:color="D3D3D3"/>
            </w:tcBorders>
            <w:shd w:val="clear" w:color="auto" w:fill="auto"/>
            <w:vAlign w:val="center"/>
            <w:hideMark/>
          </w:tcPr>
          <w:p w14:paraId="04334DD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99.7%</w:t>
            </w:r>
          </w:p>
        </w:tc>
      </w:tr>
      <w:tr w:rsidR="005A201A" w:rsidRPr="005A201A" w14:paraId="0101B6E7"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50CEA34"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B81D3C4"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გრანტები</w:t>
            </w:r>
          </w:p>
        </w:tc>
        <w:tc>
          <w:tcPr>
            <w:tcW w:w="715" w:type="pct"/>
            <w:tcBorders>
              <w:top w:val="nil"/>
              <w:left w:val="nil"/>
              <w:bottom w:val="single" w:sz="4" w:space="0" w:color="D3D3D3"/>
              <w:right w:val="single" w:sz="4" w:space="0" w:color="D3D3D3"/>
            </w:tcBorders>
            <w:shd w:val="clear" w:color="auto" w:fill="auto"/>
            <w:vAlign w:val="center"/>
            <w:hideMark/>
          </w:tcPr>
          <w:p w14:paraId="0EA5B7E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3.0</w:t>
            </w:r>
          </w:p>
        </w:tc>
        <w:tc>
          <w:tcPr>
            <w:tcW w:w="705" w:type="pct"/>
            <w:tcBorders>
              <w:top w:val="nil"/>
              <w:left w:val="nil"/>
              <w:bottom w:val="single" w:sz="4" w:space="0" w:color="D3D3D3"/>
              <w:right w:val="single" w:sz="4" w:space="0" w:color="D3D3D3"/>
            </w:tcBorders>
            <w:shd w:val="clear" w:color="auto" w:fill="auto"/>
            <w:vAlign w:val="center"/>
            <w:hideMark/>
          </w:tcPr>
          <w:p w14:paraId="068C1CF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2.5</w:t>
            </w:r>
          </w:p>
        </w:tc>
        <w:tc>
          <w:tcPr>
            <w:tcW w:w="539" w:type="pct"/>
            <w:tcBorders>
              <w:top w:val="nil"/>
              <w:left w:val="nil"/>
              <w:bottom w:val="single" w:sz="4" w:space="0" w:color="D3D3D3"/>
              <w:right w:val="single" w:sz="4" w:space="0" w:color="D3D3D3"/>
            </w:tcBorders>
            <w:shd w:val="clear" w:color="auto" w:fill="auto"/>
            <w:vAlign w:val="center"/>
            <w:hideMark/>
          </w:tcPr>
          <w:p w14:paraId="4840DF1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2.5</w:t>
            </w:r>
          </w:p>
        </w:tc>
        <w:tc>
          <w:tcPr>
            <w:tcW w:w="542" w:type="pct"/>
            <w:tcBorders>
              <w:top w:val="nil"/>
              <w:left w:val="nil"/>
              <w:bottom w:val="single" w:sz="4" w:space="0" w:color="D3D3D3"/>
              <w:right w:val="single" w:sz="4" w:space="0" w:color="D3D3D3"/>
            </w:tcBorders>
            <w:shd w:val="clear" w:color="auto" w:fill="auto"/>
            <w:vAlign w:val="center"/>
            <w:hideMark/>
          </w:tcPr>
          <w:p w14:paraId="7BBC472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3A078B7F"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9D25D69"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6566667"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სოციალური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4BA359E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30.0</w:t>
            </w:r>
          </w:p>
        </w:tc>
        <w:tc>
          <w:tcPr>
            <w:tcW w:w="705" w:type="pct"/>
            <w:tcBorders>
              <w:top w:val="nil"/>
              <w:left w:val="nil"/>
              <w:bottom w:val="single" w:sz="4" w:space="0" w:color="D3D3D3"/>
              <w:right w:val="single" w:sz="4" w:space="0" w:color="D3D3D3"/>
            </w:tcBorders>
            <w:shd w:val="clear" w:color="auto" w:fill="auto"/>
            <w:vAlign w:val="center"/>
            <w:hideMark/>
          </w:tcPr>
          <w:p w14:paraId="54BBEC1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279.1</w:t>
            </w:r>
          </w:p>
        </w:tc>
        <w:tc>
          <w:tcPr>
            <w:tcW w:w="539" w:type="pct"/>
            <w:tcBorders>
              <w:top w:val="nil"/>
              <w:left w:val="nil"/>
              <w:bottom w:val="single" w:sz="4" w:space="0" w:color="D3D3D3"/>
              <w:right w:val="single" w:sz="4" w:space="0" w:color="D3D3D3"/>
            </w:tcBorders>
            <w:shd w:val="clear" w:color="auto" w:fill="auto"/>
            <w:vAlign w:val="center"/>
            <w:hideMark/>
          </w:tcPr>
          <w:p w14:paraId="485E43D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279.1</w:t>
            </w:r>
          </w:p>
        </w:tc>
        <w:tc>
          <w:tcPr>
            <w:tcW w:w="542" w:type="pct"/>
            <w:tcBorders>
              <w:top w:val="nil"/>
              <w:left w:val="nil"/>
              <w:bottom w:val="single" w:sz="4" w:space="0" w:color="D3D3D3"/>
              <w:right w:val="single" w:sz="4" w:space="0" w:color="D3D3D3"/>
            </w:tcBorders>
            <w:shd w:val="clear" w:color="auto" w:fill="auto"/>
            <w:vAlign w:val="center"/>
            <w:hideMark/>
          </w:tcPr>
          <w:p w14:paraId="635E76F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5EDAC7A5"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E7F5AD5"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6CC731A"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6C68582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112.0</w:t>
            </w:r>
          </w:p>
        </w:tc>
        <w:tc>
          <w:tcPr>
            <w:tcW w:w="705" w:type="pct"/>
            <w:tcBorders>
              <w:top w:val="nil"/>
              <w:left w:val="nil"/>
              <w:bottom w:val="single" w:sz="4" w:space="0" w:color="D3D3D3"/>
              <w:right w:val="single" w:sz="4" w:space="0" w:color="D3D3D3"/>
            </w:tcBorders>
            <w:shd w:val="clear" w:color="auto" w:fill="auto"/>
            <w:vAlign w:val="center"/>
            <w:hideMark/>
          </w:tcPr>
          <w:p w14:paraId="7A09BFD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80.4</w:t>
            </w:r>
          </w:p>
        </w:tc>
        <w:tc>
          <w:tcPr>
            <w:tcW w:w="539" w:type="pct"/>
            <w:tcBorders>
              <w:top w:val="nil"/>
              <w:left w:val="nil"/>
              <w:bottom w:val="single" w:sz="4" w:space="0" w:color="D3D3D3"/>
              <w:right w:val="single" w:sz="4" w:space="0" w:color="D3D3D3"/>
            </w:tcBorders>
            <w:shd w:val="clear" w:color="auto" w:fill="auto"/>
            <w:vAlign w:val="center"/>
            <w:hideMark/>
          </w:tcPr>
          <w:p w14:paraId="631214B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80.4</w:t>
            </w:r>
          </w:p>
        </w:tc>
        <w:tc>
          <w:tcPr>
            <w:tcW w:w="542" w:type="pct"/>
            <w:tcBorders>
              <w:top w:val="nil"/>
              <w:left w:val="nil"/>
              <w:bottom w:val="single" w:sz="4" w:space="0" w:color="D3D3D3"/>
              <w:right w:val="single" w:sz="4" w:space="0" w:color="D3D3D3"/>
            </w:tcBorders>
            <w:shd w:val="clear" w:color="auto" w:fill="auto"/>
            <w:vAlign w:val="center"/>
            <w:hideMark/>
          </w:tcPr>
          <w:p w14:paraId="47B0A5F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43DCCA15"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A29EE85"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5B0152C"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4F28FCF2"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0.0</w:t>
            </w:r>
          </w:p>
        </w:tc>
        <w:tc>
          <w:tcPr>
            <w:tcW w:w="705" w:type="pct"/>
            <w:tcBorders>
              <w:top w:val="nil"/>
              <w:left w:val="nil"/>
              <w:bottom w:val="single" w:sz="4" w:space="0" w:color="D3D3D3"/>
              <w:right w:val="single" w:sz="4" w:space="0" w:color="D3D3D3"/>
            </w:tcBorders>
            <w:shd w:val="clear" w:color="auto" w:fill="auto"/>
            <w:vAlign w:val="center"/>
            <w:hideMark/>
          </w:tcPr>
          <w:p w14:paraId="727CA016"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392.0</w:t>
            </w:r>
          </w:p>
        </w:tc>
        <w:tc>
          <w:tcPr>
            <w:tcW w:w="539" w:type="pct"/>
            <w:tcBorders>
              <w:top w:val="nil"/>
              <w:left w:val="nil"/>
              <w:bottom w:val="single" w:sz="4" w:space="0" w:color="D3D3D3"/>
              <w:right w:val="single" w:sz="4" w:space="0" w:color="D3D3D3"/>
            </w:tcBorders>
            <w:shd w:val="clear" w:color="auto" w:fill="auto"/>
            <w:vAlign w:val="center"/>
            <w:hideMark/>
          </w:tcPr>
          <w:p w14:paraId="32165378"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392.0</w:t>
            </w:r>
          </w:p>
        </w:tc>
        <w:tc>
          <w:tcPr>
            <w:tcW w:w="542" w:type="pct"/>
            <w:tcBorders>
              <w:top w:val="nil"/>
              <w:left w:val="nil"/>
              <w:bottom w:val="single" w:sz="4" w:space="0" w:color="D3D3D3"/>
              <w:right w:val="single" w:sz="4" w:space="0" w:color="D3D3D3"/>
            </w:tcBorders>
            <w:shd w:val="clear" w:color="auto" w:fill="auto"/>
            <w:vAlign w:val="center"/>
            <w:hideMark/>
          </w:tcPr>
          <w:p w14:paraId="1D8CF697"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100.0%</w:t>
            </w:r>
          </w:p>
        </w:tc>
      </w:tr>
      <w:tr w:rsidR="005A201A" w:rsidRPr="005A201A" w14:paraId="3FFF09E0"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8416F8F"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27 01 13</w:t>
            </w:r>
          </w:p>
        </w:tc>
        <w:tc>
          <w:tcPr>
            <w:tcW w:w="2112" w:type="pct"/>
            <w:tcBorders>
              <w:top w:val="nil"/>
              <w:left w:val="nil"/>
              <w:bottom w:val="single" w:sz="4" w:space="0" w:color="D3D3D3"/>
              <w:right w:val="single" w:sz="4" w:space="0" w:color="D3D3D3"/>
            </w:tcBorders>
            <w:shd w:val="clear" w:color="auto" w:fill="auto"/>
            <w:vAlign w:val="center"/>
            <w:hideMark/>
          </w:tcPr>
          <w:p w14:paraId="516171F4"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ადამიანის სისხლისა და მისი კომპონენტების ხარისხისა და უსაფრთხოების მართვა</w:t>
            </w:r>
          </w:p>
        </w:tc>
        <w:tc>
          <w:tcPr>
            <w:tcW w:w="715" w:type="pct"/>
            <w:tcBorders>
              <w:top w:val="nil"/>
              <w:left w:val="nil"/>
              <w:bottom w:val="single" w:sz="4" w:space="0" w:color="D3D3D3"/>
              <w:right w:val="single" w:sz="4" w:space="0" w:color="D3D3D3"/>
            </w:tcBorders>
            <w:shd w:val="clear" w:color="auto" w:fill="auto"/>
            <w:vAlign w:val="center"/>
            <w:hideMark/>
          </w:tcPr>
          <w:p w14:paraId="225D6F8A"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0.0</w:t>
            </w:r>
          </w:p>
        </w:tc>
        <w:tc>
          <w:tcPr>
            <w:tcW w:w="705" w:type="pct"/>
            <w:tcBorders>
              <w:top w:val="nil"/>
              <w:left w:val="nil"/>
              <w:bottom w:val="single" w:sz="4" w:space="0" w:color="D3D3D3"/>
              <w:right w:val="single" w:sz="4" w:space="0" w:color="D3D3D3"/>
            </w:tcBorders>
            <w:shd w:val="clear" w:color="auto" w:fill="auto"/>
            <w:vAlign w:val="center"/>
            <w:hideMark/>
          </w:tcPr>
          <w:p w14:paraId="758CC910"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24.2</w:t>
            </w:r>
          </w:p>
        </w:tc>
        <w:tc>
          <w:tcPr>
            <w:tcW w:w="539" w:type="pct"/>
            <w:tcBorders>
              <w:top w:val="nil"/>
              <w:left w:val="nil"/>
              <w:bottom w:val="single" w:sz="4" w:space="0" w:color="D3D3D3"/>
              <w:right w:val="single" w:sz="4" w:space="0" w:color="D3D3D3"/>
            </w:tcBorders>
            <w:shd w:val="clear" w:color="auto" w:fill="auto"/>
            <w:vAlign w:val="center"/>
            <w:hideMark/>
          </w:tcPr>
          <w:p w14:paraId="350A530A"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24.2</w:t>
            </w:r>
          </w:p>
        </w:tc>
        <w:tc>
          <w:tcPr>
            <w:tcW w:w="542" w:type="pct"/>
            <w:tcBorders>
              <w:top w:val="nil"/>
              <w:left w:val="nil"/>
              <w:bottom w:val="single" w:sz="4" w:space="0" w:color="D3D3D3"/>
              <w:right w:val="single" w:sz="4" w:space="0" w:color="D3D3D3"/>
            </w:tcBorders>
            <w:shd w:val="clear" w:color="auto" w:fill="auto"/>
            <w:vAlign w:val="center"/>
            <w:hideMark/>
          </w:tcPr>
          <w:p w14:paraId="68207395"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100.0%</w:t>
            </w:r>
          </w:p>
        </w:tc>
      </w:tr>
      <w:tr w:rsidR="005A201A" w:rsidRPr="005A201A" w14:paraId="4988434C"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62A9BAF"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BA36317"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661D2D04"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0.0</w:t>
            </w:r>
          </w:p>
        </w:tc>
        <w:tc>
          <w:tcPr>
            <w:tcW w:w="705" w:type="pct"/>
            <w:tcBorders>
              <w:top w:val="nil"/>
              <w:left w:val="nil"/>
              <w:bottom w:val="single" w:sz="4" w:space="0" w:color="D3D3D3"/>
              <w:right w:val="single" w:sz="4" w:space="0" w:color="D3D3D3"/>
            </w:tcBorders>
            <w:shd w:val="clear" w:color="auto" w:fill="auto"/>
            <w:vAlign w:val="center"/>
            <w:hideMark/>
          </w:tcPr>
          <w:p w14:paraId="0854CD1F"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24.2</w:t>
            </w:r>
          </w:p>
        </w:tc>
        <w:tc>
          <w:tcPr>
            <w:tcW w:w="539" w:type="pct"/>
            <w:tcBorders>
              <w:top w:val="nil"/>
              <w:left w:val="nil"/>
              <w:bottom w:val="single" w:sz="4" w:space="0" w:color="D3D3D3"/>
              <w:right w:val="single" w:sz="4" w:space="0" w:color="D3D3D3"/>
            </w:tcBorders>
            <w:shd w:val="clear" w:color="auto" w:fill="auto"/>
            <w:vAlign w:val="center"/>
            <w:hideMark/>
          </w:tcPr>
          <w:p w14:paraId="384DC97F"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24.2</w:t>
            </w:r>
          </w:p>
        </w:tc>
        <w:tc>
          <w:tcPr>
            <w:tcW w:w="542" w:type="pct"/>
            <w:tcBorders>
              <w:top w:val="nil"/>
              <w:left w:val="nil"/>
              <w:bottom w:val="single" w:sz="4" w:space="0" w:color="D3D3D3"/>
              <w:right w:val="single" w:sz="4" w:space="0" w:color="D3D3D3"/>
            </w:tcBorders>
            <w:shd w:val="clear" w:color="auto" w:fill="auto"/>
            <w:vAlign w:val="center"/>
            <w:hideMark/>
          </w:tcPr>
          <w:p w14:paraId="1B37DF8F"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100.0%</w:t>
            </w:r>
          </w:p>
        </w:tc>
      </w:tr>
      <w:tr w:rsidR="005A201A" w:rsidRPr="005A201A" w14:paraId="5E1319AA"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B8A85FE"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lastRenderedPageBreak/>
              <w:t> </w:t>
            </w:r>
          </w:p>
        </w:tc>
        <w:tc>
          <w:tcPr>
            <w:tcW w:w="2112" w:type="pct"/>
            <w:tcBorders>
              <w:top w:val="nil"/>
              <w:left w:val="nil"/>
              <w:bottom w:val="single" w:sz="4" w:space="0" w:color="D3D3D3"/>
              <w:right w:val="single" w:sz="4" w:space="0" w:color="D3D3D3"/>
            </w:tcBorders>
            <w:shd w:val="clear" w:color="auto" w:fill="auto"/>
            <w:vAlign w:val="center"/>
            <w:hideMark/>
          </w:tcPr>
          <w:p w14:paraId="5C430A68"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შრომის ანაზღაურება</w:t>
            </w:r>
          </w:p>
        </w:tc>
        <w:tc>
          <w:tcPr>
            <w:tcW w:w="715" w:type="pct"/>
            <w:tcBorders>
              <w:top w:val="nil"/>
              <w:left w:val="nil"/>
              <w:bottom w:val="single" w:sz="4" w:space="0" w:color="D3D3D3"/>
              <w:right w:val="single" w:sz="4" w:space="0" w:color="D3D3D3"/>
            </w:tcBorders>
            <w:shd w:val="clear" w:color="auto" w:fill="auto"/>
            <w:vAlign w:val="center"/>
            <w:hideMark/>
          </w:tcPr>
          <w:p w14:paraId="12F32D4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0.0</w:t>
            </w:r>
          </w:p>
        </w:tc>
        <w:tc>
          <w:tcPr>
            <w:tcW w:w="705" w:type="pct"/>
            <w:tcBorders>
              <w:top w:val="nil"/>
              <w:left w:val="nil"/>
              <w:bottom w:val="single" w:sz="4" w:space="0" w:color="D3D3D3"/>
              <w:right w:val="single" w:sz="4" w:space="0" w:color="D3D3D3"/>
            </w:tcBorders>
            <w:shd w:val="clear" w:color="auto" w:fill="auto"/>
            <w:vAlign w:val="center"/>
            <w:hideMark/>
          </w:tcPr>
          <w:p w14:paraId="161C82B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8.8</w:t>
            </w:r>
          </w:p>
        </w:tc>
        <w:tc>
          <w:tcPr>
            <w:tcW w:w="539" w:type="pct"/>
            <w:tcBorders>
              <w:top w:val="nil"/>
              <w:left w:val="nil"/>
              <w:bottom w:val="single" w:sz="4" w:space="0" w:color="D3D3D3"/>
              <w:right w:val="single" w:sz="4" w:space="0" w:color="D3D3D3"/>
            </w:tcBorders>
            <w:shd w:val="clear" w:color="auto" w:fill="auto"/>
            <w:vAlign w:val="center"/>
            <w:hideMark/>
          </w:tcPr>
          <w:p w14:paraId="5ECF675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8.8</w:t>
            </w:r>
          </w:p>
        </w:tc>
        <w:tc>
          <w:tcPr>
            <w:tcW w:w="542" w:type="pct"/>
            <w:tcBorders>
              <w:top w:val="nil"/>
              <w:left w:val="nil"/>
              <w:bottom w:val="single" w:sz="4" w:space="0" w:color="D3D3D3"/>
              <w:right w:val="single" w:sz="4" w:space="0" w:color="D3D3D3"/>
            </w:tcBorders>
            <w:shd w:val="clear" w:color="auto" w:fill="auto"/>
            <w:vAlign w:val="center"/>
            <w:hideMark/>
          </w:tcPr>
          <w:p w14:paraId="55BD668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0BC09247"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DCC79AF"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864E9C4"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6268F11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0.0</w:t>
            </w:r>
          </w:p>
        </w:tc>
        <w:tc>
          <w:tcPr>
            <w:tcW w:w="705" w:type="pct"/>
            <w:tcBorders>
              <w:top w:val="nil"/>
              <w:left w:val="nil"/>
              <w:bottom w:val="single" w:sz="4" w:space="0" w:color="D3D3D3"/>
              <w:right w:val="single" w:sz="4" w:space="0" w:color="D3D3D3"/>
            </w:tcBorders>
            <w:shd w:val="clear" w:color="auto" w:fill="auto"/>
            <w:vAlign w:val="center"/>
            <w:hideMark/>
          </w:tcPr>
          <w:p w14:paraId="6EF53CD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15.4</w:t>
            </w:r>
          </w:p>
        </w:tc>
        <w:tc>
          <w:tcPr>
            <w:tcW w:w="539" w:type="pct"/>
            <w:tcBorders>
              <w:top w:val="nil"/>
              <w:left w:val="nil"/>
              <w:bottom w:val="single" w:sz="4" w:space="0" w:color="D3D3D3"/>
              <w:right w:val="single" w:sz="4" w:space="0" w:color="D3D3D3"/>
            </w:tcBorders>
            <w:shd w:val="clear" w:color="auto" w:fill="auto"/>
            <w:vAlign w:val="center"/>
            <w:hideMark/>
          </w:tcPr>
          <w:p w14:paraId="512B12B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15.4</w:t>
            </w:r>
          </w:p>
        </w:tc>
        <w:tc>
          <w:tcPr>
            <w:tcW w:w="542" w:type="pct"/>
            <w:tcBorders>
              <w:top w:val="nil"/>
              <w:left w:val="nil"/>
              <w:bottom w:val="single" w:sz="4" w:space="0" w:color="D3D3D3"/>
              <w:right w:val="single" w:sz="4" w:space="0" w:color="D3D3D3"/>
            </w:tcBorders>
            <w:shd w:val="clear" w:color="auto" w:fill="auto"/>
            <w:vAlign w:val="center"/>
            <w:hideMark/>
          </w:tcPr>
          <w:p w14:paraId="7C7ABD6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550E234D"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5B86576"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27 02</w:t>
            </w:r>
          </w:p>
        </w:tc>
        <w:tc>
          <w:tcPr>
            <w:tcW w:w="2112" w:type="pct"/>
            <w:tcBorders>
              <w:top w:val="nil"/>
              <w:left w:val="nil"/>
              <w:bottom w:val="single" w:sz="4" w:space="0" w:color="D3D3D3"/>
              <w:right w:val="single" w:sz="4" w:space="0" w:color="D3D3D3"/>
            </w:tcBorders>
            <w:shd w:val="clear" w:color="auto" w:fill="auto"/>
            <w:vAlign w:val="center"/>
            <w:hideMark/>
          </w:tcPr>
          <w:p w14:paraId="3E195E7F"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მოსახლეობის სოციალური დაცვა</w:t>
            </w:r>
          </w:p>
        </w:tc>
        <w:tc>
          <w:tcPr>
            <w:tcW w:w="715" w:type="pct"/>
            <w:tcBorders>
              <w:top w:val="nil"/>
              <w:left w:val="nil"/>
              <w:bottom w:val="single" w:sz="4" w:space="0" w:color="D3D3D3"/>
              <w:right w:val="single" w:sz="4" w:space="0" w:color="D3D3D3"/>
            </w:tcBorders>
            <w:shd w:val="clear" w:color="auto" w:fill="auto"/>
            <w:vAlign w:val="center"/>
            <w:hideMark/>
          </w:tcPr>
          <w:p w14:paraId="6E4B0713"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6,343,530.0</w:t>
            </w:r>
          </w:p>
        </w:tc>
        <w:tc>
          <w:tcPr>
            <w:tcW w:w="705" w:type="pct"/>
            <w:tcBorders>
              <w:top w:val="nil"/>
              <w:left w:val="nil"/>
              <w:bottom w:val="single" w:sz="4" w:space="0" w:color="D3D3D3"/>
              <w:right w:val="single" w:sz="4" w:space="0" w:color="D3D3D3"/>
            </w:tcBorders>
            <w:shd w:val="clear" w:color="auto" w:fill="auto"/>
            <w:vAlign w:val="center"/>
            <w:hideMark/>
          </w:tcPr>
          <w:p w14:paraId="4F5B550B"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6,327,191.4</w:t>
            </w:r>
          </w:p>
        </w:tc>
        <w:tc>
          <w:tcPr>
            <w:tcW w:w="539" w:type="pct"/>
            <w:tcBorders>
              <w:top w:val="nil"/>
              <w:left w:val="nil"/>
              <w:bottom w:val="single" w:sz="4" w:space="0" w:color="D3D3D3"/>
              <w:right w:val="single" w:sz="4" w:space="0" w:color="D3D3D3"/>
            </w:tcBorders>
            <w:shd w:val="clear" w:color="auto" w:fill="auto"/>
            <w:vAlign w:val="center"/>
            <w:hideMark/>
          </w:tcPr>
          <w:p w14:paraId="7DDA6B9F"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6,327,171.6</w:t>
            </w:r>
          </w:p>
        </w:tc>
        <w:tc>
          <w:tcPr>
            <w:tcW w:w="542" w:type="pct"/>
            <w:tcBorders>
              <w:top w:val="nil"/>
              <w:left w:val="nil"/>
              <w:bottom w:val="single" w:sz="4" w:space="0" w:color="D3D3D3"/>
              <w:right w:val="single" w:sz="4" w:space="0" w:color="D3D3D3"/>
            </w:tcBorders>
            <w:shd w:val="clear" w:color="auto" w:fill="auto"/>
            <w:vAlign w:val="center"/>
            <w:hideMark/>
          </w:tcPr>
          <w:p w14:paraId="3F5FB0CB"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100.0%</w:t>
            </w:r>
          </w:p>
        </w:tc>
      </w:tr>
      <w:tr w:rsidR="005A201A" w:rsidRPr="005A201A" w14:paraId="7CB30B78"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A6D2CB9"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69597053"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2737060F"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6,343,520.0</w:t>
            </w:r>
          </w:p>
        </w:tc>
        <w:tc>
          <w:tcPr>
            <w:tcW w:w="705" w:type="pct"/>
            <w:tcBorders>
              <w:top w:val="nil"/>
              <w:left w:val="nil"/>
              <w:bottom w:val="single" w:sz="4" w:space="0" w:color="D3D3D3"/>
              <w:right w:val="single" w:sz="4" w:space="0" w:color="D3D3D3"/>
            </w:tcBorders>
            <w:shd w:val="clear" w:color="auto" w:fill="auto"/>
            <w:vAlign w:val="center"/>
            <w:hideMark/>
          </w:tcPr>
          <w:p w14:paraId="04F02221"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6,327,176.9</w:t>
            </w:r>
          </w:p>
        </w:tc>
        <w:tc>
          <w:tcPr>
            <w:tcW w:w="539" w:type="pct"/>
            <w:tcBorders>
              <w:top w:val="nil"/>
              <w:left w:val="nil"/>
              <w:bottom w:val="single" w:sz="4" w:space="0" w:color="D3D3D3"/>
              <w:right w:val="single" w:sz="4" w:space="0" w:color="D3D3D3"/>
            </w:tcBorders>
            <w:shd w:val="clear" w:color="auto" w:fill="auto"/>
            <w:vAlign w:val="center"/>
            <w:hideMark/>
          </w:tcPr>
          <w:p w14:paraId="0B59F3B4"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6,327,157.1</w:t>
            </w:r>
          </w:p>
        </w:tc>
        <w:tc>
          <w:tcPr>
            <w:tcW w:w="542" w:type="pct"/>
            <w:tcBorders>
              <w:top w:val="nil"/>
              <w:left w:val="nil"/>
              <w:bottom w:val="single" w:sz="4" w:space="0" w:color="D3D3D3"/>
              <w:right w:val="single" w:sz="4" w:space="0" w:color="D3D3D3"/>
            </w:tcBorders>
            <w:shd w:val="clear" w:color="auto" w:fill="auto"/>
            <w:vAlign w:val="center"/>
            <w:hideMark/>
          </w:tcPr>
          <w:p w14:paraId="14E6FE36"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100.0%</w:t>
            </w:r>
          </w:p>
        </w:tc>
      </w:tr>
      <w:tr w:rsidR="005A201A" w:rsidRPr="005A201A" w14:paraId="0C566D6C"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BCC0116"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C52AAFE"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6A76B1C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32,680.0</w:t>
            </w:r>
          </w:p>
        </w:tc>
        <w:tc>
          <w:tcPr>
            <w:tcW w:w="705" w:type="pct"/>
            <w:tcBorders>
              <w:top w:val="nil"/>
              <w:left w:val="nil"/>
              <w:bottom w:val="single" w:sz="4" w:space="0" w:color="D3D3D3"/>
              <w:right w:val="single" w:sz="4" w:space="0" w:color="D3D3D3"/>
            </w:tcBorders>
            <w:shd w:val="clear" w:color="auto" w:fill="auto"/>
            <w:vAlign w:val="center"/>
            <w:hideMark/>
          </w:tcPr>
          <w:p w14:paraId="66901C6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32,950.1</w:t>
            </w:r>
          </w:p>
        </w:tc>
        <w:tc>
          <w:tcPr>
            <w:tcW w:w="539" w:type="pct"/>
            <w:tcBorders>
              <w:top w:val="nil"/>
              <w:left w:val="nil"/>
              <w:bottom w:val="single" w:sz="4" w:space="0" w:color="D3D3D3"/>
              <w:right w:val="single" w:sz="4" w:space="0" w:color="D3D3D3"/>
            </w:tcBorders>
            <w:shd w:val="clear" w:color="auto" w:fill="auto"/>
            <w:vAlign w:val="center"/>
            <w:hideMark/>
          </w:tcPr>
          <w:p w14:paraId="419D885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32,932.7</w:t>
            </w:r>
          </w:p>
        </w:tc>
        <w:tc>
          <w:tcPr>
            <w:tcW w:w="542" w:type="pct"/>
            <w:tcBorders>
              <w:top w:val="nil"/>
              <w:left w:val="nil"/>
              <w:bottom w:val="single" w:sz="4" w:space="0" w:color="D3D3D3"/>
              <w:right w:val="single" w:sz="4" w:space="0" w:color="D3D3D3"/>
            </w:tcBorders>
            <w:shd w:val="clear" w:color="auto" w:fill="auto"/>
            <w:vAlign w:val="center"/>
            <w:hideMark/>
          </w:tcPr>
          <w:p w14:paraId="53840F9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99.9%</w:t>
            </w:r>
          </w:p>
        </w:tc>
      </w:tr>
      <w:tr w:rsidR="005A201A" w:rsidRPr="005A201A" w14:paraId="12972EA8"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AB074BD"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E7B72D2"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გრანტები</w:t>
            </w:r>
          </w:p>
        </w:tc>
        <w:tc>
          <w:tcPr>
            <w:tcW w:w="715" w:type="pct"/>
            <w:tcBorders>
              <w:top w:val="nil"/>
              <w:left w:val="nil"/>
              <w:bottom w:val="single" w:sz="4" w:space="0" w:color="D3D3D3"/>
              <w:right w:val="single" w:sz="4" w:space="0" w:color="D3D3D3"/>
            </w:tcBorders>
            <w:shd w:val="clear" w:color="auto" w:fill="auto"/>
            <w:vAlign w:val="center"/>
            <w:hideMark/>
          </w:tcPr>
          <w:p w14:paraId="30F094F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2,500.0</w:t>
            </w:r>
          </w:p>
        </w:tc>
        <w:tc>
          <w:tcPr>
            <w:tcW w:w="705" w:type="pct"/>
            <w:tcBorders>
              <w:top w:val="nil"/>
              <w:left w:val="nil"/>
              <w:bottom w:val="single" w:sz="4" w:space="0" w:color="D3D3D3"/>
              <w:right w:val="single" w:sz="4" w:space="0" w:color="D3D3D3"/>
            </w:tcBorders>
            <w:shd w:val="clear" w:color="auto" w:fill="auto"/>
            <w:vAlign w:val="center"/>
            <w:hideMark/>
          </w:tcPr>
          <w:p w14:paraId="188EB34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3,937.1</w:t>
            </w:r>
          </w:p>
        </w:tc>
        <w:tc>
          <w:tcPr>
            <w:tcW w:w="539" w:type="pct"/>
            <w:tcBorders>
              <w:top w:val="nil"/>
              <w:left w:val="nil"/>
              <w:bottom w:val="single" w:sz="4" w:space="0" w:color="D3D3D3"/>
              <w:right w:val="single" w:sz="4" w:space="0" w:color="D3D3D3"/>
            </w:tcBorders>
            <w:shd w:val="clear" w:color="auto" w:fill="auto"/>
            <w:vAlign w:val="center"/>
            <w:hideMark/>
          </w:tcPr>
          <w:p w14:paraId="35814AF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3,934.9</w:t>
            </w:r>
          </w:p>
        </w:tc>
        <w:tc>
          <w:tcPr>
            <w:tcW w:w="542" w:type="pct"/>
            <w:tcBorders>
              <w:top w:val="nil"/>
              <w:left w:val="nil"/>
              <w:bottom w:val="single" w:sz="4" w:space="0" w:color="D3D3D3"/>
              <w:right w:val="single" w:sz="4" w:space="0" w:color="D3D3D3"/>
            </w:tcBorders>
            <w:shd w:val="clear" w:color="auto" w:fill="auto"/>
            <w:vAlign w:val="center"/>
            <w:hideMark/>
          </w:tcPr>
          <w:p w14:paraId="3C25D63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99.9%</w:t>
            </w:r>
          </w:p>
        </w:tc>
      </w:tr>
      <w:tr w:rsidR="005A201A" w:rsidRPr="005A201A" w14:paraId="20C76610"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CE5AB7D"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1F0A6B0"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სოციალური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2837845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6,281,630.0</w:t>
            </w:r>
          </w:p>
        </w:tc>
        <w:tc>
          <w:tcPr>
            <w:tcW w:w="705" w:type="pct"/>
            <w:tcBorders>
              <w:top w:val="nil"/>
              <w:left w:val="nil"/>
              <w:bottom w:val="single" w:sz="4" w:space="0" w:color="D3D3D3"/>
              <w:right w:val="single" w:sz="4" w:space="0" w:color="D3D3D3"/>
            </w:tcBorders>
            <w:shd w:val="clear" w:color="auto" w:fill="auto"/>
            <w:vAlign w:val="center"/>
            <w:hideMark/>
          </w:tcPr>
          <w:p w14:paraId="74DC74E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6,262,702.3</w:t>
            </w:r>
          </w:p>
        </w:tc>
        <w:tc>
          <w:tcPr>
            <w:tcW w:w="539" w:type="pct"/>
            <w:tcBorders>
              <w:top w:val="nil"/>
              <w:left w:val="nil"/>
              <w:bottom w:val="single" w:sz="4" w:space="0" w:color="D3D3D3"/>
              <w:right w:val="single" w:sz="4" w:space="0" w:color="D3D3D3"/>
            </w:tcBorders>
            <w:shd w:val="clear" w:color="auto" w:fill="auto"/>
            <w:vAlign w:val="center"/>
            <w:hideMark/>
          </w:tcPr>
          <w:p w14:paraId="487E0C2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6,262,702.1</w:t>
            </w:r>
          </w:p>
        </w:tc>
        <w:tc>
          <w:tcPr>
            <w:tcW w:w="542" w:type="pct"/>
            <w:tcBorders>
              <w:top w:val="nil"/>
              <w:left w:val="nil"/>
              <w:bottom w:val="single" w:sz="4" w:space="0" w:color="D3D3D3"/>
              <w:right w:val="single" w:sz="4" w:space="0" w:color="D3D3D3"/>
            </w:tcBorders>
            <w:shd w:val="clear" w:color="auto" w:fill="auto"/>
            <w:vAlign w:val="center"/>
            <w:hideMark/>
          </w:tcPr>
          <w:p w14:paraId="26A4F13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11039152"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CA3306F"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B85C3C7"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15B47EA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26,710.0</w:t>
            </w:r>
          </w:p>
        </w:tc>
        <w:tc>
          <w:tcPr>
            <w:tcW w:w="705" w:type="pct"/>
            <w:tcBorders>
              <w:top w:val="nil"/>
              <w:left w:val="nil"/>
              <w:bottom w:val="single" w:sz="4" w:space="0" w:color="D3D3D3"/>
              <w:right w:val="single" w:sz="4" w:space="0" w:color="D3D3D3"/>
            </w:tcBorders>
            <w:shd w:val="clear" w:color="auto" w:fill="auto"/>
            <w:vAlign w:val="center"/>
            <w:hideMark/>
          </w:tcPr>
          <w:p w14:paraId="486B08C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27,587.5</w:t>
            </w:r>
          </w:p>
        </w:tc>
        <w:tc>
          <w:tcPr>
            <w:tcW w:w="539" w:type="pct"/>
            <w:tcBorders>
              <w:top w:val="nil"/>
              <w:left w:val="nil"/>
              <w:bottom w:val="single" w:sz="4" w:space="0" w:color="D3D3D3"/>
              <w:right w:val="single" w:sz="4" w:space="0" w:color="D3D3D3"/>
            </w:tcBorders>
            <w:shd w:val="clear" w:color="auto" w:fill="auto"/>
            <w:vAlign w:val="center"/>
            <w:hideMark/>
          </w:tcPr>
          <w:p w14:paraId="4D3CCB2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27,587.4</w:t>
            </w:r>
          </w:p>
        </w:tc>
        <w:tc>
          <w:tcPr>
            <w:tcW w:w="542" w:type="pct"/>
            <w:tcBorders>
              <w:top w:val="nil"/>
              <w:left w:val="nil"/>
              <w:bottom w:val="single" w:sz="4" w:space="0" w:color="D3D3D3"/>
              <w:right w:val="single" w:sz="4" w:space="0" w:color="D3D3D3"/>
            </w:tcBorders>
            <w:shd w:val="clear" w:color="auto" w:fill="auto"/>
            <w:vAlign w:val="center"/>
            <w:hideMark/>
          </w:tcPr>
          <w:p w14:paraId="30498F1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35D11E3B"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0EAA518"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4CC6D4C"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4189E5CF"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w:t>
            </w:r>
          </w:p>
        </w:tc>
        <w:tc>
          <w:tcPr>
            <w:tcW w:w="705" w:type="pct"/>
            <w:tcBorders>
              <w:top w:val="nil"/>
              <w:left w:val="nil"/>
              <w:bottom w:val="single" w:sz="4" w:space="0" w:color="D3D3D3"/>
              <w:right w:val="single" w:sz="4" w:space="0" w:color="D3D3D3"/>
            </w:tcBorders>
            <w:shd w:val="clear" w:color="auto" w:fill="auto"/>
            <w:vAlign w:val="center"/>
            <w:hideMark/>
          </w:tcPr>
          <w:p w14:paraId="624210F0"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14.5</w:t>
            </w:r>
          </w:p>
        </w:tc>
        <w:tc>
          <w:tcPr>
            <w:tcW w:w="539" w:type="pct"/>
            <w:tcBorders>
              <w:top w:val="nil"/>
              <w:left w:val="nil"/>
              <w:bottom w:val="single" w:sz="4" w:space="0" w:color="D3D3D3"/>
              <w:right w:val="single" w:sz="4" w:space="0" w:color="D3D3D3"/>
            </w:tcBorders>
            <w:shd w:val="clear" w:color="auto" w:fill="auto"/>
            <w:vAlign w:val="center"/>
            <w:hideMark/>
          </w:tcPr>
          <w:p w14:paraId="1B909FC1"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14.5</w:t>
            </w:r>
          </w:p>
        </w:tc>
        <w:tc>
          <w:tcPr>
            <w:tcW w:w="542" w:type="pct"/>
            <w:tcBorders>
              <w:top w:val="nil"/>
              <w:left w:val="nil"/>
              <w:bottom w:val="single" w:sz="4" w:space="0" w:color="D3D3D3"/>
              <w:right w:val="single" w:sz="4" w:space="0" w:color="D3D3D3"/>
            </w:tcBorders>
            <w:shd w:val="clear" w:color="auto" w:fill="auto"/>
            <w:vAlign w:val="center"/>
            <w:hideMark/>
          </w:tcPr>
          <w:p w14:paraId="164D7D6B"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100.0%</w:t>
            </w:r>
          </w:p>
        </w:tc>
      </w:tr>
      <w:tr w:rsidR="005A201A" w:rsidRPr="005A201A" w14:paraId="615068E1"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281854A"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27 02 01</w:t>
            </w:r>
          </w:p>
        </w:tc>
        <w:tc>
          <w:tcPr>
            <w:tcW w:w="2112" w:type="pct"/>
            <w:tcBorders>
              <w:top w:val="nil"/>
              <w:left w:val="nil"/>
              <w:bottom w:val="single" w:sz="4" w:space="0" w:color="D3D3D3"/>
              <w:right w:val="single" w:sz="4" w:space="0" w:color="D3D3D3"/>
            </w:tcBorders>
            <w:shd w:val="clear" w:color="auto" w:fill="auto"/>
            <w:vAlign w:val="center"/>
            <w:hideMark/>
          </w:tcPr>
          <w:p w14:paraId="2DE34924"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მოსახლეობის საპენსიო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0379BB14"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4,488,000.0</w:t>
            </w:r>
          </w:p>
        </w:tc>
        <w:tc>
          <w:tcPr>
            <w:tcW w:w="705" w:type="pct"/>
            <w:tcBorders>
              <w:top w:val="nil"/>
              <w:left w:val="nil"/>
              <w:bottom w:val="single" w:sz="4" w:space="0" w:color="D3D3D3"/>
              <w:right w:val="single" w:sz="4" w:space="0" w:color="D3D3D3"/>
            </w:tcBorders>
            <w:shd w:val="clear" w:color="auto" w:fill="auto"/>
            <w:vAlign w:val="center"/>
            <w:hideMark/>
          </w:tcPr>
          <w:p w14:paraId="700AAF4D"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4,472,476.5</w:t>
            </w:r>
          </w:p>
        </w:tc>
        <w:tc>
          <w:tcPr>
            <w:tcW w:w="539" w:type="pct"/>
            <w:tcBorders>
              <w:top w:val="nil"/>
              <w:left w:val="nil"/>
              <w:bottom w:val="single" w:sz="4" w:space="0" w:color="D3D3D3"/>
              <w:right w:val="single" w:sz="4" w:space="0" w:color="D3D3D3"/>
            </w:tcBorders>
            <w:shd w:val="clear" w:color="auto" w:fill="auto"/>
            <w:vAlign w:val="center"/>
            <w:hideMark/>
          </w:tcPr>
          <w:p w14:paraId="64F41049"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4,472,476.5</w:t>
            </w:r>
          </w:p>
        </w:tc>
        <w:tc>
          <w:tcPr>
            <w:tcW w:w="542" w:type="pct"/>
            <w:tcBorders>
              <w:top w:val="nil"/>
              <w:left w:val="nil"/>
              <w:bottom w:val="single" w:sz="4" w:space="0" w:color="D3D3D3"/>
              <w:right w:val="single" w:sz="4" w:space="0" w:color="D3D3D3"/>
            </w:tcBorders>
            <w:shd w:val="clear" w:color="auto" w:fill="auto"/>
            <w:vAlign w:val="center"/>
            <w:hideMark/>
          </w:tcPr>
          <w:p w14:paraId="0221AF58"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100.0%</w:t>
            </w:r>
          </w:p>
        </w:tc>
      </w:tr>
      <w:tr w:rsidR="005A201A" w:rsidRPr="005A201A" w14:paraId="65A40BF3"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4D47C7F"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6B8EF2D"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3FBC5F6C"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4,488,000.0</w:t>
            </w:r>
          </w:p>
        </w:tc>
        <w:tc>
          <w:tcPr>
            <w:tcW w:w="705" w:type="pct"/>
            <w:tcBorders>
              <w:top w:val="nil"/>
              <w:left w:val="nil"/>
              <w:bottom w:val="single" w:sz="4" w:space="0" w:color="D3D3D3"/>
              <w:right w:val="single" w:sz="4" w:space="0" w:color="D3D3D3"/>
            </w:tcBorders>
            <w:shd w:val="clear" w:color="auto" w:fill="auto"/>
            <w:vAlign w:val="center"/>
            <w:hideMark/>
          </w:tcPr>
          <w:p w14:paraId="38A5966A"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4,472,476.5</w:t>
            </w:r>
          </w:p>
        </w:tc>
        <w:tc>
          <w:tcPr>
            <w:tcW w:w="539" w:type="pct"/>
            <w:tcBorders>
              <w:top w:val="nil"/>
              <w:left w:val="nil"/>
              <w:bottom w:val="single" w:sz="4" w:space="0" w:color="D3D3D3"/>
              <w:right w:val="single" w:sz="4" w:space="0" w:color="D3D3D3"/>
            </w:tcBorders>
            <w:shd w:val="clear" w:color="auto" w:fill="auto"/>
            <w:vAlign w:val="center"/>
            <w:hideMark/>
          </w:tcPr>
          <w:p w14:paraId="438834BA"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4,472,476.5</w:t>
            </w:r>
          </w:p>
        </w:tc>
        <w:tc>
          <w:tcPr>
            <w:tcW w:w="542" w:type="pct"/>
            <w:tcBorders>
              <w:top w:val="nil"/>
              <w:left w:val="nil"/>
              <w:bottom w:val="single" w:sz="4" w:space="0" w:color="D3D3D3"/>
              <w:right w:val="single" w:sz="4" w:space="0" w:color="D3D3D3"/>
            </w:tcBorders>
            <w:shd w:val="clear" w:color="auto" w:fill="auto"/>
            <w:vAlign w:val="center"/>
            <w:hideMark/>
          </w:tcPr>
          <w:p w14:paraId="5B5BA3B4"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100.0%</w:t>
            </w:r>
          </w:p>
        </w:tc>
      </w:tr>
      <w:tr w:rsidR="005A201A" w:rsidRPr="005A201A" w14:paraId="10087C93"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16B6821"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086A7AE"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78DBBB6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15,020.0</w:t>
            </w:r>
          </w:p>
        </w:tc>
        <w:tc>
          <w:tcPr>
            <w:tcW w:w="705" w:type="pct"/>
            <w:tcBorders>
              <w:top w:val="nil"/>
              <w:left w:val="nil"/>
              <w:bottom w:val="single" w:sz="4" w:space="0" w:color="D3D3D3"/>
              <w:right w:val="single" w:sz="4" w:space="0" w:color="D3D3D3"/>
            </w:tcBorders>
            <w:shd w:val="clear" w:color="auto" w:fill="auto"/>
            <w:vAlign w:val="center"/>
            <w:hideMark/>
          </w:tcPr>
          <w:p w14:paraId="20B1BF6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15,056.5</w:t>
            </w:r>
          </w:p>
        </w:tc>
        <w:tc>
          <w:tcPr>
            <w:tcW w:w="539" w:type="pct"/>
            <w:tcBorders>
              <w:top w:val="nil"/>
              <w:left w:val="nil"/>
              <w:bottom w:val="single" w:sz="4" w:space="0" w:color="D3D3D3"/>
              <w:right w:val="single" w:sz="4" w:space="0" w:color="D3D3D3"/>
            </w:tcBorders>
            <w:shd w:val="clear" w:color="auto" w:fill="auto"/>
            <w:vAlign w:val="center"/>
            <w:hideMark/>
          </w:tcPr>
          <w:p w14:paraId="5E09A46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15,056.5</w:t>
            </w:r>
          </w:p>
        </w:tc>
        <w:tc>
          <w:tcPr>
            <w:tcW w:w="542" w:type="pct"/>
            <w:tcBorders>
              <w:top w:val="nil"/>
              <w:left w:val="nil"/>
              <w:bottom w:val="single" w:sz="4" w:space="0" w:color="D3D3D3"/>
              <w:right w:val="single" w:sz="4" w:space="0" w:color="D3D3D3"/>
            </w:tcBorders>
            <w:shd w:val="clear" w:color="auto" w:fill="auto"/>
            <w:vAlign w:val="center"/>
            <w:hideMark/>
          </w:tcPr>
          <w:p w14:paraId="32F5855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7B35A7DD"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09FC874"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CD9D4B1"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სოციალური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4BC1803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4,472,980.0</w:t>
            </w:r>
          </w:p>
        </w:tc>
        <w:tc>
          <w:tcPr>
            <w:tcW w:w="705" w:type="pct"/>
            <w:tcBorders>
              <w:top w:val="nil"/>
              <w:left w:val="nil"/>
              <w:bottom w:val="single" w:sz="4" w:space="0" w:color="D3D3D3"/>
              <w:right w:val="single" w:sz="4" w:space="0" w:color="D3D3D3"/>
            </w:tcBorders>
            <w:shd w:val="clear" w:color="auto" w:fill="auto"/>
            <w:vAlign w:val="center"/>
            <w:hideMark/>
          </w:tcPr>
          <w:p w14:paraId="59617A6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4,456,360.1</w:t>
            </w:r>
          </w:p>
        </w:tc>
        <w:tc>
          <w:tcPr>
            <w:tcW w:w="539" w:type="pct"/>
            <w:tcBorders>
              <w:top w:val="nil"/>
              <w:left w:val="nil"/>
              <w:bottom w:val="single" w:sz="4" w:space="0" w:color="D3D3D3"/>
              <w:right w:val="single" w:sz="4" w:space="0" w:color="D3D3D3"/>
            </w:tcBorders>
            <w:shd w:val="clear" w:color="auto" w:fill="auto"/>
            <w:vAlign w:val="center"/>
            <w:hideMark/>
          </w:tcPr>
          <w:p w14:paraId="0BA19DE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4,456,360.1</w:t>
            </w:r>
          </w:p>
        </w:tc>
        <w:tc>
          <w:tcPr>
            <w:tcW w:w="542" w:type="pct"/>
            <w:tcBorders>
              <w:top w:val="nil"/>
              <w:left w:val="nil"/>
              <w:bottom w:val="single" w:sz="4" w:space="0" w:color="D3D3D3"/>
              <w:right w:val="single" w:sz="4" w:space="0" w:color="D3D3D3"/>
            </w:tcBorders>
            <w:shd w:val="clear" w:color="auto" w:fill="auto"/>
            <w:vAlign w:val="center"/>
            <w:hideMark/>
          </w:tcPr>
          <w:p w14:paraId="5232A01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3D45F557"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475CAFC"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5F90F92"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7ED72EB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0.0</w:t>
            </w:r>
          </w:p>
        </w:tc>
        <w:tc>
          <w:tcPr>
            <w:tcW w:w="705" w:type="pct"/>
            <w:tcBorders>
              <w:top w:val="nil"/>
              <w:left w:val="nil"/>
              <w:bottom w:val="single" w:sz="4" w:space="0" w:color="D3D3D3"/>
              <w:right w:val="single" w:sz="4" w:space="0" w:color="D3D3D3"/>
            </w:tcBorders>
            <w:shd w:val="clear" w:color="auto" w:fill="auto"/>
            <w:vAlign w:val="center"/>
            <w:hideMark/>
          </w:tcPr>
          <w:p w14:paraId="202780F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1,059.9</w:t>
            </w:r>
          </w:p>
        </w:tc>
        <w:tc>
          <w:tcPr>
            <w:tcW w:w="539" w:type="pct"/>
            <w:tcBorders>
              <w:top w:val="nil"/>
              <w:left w:val="nil"/>
              <w:bottom w:val="single" w:sz="4" w:space="0" w:color="D3D3D3"/>
              <w:right w:val="single" w:sz="4" w:space="0" w:color="D3D3D3"/>
            </w:tcBorders>
            <w:shd w:val="clear" w:color="auto" w:fill="auto"/>
            <w:vAlign w:val="center"/>
            <w:hideMark/>
          </w:tcPr>
          <w:p w14:paraId="268C3C6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1,059.9</w:t>
            </w:r>
          </w:p>
        </w:tc>
        <w:tc>
          <w:tcPr>
            <w:tcW w:w="542" w:type="pct"/>
            <w:tcBorders>
              <w:top w:val="nil"/>
              <w:left w:val="nil"/>
              <w:bottom w:val="single" w:sz="4" w:space="0" w:color="D3D3D3"/>
              <w:right w:val="single" w:sz="4" w:space="0" w:color="D3D3D3"/>
            </w:tcBorders>
            <w:shd w:val="clear" w:color="auto" w:fill="auto"/>
            <w:vAlign w:val="center"/>
            <w:hideMark/>
          </w:tcPr>
          <w:p w14:paraId="6CF63B1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0308C2DD"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FE1DA8E"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27 02 02</w:t>
            </w:r>
          </w:p>
        </w:tc>
        <w:tc>
          <w:tcPr>
            <w:tcW w:w="2112" w:type="pct"/>
            <w:tcBorders>
              <w:top w:val="nil"/>
              <w:left w:val="nil"/>
              <w:bottom w:val="single" w:sz="4" w:space="0" w:color="D3D3D3"/>
              <w:right w:val="single" w:sz="4" w:space="0" w:color="D3D3D3"/>
            </w:tcBorders>
            <w:shd w:val="clear" w:color="auto" w:fill="auto"/>
            <w:vAlign w:val="center"/>
            <w:hideMark/>
          </w:tcPr>
          <w:p w14:paraId="568A4C28"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მოსახლეობის მიზნობრივი ჯგუფების სოციალური დახმარება</w:t>
            </w:r>
          </w:p>
        </w:tc>
        <w:tc>
          <w:tcPr>
            <w:tcW w:w="715" w:type="pct"/>
            <w:tcBorders>
              <w:top w:val="nil"/>
              <w:left w:val="nil"/>
              <w:bottom w:val="single" w:sz="4" w:space="0" w:color="D3D3D3"/>
              <w:right w:val="single" w:sz="4" w:space="0" w:color="D3D3D3"/>
            </w:tcBorders>
            <w:shd w:val="clear" w:color="auto" w:fill="auto"/>
            <w:vAlign w:val="center"/>
            <w:hideMark/>
          </w:tcPr>
          <w:p w14:paraId="12987AD1"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1,638,900.0</w:t>
            </w:r>
          </w:p>
        </w:tc>
        <w:tc>
          <w:tcPr>
            <w:tcW w:w="705" w:type="pct"/>
            <w:tcBorders>
              <w:top w:val="nil"/>
              <w:left w:val="nil"/>
              <w:bottom w:val="single" w:sz="4" w:space="0" w:color="D3D3D3"/>
              <w:right w:val="single" w:sz="4" w:space="0" w:color="D3D3D3"/>
            </w:tcBorders>
            <w:shd w:val="clear" w:color="auto" w:fill="auto"/>
            <w:vAlign w:val="center"/>
            <w:hideMark/>
          </w:tcPr>
          <w:p w14:paraId="7EAC670F"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1,631,275.8</w:t>
            </w:r>
          </w:p>
        </w:tc>
        <w:tc>
          <w:tcPr>
            <w:tcW w:w="539" w:type="pct"/>
            <w:tcBorders>
              <w:top w:val="nil"/>
              <w:left w:val="nil"/>
              <w:bottom w:val="single" w:sz="4" w:space="0" w:color="D3D3D3"/>
              <w:right w:val="single" w:sz="4" w:space="0" w:color="D3D3D3"/>
            </w:tcBorders>
            <w:shd w:val="clear" w:color="auto" w:fill="auto"/>
            <w:vAlign w:val="center"/>
            <w:hideMark/>
          </w:tcPr>
          <w:p w14:paraId="36FAA110"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1,631,314.1</w:t>
            </w:r>
          </w:p>
        </w:tc>
        <w:tc>
          <w:tcPr>
            <w:tcW w:w="542" w:type="pct"/>
            <w:tcBorders>
              <w:top w:val="nil"/>
              <w:left w:val="nil"/>
              <w:bottom w:val="single" w:sz="4" w:space="0" w:color="D3D3D3"/>
              <w:right w:val="single" w:sz="4" w:space="0" w:color="D3D3D3"/>
            </w:tcBorders>
            <w:shd w:val="clear" w:color="auto" w:fill="auto"/>
            <w:vAlign w:val="center"/>
            <w:hideMark/>
          </w:tcPr>
          <w:p w14:paraId="4801AAF8"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100.0%</w:t>
            </w:r>
          </w:p>
        </w:tc>
      </w:tr>
      <w:tr w:rsidR="005A201A" w:rsidRPr="005A201A" w14:paraId="11946306"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22858CD"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60E37302"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10C00FF5"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1,638,900.0</w:t>
            </w:r>
          </w:p>
        </w:tc>
        <w:tc>
          <w:tcPr>
            <w:tcW w:w="705" w:type="pct"/>
            <w:tcBorders>
              <w:top w:val="nil"/>
              <w:left w:val="nil"/>
              <w:bottom w:val="single" w:sz="4" w:space="0" w:color="D3D3D3"/>
              <w:right w:val="single" w:sz="4" w:space="0" w:color="D3D3D3"/>
            </w:tcBorders>
            <w:shd w:val="clear" w:color="auto" w:fill="auto"/>
            <w:vAlign w:val="center"/>
            <w:hideMark/>
          </w:tcPr>
          <w:p w14:paraId="3330DBFB"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1,631,275.8</w:t>
            </w:r>
          </w:p>
        </w:tc>
        <w:tc>
          <w:tcPr>
            <w:tcW w:w="539" w:type="pct"/>
            <w:tcBorders>
              <w:top w:val="nil"/>
              <w:left w:val="nil"/>
              <w:bottom w:val="single" w:sz="4" w:space="0" w:color="D3D3D3"/>
              <w:right w:val="single" w:sz="4" w:space="0" w:color="D3D3D3"/>
            </w:tcBorders>
            <w:shd w:val="clear" w:color="auto" w:fill="auto"/>
            <w:vAlign w:val="center"/>
            <w:hideMark/>
          </w:tcPr>
          <w:p w14:paraId="74740BF0"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1,631,314.1</w:t>
            </w:r>
          </w:p>
        </w:tc>
        <w:tc>
          <w:tcPr>
            <w:tcW w:w="542" w:type="pct"/>
            <w:tcBorders>
              <w:top w:val="nil"/>
              <w:left w:val="nil"/>
              <w:bottom w:val="single" w:sz="4" w:space="0" w:color="D3D3D3"/>
              <w:right w:val="single" w:sz="4" w:space="0" w:color="D3D3D3"/>
            </w:tcBorders>
            <w:shd w:val="clear" w:color="auto" w:fill="auto"/>
            <w:vAlign w:val="center"/>
            <w:hideMark/>
          </w:tcPr>
          <w:p w14:paraId="22FAFBA3"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100.0%</w:t>
            </w:r>
          </w:p>
        </w:tc>
      </w:tr>
      <w:tr w:rsidR="005A201A" w:rsidRPr="005A201A" w14:paraId="66FE9C15"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4A7A99C"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F2283A4"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5A20E65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5,800.0</w:t>
            </w:r>
          </w:p>
        </w:tc>
        <w:tc>
          <w:tcPr>
            <w:tcW w:w="705" w:type="pct"/>
            <w:tcBorders>
              <w:top w:val="nil"/>
              <w:left w:val="nil"/>
              <w:bottom w:val="single" w:sz="4" w:space="0" w:color="D3D3D3"/>
              <w:right w:val="single" w:sz="4" w:space="0" w:color="D3D3D3"/>
            </w:tcBorders>
            <w:shd w:val="clear" w:color="auto" w:fill="auto"/>
            <w:vAlign w:val="center"/>
            <w:hideMark/>
          </w:tcPr>
          <w:p w14:paraId="3B32A26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5,972.5</w:t>
            </w:r>
          </w:p>
        </w:tc>
        <w:tc>
          <w:tcPr>
            <w:tcW w:w="539" w:type="pct"/>
            <w:tcBorders>
              <w:top w:val="nil"/>
              <w:left w:val="nil"/>
              <w:bottom w:val="single" w:sz="4" w:space="0" w:color="D3D3D3"/>
              <w:right w:val="single" w:sz="4" w:space="0" w:color="D3D3D3"/>
            </w:tcBorders>
            <w:shd w:val="clear" w:color="auto" w:fill="auto"/>
            <w:vAlign w:val="center"/>
            <w:hideMark/>
          </w:tcPr>
          <w:p w14:paraId="208D25B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6,010.9</w:t>
            </w:r>
          </w:p>
        </w:tc>
        <w:tc>
          <w:tcPr>
            <w:tcW w:w="542" w:type="pct"/>
            <w:tcBorders>
              <w:top w:val="nil"/>
              <w:left w:val="nil"/>
              <w:bottom w:val="single" w:sz="4" w:space="0" w:color="D3D3D3"/>
              <w:right w:val="single" w:sz="4" w:space="0" w:color="D3D3D3"/>
            </w:tcBorders>
            <w:shd w:val="clear" w:color="auto" w:fill="auto"/>
            <w:vAlign w:val="center"/>
            <w:hideMark/>
          </w:tcPr>
          <w:p w14:paraId="61ED486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100.6%</w:t>
            </w:r>
          </w:p>
        </w:tc>
      </w:tr>
      <w:tr w:rsidR="005A201A" w:rsidRPr="005A201A" w14:paraId="26A31798"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0B6D294"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0B968C3"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სოციალური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33F4B10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1,614,900.0</w:t>
            </w:r>
          </w:p>
        </w:tc>
        <w:tc>
          <w:tcPr>
            <w:tcW w:w="705" w:type="pct"/>
            <w:tcBorders>
              <w:top w:val="nil"/>
              <w:left w:val="nil"/>
              <w:bottom w:val="single" w:sz="4" w:space="0" w:color="D3D3D3"/>
              <w:right w:val="single" w:sz="4" w:space="0" w:color="D3D3D3"/>
            </w:tcBorders>
            <w:shd w:val="clear" w:color="auto" w:fill="auto"/>
            <w:vAlign w:val="center"/>
            <w:hideMark/>
          </w:tcPr>
          <w:p w14:paraId="4D37DEC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1,607,019.9</w:t>
            </w:r>
          </w:p>
        </w:tc>
        <w:tc>
          <w:tcPr>
            <w:tcW w:w="539" w:type="pct"/>
            <w:tcBorders>
              <w:top w:val="nil"/>
              <w:left w:val="nil"/>
              <w:bottom w:val="single" w:sz="4" w:space="0" w:color="D3D3D3"/>
              <w:right w:val="single" w:sz="4" w:space="0" w:color="D3D3D3"/>
            </w:tcBorders>
            <w:shd w:val="clear" w:color="auto" w:fill="auto"/>
            <w:vAlign w:val="center"/>
            <w:hideMark/>
          </w:tcPr>
          <w:p w14:paraId="736ABA4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1,607,019.9</w:t>
            </w:r>
          </w:p>
        </w:tc>
        <w:tc>
          <w:tcPr>
            <w:tcW w:w="542" w:type="pct"/>
            <w:tcBorders>
              <w:top w:val="nil"/>
              <w:left w:val="nil"/>
              <w:bottom w:val="single" w:sz="4" w:space="0" w:color="D3D3D3"/>
              <w:right w:val="single" w:sz="4" w:space="0" w:color="D3D3D3"/>
            </w:tcBorders>
            <w:shd w:val="clear" w:color="auto" w:fill="auto"/>
            <w:vAlign w:val="center"/>
            <w:hideMark/>
          </w:tcPr>
          <w:p w14:paraId="6079404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1032DC1A"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9CCE01C"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3BE6D5D"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5B763E6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18,200.0</w:t>
            </w:r>
          </w:p>
        </w:tc>
        <w:tc>
          <w:tcPr>
            <w:tcW w:w="705" w:type="pct"/>
            <w:tcBorders>
              <w:top w:val="nil"/>
              <w:left w:val="nil"/>
              <w:bottom w:val="single" w:sz="4" w:space="0" w:color="D3D3D3"/>
              <w:right w:val="single" w:sz="4" w:space="0" w:color="D3D3D3"/>
            </w:tcBorders>
            <w:shd w:val="clear" w:color="auto" w:fill="auto"/>
            <w:vAlign w:val="center"/>
            <w:hideMark/>
          </w:tcPr>
          <w:p w14:paraId="6246044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18,283.4</w:t>
            </w:r>
          </w:p>
        </w:tc>
        <w:tc>
          <w:tcPr>
            <w:tcW w:w="539" w:type="pct"/>
            <w:tcBorders>
              <w:top w:val="nil"/>
              <w:left w:val="nil"/>
              <w:bottom w:val="single" w:sz="4" w:space="0" w:color="D3D3D3"/>
              <w:right w:val="single" w:sz="4" w:space="0" w:color="D3D3D3"/>
            </w:tcBorders>
            <w:shd w:val="clear" w:color="auto" w:fill="auto"/>
            <w:vAlign w:val="center"/>
            <w:hideMark/>
          </w:tcPr>
          <w:p w14:paraId="331E534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18,283.4</w:t>
            </w:r>
          </w:p>
        </w:tc>
        <w:tc>
          <w:tcPr>
            <w:tcW w:w="542" w:type="pct"/>
            <w:tcBorders>
              <w:top w:val="nil"/>
              <w:left w:val="nil"/>
              <w:bottom w:val="single" w:sz="4" w:space="0" w:color="D3D3D3"/>
              <w:right w:val="single" w:sz="4" w:space="0" w:color="D3D3D3"/>
            </w:tcBorders>
            <w:shd w:val="clear" w:color="auto" w:fill="auto"/>
            <w:vAlign w:val="center"/>
            <w:hideMark/>
          </w:tcPr>
          <w:p w14:paraId="2D6ED6C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37F5C83C"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A328753"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27 02 03</w:t>
            </w:r>
          </w:p>
        </w:tc>
        <w:tc>
          <w:tcPr>
            <w:tcW w:w="2112" w:type="pct"/>
            <w:tcBorders>
              <w:top w:val="nil"/>
              <w:left w:val="nil"/>
              <w:bottom w:val="single" w:sz="4" w:space="0" w:color="D3D3D3"/>
              <w:right w:val="single" w:sz="4" w:space="0" w:color="D3D3D3"/>
            </w:tcBorders>
            <w:shd w:val="clear" w:color="auto" w:fill="auto"/>
            <w:vAlign w:val="center"/>
            <w:hideMark/>
          </w:tcPr>
          <w:p w14:paraId="4F7E1F44"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სოციალური რეაბილიტაცია და ბავშვზე ზრუნვა</w:t>
            </w:r>
          </w:p>
        </w:tc>
        <w:tc>
          <w:tcPr>
            <w:tcW w:w="715" w:type="pct"/>
            <w:tcBorders>
              <w:top w:val="nil"/>
              <w:left w:val="nil"/>
              <w:bottom w:val="single" w:sz="4" w:space="0" w:color="D3D3D3"/>
              <w:right w:val="single" w:sz="4" w:space="0" w:color="D3D3D3"/>
            </w:tcBorders>
            <w:shd w:val="clear" w:color="auto" w:fill="auto"/>
            <w:vAlign w:val="center"/>
            <w:hideMark/>
          </w:tcPr>
          <w:p w14:paraId="348262AC"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95,000.0</w:t>
            </w:r>
          </w:p>
        </w:tc>
        <w:tc>
          <w:tcPr>
            <w:tcW w:w="705" w:type="pct"/>
            <w:tcBorders>
              <w:top w:val="nil"/>
              <w:left w:val="nil"/>
              <w:bottom w:val="single" w:sz="4" w:space="0" w:color="D3D3D3"/>
              <w:right w:val="single" w:sz="4" w:space="0" w:color="D3D3D3"/>
            </w:tcBorders>
            <w:shd w:val="clear" w:color="auto" w:fill="auto"/>
            <w:vAlign w:val="center"/>
            <w:hideMark/>
          </w:tcPr>
          <w:p w14:paraId="09103AB4"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99,384.8</w:t>
            </w:r>
          </w:p>
        </w:tc>
        <w:tc>
          <w:tcPr>
            <w:tcW w:w="539" w:type="pct"/>
            <w:tcBorders>
              <w:top w:val="nil"/>
              <w:left w:val="nil"/>
              <w:bottom w:val="single" w:sz="4" w:space="0" w:color="D3D3D3"/>
              <w:right w:val="single" w:sz="4" w:space="0" w:color="D3D3D3"/>
            </w:tcBorders>
            <w:shd w:val="clear" w:color="auto" w:fill="auto"/>
            <w:vAlign w:val="center"/>
            <w:hideMark/>
          </w:tcPr>
          <w:p w14:paraId="4EA8B32D"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99,382.6</w:t>
            </w:r>
          </w:p>
        </w:tc>
        <w:tc>
          <w:tcPr>
            <w:tcW w:w="542" w:type="pct"/>
            <w:tcBorders>
              <w:top w:val="nil"/>
              <w:left w:val="nil"/>
              <w:bottom w:val="single" w:sz="4" w:space="0" w:color="D3D3D3"/>
              <w:right w:val="single" w:sz="4" w:space="0" w:color="D3D3D3"/>
            </w:tcBorders>
            <w:shd w:val="clear" w:color="auto" w:fill="auto"/>
            <w:vAlign w:val="center"/>
            <w:hideMark/>
          </w:tcPr>
          <w:p w14:paraId="38EEB07F"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100.0%</w:t>
            </w:r>
          </w:p>
        </w:tc>
      </w:tr>
      <w:tr w:rsidR="005A201A" w:rsidRPr="005A201A" w14:paraId="3C919448"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B0F864D"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DA03660"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1652EB33"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95,000.0</w:t>
            </w:r>
          </w:p>
        </w:tc>
        <w:tc>
          <w:tcPr>
            <w:tcW w:w="705" w:type="pct"/>
            <w:tcBorders>
              <w:top w:val="nil"/>
              <w:left w:val="nil"/>
              <w:bottom w:val="single" w:sz="4" w:space="0" w:color="D3D3D3"/>
              <w:right w:val="single" w:sz="4" w:space="0" w:color="D3D3D3"/>
            </w:tcBorders>
            <w:shd w:val="clear" w:color="auto" w:fill="auto"/>
            <w:vAlign w:val="center"/>
            <w:hideMark/>
          </w:tcPr>
          <w:p w14:paraId="0615D3B4"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99,384.8</w:t>
            </w:r>
          </w:p>
        </w:tc>
        <w:tc>
          <w:tcPr>
            <w:tcW w:w="539" w:type="pct"/>
            <w:tcBorders>
              <w:top w:val="nil"/>
              <w:left w:val="nil"/>
              <w:bottom w:val="single" w:sz="4" w:space="0" w:color="D3D3D3"/>
              <w:right w:val="single" w:sz="4" w:space="0" w:color="D3D3D3"/>
            </w:tcBorders>
            <w:shd w:val="clear" w:color="auto" w:fill="auto"/>
            <w:vAlign w:val="center"/>
            <w:hideMark/>
          </w:tcPr>
          <w:p w14:paraId="0E676182"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99,382.6</w:t>
            </w:r>
          </w:p>
        </w:tc>
        <w:tc>
          <w:tcPr>
            <w:tcW w:w="542" w:type="pct"/>
            <w:tcBorders>
              <w:top w:val="nil"/>
              <w:left w:val="nil"/>
              <w:bottom w:val="single" w:sz="4" w:space="0" w:color="D3D3D3"/>
              <w:right w:val="single" w:sz="4" w:space="0" w:color="D3D3D3"/>
            </w:tcBorders>
            <w:shd w:val="clear" w:color="auto" w:fill="auto"/>
            <w:vAlign w:val="center"/>
            <w:hideMark/>
          </w:tcPr>
          <w:p w14:paraId="2F1465C9"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100.0%</w:t>
            </w:r>
          </w:p>
        </w:tc>
      </w:tr>
      <w:tr w:rsidR="005A201A" w:rsidRPr="005A201A" w14:paraId="6BF1F77E"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7F253D7"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66873618"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6C33327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3,290.0</w:t>
            </w:r>
          </w:p>
        </w:tc>
        <w:tc>
          <w:tcPr>
            <w:tcW w:w="705" w:type="pct"/>
            <w:tcBorders>
              <w:top w:val="nil"/>
              <w:left w:val="nil"/>
              <w:bottom w:val="single" w:sz="4" w:space="0" w:color="D3D3D3"/>
              <w:right w:val="single" w:sz="4" w:space="0" w:color="D3D3D3"/>
            </w:tcBorders>
            <w:shd w:val="clear" w:color="auto" w:fill="auto"/>
            <w:vAlign w:val="center"/>
            <w:hideMark/>
          </w:tcPr>
          <w:p w14:paraId="0325350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3,402.3</w:t>
            </w:r>
          </w:p>
        </w:tc>
        <w:tc>
          <w:tcPr>
            <w:tcW w:w="539" w:type="pct"/>
            <w:tcBorders>
              <w:top w:val="nil"/>
              <w:left w:val="nil"/>
              <w:bottom w:val="single" w:sz="4" w:space="0" w:color="D3D3D3"/>
              <w:right w:val="single" w:sz="4" w:space="0" w:color="D3D3D3"/>
            </w:tcBorders>
            <w:shd w:val="clear" w:color="auto" w:fill="auto"/>
            <w:vAlign w:val="center"/>
            <w:hideMark/>
          </w:tcPr>
          <w:p w14:paraId="457080B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3,402.3</w:t>
            </w:r>
          </w:p>
        </w:tc>
        <w:tc>
          <w:tcPr>
            <w:tcW w:w="542" w:type="pct"/>
            <w:tcBorders>
              <w:top w:val="nil"/>
              <w:left w:val="nil"/>
              <w:bottom w:val="single" w:sz="4" w:space="0" w:color="D3D3D3"/>
              <w:right w:val="single" w:sz="4" w:space="0" w:color="D3D3D3"/>
            </w:tcBorders>
            <w:shd w:val="clear" w:color="auto" w:fill="auto"/>
            <w:vAlign w:val="center"/>
            <w:hideMark/>
          </w:tcPr>
          <w:p w14:paraId="0806122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7D9C7883"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CB07A82"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958B00E"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გრანტები</w:t>
            </w:r>
          </w:p>
        </w:tc>
        <w:tc>
          <w:tcPr>
            <w:tcW w:w="715" w:type="pct"/>
            <w:tcBorders>
              <w:top w:val="nil"/>
              <w:left w:val="nil"/>
              <w:bottom w:val="single" w:sz="4" w:space="0" w:color="D3D3D3"/>
              <w:right w:val="single" w:sz="4" w:space="0" w:color="D3D3D3"/>
            </w:tcBorders>
            <w:shd w:val="clear" w:color="auto" w:fill="auto"/>
            <w:vAlign w:val="center"/>
            <w:hideMark/>
          </w:tcPr>
          <w:p w14:paraId="3A66F95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2,500.0</w:t>
            </w:r>
          </w:p>
        </w:tc>
        <w:tc>
          <w:tcPr>
            <w:tcW w:w="705" w:type="pct"/>
            <w:tcBorders>
              <w:top w:val="nil"/>
              <w:left w:val="nil"/>
              <w:bottom w:val="single" w:sz="4" w:space="0" w:color="D3D3D3"/>
              <w:right w:val="single" w:sz="4" w:space="0" w:color="D3D3D3"/>
            </w:tcBorders>
            <w:shd w:val="clear" w:color="auto" w:fill="auto"/>
            <w:vAlign w:val="center"/>
            <w:hideMark/>
          </w:tcPr>
          <w:p w14:paraId="1B77E91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3,937.1</w:t>
            </w:r>
          </w:p>
        </w:tc>
        <w:tc>
          <w:tcPr>
            <w:tcW w:w="539" w:type="pct"/>
            <w:tcBorders>
              <w:top w:val="nil"/>
              <w:left w:val="nil"/>
              <w:bottom w:val="single" w:sz="4" w:space="0" w:color="D3D3D3"/>
              <w:right w:val="single" w:sz="4" w:space="0" w:color="D3D3D3"/>
            </w:tcBorders>
            <w:shd w:val="clear" w:color="auto" w:fill="auto"/>
            <w:vAlign w:val="center"/>
            <w:hideMark/>
          </w:tcPr>
          <w:p w14:paraId="62365F4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3,934.9</w:t>
            </w:r>
          </w:p>
        </w:tc>
        <w:tc>
          <w:tcPr>
            <w:tcW w:w="542" w:type="pct"/>
            <w:tcBorders>
              <w:top w:val="nil"/>
              <w:left w:val="nil"/>
              <w:bottom w:val="single" w:sz="4" w:space="0" w:color="D3D3D3"/>
              <w:right w:val="single" w:sz="4" w:space="0" w:color="D3D3D3"/>
            </w:tcBorders>
            <w:shd w:val="clear" w:color="auto" w:fill="auto"/>
            <w:vAlign w:val="center"/>
            <w:hideMark/>
          </w:tcPr>
          <w:p w14:paraId="5AF17ED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99.9%</w:t>
            </w:r>
          </w:p>
        </w:tc>
      </w:tr>
      <w:tr w:rsidR="005A201A" w:rsidRPr="005A201A" w14:paraId="1331D4B6"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6C83B70"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A9D2FA5"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სოციალური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7B39C5C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80,710.0</w:t>
            </w:r>
          </w:p>
        </w:tc>
        <w:tc>
          <w:tcPr>
            <w:tcW w:w="705" w:type="pct"/>
            <w:tcBorders>
              <w:top w:val="nil"/>
              <w:left w:val="nil"/>
              <w:bottom w:val="single" w:sz="4" w:space="0" w:color="D3D3D3"/>
              <w:right w:val="single" w:sz="4" w:space="0" w:color="D3D3D3"/>
            </w:tcBorders>
            <w:shd w:val="clear" w:color="auto" w:fill="auto"/>
            <w:vAlign w:val="center"/>
            <w:hideMark/>
          </w:tcPr>
          <w:p w14:paraId="726622D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83,812.1</w:t>
            </w:r>
          </w:p>
        </w:tc>
        <w:tc>
          <w:tcPr>
            <w:tcW w:w="539" w:type="pct"/>
            <w:tcBorders>
              <w:top w:val="nil"/>
              <w:left w:val="nil"/>
              <w:bottom w:val="single" w:sz="4" w:space="0" w:color="D3D3D3"/>
              <w:right w:val="single" w:sz="4" w:space="0" w:color="D3D3D3"/>
            </w:tcBorders>
            <w:shd w:val="clear" w:color="auto" w:fill="auto"/>
            <w:vAlign w:val="center"/>
            <w:hideMark/>
          </w:tcPr>
          <w:p w14:paraId="5354469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83,812.1</w:t>
            </w:r>
          </w:p>
        </w:tc>
        <w:tc>
          <w:tcPr>
            <w:tcW w:w="542" w:type="pct"/>
            <w:tcBorders>
              <w:top w:val="nil"/>
              <w:left w:val="nil"/>
              <w:bottom w:val="single" w:sz="4" w:space="0" w:color="D3D3D3"/>
              <w:right w:val="single" w:sz="4" w:space="0" w:color="D3D3D3"/>
            </w:tcBorders>
            <w:shd w:val="clear" w:color="auto" w:fill="auto"/>
            <w:vAlign w:val="center"/>
            <w:hideMark/>
          </w:tcPr>
          <w:p w14:paraId="6324BB4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451F51D4"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9BA00E3"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6FC0FC33"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5998148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8,500.0</w:t>
            </w:r>
          </w:p>
        </w:tc>
        <w:tc>
          <w:tcPr>
            <w:tcW w:w="705" w:type="pct"/>
            <w:tcBorders>
              <w:top w:val="nil"/>
              <w:left w:val="nil"/>
              <w:bottom w:val="single" w:sz="4" w:space="0" w:color="D3D3D3"/>
              <w:right w:val="single" w:sz="4" w:space="0" w:color="D3D3D3"/>
            </w:tcBorders>
            <w:shd w:val="clear" w:color="auto" w:fill="auto"/>
            <w:vAlign w:val="center"/>
            <w:hideMark/>
          </w:tcPr>
          <w:p w14:paraId="3A59784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8,233.3</w:t>
            </w:r>
          </w:p>
        </w:tc>
        <w:tc>
          <w:tcPr>
            <w:tcW w:w="539" w:type="pct"/>
            <w:tcBorders>
              <w:top w:val="nil"/>
              <w:left w:val="nil"/>
              <w:bottom w:val="single" w:sz="4" w:space="0" w:color="D3D3D3"/>
              <w:right w:val="single" w:sz="4" w:space="0" w:color="D3D3D3"/>
            </w:tcBorders>
            <w:shd w:val="clear" w:color="auto" w:fill="auto"/>
            <w:vAlign w:val="center"/>
            <w:hideMark/>
          </w:tcPr>
          <w:p w14:paraId="156937A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8,233.3</w:t>
            </w:r>
          </w:p>
        </w:tc>
        <w:tc>
          <w:tcPr>
            <w:tcW w:w="542" w:type="pct"/>
            <w:tcBorders>
              <w:top w:val="nil"/>
              <w:left w:val="nil"/>
              <w:bottom w:val="single" w:sz="4" w:space="0" w:color="D3D3D3"/>
              <w:right w:val="single" w:sz="4" w:space="0" w:color="D3D3D3"/>
            </w:tcBorders>
            <w:shd w:val="clear" w:color="auto" w:fill="auto"/>
            <w:vAlign w:val="center"/>
            <w:hideMark/>
          </w:tcPr>
          <w:p w14:paraId="0089E4E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25F5F5DB"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D92F8AC"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27 02 04</w:t>
            </w:r>
          </w:p>
        </w:tc>
        <w:tc>
          <w:tcPr>
            <w:tcW w:w="2112" w:type="pct"/>
            <w:tcBorders>
              <w:top w:val="nil"/>
              <w:left w:val="nil"/>
              <w:bottom w:val="single" w:sz="4" w:space="0" w:color="D3D3D3"/>
              <w:right w:val="single" w:sz="4" w:space="0" w:color="D3D3D3"/>
            </w:tcBorders>
            <w:shd w:val="clear" w:color="auto" w:fill="auto"/>
            <w:vAlign w:val="center"/>
            <w:hideMark/>
          </w:tcPr>
          <w:p w14:paraId="6A5ACECD"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სოციალური შეღავათები მაღალმთიან დასახლებაში</w:t>
            </w:r>
          </w:p>
        </w:tc>
        <w:tc>
          <w:tcPr>
            <w:tcW w:w="715" w:type="pct"/>
            <w:tcBorders>
              <w:top w:val="nil"/>
              <w:left w:val="nil"/>
              <w:bottom w:val="single" w:sz="4" w:space="0" w:color="D3D3D3"/>
              <w:right w:val="single" w:sz="4" w:space="0" w:color="D3D3D3"/>
            </w:tcBorders>
            <w:shd w:val="clear" w:color="auto" w:fill="auto"/>
            <w:vAlign w:val="center"/>
            <w:hideMark/>
          </w:tcPr>
          <w:p w14:paraId="38BC7307"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113,000.0</w:t>
            </w:r>
          </w:p>
        </w:tc>
        <w:tc>
          <w:tcPr>
            <w:tcW w:w="705" w:type="pct"/>
            <w:tcBorders>
              <w:top w:val="nil"/>
              <w:left w:val="nil"/>
              <w:bottom w:val="single" w:sz="4" w:space="0" w:color="D3D3D3"/>
              <w:right w:val="single" w:sz="4" w:space="0" w:color="D3D3D3"/>
            </w:tcBorders>
            <w:shd w:val="clear" w:color="auto" w:fill="auto"/>
            <w:vAlign w:val="center"/>
            <w:hideMark/>
          </w:tcPr>
          <w:p w14:paraId="3095A43E"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115,410.1</w:t>
            </w:r>
          </w:p>
        </w:tc>
        <w:tc>
          <w:tcPr>
            <w:tcW w:w="539" w:type="pct"/>
            <w:tcBorders>
              <w:top w:val="nil"/>
              <w:left w:val="nil"/>
              <w:bottom w:val="single" w:sz="4" w:space="0" w:color="D3D3D3"/>
              <w:right w:val="single" w:sz="4" w:space="0" w:color="D3D3D3"/>
            </w:tcBorders>
            <w:shd w:val="clear" w:color="auto" w:fill="auto"/>
            <w:vAlign w:val="center"/>
            <w:hideMark/>
          </w:tcPr>
          <w:p w14:paraId="77CAAA0C"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115,410.1</w:t>
            </w:r>
          </w:p>
        </w:tc>
        <w:tc>
          <w:tcPr>
            <w:tcW w:w="542" w:type="pct"/>
            <w:tcBorders>
              <w:top w:val="nil"/>
              <w:left w:val="nil"/>
              <w:bottom w:val="single" w:sz="4" w:space="0" w:color="D3D3D3"/>
              <w:right w:val="single" w:sz="4" w:space="0" w:color="D3D3D3"/>
            </w:tcBorders>
            <w:shd w:val="clear" w:color="auto" w:fill="auto"/>
            <w:vAlign w:val="center"/>
            <w:hideMark/>
          </w:tcPr>
          <w:p w14:paraId="34EA9229"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100.0%</w:t>
            </w:r>
          </w:p>
        </w:tc>
      </w:tr>
      <w:tr w:rsidR="005A201A" w:rsidRPr="005A201A" w14:paraId="7A62B034"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7E5868F"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6B67F809"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0EA3542E"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113,000.0</w:t>
            </w:r>
          </w:p>
        </w:tc>
        <w:tc>
          <w:tcPr>
            <w:tcW w:w="705" w:type="pct"/>
            <w:tcBorders>
              <w:top w:val="nil"/>
              <w:left w:val="nil"/>
              <w:bottom w:val="single" w:sz="4" w:space="0" w:color="D3D3D3"/>
              <w:right w:val="single" w:sz="4" w:space="0" w:color="D3D3D3"/>
            </w:tcBorders>
            <w:shd w:val="clear" w:color="auto" w:fill="auto"/>
            <w:vAlign w:val="center"/>
            <w:hideMark/>
          </w:tcPr>
          <w:p w14:paraId="2AE11332"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115,410.1</w:t>
            </w:r>
          </w:p>
        </w:tc>
        <w:tc>
          <w:tcPr>
            <w:tcW w:w="539" w:type="pct"/>
            <w:tcBorders>
              <w:top w:val="nil"/>
              <w:left w:val="nil"/>
              <w:bottom w:val="single" w:sz="4" w:space="0" w:color="D3D3D3"/>
              <w:right w:val="single" w:sz="4" w:space="0" w:color="D3D3D3"/>
            </w:tcBorders>
            <w:shd w:val="clear" w:color="auto" w:fill="auto"/>
            <w:vAlign w:val="center"/>
            <w:hideMark/>
          </w:tcPr>
          <w:p w14:paraId="17AA3EA2"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115,410.1</w:t>
            </w:r>
          </w:p>
        </w:tc>
        <w:tc>
          <w:tcPr>
            <w:tcW w:w="542" w:type="pct"/>
            <w:tcBorders>
              <w:top w:val="nil"/>
              <w:left w:val="nil"/>
              <w:bottom w:val="single" w:sz="4" w:space="0" w:color="D3D3D3"/>
              <w:right w:val="single" w:sz="4" w:space="0" w:color="D3D3D3"/>
            </w:tcBorders>
            <w:shd w:val="clear" w:color="auto" w:fill="auto"/>
            <w:vAlign w:val="center"/>
            <w:hideMark/>
          </w:tcPr>
          <w:p w14:paraId="79317BAE"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100.0%</w:t>
            </w:r>
          </w:p>
        </w:tc>
      </w:tr>
      <w:tr w:rsidR="005A201A" w:rsidRPr="005A201A" w14:paraId="03D45E97"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70EAD9B"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926F0BE"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სოციალური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75EE964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113,000.0</w:t>
            </w:r>
          </w:p>
        </w:tc>
        <w:tc>
          <w:tcPr>
            <w:tcW w:w="705" w:type="pct"/>
            <w:tcBorders>
              <w:top w:val="nil"/>
              <w:left w:val="nil"/>
              <w:bottom w:val="single" w:sz="4" w:space="0" w:color="D3D3D3"/>
              <w:right w:val="single" w:sz="4" w:space="0" w:color="D3D3D3"/>
            </w:tcBorders>
            <w:shd w:val="clear" w:color="auto" w:fill="auto"/>
            <w:vAlign w:val="center"/>
            <w:hideMark/>
          </w:tcPr>
          <w:p w14:paraId="5D07A87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115,410.1</w:t>
            </w:r>
          </w:p>
        </w:tc>
        <w:tc>
          <w:tcPr>
            <w:tcW w:w="539" w:type="pct"/>
            <w:tcBorders>
              <w:top w:val="nil"/>
              <w:left w:val="nil"/>
              <w:bottom w:val="single" w:sz="4" w:space="0" w:color="D3D3D3"/>
              <w:right w:val="single" w:sz="4" w:space="0" w:color="D3D3D3"/>
            </w:tcBorders>
            <w:shd w:val="clear" w:color="auto" w:fill="auto"/>
            <w:vAlign w:val="center"/>
            <w:hideMark/>
          </w:tcPr>
          <w:p w14:paraId="09D6972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115,410.1</w:t>
            </w:r>
          </w:p>
        </w:tc>
        <w:tc>
          <w:tcPr>
            <w:tcW w:w="542" w:type="pct"/>
            <w:tcBorders>
              <w:top w:val="nil"/>
              <w:left w:val="nil"/>
              <w:bottom w:val="single" w:sz="4" w:space="0" w:color="D3D3D3"/>
              <w:right w:val="single" w:sz="4" w:space="0" w:color="D3D3D3"/>
            </w:tcBorders>
            <w:shd w:val="clear" w:color="auto" w:fill="auto"/>
            <w:vAlign w:val="center"/>
            <w:hideMark/>
          </w:tcPr>
          <w:p w14:paraId="0871764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7A2C2603"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53D6894"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27 02 05</w:t>
            </w:r>
          </w:p>
        </w:tc>
        <w:tc>
          <w:tcPr>
            <w:tcW w:w="2112" w:type="pct"/>
            <w:tcBorders>
              <w:top w:val="nil"/>
              <w:left w:val="nil"/>
              <w:bottom w:val="single" w:sz="4" w:space="0" w:color="D3D3D3"/>
              <w:right w:val="single" w:sz="4" w:space="0" w:color="D3D3D3"/>
            </w:tcBorders>
            <w:shd w:val="clear" w:color="auto" w:fill="auto"/>
            <w:vAlign w:val="center"/>
            <w:hideMark/>
          </w:tcPr>
          <w:p w14:paraId="1FE19F34"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სახელმწიფო ზრუნვის, ადამიანით ვაჭრობის (ტრეფიკინგის) მსხვერპლთა დაცვისა და დახმარების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2DA55287"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8,630.0</w:t>
            </w:r>
          </w:p>
        </w:tc>
        <w:tc>
          <w:tcPr>
            <w:tcW w:w="705" w:type="pct"/>
            <w:tcBorders>
              <w:top w:val="nil"/>
              <w:left w:val="nil"/>
              <w:bottom w:val="single" w:sz="4" w:space="0" w:color="D3D3D3"/>
              <w:right w:val="single" w:sz="4" w:space="0" w:color="D3D3D3"/>
            </w:tcBorders>
            <w:shd w:val="clear" w:color="auto" w:fill="auto"/>
            <w:vAlign w:val="center"/>
            <w:hideMark/>
          </w:tcPr>
          <w:p w14:paraId="3A5BC735"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8,644.2</w:t>
            </w:r>
          </w:p>
        </w:tc>
        <w:tc>
          <w:tcPr>
            <w:tcW w:w="539" w:type="pct"/>
            <w:tcBorders>
              <w:top w:val="nil"/>
              <w:left w:val="nil"/>
              <w:bottom w:val="single" w:sz="4" w:space="0" w:color="D3D3D3"/>
              <w:right w:val="single" w:sz="4" w:space="0" w:color="D3D3D3"/>
            </w:tcBorders>
            <w:shd w:val="clear" w:color="auto" w:fill="auto"/>
            <w:vAlign w:val="center"/>
            <w:hideMark/>
          </w:tcPr>
          <w:p w14:paraId="6DF5FEA3"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8,588.3</w:t>
            </w:r>
          </w:p>
        </w:tc>
        <w:tc>
          <w:tcPr>
            <w:tcW w:w="542" w:type="pct"/>
            <w:tcBorders>
              <w:top w:val="nil"/>
              <w:left w:val="nil"/>
              <w:bottom w:val="single" w:sz="4" w:space="0" w:color="D3D3D3"/>
              <w:right w:val="single" w:sz="4" w:space="0" w:color="D3D3D3"/>
            </w:tcBorders>
            <w:shd w:val="clear" w:color="auto" w:fill="auto"/>
            <w:vAlign w:val="center"/>
            <w:hideMark/>
          </w:tcPr>
          <w:p w14:paraId="1136B0DF"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99.4%</w:t>
            </w:r>
          </w:p>
        </w:tc>
      </w:tr>
      <w:tr w:rsidR="005A201A" w:rsidRPr="005A201A" w14:paraId="3B095447"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ABB3A7A"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BBF17B0"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7CFC8BB5"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8,620.0</w:t>
            </w:r>
          </w:p>
        </w:tc>
        <w:tc>
          <w:tcPr>
            <w:tcW w:w="705" w:type="pct"/>
            <w:tcBorders>
              <w:top w:val="nil"/>
              <w:left w:val="nil"/>
              <w:bottom w:val="single" w:sz="4" w:space="0" w:color="D3D3D3"/>
              <w:right w:val="single" w:sz="4" w:space="0" w:color="D3D3D3"/>
            </w:tcBorders>
            <w:shd w:val="clear" w:color="auto" w:fill="auto"/>
            <w:vAlign w:val="center"/>
            <w:hideMark/>
          </w:tcPr>
          <w:p w14:paraId="7F88979C"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8,629.7</w:t>
            </w:r>
          </w:p>
        </w:tc>
        <w:tc>
          <w:tcPr>
            <w:tcW w:w="539" w:type="pct"/>
            <w:tcBorders>
              <w:top w:val="nil"/>
              <w:left w:val="nil"/>
              <w:bottom w:val="single" w:sz="4" w:space="0" w:color="D3D3D3"/>
              <w:right w:val="single" w:sz="4" w:space="0" w:color="D3D3D3"/>
            </w:tcBorders>
            <w:shd w:val="clear" w:color="auto" w:fill="auto"/>
            <w:vAlign w:val="center"/>
            <w:hideMark/>
          </w:tcPr>
          <w:p w14:paraId="362D3B6D"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8,573.8</w:t>
            </w:r>
          </w:p>
        </w:tc>
        <w:tc>
          <w:tcPr>
            <w:tcW w:w="542" w:type="pct"/>
            <w:tcBorders>
              <w:top w:val="nil"/>
              <w:left w:val="nil"/>
              <w:bottom w:val="single" w:sz="4" w:space="0" w:color="D3D3D3"/>
              <w:right w:val="single" w:sz="4" w:space="0" w:color="D3D3D3"/>
            </w:tcBorders>
            <w:shd w:val="clear" w:color="auto" w:fill="auto"/>
            <w:vAlign w:val="center"/>
            <w:hideMark/>
          </w:tcPr>
          <w:p w14:paraId="004D92E7"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99.4%</w:t>
            </w:r>
          </w:p>
        </w:tc>
      </w:tr>
      <w:tr w:rsidR="005A201A" w:rsidRPr="005A201A" w14:paraId="738E68A3"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FF2EFA6"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5E0A2F2"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25D810A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8,570.0</w:t>
            </w:r>
          </w:p>
        </w:tc>
        <w:tc>
          <w:tcPr>
            <w:tcW w:w="705" w:type="pct"/>
            <w:tcBorders>
              <w:top w:val="nil"/>
              <w:left w:val="nil"/>
              <w:bottom w:val="single" w:sz="4" w:space="0" w:color="D3D3D3"/>
              <w:right w:val="single" w:sz="4" w:space="0" w:color="D3D3D3"/>
            </w:tcBorders>
            <w:shd w:val="clear" w:color="auto" w:fill="auto"/>
            <w:vAlign w:val="center"/>
            <w:hideMark/>
          </w:tcPr>
          <w:p w14:paraId="6D02CDD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8,518.9</w:t>
            </w:r>
          </w:p>
        </w:tc>
        <w:tc>
          <w:tcPr>
            <w:tcW w:w="539" w:type="pct"/>
            <w:tcBorders>
              <w:top w:val="nil"/>
              <w:left w:val="nil"/>
              <w:bottom w:val="single" w:sz="4" w:space="0" w:color="D3D3D3"/>
              <w:right w:val="single" w:sz="4" w:space="0" w:color="D3D3D3"/>
            </w:tcBorders>
            <w:shd w:val="clear" w:color="auto" w:fill="auto"/>
            <w:vAlign w:val="center"/>
            <w:hideMark/>
          </w:tcPr>
          <w:p w14:paraId="1F9FE41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8,463.0</w:t>
            </w:r>
          </w:p>
        </w:tc>
        <w:tc>
          <w:tcPr>
            <w:tcW w:w="542" w:type="pct"/>
            <w:tcBorders>
              <w:top w:val="nil"/>
              <w:left w:val="nil"/>
              <w:bottom w:val="single" w:sz="4" w:space="0" w:color="D3D3D3"/>
              <w:right w:val="single" w:sz="4" w:space="0" w:color="D3D3D3"/>
            </w:tcBorders>
            <w:shd w:val="clear" w:color="auto" w:fill="auto"/>
            <w:vAlign w:val="center"/>
            <w:hideMark/>
          </w:tcPr>
          <w:p w14:paraId="53FEDDC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99.3%</w:t>
            </w:r>
          </w:p>
        </w:tc>
      </w:tr>
      <w:tr w:rsidR="005A201A" w:rsidRPr="005A201A" w14:paraId="007F23B1"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9513D83"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CB18DA6"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სოციალური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429408F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40.0</w:t>
            </w:r>
          </w:p>
        </w:tc>
        <w:tc>
          <w:tcPr>
            <w:tcW w:w="705" w:type="pct"/>
            <w:tcBorders>
              <w:top w:val="nil"/>
              <w:left w:val="nil"/>
              <w:bottom w:val="single" w:sz="4" w:space="0" w:color="D3D3D3"/>
              <w:right w:val="single" w:sz="4" w:space="0" w:color="D3D3D3"/>
            </w:tcBorders>
            <w:shd w:val="clear" w:color="auto" w:fill="auto"/>
            <w:vAlign w:val="center"/>
            <w:hideMark/>
          </w:tcPr>
          <w:p w14:paraId="44281EA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c>
          <w:tcPr>
            <w:tcW w:w="539" w:type="pct"/>
            <w:tcBorders>
              <w:top w:val="nil"/>
              <w:left w:val="nil"/>
              <w:bottom w:val="single" w:sz="4" w:space="0" w:color="D3D3D3"/>
              <w:right w:val="single" w:sz="4" w:space="0" w:color="D3D3D3"/>
            </w:tcBorders>
            <w:shd w:val="clear" w:color="auto" w:fill="auto"/>
            <w:vAlign w:val="center"/>
            <w:hideMark/>
          </w:tcPr>
          <w:p w14:paraId="522BE3D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99.9</w:t>
            </w:r>
          </w:p>
        </w:tc>
        <w:tc>
          <w:tcPr>
            <w:tcW w:w="542" w:type="pct"/>
            <w:tcBorders>
              <w:top w:val="nil"/>
              <w:left w:val="nil"/>
              <w:bottom w:val="single" w:sz="4" w:space="0" w:color="D3D3D3"/>
              <w:right w:val="single" w:sz="4" w:space="0" w:color="D3D3D3"/>
            </w:tcBorders>
            <w:shd w:val="clear" w:color="auto" w:fill="auto"/>
            <w:vAlign w:val="center"/>
            <w:hideMark/>
          </w:tcPr>
          <w:p w14:paraId="78D0E21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99.9%</w:t>
            </w:r>
          </w:p>
        </w:tc>
      </w:tr>
      <w:tr w:rsidR="005A201A" w:rsidRPr="005A201A" w14:paraId="4901363B"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888F6C6"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96FC99F"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4096A6E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w:t>
            </w:r>
          </w:p>
        </w:tc>
        <w:tc>
          <w:tcPr>
            <w:tcW w:w="705" w:type="pct"/>
            <w:tcBorders>
              <w:top w:val="nil"/>
              <w:left w:val="nil"/>
              <w:bottom w:val="single" w:sz="4" w:space="0" w:color="D3D3D3"/>
              <w:right w:val="single" w:sz="4" w:space="0" w:color="D3D3D3"/>
            </w:tcBorders>
            <w:shd w:val="clear" w:color="auto" w:fill="auto"/>
            <w:vAlign w:val="center"/>
            <w:hideMark/>
          </w:tcPr>
          <w:p w14:paraId="6E8CB3D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10.8</w:t>
            </w:r>
          </w:p>
        </w:tc>
        <w:tc>
          <w:tcPr>
            <w:tcW w:w="539" w:type="pct"/>
            <w:tcBorders>
              <w:top w:val="nil"/>
              <w:left w:val="nil"/>
              <w:bottom w:val="single" w:sz="4" w:space="0" w:color="D3D3D3"/>
              <w:right w:val="single" w:sz="4" w:space="0" w:color="D3D3D3"/>
            </w:tcBorders>
            <w:shd w:val="clear" w:color="auto" w:fill="auto"/>
            <w:vAlign w:val="center"/>
            <w:hideMark/>
          </w:tcPr>
          <w:p w14:paraId="26DCBDD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10.8</w:t>
            </w:r>
          </w:p>
        </w:tc>
        <w:tc>
          <w:tcPr>
            <w:tcW w:w="542" w:type="pct"/>
            <w:tcBorders>
              <w:top w:val="nil"/>
              <w:left w:val="nil"/>
              <w:bottom w:val="single" w:sz="4" w:space="0" w:color="D3D3D3"/>
              <w:right w:val="single" w:sz="4" w:space="0" w:color="D3D3D3"/>
            </w:tcBorders>
            <w:shd w:val="clear" w:color="auto" w:fill="auto"/>
            <w:vAlign w:val="center"/>
            <w:hideMark/>
          </w:tcPr>
          <w:p w14:paraId="7D6C90F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4336B587"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E8A56C4"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C2F752C"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33AED5E7"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w:t>
            </w:r>
          </w:p>
        </w:tc>
        <w:tc>
          <w:tcPr>
            <w:tcW w:w="705" w:type="pct"/>
            <w:tcBorders>
              <w:top w:val="nil"/>
              <w:left w:val="nil"/>
              <w:bottom w:val="single" w:sz="4" w:space="0" w:color="D3D3D3"/>
              <w:right w:val="single" w:sz="4" w:space="0" w:color="D3D3D3"/>
            </w:tcBorders>
            <w:shd w:val="clear" w:color="auto" w:fill="auto"/>
            <w:vAlign w:val="center"/>
            <w:hideMark/>
          </w:tcPr>
          <w:p w14:paraId="5550CC3E"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14.5</w:t>
            </w:r>
          </w:p>
        </w:tc>
        <w:tc>
          <w:tcPr>
            <w:tcW w:w="539" w:type="pct"/>
            <w:tcBorders>
              <w:top w:val="nil"/>
              <w:left w:val="nil"/>
              <w:bottom w:val="single" w:sz="4" w:space="0" w:color="D3D3D3"/>
              <w:right w:val="single" w:sz="4" w:space="0" w:color="D3D3D3"/>
            </w:tcBorders>
            <w:shd w:val="clear" w:color="auto" w:fill="auto"/>
            <w:vAlign w:val="center"/>
            <w:hideMark/>
          </w:tcPr>
          <w:p w14:paraId="17B851C0"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14.5</w:t>
            </w:r>
          </w:p>
        </w:tc>
        <w:tc>
          <w:tcPr>
            <w:tcW w:w="542" w:type="pct"/>
            <w:tcBorders>
              <w:top w:val="nil"/>
              <w:left w:val="nil"/>
              <w:bottom w:val="single" w:sz="4" w:space="0" w:color="D3D3D3"/>
              <w:right w:val="single" w:sz="4" w:space="0" w:color="D3D3D3"/>
            </w:tcBorders>
            <w:shd w:val="clear" w:color="auto" w:fill="auto"/>
            <w:vAlign w:val="center"/>
            <w:hideMark/>
          </w:tcPr>
          <w:p w14:paraId="1524E375"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100.0%</w:t>
            </w:r>
          </w:p>
        </w:tc>
      </w:tr>
      <w:tr w:rsidR="005A201A" w:rsidRPr="005A201A" w14:paraId="673D4861"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4DED476"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27 03</w:t>
            </w:r>
          </w:p>
        </w:tc>
        <w:tc>
          <w:tcPr>
            <w:tcW w:w="2112" w:type="pct"/>
            <w:tcBorders>
              <w:top w:val="nil"/>
              <w:left w:val="nil"/>
              <w:bottom w:val="single" w:sz="4" w:space="0" w:color="D3D3D3"/>
              <w:right w:val="single" w:sz="4" w:space="0" w:color="D3D3D3"/>
            </w:tcBorders>
            <w:shd w:val="clear" w:color="auto" w:fill="auto"/>
            <w:vAlign w:val="center"/>
            <w:hideMark/>
          </w:tcPr>
          <w:p w14:paraId="1389733C"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მოსახლეობის ჯანმრთელობის დაცვა</w:t>
            </w:r>
          </w:p>
        </w:tc>
        <w:tc>
          <w:tcPr>
            <w:tcW w:w="715" w:type="pct"/>
            <w:tcBorders>
              <w:top w:val="nil"/>
              <w:left w:val="nil"/>
              <w:bottom w:val="single" w:sz="4" w:space="0" w:color="D3D3D3"/>
              <w:right w:val="single" w:sz="4" w:space="0" w:color="D3D3D3"/>
            </w:tcBorders>
            <w:shd w:val="clear" w:color="auto" w:fill="auto"/>
            <w:vAlign w:val="center"/>
            <w:hideMark/>
          </w:tcPr>
          <w:p w14:paraId="1B167966"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2,054,036.0</w:t>
            </w:r>
          </w:p>
        </w:tc>
        <w:tc>
          <w:tcPr>
            <w:tcW w:w="705" w:type="pct"/>
            <w:tcBorders>
              <w:top w:val="nil"/>
              <w:left w:val="nil"/>
              <w:bottom w:val="single" w:sz="4" w:space="0" w:color="D3D3D3"/>
              <w:right w:val="single" w:sz="4" w:space="0" w:color="D3D3D3"/>
            </w:tcBorders>
            <w:shd w:val="clear" w:color="auto" w:fill="auto"/>
            <w:vAlign w:val="center"/>
            <w:hideMark/>
          </w:tcPr>
          <w:p w14:paraId="483C0529"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2,140,094.2</w:t>
            </w:r>
          </w:p>
        </w:tc>
        <w:tc>
          <w:tcPr>
            <w:tcW w:w="539" w:type="pct"/>
            <w:tcBorders>
              <w:top w:val="nil"/>
              <w:left w:val="nil"/>
              <w:bottom w:val="single" w:sz="4" w:space="0" w:color="D3D3D3"/>
              <w:right w:val="single" w:sz="4" w:space="0" w:color="D3D3D3"/>
            </w:tcBorders>
            <w:shd w:val="clear" w:color="auto" w:fill="auto"/>
            <w:vAlign w:val="center"/>
            <w:hideMark/>
          </w:tcPr>
          <w:p w14:paraId="419EDE32"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2,154,438.0</w:t>
            </w:r>
          </w:p>
        </w:tc>
        <w:tc>
          <w:tcPr>
            <w:tcW w:w="542" w:type="pct"/>
            <w:tcBorders>
              <w:top w:val="nil"/>
              <w:left w:val="nil"/>
              <w:bottom w:val="single" w:sz="4" w:space="0" w:color="D3D3D3"/>
              <w:right w:val="single" w:sz="4" w:space="0" w:color="D3D3D3"/>
            </w:tcBorders>
            <w:shd w:val="clear" w:color="auto" w:fill="auto"/>
            <w:vAlign w:val="center"/>
            <w:hideMark/>
          </w:tcPr>
          <w:p w14:paraId="06BEF803"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100.7%</w:t>
            </w:r>
          </w:p>
        </w:tc>
      </w:tr>
      <w:tr w:rsidR="005A201A" w:rsidRPr="005A201A" w14:paraId="22CA8B3B"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50EA168"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D52E967"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40D0C6FF"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2,033,605.6</w:t>
            </w:r>
          </w:p>
        </w:tc>
        <w:tc>
          <w:tcPr>
            <w:tcW w:w="705" w:type="pct"/>
            <w:tcBorders>
              <w:top w:val="nil"/>
              <w:left w:val="nil"/>
              <w:bottom w:val="single" w:sz="4" w:space="0" w:color="D3D3D3"/>
              <w:right w:val="single" w:sz="4" w:space="0" w:color="D3D3D3"/>
            </w:tcBorders>
            <w:shd w:val="clear" w:color="auto" w:fill="auto"/>
            <w:vAlign w:val="center"/>
            <w:hideMark/>
          </w:tcPr>
          <w:p w14:paraId="246EEF6B"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2,118,740.4</w:t>
            </w:r>
          </w:p>
        </w:tc>
        <w:tc>
          <w:tcPr>
            <w:tcW w:w="539" w:type="pct"/>
            <w:tcBorders>
              <w:top w:val="nil"/>
              <w:left w:val="nil"/>
              <w:bottom w:val="single" w:sz="4" w:space="0" w:color="D3D3D3"/>
              <w:right w:val="single" w:sz="4" w:space="0" w:color="D3D3D3"/>
            </w:tcBorders>
            <w:shd w:val="clear" w:color="auto" w:fill="auto"/>
            <w:vAlign w:val="center"/>
            <w:hideMark/>
          </w:tcPr>
          <w:p w14:paraId="4EE399FC"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2,132,938.1</w:t>
            </w:r>
          </w:p>
        </w:tc>
        <w:tc>
          <w:tcPr>
            <w:tcW w:w="542" w:type="pct"/>
            <w:tcBorders>
              <w:top w:val="nil"/>
              <w:left w:val="nil"/>
              <w:bottom w:val="single" w:sz="4" w:space="0" w:color="D3D3D3"/>
              <w:right w:val="single" w:sz="4" w:space="0" w:color="D3D3D3"/>
            </w:tcBorders>
            <w:shd w:val="clear" w:color="auto" w:fill="auto"/>
            <w:vAlign w:val="center"/>
            <w:hideMark/>
          </w:tcPr>
          <w:p w14:paraId="0C9748A5"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100.7%</w:t>
            </w:r>
          </w:p>
        </w:tc>
      </w:tr>
      <w:tr w:rsidR="005A201A" w:rsidRPr="005A201A" w14:paraId="30DC5662"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F4C0D21"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3A09BC2"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შრომის ანაზღაურება</w:t>
            </w:r>
          </w:p>
        </w:tc>
        <w:tc>
          <w:tcPr>
            <w:tcW w:w="715" w:type="pct"/>
            <w:tcBorders>
              <w:top w:val="nil"/>
              <w:left w:val="nil"/>
              <w:bottom w:val="single" w:sz="4" w:space="0" w:color="D3D3D3"/>
              <w:right w:val="single" w:sz="4" w:space="0" w:color="D3D3D3"/>
            </w:tcBorders>
            <w:shd w:val="clear" w:color="auto" w:fill="auto"/>
            <w:vAlign w:val="center"/>
            <w:hideMark/>
          </w:tcPr>
          <w:p w14:paraId="3384231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0.0</w:t>
            </w:r>
          </w:p>
        </w:tc>
        <w:tc>
          <w:tcPr>
            <w:tcW w:w="705" w:type="pct"/>
            <w:tcBorders>
              <w:top w:val="nil"/>
              <w:left w:val="nil"/>
              <w:bottom w:val="single" w:sz="4" w:space="0" w:color="D3D3D3"/>
              <w:right w:val="single" w:sz="4" w:space="0" w:color="D3D3D3"/>
            </w:tcBorders>
            <w:shd w:val="clear" w:color="auto" w:fill="auto"/>
            <w:vAlign w:val="center"/>
            <w:hideMark/>
          </w:tcPr>
          <w:p w14:paraId="6F43EDD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0.0</w:t>
            </w:r>
          </w:p>
        </w:tc>
        <w:tc>
          <w:tcPr>
            <w:tcW w:w="539" w:type="pct"/>
            <w:tcBorders>
              <w:top w:val="nil"/>
              <w:left w:val="nil"/>
              <w:bottom w:val="single" w:sz="4" w:space="0" w:color="D3D3D3"/>
              <w:right w:val="single" w:sz="4" w:space="0" w:color="D3D3D3"/>
            </w:tcBorders>
            <w:shd w:val="clear" w:color="auto" w:fill="auto"/>
            <w:vAlign w:val="center"/>
            <w:hideMark/>
          </w:tcPr>
          <w:p w14:paraId="1C0951C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130.5</w:t>
            </w:r>
          </w:p>
        </w:tc>
        <w:tc>
          <w:tcPr>
            <w:tcW w:w="542" w:type="pct"/>
            <w:tcBorders>
              <w:top w:val="nil"/>
              <w:left w:val="nil"/>
              <w:bottom w:val="single" w:sz="4" w:space="0" w:color="D3D3D3"/>
              <w:right w:val="single" w:sz="4" w:space="0" w:color="D3D3D3"/>
            </w:tcBorders>
            <w:shd w:val="clear" w:color="auto" w:fill="auto"/>
            <w:vAlign w:val="center"/>
            <w:hideMark/>
          </w:tcPr>
          <w:p w14:paraId="2C937AD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#DIV/0!</w:t>
            </w:r>
          </w:p>
        </w:tc>
      </w:tr>
      <w:tr w:rsidR="005A201A" w:rsidRPr="005A201A" w14:paraId="07C6CB2E"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FEAC3FF"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C6DD1AC"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5C118AA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235,079.0</w:t>
            </w:r>
          </w:p>
        </w:tc>
        <w:tc>
          <w:tcPr>
            <w:tcW w:w="705" w:type="pct"/>
            <w:tcBorders>
              <w:top w:val="nil"/>
              <w:left w:val="nil"/>
              <w:bottom w:val="single" w:sz="4" w:space="0" w:color="D3D3D3"/>
              <w:right w:val="single" w:sz="4" w:space="0" w:color="D3D3D3"/>
            </w:tcBorders>
            <w:shd w:val="clear" w:color="auto" w:fill="auto"/>
            <w:vAlign w:val="center"/>
            <w:hideMark/>
          </w:tcPr>
          <w:p w14:paraId="27FFFF7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234,649.7</w:t>
            </w:r>
          </w:p>
        </w:tc>
        <w:tc>
          <w:tcPr>
            <w:tcW w:w="539" w:type="pct"/>
            <w:tcBorders>
              <w:top w:val="nil"/>
              <w:left w:val="nil"/>
              <w:bottom w:val="single" w:sz="4" w:space="0" w:color="D3D3D3"/>
              <w:right w:val="single" w:sz="4" w:space="0" w:color="D3D3D3"/>
            </w:tcBorders>
            <w:shd w:val="clear" w:color="auto" w:fill="auto"/>
            <w:vAlign w:val="center"/>
            <w:hideMark/>
          </w:tcPr>
          <w:p w14:paraId="22F8E5F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243,991.3</w:t>
            </w:r>
          </w:p>
        </w:tc>
        <w:tc>
          <w:tcPr>
            <w:tcW w:w="542" w:type="pct"/>
            <w:tcBorders>
              <w:top w:val="nil"/>
              <w:left w:val="nil"/>
              <w:bottom w:val="single" w:sz="4" w:space="0" w:color="D3D3D3"/>
              <w:right w:val="single" w:sz="4" w:space="0" w:color="D3D3D3"/>
            </w:tcBorders>
            <w:shd w:val="clear" w:color="auto" w:fill="auto"/>
            <w:vAlign w:val="center"/>
            <w:hideMark/>
          </w:tcPr>
          <w:p w14:paraId="419B8EE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104.0%</w:t>
            </w:r>
          </w:p>
        </w:tc>
      </w:tr>
      <w:tr w:rsidR="005A201A" w:rsidRPr="005A201A" w14:paraId="4FDAA171"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06D5636"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lastRenderedPageBreak/>
              <w:t> </w:t>
            </w:r>
          </w:p>
        </w:tc>
        <w:tc>
          <w:tcPr>
            <w:tcW w:w="2112" w:type="pct"/>
            <w:tcBorders>
              <w:top w:val="nil"/>
              <w:left w:val="nil"/>
              <w:bottom w:val="single" w:sz="4" w:space="0" w:color="D3D3D3"/>
              <w:right w:val="single" w:sz="4" w:space="0" w:color="D3D3D3"/>
            </w:tcBorders>
            <w:shd w:val="clear" w:color="auto" w:fill="auto"/>
            <w:vAlign w:val="center"/>
            <w:hideMark/>
          </w:tcPr>
          <w:p w14:paraId="2D913FCB"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გრანტები</w:t>
            </w:r>
          </w:p>
        </w:tc>
        <w:tc>
          <w:tcPr>
            <w:tcW w:w="715" w:type="pct"/>
            <w:tcBorders>
              <w:top w:val="nil"/>
              <w:left w:val="nil"/>
              <w:bottom w:val="single" w:sz="4" w:space="0" w:color="D3D3D3"/>
              <w:right w:val="single" w:sz="4" w:space="0" w:color="D3D3D3"/>
            </w:tcBorders>
            <w:shd w:val="clear" w:color="auto" w:fill="auto"/>
            <w:vAlign w:val="center"/>
            <w:hideMark/>
          </w:tcPr>
          <w:p w14:paraId="3849110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16,000.0</w:t>
            </w:r>
          </w:p>
        </w:tc>
        <w:tc>
          <w:tcPr>
            <w:tcW w:w="705" w:type="pct"/>
            <w:tcBorders>
              <w:top w:val="nil"/>
              <w:left w:val="nil"/>
              <w:bottom w:val="single" w:sz="4" w:space="0" w:color="D3D3D3"/>
              <w:right w:val="single" w:sz="4" w:space="0" w:color="D3D3D3"/>
            </w:tcBorders>
            <w:shd w:val="clear" w:color="auto" w:fill="auto"/>
            <w:vAlign w:val="center"/>
            <w:hideMark/>
          </w:tcPr>
          <w:p w14:paraId="66203CC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31,362.8</w:t>
            </w:r>
          </w:p>
        </w:tc>
        <w:tc>
          <w:tcPr>
            <w:tcW w:w="539" w:type="pct"/>
            <w:tcBorders>
              <w:top w:val="nil"/>
              <w:left w:val="nil"/>
              <w:bottom w:val="single" w:sz="4" w:space="0" w:color="D3D3D3"/>
              <w:right w:val="single" w:sz="4" w:space="0" w:color="D3D3D3"/>
            </w:tcBorders>
            <w:shd w:val="clear" w:color="auto" w:fill="auto"/>
            <w:vAlign w:val="center"/>
            <w:hideMark/>
          </w:tcPr>
          <w:p w14:paraId="7DC846F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31,370.2</w:t>
            </w:r>
          </w:p>
        </w:tc>
        <w:tc>
          <w:tcPr>
            <w:tcW w:w="542" w:type="pct"/>
            <w:tcBorders>
              <w:top w:val="nil"/>
              <w:left w:val="nil"/>
              <w:bottom w:val="single" w:sz="4" w:space="0" w:color="D3D3D3"/>
              <w:right w:val="single" w:sz="4" w:space="0" w:color="D3D3D3"/>
            </w:tcBorders>
            <w:shd w:val="clear" w:color="auto" w:fill="auto"/>
            <w:vAlign w:val="center"/>
            <w:hideMark/>
          </w:tcPr>
          <w:p w14:paraId="0757D6D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28344EFF"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1705EFE"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EF9022E"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სოციალური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51D5524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1,731,704.6</w:t>
            </w:r>
          </w:p>
        </w:tc>
        <w:tc>
          <w:tcPr>
            <w:tcW w:w="705" w:type="pct"/>
            <w:tcBorders>
              <w:top w:val="nil"/>
              <w:left w:val="nil"/>
              <w:bottom w:val="single" w:sz="4" w:space="0" w:color="D3D3D3"/>
              <w:right w:val="single" w:sz="4" w:space="0" w:color="D3D3D3"/>
            </w:tcBorders>
            <w:shd w:val="clear" w:color="auto" w:fill="auto"/>
            <w:vAlign w:val="center"/>
            <w:hideMark/>
          </w:tcPr>
          <w:p w14:paraId="7FC1ACF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1,808,982.2</w:t>
            </w:r>
          </w:p>
        </w:tc>
        <w:tc>
          <w:tcPr>
            <w:tcW w:w="539" w:type="pct"/>
            <w:tcBorders>
              <w:top w:val="nil"/>
              <w:left w:val="nil"/>
              <w:bottom w:val="single" w:sz="4" w:space="0" w:color="D3D3D3"/>
              <w:right w:val="single" w:sz="4" w:space="0" w:color="D3D3D3"/>
            </w:tcBorders>
            <w:shd w:val="clear" w:color="auto" w:fill="auto"/>
            <w:vAlign w:val="center"/>
            <w:hideMark/>
          </w:tcPr>
          <w:p w14:paraId="4415EE7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1,809,046.8</w:t>
            </w:r>
          </w:p>
        </w:tc>
        <w:tc>
          <w:tcPr>
            <w:tcW w:w="542" w:type="pct"/>
            <w:tcBorders>
              <w:top w:val="nil"/>
              <w:left w:val="nil"/>
              <w:bottom w:val="single" w:sz="4" w:space="0" w:color="D3D3D3"/>
              <w:right w:val="single" w:sz="4" w:space="0" w:color="D3D3D3"/>
            </w:tcBorders>
            <w:shd w:val="clear" w:color="auto" w:fill="auto"/>
            <w:vAlign w:val="center"/>
            <w:hideMark/>
          </w:tcPr>
          <w:p w14:paraId="1869A6E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298FB126"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9C76220"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10C6F7E"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051E170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50,822.0</w:t>
            </w:r>
          </w:p>
        </w:tc>
        <w:tc>
          <w:tcPr>
            <w:tcW w:w="705" w:type="pct"/>
            <w:tcBorders>
              <w:top w:val="nil"/>
              <w:left w:val="nil"/>
              <w:bottom w:val="single" w:sz="4" w:space="0" w:color="D3D3D3"/>
              <w:right w:val="single" w:sz="4" w:space="0" w:color="D3D3D3"/>
            </w:tcBorders>
            <w:shd w:val="clear" w:color="auto" w:fill="auto"/>
            <w:vAlign w:val="center"/>
            <w:hideMark/>
          </w:tcPr>
          <w:p w14:paraId="6E65604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43,745.8</w:t>
            </w:r>
          </w:p>
        </w:tc>
        <w:tc>
          <w:tcPr>
            <w:tcW w:w="539" w:type="pct"/>
            <w:tcBorders>
              <w:top w:val="nil"/>
              <w:left w:val="nil"/>
              <w:bottom w:val="single" w:sz="4" w:space="0" w:color="D3D3D3"/>
              <w:right w:val="single" w:sz="4" w:space="0" w:color="D3D3D3"/>
            </w:tcBorders>
            <w:shd w:val="clear" w:color="auto" w:fill="auto"/>
            <w:vAlign w:val="center"/>
            <w:hideMark/>
          </w:tcPr>
          <w:p w14:paraId="422C22C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48,399.2</w:t>
            </w:r>
          </w:p>
        </w:tc>
        <w:tc>
          <w:tcPr>
            <w:tcW w:w="542" w:type="pct"/>
            <w:tcBorders>
              <w:top w:val="nil"/>
              <w:left w:val="nil"/>
              <w:bottom w:val="single" w:sz="4" w:space="0" w:color="D3D3D3"/>
              <w:right w:val="single" w:sz="4" w:space="0" w:color="D3D3D3"/>
            </w:tcBorders>
            <w:shd w:val="clear" w:color="auto" w:fill="auto"/>
            <w:vAlign w:val="center"/>
            <w:hideMark/>
          </w:tcPr>
          <w:p w14:paraId="323EAD6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110.6%</w:t>
            </w:r>
          </w:p>
        </w:tc>
      </w:tr>
      <w:tr w:rsidR="005A201A" w:rsidRPr="005A201A" w14:paraId="4A51CF61"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88BB907"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345FA30"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5E9BE990"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20,430.4</w:t>
            </w:r>
          </w:p>
        </w:tc>
        <w:tc>
          <w:tcPr>
            <w:tcW w:w="705" w:type="pct"/>
            <w:tcBorders>
              <w:top w:val="nil"/>
              <w:left w:val="nil"/>
              <w:bottom w:val="single" w:sz="4" w:space="0" w:color="D3D3D3"/>
              <w:right w:val="single" w:sz="4" w:space="0" w:color="D3D3D3"/>
            </w:tcBorders>
            <w:shd w:val="clear" w:color="auto" w:fill="auto"/>
            <w:vAlign w:val="center"/>
            <w:hideMark/>
          </w:tcPr>
          <w:p w14:paraId="1E5C2955"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21,353.8</w:t>
            </w:r>
          </w:p>
        </w:tc>
        <w:tc>
          <w:tcPr>
            <w:tcW w:w="539" w:type="pct"/>
            <w:tcBorders>
              <w:top w:val="nil"/>
              <w:left w:val="nil"/>
              <w:bottom w:val="single" w:sz="4" w:space="0" w:color="D3D3D3"/>
              <w:right w:val="single" w:sz="4" w:space="0" w:color="D3D3D3"/>
            </w:tcBorders>
            <w:shd w:val="clear" w:color="auto" w:fill="auto"/>
            <w:vAlign w:val="center"/>
            <w:hideMark/>
          </w:tcPr>
          <w:p w14:paraId="50AA6A8F"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21,499.9</w:t>
            </w:r>
          </w:p>
        </w:tc>
        <w:tc>
          <w:tcPr>
            <w:tcW w:w="542" w:type="pct"/>
            <w:tcBorders>
              <w:top w:val="nil"/>
              <w:left w:val="nil"/>
              <w:bottom w:val="single" w:sz="4" w:space="0" w:color="D3D3D3"/>
              <w:right w:val="single" w:sz="4" w:space="0" w:color="D3D3D3"/>
            </w:tcBorders>
            <w:shd w:val="clear" w:color="auto" w:fill="auto"/>
            <w:vAlign w:val="center"/>
            <w:hideMark/>
          </w:tcPr>
          <w:p w14:paraId="34C6D122"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100.7%</w:t>
            </w:r>
          </w:p>
        </w:tc>
      </w:tr>
      <w:tr w:rsidR="005A201A" w:rsidRPr="005A201A" w14:paraId="4A1C14A6"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F8DA7C3"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27 03 01</w:t>
            </w:r>
          </w:p>
        </w:tc>
        <w:tc>
          <w:tcPr>
            <w:tcW w:w="2112" w:type="pct"/>
            <w:tcBorders>
              <w:top w:val="nil"/>
              <w:left w:val="nil"/>
              <w:bottom w:val="single" w:sz="4" w:space="0" w:color="D3D3D3"/>
              <w:right w:val="single" w:sz="4" w:space="0" w:color="D3D3D3"/>
            </w:tcBorders>
            <w:shd w:val="clear" w:color="auto" w:fill="auto"/>
            <w:vAlign w:val="center"/>
            <w:hideMark/>
          </w:tcPr>
          <w:p w14:paraId="3869B06B"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მოსახლეობის საყოველთაო ჯანმრთელობის დაცვა</w:t>
            </w:r>
          </w:p>
        </w:tc>
        <w:tc>
          <w:tcPr>
            <w:tcW w:w="715" w:type="pct"/>
            <w:tcBorders>
              <w:top w:val="nil"/>
              <w:left w:val="nil"/>
              <w:bottom w:val="single" w:sz="4" w:space="0" w:color="D3D3D3"/>
              <w:right w:val="single" w:sz="4" w:space="0" w:color="D3D3D3"/>
            </w:tcBorders>
            <w:shd w:val="clear" w:color="auto" w:fill="auto"/>
            <w:vAlign w:val="center"/>
            <w:hideMark/>
          </w:tcPr>
          <w:p w14:paraId="49A1C4C6"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1,415,000.0</w:t>
            </w:r>
          </w:p>
        </w:tc>
        <w:tc>
          <w:tcPr>
            <w:tcW w:w="705" w:type="pct"/>
            <w:tcBorders>
              <w:top w:val="nil"/>
              <w:left w:val="nil"/>
              <w:bottom w:val="single" w:sz="4" w:space="0" w:color="D3D3D3"/>
              <w:right w:val="single" w:sz="4" w:space="0" w:color="D3D3D3"/>
            </w:tcBorders>
            <w:shd w:val="clear" w:color="auto" w:fill="auto"/>
            <w:vAlign w:val="center"/>
            <w:hideMark/>
          </w:tcPr>
          <w:p w14:paraId="5E06B9D8"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1,481,815.5</w:t>
            </w:r>
          </w:p>
        </w:tc>
        <w:tc>
          <w:tcPr>
            <w:tcW w:w="539" w:type="pct"/>
            <w:tcBorders>
              <w:top w:val="nil"/>
              <w:left w:val="nil"/>
              <w:bottom w:val="single" w:sz="4" w:space="0" w:color="D3D3D3"/>
              <w:right w:val="single" w:sz="4" w:space="0" w:color="D3D3D3"/>
            </w:tcBorders>
            <w:shd w:val="clear" w:color="auto" w:fill="auto"/>
            <w:vAlign w:val="center"/>
            <w:hideMark/>
          </w:tcPr>
          <w:p w14:paraId="43146C1C"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1,481,800.8</w:t>
            </w:r>
          </w:p>
        </w:tc>
        <w:tc>
          <w:tcPr>
            <w:tcW w:w="542" w:type="pct"/>
            <w:tcBorders>
              <w:top w:val="nil"/>
              <w:left w:val="nil"/>
              <w:bottom w:val="single" w:sz="4" w:space="0" w:color="D3D3D3"/>
              <w:right w:val="single" w:sz="4" w:space="0" w:color="D3D3D3"/>
            </w:tcBorders>
            <w:shd w:val="clear" w:color="auto" w:fill="auto"/>
            <w:vAlign w:val="center"/>
            <w:hideMark/>
          </w:tcPr>
          <w:p w14:paraId="01844372"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100.0%</w:t>
            </w:r>
          </w:p>
        </w:tc>
      </w:tr>
      <w:tr w:rsidR="005A201A" w:rsidRPr="005A201A" w14:paraId="5F512188"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25112E7"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6B4EEAC0"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4D90C8DA"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1,398,181.6</w:t>
            </w:r>
          </w:p>
        </w:tc>
        <w:tc>
          <w:tcPr>
            <w:tcW w:w="705" w:type="pct"/>
            <w:tcBorders>
              <w:top w:val="nil"/>
              <w:left w:val="nil"/>
              <w:bottom w:val="single" w:sz="4" w:space="0" w:color="D3D3D3"/>
              <w:right w:val="single" w:sz="4" w:space="0" w:color="D3D3D3"/>
            </w:tcBorders>
            <w:shd w:val="clear" w:color="auto" w:fill="auto"/>
            <w:vAlign w:val="center"/>
            <w:hideMark/>
          </w:tcPr>
          <w:p w14:paraId="46762BD6"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1,464,997.1</w:t>
            </w:r>
          </w:p>
        </w:tc>
        <w:tc>
          <w:tcPr>
            <w:tcW w:w="539" w:type="pct"/>
            <w:tcBorders>
              <w:top w:val="nil"/>
              <w:left w:val="nil"/>
              <w:bottom w:val="single" w:sz="4" w:space="0" w:color="D3D3D3"/>
              <w:right w:val="single" w:sz="4" w:space="0" w:color="D3D3D3"/>
            </w:tcBorders>
            <w:shd w:val="clear" w:color="auto" w:fill="auto"/>
            <w:vAlign w:val="center"/>
            <w:hideMark/>
          </w:tcPr>
          <w:p w14:paraId="3E7C8603"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1,464,987.1</w:t>
            </w:r>
          </w:p>
        </w:tc>
        <w:tc>
          <w:tcPr>
            <w:tcW w:w="542" w:type="pct"/>
            <w:tcBorders>
              <w:top w:val="nil"/>
              <w:left w:val="nil"/>
              <w:bottom w:val="single" w:sz="4" w:space="0" w:color="D3D3D3"/>
              <w:right w:val="single" w:sz="4" w:space="0" w:color="D3D3D3"/>
            </w:tcBorders>
            <w:shd w:val="clear" w:color="auto" w:fill="auto"/>
            <w:vAlign w:val="center"/>
            <w:hideMark/>
          </w:tcPr>
          <w:p w14:paraId="4A2DEFB0"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100.0%</w:t>
            </w:r>
          </w:p>
        </w:tc>
      </w:tr>
      <w:tr w:rsidR="005A201A" w:rsidRPr="005A201A" w14:paraId="28FDBE6E"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6803C24"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09013D5"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7255BBA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7,000.0</w:t>
            </w:r>
          </w:p>
        </w:tc>
        <w:tc>
          <w:tcPr>
            <w:tcW w:w="705" w:type="pct"/>
            <w:tcBorders>
              <w:top w:val="nil"/>
              <w:left w:val="nil"/>
              <w:bottom w:val="single" w:sz="4" w:space="0" w:color="D3D3D3"/>
              <w:right w:val="single" w:sz="4" w:space="0" w:color="D3D3D3"/>
            </w:tcBorders>
            <w:shd w:val="clear" w:color="auto" w:fill="auto"/>
            <w:vAlign w:val="center"/>
            <w:hideMark/>
          </w:tcPr>
          <w:p w14:paraId="5E0CD75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8,375.5</w:t>
            </w:r>
          </w:p>
        </w:tc>
        <w:tc>
          <w:tcPr>
            <w:tcW w:w="539" w:type="pct"/>
            <w:tcBorders>
              <w:top w:val="nil"/>
              <w:left w:val="nil"/>
              <w:bottom w:val="single" w:sz="4" w:space="0" w:color="D3D3D3"/>
              <w:right w:val="single" w:sz="4" w:space="0" w:color="D3D3D3"/>
            </w:tcBorders>
            <w:shd w:val="clear" w:color="auto" w:fill="auto"/>
            <w:vAlign w:val="center"/>
            <w:hideMark/>
          </w:tcPr>
          <w:p w14:paraId="2DAF525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8,374.5</w:t>
            </w:r>
          </w:p>
        </w:tc>
        <w:tc>
          <w:tcPr>
            <w:tcW w:w="542" w:type="pct"/>
            <w:tcBorders>
              <w:top w:val="nil"/>
              <w:left w:val="nil"/>
              <w:bottom w:val="single" w:sz="4" w:space="0" w:color="D3D3D3"/>
              <w:right w:val="single" w:sz="4" w:space="0" w:color="D3D3D3"/>
            </w:tcBorders>
            <w:shd w:val="clear" w:color="auto" w:fill="auto"/>
            <w:vAlign w:val="center"/>
            <w:hideMark/>
          </w:tcPr>
          <w:p w14:paraId="39F5E27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501C4ECD"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97F5B94"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5E8F989"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სოციალური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25B9BC2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1,391,031.6</w:t>
            </w:r>
          </w:p>
        </w:tc>
        <w:tc>
          <w:tcPr>
            <w:tcW w:w="705" w:type="pct"/>
            <w:tcBorders>
              <w:top w:val="nil"/>
              <w:left w:val="nil"/>
              <w:bottom w:val="single" w:sz="4" w:space="0" w:color="D3D3D3"/>
              <w:right w:val="single" w:sz="4" w:space="0" w:color="D3D3D3"/>
            </w:tcBorders>
            <w:shd w:val="clear" w:color="auto" w:fill="auto"/>
            <w:vAlign w:val="center"/>
            <w:hideMark/>
          </w:tcPr>
          <w:p w14:paraId="61743DF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1,455,841.7</w:t>
            </w:r>
          </w:p>
        </w:tc>
        <w:tc>
          <w:tcPr>
            <w:tcW w:w="539" w:type="pct"/>
            <w:tcBorders>
              <w:top w:val="nil"/>
              <w:left w:val="nil"/>
              <w:bottom w:val="single" w:sz="4" w:space="0" w:color="D3D3D3"/>
              <w:right w:val="single" w:sz="4" w:space="0" w:color="D3D3D3"/>
            </w:tcBorders>
            <w:shd w:val="clear" w:color="auto" w:fill="auto"/>
            <w:vAlign w:val="center"/>
            <w:hideMark/>
          </w:tcPr>
          <w:p w14:paraId="437B35F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1,455,838.8</w:t>
            </w:r>
          </w:p>
        </w:tc>
        <w:tc>
          <w:tcPr>
            <w:tcW w:w="542" w:type="pct"/>
            <w:tcBorders>
              <w:top w:val="nil"/>
              <w:left w:val="nil"/>
              <w:bottom w:val="single" w:sz="4" w:space="0" w:color="D3D3D3"/>
              <w:right w:val="single" w:sz="4" w:space="0" w:color="D3D3D3"/>
            </w:tcBorders>
            <w:shd w:val="clear" w:color="auto" w:fill="auto"/>
            <w:vAlign w:val="center"/>
            <w:hideMark/>
          </w:tcPr>
          <w:p w14:paraId="68D1B51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77199B1A"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907F173"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0C6C6F4"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14CB7A5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150.0</w:t>
            </w:r>
          </w:p>
        </w:tc>
        <w:tc>
          <w:tcPr>
            <w:tcW w:w="705" w:type="pct"/>
            <w:tcBorders>
              <w:top w:val="nil"/>
              <w:left w:val="nil"/>
              <w:bottom w:val="single" w:sz="4" w:space="0" w:color="D3D3D3"/>
              <w:right w:val="single" w:sz="4" w:space="0" w:color="D3D3D3"/>
            </w:tcBorders>
            <w:shd w:val="clear" w:color="auto" w:fill="auto"/>
            <w:vAlign w:val="center"/>
            <w:hideMark/>
          </w:tcPr>
          <w:p w14:paraId="5D217DF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780.0</w:t>
            </w:r>
          </w:p>
        </w:tc>
        <w:tc>
          <w:tcPr>
            <w:tcW w:w="539" w:type="pct"/>
            <w:tcBorders>
              <w:top w:val="nil"/>
              <w:left w:val="nil"/>
              <w:bottom w:val="single" w:sz="4" w:space="0" w:color="D3D3D3"/>
              <w:right w:val="single" w:sz="4" w:space="0" w:color="D3D3D3"/>
            </w:tcBorders>
            <w:shd w:val="clear" w:color="auto" w:fill="auto"/>
            <w:vAlign w:val="center"/>
            <w:hideMark/>
          </w:tcPr>
          <w:p w14:paraId="68EAAAE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773.8</w:t>
            </w:r>
          </w:p>
        </w:tc>
        <w:tc>
          <w:tcPr>
            <w:tcW w:w="542" w:type="pct"/>
            <w:tcBorders>
              <w:top w:val="nil"/>
              <w:left w:val="nil"/>
              <w:bottom w:val="single" w:sz="4" w:space="0" w:color="D3D3D3"/>
              <w:right w:val="single" w:sz="4" w:space="0" w:color="D3D3D3"/>
            </w:tcBorders>
            <w:shd w:val="clear" w:color="auto" w:fill="auto"/>
            <w:vAlign w:val="center"/>
            <w:hideMark/>
          </w:tcPr>
          <w:p w14:paraId="0DAB138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99.2%</w:t>
            </w:r>
          </w:p>
        </w:tc>
      </w:tr>
      <w:tr w:rsidR="005A201A" w:rsidRPr="005A201A" w14:paraId="39546697"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C602BF5"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083250F"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423155C4"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16,818.4</w:t>
            </w:r>
          </w:p>
        </w:tc>
        <w:tc>
          <w:tcPr>
            <w:tcW w:w="705" w:type="pct"/>
            <w:tcBorders>
              <w:top w:val="nil"/>
              <w:left w:val="nil"/>
              <w:bottom w:val="single" w:sz="4" w:space="0" w:color="D3D3D3"/>
              <w:right w:val="single" w:sz="4" w:space="0" w:color="D3D3D3"/>
            </w:tcBorders>
            <w:shd w:val="clear" w:color="auto" w:fill="auto"/>
            <w:vAlign w:val="center"/>
            <w:hideMark/>
          </w:tcPr>
          <w:p w14:paraId="79B40536"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16,818.4</w:t>
            </w:r>
          </w:p>
        </w:tc>
        <w:tc>
          <w:tcPr>
            <w:tcW w:w="539" w:type="pct"/>
            <w:tcBorders>
              <w:top w:val="nil"/>
              <w:left w:val="nil"/>
              <w:bottom w:val="single" w:sz="4" w:space="0" w:color="D3D3D3"/>
              <w:right w:val="single" w:sz="4" w:space="0" w:color="D3D3D3"/>
            </w:tcBorders>
            <w:shd w:val="clear" w:color="auto" w:fill="auto"/>
            <w:vAlign w:val="center"/>
            <w:hideMark/>
          </w:tcPr>
          <w:p w14:paraId="0A38D917"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16,813.8</w:t>
            </w:r>
          </w:p>
        </w:tc>
        <w:tc>
          <w:tcPr>
            <w:tcW w:w="542" w:type="pct"/>
            <w:tcBorders>
              <w:top w:val="nil"/>
              <w:left w:val="nil"/>
              <w:bottom w:val="single" w:sz="4" w:space="0" w:color="D3D3D3"/>
              <w:right w:val="single" w:sz="4" w:space="0" w:color="D3D3D3"/>
            </w:tcBorders>
            <w:shd w:val="clear" w:color="auto" w:fill="auto"/>
            <w:vAlign w:val="center"/>
            <w:hideMark/>
          </w:tcPr>
          <w:p w14:paraId="41ECED32"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100.0%</w:t>
            </w:r>
          </w:p>
        </w:tc>
      </w:tr>
      <w:tr w:rsidR="005A201A" w:rsidRPr="005A201A" w14:paraId="11FB8BEB"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5F07702"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27 03 02</w:t>
            </w:r>
          </w:p>
        </w:tc>
        <w:tc>
          <w:tcPr>
            <w:tcW w:w="2112" w:type="pct"/>
            <w:tcBorders>
              <w:top w:val="nil"/>
              <w:left w:val="nil"/>
              <w:bottom w:val="single" w:sz="4" w:space="0" w:color="D3D3D3"/>
              <w:right w:val="single" w:sz="4" w:space="0" w:color="D3D3D3"/>
            </w:tcBorders>
            <w:shd w:val="clear" w:color="auto" w:fill="auto"/>
            <w:vAlign w:val="center"/>
            <w:hideMark/>
          </w:tcPr>
          <w:p w14:paraId="251284DC"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საზოგადოებრივი ჯანმრთელობის დაცვა</w:t>
            </w:r>
          </w:p>
        </w:tc>
        <w:tc>
          <w:tcPr>
            <w:tcW w:w="715" w:type="pct"/>
            <w:tcBorders>
              <w:top w:val="nil"/>
              <w:left w:val="nil"/>
              <w:bottom w:val="single" w:sz="4" w:space="0" w:color="D3D3D3"/>
              <w:right w:val="single" w:sz="4" w:space="0" w:color="D3D3D3"/>
            </w:tcBorders>
            <w:shd w:val="clear" w:color="auto" w:fill="auto"/>
            <w:vAlign w:val="center"/>
            <w:hideMark/>
          </w:tcPr>
          <w:p w14:paraId="527FAC96"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126,190.0</w:t>
            </w:r>
          </w:p>
        </w:tc>
        <w:tc>
          <w:tcPr>
            <w:tcW w:w="705" w:type="pct"/>
            <w:tcBorders>
              <w:top w:val="nil"/>
              <w:left w:val="nil"/>
              <w:bottom w:val="single" w:sz="4" w:space="0" w:color="D3D3D3"/>
              <w:right w:val="single" w:sz="4" w:space="0" w:color="D3D3D3"/>
            </w:tcBorders>
            <w:shd w:val="clear" w:color="auto" w:fill="auto"/>
            <w:vAlign w:val="center"/>
            <w:hideMark/>
          </w:tcPr>
          <w:p w14:paraId="070CC6F8"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109,203.4</w:t>
            </w:r>
          </w:p>
        </w:tc>
        <w:tc>
          <w:tcPr>
            <w:tcW w:w="539" w:type="pct"/>
            <w:tcBorders>
              <w:top w:val="nil"/>
              <w:left w:val="nil"/>
              <w:bottom w:val="single" w:sz="4" w:space="0" w:color="D3D3D3"/>
              <w:right w:val="single" w:sz="4" w:space="0" w:color="D3D3D3"/>
            </w:tcBorders>
            <w:shd w:val="clear" w:color="auto" w:fill="auto"/>
            <w:vAlign w:val="center"/>
            <w:hideMark/>
          </w:tcPr>
          <w:p w14:paraId="1039CEB8"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124,781.9</w:t>
            </w:r>
          </w:p>
        </w:tc>
        <w:tc>
          <w:tcPr>
            <w:tcW w:w="542" w:type="pct"/>
            <w:tcBorders>
              <w:top w:val="nil"/>
              <w:left w:val="nil"/>
              <w:bottom w:val="single" w:sz="4" w:space="0" w:color="D3D3D3"/>
              <w:right w:val="single" w:sz="4" w:space="0" w:color="D3D3D3"/>
            </w:tcBorders>
            <w:shd w:val="clear" w:color="auto" w:fill="auto"/>
            <w:vAlign w:val="center"/>
            <w:hideMark/>
          </w:tcPr>
          <w:p w14:paraId="14BC2C48"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114.3%</w:t>
            </w:r>
          </w:p>
        </w:tc>
      </w:tr>
      <w:tr w:rsidR="005A201A" w:rsidRPr="005A201A" w14:paraId="42ABE561"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A336DF7"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20E9465"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245F9D51"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126,190.0</w:t>
            </w:r>
          </w:p>
        </w:tc>
        <w:tc>
          <w:tcPr>
            <w:tcW w:w="705" w:type="pct"/>
            <w:tcBorders>
              <w:top w:val="nil"/>
              <w:left w:val="nil"/>
              <w:bottom w:val="single" w:sz="4" w:space="0" w:color="D3D3D3"/>
              <w:right w:val="single" w:sz="4" w:space="0" w:color="D3D3D3"/>
            </w:tcBorders>
            <w:shd w:val="clear" w:color="auto" w:fill="auto"/>
            <w:vAlign w:val="center"/>
            <w:hideMark/>
          </w:tcPr>
          <w:p w14:paraId="0322EFDE"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109,166.6</w:t>
            </w:r>
          </w:p>
        </w:tc>
        <w:tc>
          <w:tcPr>
            <w:tcW w:w="539" w:type="pct"/>
            <w:tcBorders>
              <w:top w:val="nil"/>
              <w:left w:val="nil"/>
              <w:bottom w:val="single" w:sz="4" w:space="0" w:color="D3D3D3"/>
              <w:right w:val="single" w:sz="4" w:space="0" w:color="D3D3D3"/>
            </w:tcBorders>
            <w:shd w:val="clear" w:color="auto" w:fill="auto"/>
            <w:vAlign w:val="center"/>
            <w:hideMark/>
          </w:tcPr>
          <w:p w14:paraId="6E58B70A"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123,660.0</w:t>
            </w:r>
          </w:p>
        </w:tc>
        <w:tc>
          <w:tcPr>
            <w:tcW w:w="542" w:type="pct"/>
            <w:tcBorders>
              <w:top w:val="nil"/>
              <w:left w:val="nil"/>
              <w:bottom w:val="single" w:sz="4" w:space="0" w:color="D3D3D3"/>
              <w:right w:val="single" w:sz="4" w:space="0" w:color="D3D3D3"/>
            </w:tcBorders>
            <w:shd w:val="clear" w:color="auto" w:fill="auto"/>
            <w:vAlign w:val="center"/>
            <w:hideMark/>
          </w:tcPr>
          <w:p w14:paraId="5C72FEF5"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113.3%</w:t>
            </w:r>
          </w:p>
        </w:tc>
      </w:tr>
      <w:tr w:rsidR="005A201A" w:rsidRPr="005A201A" w14:paraId="3F368035"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78B950D"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0E1F342"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შრომის ანაზღაურება</w:t>
            </w:r>
          </w:p>
        </w:tc>
        <w:tc>
          <w:tcPr>
            <w:tcW w:w="715" w:type="pct"/>
            <w:tcBorders>
              <w:top w:val="nil"/>
              <w:left w:val="nil"/>
              <w:bottom w:val="single" w:sz="4" w:space="0" w:color="D3D3D3"/>
              <w:right w:val="single" w:sz="4" w:space="0" w:color="D3D3D3"/>
            </w:tcBorders>
            <w:shd w:val="clear" w:color="auto" w:fill="auto"/>
            <w:vAlign w:val="center"/>
            <w:hideMark/>
          </w:tcPr>
          <w:p w14:paraId="173DF52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0.0</w:t>
            </w:r>
          </w:p>
        </w:tc>
        <w:tc>
          <w:tcPr>
            <w:tcW w:w="705" w:type="pct"/>
            <w:tcBorders>
              <w:top w:val="nil"/>
              <w:left w:val="nil"/>
              <w:bottom w:val="single" w:sz="4" w:space="0" w:color="D3D3D3"/>
              <w:right w:val="single" w:sz="4" w:space="0" w:color="D3D3D3"/>
            </w:tcBorders>
            <w:shd w:val="clear" w:color="auto" w:fill="auto"/>
            <w:vAlign w:val="center"/>
            <w:hideMark/>
          </w:tcPr>
          <w:p w14:paraId="3EF2D2A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0.0</w:t>
            </w:r>
          </w:p>
        </w:tc>
        <w:tc>
          <w:tcPr>
            <w:tcW w:w="539" w:type="pct"/>
            <w:tcBorders>
              <w:top w:val="nil"/>
              <w:left w:val="nil"/>
              <w:bottom w:val="single" w:sz="4" w:space="0" w:color="D3D3D3"/>
              <w:right w:val="single" w:sz="4" w:space="0" w:color="D3D3D3"/>
            </w:tcBorders>
            <w:shd w:val="clear" w:color="auto" w:fill="auto"/>
            <w:vAlign w:val="center"/>
            <w:hideMark/>
          </w:tcPr>
          <w:p w14:paraId="04872ED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130.5</w:t>
            </w:r>
          </w:p>
        </w:tc>
        <w:tc>
          <w:tcPr>
            <w:tcW w:w="542" w:type="pct"/>
            <w:tcBorders>
              <w:top w:val="nil"/>
              <w:left w:val="nil"/>
              <w:bottom w:val="single" w:sz="4" w:space="0" w:color="D3D3D3"/>
              <w:right w:val="single" w:sz="4" w:space="0" w:color="D3D3D3"/>
            </w:tcBorders>
            <w:shd w:val="clear" w:color="auto" w:fill="auto"/>
            <w:vAlign w:val="center"/>
            <w:hideMark/>
          </w:tcPr>
          <w:p w14:paraId="511C214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#DIV/0!</w:t>
            </w:r>
          </w:p>
        </w:tc>
      </w:tr>
      <w:tr w:rsidR="005A201A" w:rsidRPr="005A201A" w14:paraId="407E08FA"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8E1470C"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656F705F"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7F36E49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22,237.0</w:t>
            </w:r>
          </w:p>
        </w:tc>
        <w:tc>
          <w:tcPr>
            <w:tcW w:w="705" w:type="pct"/>
            <w:tcBorders>
              <w:top w:val="nil"/>
              <w:left w:val="nil"/>
              <w:bottom w:val="single" w:sz="4" w:space="0" w:color="D3D3D3"/>
              <w:right w:val="single" w:sz="4" w:space="0" w:color="D3D3D3"/>
            </w:tcBorders>
            <w:shd w:val="clear" w:color="auto" w:fill="auto"/>
            <w:vAlign w:val="center"/>
            <w:hideMark/>
          </w:tcPr>
          <w:p w14:paraId="77ED881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16,965.7</w:t>
            </w:r>
          </w:p>
        </w:tc>
        <w:tc>
          <w:tcPr>
            <w:tcW w:w="539" w:type="pct"/>
            <w:tcBorders>
              <w:top w:val="nil"/>
              <w:left w:val="nil"/>
              <w:bottom w:val="single" w:sz="4" w:space="0" w:color="D3D3D3"/>
              <w:right w:val="single" w:sz="4" w:space="0" w:color="D3D3D3"/>
            </w:tcBorders>
            <w:shd w:val="clear" w:color="auto" w:fill="auto"/>
            <w:vAlign w:val="center"/>
            <w:hideMark/>
          </w:tcPr>
          <w:p w14:paraId="6E8BD78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26,582.0</w:t>
            </w:r>
          </w:p>
        </w:tc>
        <w:tc>
          <w:tcPr>
            <w:tcW w:w="542" w:type="pct"/>
            <w:tcBorders>
              <w:top w:val="nil"/>
              <w:left w:val="nil"/>
              <w:bottom w:val="single" w:sz="4" w:space="0" w:color="D3D3D3"/>
              <w:right w:val="single" w:sz="4" w:space="0" w:color="D3D3D3"/>
            </w:tcBorders>
            <w:shd w:val="clear" w:color="auto" w:fill="auto"/>
            <w:vAlign w:val="center"/>
            <w:hideMark/>
          </w:tcPr>
          <w:p w14:paraId="05D7BD1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156.7%</w:t>
            </w:r>
          </w:p>
        </w:tc>
      </w:tr>
      <w:tr w:rsidR="005A201A" w:rsidRPr="005A201A" w14:paraId="061A0C36"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E2B2EB2"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9AB2E45"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გრანტები</w:t>
            </w:r>
          </w:p>
        </w:tc>
        <w:tc>
          <w:tcPr>
            <w:tcW w:w="715" w:type="pct"/>
            <w:tcBorders>
              <w:top w:val="nil"/>
              <w:left w:val="nil"/>
              <w:bottom w:val="single" w:sz="4" w:space="0" w:color="D3D3D3"/>
              <w:right w:val="single" w:sz="4" w:space="0" w:color="D3D3D3"/>
            </w:tcBorders>
            <w:shd w:val="clear" w:color="auto" w:fill="auto"/>
            <w:vAlign w:val="center"/>
            <w:hideMark/>
          </w:tcPr>
          <w:p w14:paraId="571ACB1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16,000.0</w:t>
            </w:r>
          </w:p>
        </w:tc>
        <w:tc>
          <w:tcPr>
            <w:tcW w:w="705" w:type="pct"/>
            <w:tcBorders>
              <w:top w:val="nil"/>
              <w:left w:val="nil"/>
              <w:bottom w:val="single" w:sz="4" w:space="0" w:color="D3D3D3"/>
              <w:right w:val="single" w:sz="4" w:space="0" w:color="D3D3D3"/>
            </w:tcBorders>
            <w:shd w:val="clear" w:color="auto" w:fill="auto"/>
            <w:vAlign w:val="center"/>
            <w:hideMark/>
          </w:tcPr>
          <w:p w14:paraId="39EEB3E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14,073.5</w:t>
            </w:r>
          </w:p>
        </w:tc>
        <w:tc>
          <w:tcPr>
            <w:tcW w:w="539" w:type="pct"/>
            <w:tcBorders>
              <w:top w:val="nil"/>
              <w:left w:val="nil"/>
              <w:bottom w:val="single" w:sz="4" w:space="0" w:color="D3D3D3"/>
              <w:right w:val="single" w:sz="4" w:space="0" w:color="D3D3D3"/>
            </w:tcBorders>
            <w:shd w:val="clear" w:color="auto" w:fill="auto"/>
            <w:vAlign w:val="center"/>
            <w:hideMark/>
          </w:tcPr>
          <w:p w14:paraId="1579AB9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14,073.5</w:t>
            </w:r>
          </w:p>
        </w:tc>
        <w:tc>
          <w:tcPr>
            <w:tcW w:w="542" w:type="pct"/>
            <w:tcBorders>
              <w:top w:val="nil"/>
              <w:left w:val="nil"/>
              <w:bottom w:val="single" w:sz="4" w:space="0" w:color="D3D3D3"/>
              <w:right w:val="single" w:sz="4" w:space="0" w:color="D3D3D3"/>
            </w:tcBorders>
            <w:shd w:val="clear" w:color="auto" w:fill="auto"/>
            <w:vAlign w:val="center"/>
            <w:hideMark/>
          </w:tcPr>
          <w:p w14:paraId="77B8C2E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6E862045"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053237F"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0859B9A"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სოციალური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20AF1BF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52,436.0</w:t>
            </w:r>
          </w:p>
        </w:tc>
        <w:tc>
          <w:tcPr>
            <w:tcW w:w="705" w:type="pct"/>
            <w:tcBorders>
              <w:top w:val="nil"/>
              <w:left w:val="nil"/>
              <w:bottom w:val="single" w:sz="4" w:space="0" w:color="D3D3D3"/>
              <w:right w:val="single" w:sz="4" w:space="0" w:color="D3D3D3"/>
            </w:tcBorders>
            <w:shd w:val="clear" w:color="auto" w:fill="auto"/>
            <w:vAlign w:val="center"/>
            <w:hideMark/>
          </w:tcPr>
          <w:p w14:paraId="78D0B55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47,387.4</w:t>
            </w:r>
          </w:p>
        </w:tc>
        <w:tc>
          <w:tcPr>
            <w:tcW w:w="539" w:type="pct"/>
            <w:tcBorders>
              <w:top w:val="nil"/>
              <w:left w:val="nil"/>
              <w:bottom w:val="single" w:sz="4" w:space="0" w:color="D3D3D3"/>
              <w:right w:val="single" w:sz="4" w:space="0" w:color="D3D3D3"/>
            </w:tcBorders>
            <w:shd w:val="clear" w:color="auto" w:fill="auto"/>
            <w:vAlign w:val="center"/>
            <w:hideMark/>
          </w:tcPr>
          <w:p w14:paraId="79C98B1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47,471.7</w:t>
            </w:r>
          </w:p>
        </w:tc>
        <w:tc>
          <w:tcPr>
            <w:tcW w:w="542" w:type="pct"/>
            <w:tcBorders>
              <w:top w:val="nil"/>
              <w:left w:val="nil"/>
              <w:bottom w:val="single" w:sz="4" w:space="0" w:color="D3D3D3"/>
              <w:right w:val="single" w:sz="4" w:space="0" w:color="D3D3D3"/>
            </w:tcBorders>
            <w:shd w:val="clear" w:color="auto" w:fill="auto"/>
            <w:vAlign w:val="center"/>
            <w:hideMark/>
          </w:tcPr>
          <w:p w14:paraId="43E976F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100.2%</w:t>
            </w:r>
          </w:p>
        </w:tc>
      </w:tr>
      <w:tr w:rsidR="005A201A" w:rsidRPr="005A201A" w14:paraId="7DE2FCD8"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A90F3E6"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5E989B6"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3B54C5B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35,517.0</w:t>
            </w:r>
          </w:p>
        </w:tc>
        <w:tc>
          <w:tcPr>
            <w:tcW w:w="705" w:type="pct"/>
            <w:tcBorders>
              <w:top w:val="nil"/>
              <w:left w:val="nil"/>
              <w:bottom w:val="single" w:sz="4" w:space="0" w:color="D3D3D3"/>
              <w:right w:val="single" w:sz="4" w:space="0" w:color="D3D3D3"/>
            </w:tcBorders>
            <w:shd w:val="clear" w:color="auto" w:fill="auto"/>
            <w:vAlign w:val="center"/>
            <w:hideMark/>
          </w:tcPr>
          <w:p w14:paraId="3E31B29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30,740.0</w:t>
            </w:r>
          </w:p>
        </w:tc>
        <w:tc>
          <w:tcPr>
            <w:tcW w:w="539" w:type="pct"/>
            <w:tcBorders>
              <w:top w:val="nil"/>
              <w:left w:val="nil"/>
              <w:bottom w:val="single" w:sz="4" w:space="0" w:color="D3D3D3"/>
              <w:right w:val="single" w:sz="4" w:space="0" w:color="D3D3D3"/>
            </w:tcBorders>
            <w:shd w:val="clear" w:color="auto" w:fill="auto"/>
            <w:vAlign w:val="center"/>
            <w:hideMark/>
          </w:tcPr>
          <w:p w14:paraId="139DB5D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35,402.3</w:t>
            </w:r>
          </w:p>
        </w:tc>
        <w:tc>
          <w:tcPr>
            <w:tcW w:w="542" w:type="pct"/>
            <w:tcBorders>
              <w:top w:val="nil"/>
              <w:left w:val="nil"/>
              <w:bottom w:val="single" w:sz="4" w:space="0" w:color="D3D3D3"/>
              <w:right w:val="single" w:sz="4" w:space="0" w:color="D3D3D3"/>
            </w:tcBorders>
            <w:shd w:val="clear" w:color="auto" w:fill="auto"/>
            <w:vAlign w:val="center"/>
            <w:hideMark/>
          </w:tcPr>
          <w:p w14:paraId="245577D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115.2%</w:t>
            </w:r>
          </w:p>
        </w:tc>
      </w:tr>
      <w:tr w:rsidR="005A201A" w:rsidRPr="005A201A" w14:paraId="6545575D"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80ADBD7"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3A073D7"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5D88C370"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0.0</w:t>
            </w:r>
          </w:p>
        </w:tc>
        <w:tc>
          <w:tcPr>
            <w:tcW w:w="705" w:type="pct"/>
            <w:tcBorders>
              <w:top w:val="nil"/>
              <w:left w:val="nil"/>
              <w:bottom w:val="single" w:sz="4" w:space="0" w:color="D3D3D3"/>
              <w:right w:val="single" w:sz="4" w:space="0" w:color="D3D3D3"/>
            </w:tcBorders>
            <w:shd w:val="clear" w:color="auto" w:fill="auto"/>
            <w:vAlign w:val="center"/>
            <w:hideMark/>
          </w:tcPr>
          <w:p w14:paraId="62BE92B3"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36.8</w:t>
            </w:r>
          </w:p>
        </w:tc>
        <w:tc>
          <w:tcPr>
            <w:tcW w:w="539" w:type="pct"/>
            <w:tcBorders>
              <w:top w:val="nil"/>
              <w:left w:val="nil"/>
              <w:bottom w:val="single" w:sz="4" w:space="0" w:color="D3D3D3"/>
              <w:right w:val="single" w:sz="4" w:space="0" w:color="D3D3D3"/>
            </w:tcBorders>
            <w:shd w:val="clear" w:color="auto" w:fill="auto"/>
            <w:vAlign w:val="center"/>
            <w:hideMark/>
          </w:tcPr>
          <w:p w14:paraId="440ED643"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1,121.8</w:t>
            </w:r>
          </w:p>
        </w:tc>
        <w:tc>
          <w:tcPr>
            <w:tcW w:w="542" w:type="pct"/>
            <w:tcBorders>
              <w:top w:val="nil"/>
              <w:left w:val="nil"/>
              <w:bottom w:val="single" w:sz="4" w:space="0" w:color="D3D3D3"/>
              <w:right w:val="single" w:sz="4" w:space="0" w:color="D3D3D3"/>
            </w:tcBorders>
            <w:shd w:val="clear" w:color="auto" w:fill="auto"/>
            <w:vAlign w:val="center"/>
            <w:hideMark/>
          </w:tcPr>
          <w:p w14:paraId="083E9E23"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3048.5%</w:t>
            </w:r>
          </w:p>
        </w:tc>
      </w:tr>
      <w:tr w:rsidR="005A201A" w:rsidRPr="005A201A" w14:paraId="46AB1A45"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03582E6"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27 03 02 01</w:t>
            </w:r>
          </w:p>
        </w:tc>
        <w:tc>
          <w:tcPr>
            <w:tcW w:w="2112" w:type="pct"/>
            <w:tcBorders>
              <w:top w:val="nil"/>
              <w:left w:val="nil"/>
              <w:bottom w:val="single" w:sz="4" w:space="0" w:color="D3D3D3"/>
              <w:right w:val="single" w:sz="4" w:space="0" w:color="D3D3D3"/>
            </w:tcBorders>
            <w:shd w:val="clear" w:color="auto" w:fill="auto"/>
            <w:vAlign w:val="center"/>
            <w:hideMark/>
          </w:tcPr>
          <w:p w14:paraId="0FEB6B8D"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დაავადებათა ადრეული გამოვლენა და სკრინინგი</w:t>
            </w:r>
          </w:p>
        </w:tc>
        <w:tc>
          <w:tcPr>
            <w:tcW w:w="715" w:type="pct"/>
            <w:tcBorders>
              <w:top w:val="nil"/>
              <w:left w:val="nil"/>
              <w:bottom w:val="single" w:sz="4" w:space="0" w:color="D3D3D3"/>
              <w:right w:val="single" w:sz="4" w:space="0" w:color="D3D3D3"/>
            </w:tcBorders>
            <w:shd w:val="clear" w:color="auto" w:fill="auto"/>
            <w:vAlign w:val="center"/>
            <w:hideMark/>
          </w:tcPr>
          <w:p w14:paraId="5589CA53"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3,200.0</w:t>
            </w:r>
          </w:p>
        </w:tc>
        <w:tc>
          <w:tcPr>
            <w:tcW w:w="705" w:type="pct"/>
            <w:tcBorders>
              <w:top w:val="nil"/>
              <w:left w:val="nil"/>
              <w:bottom w:val="single" w:sz="4" w:space="0" w:color="D3D3D3"/>
              <w:right w:val="single" w:sz="4" w:space="0" w:color="D3D3D3"/>
            </w:tcBorders>
            <w:shd w:val="clear" w:color="auto" w:fill="auto"/>
            <w:vAlign w:val="center"/>
            <w:hideMark/>
          </w:tcPr>
          <w:p w14:paraId="2223C4A5"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3,345.9</w:t>
            </w:r>
          </w:p>
        </w:tc>
        <w:tc>
          <w:tcPr>
            <w:tcW w:w="539" w:type="pct"/>
            <w:tcBorders>
              <w:top w:val="nil"/>
              <w:left w:val="nil"/>
              <w:bottom w:val="single" w:sz="4" w:space="0" w:color="D3D3D3"/>
              <w:right w:val="single" w:sz="4" w:space="0" w:color="D3D3D3"/>
            </w:tcBorders>
            <w:shd w:val="clear" w:color="auto" w:fill="auto"/>
            <w:vAlign w:val="center"/>
            <w:hideMark/>
          </w:tcPr>
          <w:p w14:paraId="513BB665"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3,336.4</w:t>
            </w:r>
          </w:p>
        </w:tc>
        <w:tc>
          <w:tcPr>
            <w:tcW w:w="542" w:type="pct"/>
            <w:tcBorders>
              <w:top w:val="nil"/>
              <w:left w:val="nil"/>
              <w:bottom w:val="single" w:sz="4" w:space="0" w:color="D3D3D3"/>
              <w:right w:val="single" w:sz="4" w:space="0" w:color="D3D3D3"/>
            </w:tcBorders>
            <w:shd w:val="clear" w:color="auto" w:fill="auto"/>
            <w:vAlign w:val="center"/>
            <w:hideMark/>
          </w:tcPr>
          <w:p w14:paraId="7AD13354"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99.7%</w:t>
            </w:r>
          </w:p>
        </w:tc>
      </w:tr>
      <w:tr w:rsidR="005A201A" w:rsidRPr="005A201A" w14:paraId="46691331"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D1BB38A"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AC3933F"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5BF490C2"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3,200.0</w:t>
            </w:r>
          </w:p>
        </w:tc>
        <w:tc>
          <w:tcPr>
            <w:tcW w:w="705" w:type="pct"/>
            <w:tcBorders>
              <w:top w:val="nil"/>
              <w:left w:val="nil"/>
              <w:bottom w:val="single" w:sz="4" w:space="0" w:color="D3D3D3"/>
              <w:right w:val="single" w:sz="4" w:space="0" w:color="D3D3D3"/>
            </w:tcBorders>
            <w:shd w:val="clear" w:color="auto" w:fill="auto"/>
            <w:vAlign w:val="center"/>
            <w:hideMark/>
          </w:tcPr>
          <w:p w14:paraId="50623725"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3,337.9</w:t>
            </w:r>
          </w:p>
        </w:tc>
        <w:tc>
          <w:tcPr>
            <w:tcW w:w="539" w:type="pct"/>
            <w:tcBorders>
              <w:top w:val="nil"/>
              <w:left w:val="nil"/>
              <w:bottom w:val="single" w:sz="4" w:space="0" w:color="D3D3D3"/>
              <w:right w:val="single" w:sz="4" w:space="0" w:color="D3D3D3"/>
            </w:tcBorders>
            <w:shd w:val="clear" w:color="auto" w:fill="auto"/>
            <w:vAlign w:val="center"/>
            <w:hideMark/>
          </w:tcPr>
          <w:p w14:paraId="62EA6A05"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3,328.4</w:t>
            </w:r>
          </w:p>
        </w:tc>
        <w:tc>
          <w:tcPr>
            <w:tcW w:w="542" w:type="pct"/>
            <w:tcBorders>
              <w:top w:val="nil"/>
              <w:left w:val="nil"/>
              <w:bottom w:val="single" w:sz="4" w:space="0" w:color="D3D3D3"/>
              <w:right w:val="single" w:sz="4" w:space="0" w:color="D3D3D3"/>
            </w:tcBorders>
            <w:shd w:val="clear" w:color="auto" w:fill="auto"/>
            <w:vAlign w:val="center"/>
            <w:hideMark/>
          </w:tcPr>
          <w:p w14:paraId="55F22B04"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99.7%</w:t>
            </w:r>
          </w:p>
        </w:tc>
      </w:tr>
      <w:tr w:rsidR="005A201A" w:rsidRPr="005A201A" w14:paraId="3A6FEDA3"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812175E"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9173F72"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0BE9F18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3,200.0</w:t>
            </w:r>
          </w:p>
        </w:tc>
        <w:tc>
          <w:tcPr>
            <w:tcW w:w="705" w:type="pct"/>
            <w:tcBorders>
              <w:top w:val="nil"/>
              <w:left w:val="nil"/>
              <w:bottom w:val="single" w:sz="4" w:space="0" w:color="D3D3D3"/>
              <w:right w:val="single" w:sz="4" w:space="0" w:color="D3D3D3"/>
            </w:tcBorders>
            <w:shd w:val="clear" w:color="auto" w:fill="auto"/>
            <w:vAlign w:val="center"/>
            <w:hideMark/>
          </w:tcPr>
          <w:p w14:paraId="28E2835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3,337.9</w:t>
            </w:r>
          </w:p>
        </w:tc>
        <w:tc>
          <w:tcPr>
            <w:tcW w:w="539" w:type="pct"/>
            <w:tcBorders>
              <w:top w:val="nil"/>
              <w:left w:val="nil"/>
              <w:bottom w:val="single" w:sz="4" w:space="0" w:color="D3D3D3"/>
              <w:right w:val="single" w:sz="4" w:space="0" w:color="D3D3D3"/>
            </w:tcBorders>
            <w:shd w:val="clear" w:color="auto" w:fill="auto"/>
            <w:vAlign w:val="center"/>
            <w:hideMark/>
          </w:tcPr>
          <w:p w14:paraId="14D61B5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3,328.4</w:t>
            </w:r>
          </w:p>
        </w:tc>
        <w:tc>
          <w:tcPr>
            <w:tcW w:w="542" w:type="pct"/>
            <w:tcBorders>
              <w:top w:val="nil"/>
              <w:left w:val="nil"/>
              <w:bottom w:val="single" w:sz="4" w:space="0" w:color="D3D3D3"/>
              <w:right w:val="single" w:sz="4" w:space="0" w:color="D3D3D3"/>
            </w:tcBorders>
            <w:shd w:val="clear" w:color="auto" w:fill="auto"/>
            <w:vAlign w:val="center"/>
            <w:hideMark/>
          </w:tcPr>
          <w:p w14:paraId="74E2C36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99.7%</w:t>
            </w:r>
          </w:p>
        </w:tc>
      </w:tr>
      <w:tr w:rsidR="005A201A" w:rsidRPr="005A201A" w14:paraId="5F1A5DC8"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2FC532A"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50F6100"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4A0928D2"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0.0</w:t>
            </w:r>
          </w:p>
        </w:tc>
        <w:tc>
          <w:tcPr>
            <w:tcW w:w="705" w:type="pct"/>
            <w:tcBorders>
              <w:top w:val="nil"/>
              <w:left w:val="nil"/>
              <w:bottom w:val="single" w:sz="4" w:space="0" w:color="D3D3D3"/>
              <w:right w:val="single" w:sz="4" w:space="0" w:color="D3D3D3"/>
            </w:tcBorders>
            <w:shd w:val="clear" w:color="auto" w:fill="auto"/>
            <w:vAlign w:val="center"/>
            <w:hideMark/>
          </w:tcPr>
          <w:p w14:paraId="5C6FE8BD"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8.0</w:t>
            </w:r>
          </w:p>
        </w:tc>
        <w:tc>
          <w:tcPr>
            <w:tcW w:w="539" w:type="pct"/>
            <w:tcBorders>
              <w:top w:val="nil"/>
              <w:left w:val="nil"/>
              <w:bottom w:val="single" w:sz="4" w:space="0" w:color="D3D3D3"/>
              <w:right w:val="single" w:sz="4" w:space="0" w:color="D3D3D3"/>
            </w:tcBorders>
            <w:shd w:val="clear" w:color="auto" w:fill="auto"/>
            <w:vAlign w:val="center"/>
            <w:hideMark/>
          </w:tcPr>
          <w:p w14:paraId="4C407C71"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8.0</w:t>
            </w:r>
          </w:p>
        </w:tc>
        <w:tc>
          <w:tcPr>
            <w:tcW w:w="542" w:type="pct"/>
            <w:tcBorders>
              <w:top w:val="nil"/>
              <w:left w:val="nil"/>
              <w:bottom w:val="single" w:sz="4" w:space="0" w:color="D3D3D3"/>
              <w:right w:val="single" w:sz="4" w:space="0" w:color="D3D3D3"/>
            </w:tcBorders>
            <w:shd w:val="clear" w:color="auto" w:fill="auto"/>
            <w:vAlign w:val="center"/>
            <w:hideMark/>
          </w:tcPr>
          <w:p w14:paraId="60F2D676"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100.0%</w:t>
            </w:r>
          </w:p>
        </w:tc>
      </w:tr>
      <w:tr w:rsidR="005A201A" w:rsidRPr="005A201A" w14:paraId="578F2B54"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18CB799"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27 03 02 02</w:t>
            </w:r>
          </w:p>
        </w:tc>
        <w:tc>
          <w:tcPr>
            <w:tcW w:w="2112" w:type="pct"/>
            <w:tcBorders>
              <w:top w:val="nil"/>
              <w:left w:val="nil"/>
              <w:bottom w:val="single" w:sz="4" w:space="0" w:color="D3D3D3"/>
              <w:right w:val="single" w:sz="4" w:space="0" w:color="D3D3D3"/>
            </w:tcBorders>
            <w:shd w:val="clear" w:color="auto" w:fill="auto"/>
            <w:vAlign w:val="center"/>
            <w:hideMark/>
          </w:tcPr>
          <w:p w14:paraId="5E6C184F"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იმუნიზაცია</w:t>
            </w:r>
          </w:p>
        </w:tc>
        <w:tc>
          <w:tcPr>
            <w:tcW w:w="715" w:type="pct"/>
            <w:tcBorders>
              <w:top w:val="nil"/>
              <w:left w:val="nil"/>
              <w:bottom w:val="single" w:sz="4" w:space="0" w:color="D3D3D3"/>
              <w:right w:val="single" w:sz="4" w:space="0" w:color="D3D3D3"/>
            </w:tcBorders>
            <w:shd w:val="clear" w:color="auto" w:fill="auto"/>
            <w:vAlign w:val="center"/>
            <w:hideMark/>
          </w:tcPr>
          <w:p w14:paraId="73ED8396"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30,000.0</w:t>
            </w:r>
          </w:p>
        </w:tc>
        <w:tc>
          <w:tcPr>
            <w:tcW w:w="705" w:type="pct"/>
            <w:tcBorders>
              <w:top w:val="nil"/>
              <w:left w:val="nil"/>
              <w:bottom w:val="single" w:sz="4" w:space="0" w:color="D3D3D3"/>
              <w:right w:val="single" w:sz="4" w:space="0" w:color="D3D3D3"/>
            </w:tcBorders>
            <w:shd w:val="clear" w:color="auto" w:fill="auto"/>
            <w:vAlign w:val="center"/>
            <w:hideMark/>
          </w:tcPr>
          <w:p w14:paraId="79DDF91D"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26,453.6</w:t>
            </w:r>
          </w:p>
        </w:tc>
        <w:tc>
          <w:tcPr>
            <w:tcW w:w="539" w:type="pct"/>
            <w:tcBorders>
              <w:top w:val="nil"/>
              <w:left w:val="nil"/>
              <w:bottom w:val="single" w:sz="4" w:space="0" w:color="D3D3D3"/>
              <w:right w:val="single" w:sz="4" w:space="0" w:color="D3D3D3"/>
            </w:tcBorders>
            <w:shd w:val="clear" w:color="auto" w:fill="auto"/>
            <w:vAlign w:val="center"/>
            <w:hideMark/>
          </w:tcPr>
          <w:p w14:paraId="53AAD5D4"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26,453.6</w:t>
            </w:r>
          </w:p>
        </w:tc>
        <w:tc>
          <w:tcPr>
            <w:tcW w:w="542" w:type="pct"/>
            <w:tcBorders>
              <w:top w:val="nil"/>
              <w:left w:val="nil"/>
              <w:bottom w:val="single" w:sz="4" w:space="0" w:color="D3D3D3"/>
              <w:right w:val="single" w:sz="4" w:space="0" w:color="D3D3D3"/>
            </w:tcBorders>
            <w:shd w:val="clear" w:color="auto" w:fill="auto"/>
            <w:vAlign w:val="center"/>
            <w:hideMark/>
          </w:tcPr>
          <w:p w14:paraId="5BDA0F70"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100.0%</w:t>
            </w:r>
          </w:p>
        </w:tc>
      </w:tr>
      <w:tr w:rsidR="005A201A" w:rsidRPr="005A201A" w14:paraId="65A32B1A"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A7E2815"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4D47D0E"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26CE4A3E"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30,000.0</w:t>
            </w:r>
          </w:p>
        </w:tc>
        <w:tc>
          <w:tcPr>
            <w:tcW w:w="705" w:type="pct"/>
            <w:tcBorders>
              <w:top w:val="nil"/>
              <w:left w:val="nil"/>
              <w:bottom w:val="single" w:sz="4" w:space="0" w:color="D3D3D3"/>
              <w:right w:val="single" w:sz="4" w:space="0" w:color="D3D3D3"/>
            </w:tcBorders>
            <w:shd w:val="clear" w:color="auto" w:fill="auto"/>
            <w:vAlign w:val="center"/>
            <w:hideMark/>
          </w:tcPr>
          <w:p w14:paraId="5303034A"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26,424.8</w:t>
            </w:r>
          </w:p>
        </w:tc>
        <w:tc>
          <w:tcPr>
            <w:tcW w:w="539" w:type="pct"/>
            <w:tcBorders>
              <w:top w:val="nil"/>
              <w:left w:val="nil"/>
              <w:bottom w:val="single" w:sz="4" w:space="0" w:color="D3D3D3"/>
              <w:right w:val="single" w:sz="4" w:space="0" w:color="D3D3D3"/>
            </w:tcBorders>
            <w:shd w:val="clear" w:color="auto" w:fill="auto"/>
            <w:vAlign w:val="center"/>
            <w:hideMark/>
          </w:tcPr>
          <w:p w14:paraId="35A214C3"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26,424.8</w:t>
            </w:r>
          </w:p>
        </w:tc>
        <w:tc>
          <w:tcPr>
            <w:tcW w:w="542" w:type="pct"/>
            <w:tcBorders>
              <w:top w:val="nil"/>
              <w:left w:val="nil"/>
              <w:bottom w:val="single" w:sz="4" w:space="0" w:color="D3D3D3"/>
              <w:right w:val="single" w:sz="4" w:space="0" w:color="D3D3D3"/>
            </w:tcBorders>
            <w:shd w:val="clear" w:color="auto" w:fill="auto"/>
            <w:vAlign w:val="center"/>
            <w:hideMark/>
          </w:tcPr>
          <w:p w14:paraId="26033F61"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100.0%</w:t>
            </w:r>
          </w:p>
        </w:tc>
      </w:tr>
      <w:tr w:rsidR="005A201A" w:rsidRPr="005A201A" w14:paraId="3130569F"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FB96D7F"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7AA6DF0"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სოციალური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704870F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150.0</w:t>
            </w:r>
          </w:p>
        </w:tc>
        <w:tc>
          <w:tcPr>
            <w:tcW w:w="705" w:type="pct"/>
            <w:tcBorders>
              <w:top w:val="nil"/>
              <w:left w:val="nil"/>
              <w:bottom w:val="single" w:sz="4" w:space="0" w:color="D3D3D3"/>
              <w:right w:val="single" w:sz="4" w:space="0" w:color="D3D3D3"/>
            </w:tcBorders>
            <w:shd w:val="clear" w:color="auto" w:fill="auto"/>
            <w:vAlign w:val="center"/>
            <w:hideMark/>
          </w:tcPr>
          <w:p w14:paraId="2623B43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101.1</w:t>
            </w:r>
          </w:p>
        </w:tc>
        <w:tc>
          <w:tcPr>
            <w:tcW w:w="539" w:type="pct"/>
            <w:tcBorders>
              <w:top w:val="nil"/>
              <w:left w:val="nil"/>
              <w:bottom w:val="single" w:sz="4" w:space="0" w:color="D3D3D3"/>
              <w:right w:val="single" w:sz="4" w:space="0" w:color="D3D3D3"/>
            </w:tcBorders>
            <w:shd w:val="clear" w:color="auto" w:fill="auto"/>
            <w:vAlign w:val="center"/>
            <w:hideMark/>
          </w:tcPr>
          <w:p w14:paraId="42C46F4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101.1</w:t>
            </w:r>
          </w:p>
        </w:tc>
        <w:tc>
          <w:tcPr>
            <w:tcW w:w="542" w:type="pct"/>
            <w:tcBorders>
              <w:top w:val="nil"/>
              <w:left w:val="nil"/>
              <w:bottom w:val="single" w:sz="4" w:space="0" w:color="D3D3D3"/>
              <w:right w:val="single" w:sz="4" w:space="0" w:color="D3D3D3"/>
            </w:tcBorders>
            <w:shd w:val="clear" w:color="auto" w:fill="auto"/>
            <w:vAlign w:val="center"/>
            <w:hideMark/>
          </w:tcPr>
          <w:p w14:paraId="04EDC87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7667D26A"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677DFFD"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FD8B8A9"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18311DB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29,850.0</w:t>
            </w:r>
          </w:p>
        </w:tc>
        <w:tc>
          <w:tcPr>
            <w:tcW w:w="705" w:type="pct"/>
            <w:tcBorders>
              <w:top w:val="nil"/>
              <w:left w:val="nil"/>
              <w:bottom w:val="single" w:sz="4" w:space="0" w:color="D3D3D3"/>
              <w:right w:val="single" w:sz="4" w:space="0" w:color="D3D3D3"/>
            </w:tcBorders>
            <w:shd w:val="clear" w:color="auto" w:fill="auto"/>
            <w:vAlign w:val="center"/>
            <w:hideMark/>
          </w:tcPr>
          <w:p w14:paraId="2F4E962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26,323.7</w:t>
            </w:r>
          </w:p>
        </w:tc>
        <w:tc>
          <w:tcPr>
            <w:tcW w:w="539" w:type="pct"/>
            <w:tcBorders>
              <w:top w:val="nil"/>
              <w:left w:val="nil"/>
              <w:bottom w:val="single" w:sz="4" w:space="0" w:color="D3D3D3"/>
              <w:right w:val="single" w:sz="4" w:space="0" w:color="D3D3D3"/>
            </w:tcBorders>
            <w:shd w:val="clear" w:color="auto" w:fill="auto"/>
            <w:vAlign w:val="center"/>
            <w:hideMark/>
          </w:tcPr>
          <w:p w14:paraId="74E4373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26,323.7</w:t>
            </w:r>
          </w:p>
        </w:tc>
        <w:tc>
          <w:tcPr>
            <w:tcW w:w="542" w:type="pct"/>
            <w:tcBorders>
              <w:top w:val="nil"/>
              <w:left w:val="nil"/>
              <w:bottom w:val="single" w:sz="4" w:space="0" w:color="D3D3D3"/>
              <w:right w:val="single" w:sz="4" w:space="0" w:color="D3D3D3"/>
            </w:tcBorders>
            <w:shd w:val="clear" w:color="auto" w:fill="auto"/>
            <w:vAlign w:val="center"/>
            <w:hideMark/>
          </w:tcPr>
          <w:p w14:paraId="7227A81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4E5A100D"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80033E8"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AD40774"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032E9B27"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0.0</w:t>
            </w:r>
          </w:p>
        </w:tc>
        <w:tc>
          <w:tcPr>
            <w:tcW w:w="705" w:type="pct"/>
            <w:tcBorders>
              <w:top w:val="nil"/>
              <w:left w:val="nil"/>
              <w:bottom w:val="single" w:sz="4" w:space="0" w:color="D3D3D3"/>
              <w:right w:val="single" w:sz="4" w:space="0" w:color="D3D3D3"/>
            </w:tcBorders>
            <w:shd w:val="clear" w:color="auto" w:fill="auto"/>
            <w:vAlign w:val="center"/>
            <w:hideMark/>
          </w:tcPr>
          <w:p w14:paraId="2E02C883"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28.8</w:t>
            </w:r>
          </w:p>
        </w:tc>
        <w:tc>
          <w:tcPr>
            <w:tcW w:w="539" w:type="pct"/>
            <w:tcBorders>
              <w:top w:val="nil"/>
              <w:left w:val="nil"/>
              <w:bottom w:val="single" w:sz="4" w:space="0" w:color="D3D3D3"/>
              <w:right w:val="single" w:sz="4" w:space="0" w:color="D3D3D3"/>
            </w:tcBorders>
            <w:shd w:val="clear" w:color="auto" w:fill="auto"/>
            <w:vAlign w:val="center"/>
            <w:hideMark/>
          </w:tcPr>
          <w:p w14:paraId="3BD31CEA"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28.8</w:t>
            </w:r>
          </w:p>
        </w:tc>
        <w:tc>
          <w:tcPr>
            <w:tcW w:w="542" w:type="pct"/>
            <w:tcBorders>
              <w:top w:val="nil"/>
              <w:left w:val="nil"/>
              <w:bottom w:val="single" w:sz="4" w:space="0" w:color="D3D3D3"/>
              <w:right w:val="single" w:sz="4" w:space="0" w:color="D3D3D3"/>
            </w:tcBorders>
            <w:shd w:val="clear" w:color="auto" w:fill="auto"/>
            <w:vAlign w:val="center"/>
            <w:hideMark/>
          </w:tcPr>
          <w:p w14:paraId="2D0906E3"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100.0%</w:t>
            </w:r>
          </w:p>
        </w:tc>
      </w:tr>
      <w:tr w:rsidR="005A201A" w:rsidRPr="005A201A" w14:paraId="65CFDF54"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026978A"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27 03 02 03</w:t>
            </w:r>
          </w:p>
        </w:tc>
        <w:tc>
          <w:tcPr>
            <w:tcW w:w="2112" w:type="pct"/>
            <w:tcBorders>
              <w:top w:val="nil"/>
              <w:left w:val="nil"/>
              <w:bottom w:val="single" w:sz="4" w:space="0" w:color="D3D3D3"/>
              <w:right w:val="single" w:sz="4" w:space="0" w:color="D3D3D3"/>
            </w:tcBorders>
            <w:shd w:val="clear" w:color="auto" w:fill="auto"/>
            <w:vAlign w:val="center"/>
            <w:hideMark/>
          </w:tcPr>
          <w:p w14:paraId="13907AA7"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ეპიდზედამხედველობა</w:t>
            </w:r>
          </w:p>
        </w:tc>
        <w:tc>
          <w:tcPr>
            <w:tcW w:w="715" w:type="pct"/>
            <w:tcBorders>
              <w:top w:val="nil"/>
              <w:left w:val="nil"/>
              <w:bottom w:val="single" w:sz="4" w:space="0" w:color="D3D3D3"/>
              <w:right w:val="single" w:sz="4" w:space="0" w:color="D3D3D3"/>
            </w:tcBorders>
            <w:shd w:val="clear" w:color="auto" w:fill="auto"/>
            <w:vAlign w:val="center"/>
            <w:hideMark/>
          </w:tcPr>
          <w:p w14:paraId="28BE1357"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2,700.0</w:t>
            </w:r>
          </w:p>
        </w:tc>
        <w:tc>
          <w:tcPr>
            <w:tcW w:w="705" w:type="pct"/>
            <w:tcBorders>
              <w:top w:val="nil"/>
              <w:left w:val="nil"/>
              <w:bottom w:val="single" w:sz="4" w:space="0" w:color="D3D3D3"/>
              <w:right w:val="single" w:sz="4" w:space="0" w:color="D3D3D3"/>
            </w:tcBorders>
            <w:shd w:val="clear" w:color="auto" w:fill="auto"/>
            <w:vAlign w:val="center"/>
            <w:hideMark/>
          </w:tcPr>
          <w:p w14:paraId="1EF8ACB3"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2,920.2</w:t>
            </w:r>
          </w:p>
        </w:tc>
        <w:tc>
          <w:tcPr>
            <w:tcW w:w="539" w:type="pct"/>
            <w:tcBorders>
              <w:top w:val="nil"/>
              <w:left w:val="nil"/>
              <w:bottom w:val="single" w:sz="4" w:space="0" w:color="D3D3D3"/>
              <w:right w:val="single" w:sz="4" w:space="0" w:color="D3D3D3"/>
            </w:tcBorders>
            <w:shd w:val="clear" w:color="auto" w:fill="auto"/>
            <w:vAlign w:val="center"/>
            <w:hideMark/>
          </w:tcPr>
          <w:p w14:paraId="45061C6E"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2,878.7</w:t>
            </w:r>
          </w:p>
        </w:tc>
        <w:tc>
          <w:tcPr>
            <w:tcW w:w="542" w:type="pct"/>
            <w:tcBorders>
              <w:top w:val="nil"/>
              <w:left w:val="nil"/>
              <w:bottom w:val="single" w:sz="4" w:space="0" w:color="D3D3D3"/>
              <w:right w:val="single" w:sz="4" w:space="0" w:color="D3D3D3"/>
            </w:tcBorders>
            <w:shd w:val="clear" w:color="auto" w:fill="auto"/>
            <w:vAlign w:val="center"/>
            <w:hideMark/>
          </w:tcPr>
          <w:p w14:paraId="167D73CB"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98.6%</w:t>
            </w:r>
          </w:p>
        </w:tc>
      </w:tr>
      <w:tr w:rsidR="005A201A" w:rsidRPr="005A201A" w14:paraId="533FBFD9"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2B77646"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34156B1"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7CA77021"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2,700.0</w:t>
            </w:r>
          </w:p>
        </w:tc>
        <w:tc>
          <w:tcPr>
            <w:tcW w:w="705" w:type="pct"/>
            <w:tcBorders>
              <w:top w:val="nil"/>
              <w:left w:val="nil"/>
              <w:bottom w:val="single" w:sz="4" w:space="0" w:color="D3D3D3"/>
              <w:right w:val="single" w:sz="4" w:space="0" w:color="D3D3D3"/>
            </w:tcBorders>
            <w:shd w:val="clear" w:color="auto" w:fill="auto"/>
            <w:vAlign w:val="center"/>
            <w:hideMark/>
          </w:tcPr>
          <w:p w14:paraId="3E85AC29"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2,920.2</w:t>
            </w:r>
          </w:p>
        </w:tc>
        <w:tc>
          <w:tcPr>
            <w:tcW w:w="539" w:type="pct"/>
            <w:tcBorders>
              <w:top w:val="nil"/>
              <w:left w:val="nil"/>
              <w:bottom w:val="single" w:sz="4" w:space="0" w:color="D3D3D3"/>
              <w:right w:val="single" w:sz="4" w:space="0" w:color="D3D3D3"/>
            </w:tcBorders>
            <w:shd w:val="clear" w:color="auto" w:fill="auto"/>
            <w:vAlign w:val="center"/>
            <w:hideMark/>
          </w:tcPr>
          <w:p w14:paraId="292A695A"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2,878.7</w:t>
            </w:r>
          </w:p>
        </w:tc>
        <w:tc>
          <w:tcPr>
            <w:tcW w:w="542" w:type="pct"/>
            <w:tcBorders>
              <w:top w:val="nil"/>
              <w:left w:val="nil"/>
              <w:bottom w:val="single" w:sz="4" w:space="0" w:color="D3D3D3"/>
              <w:right w:val="single" w:sz="4" w:space="0" w:color="D3D3D3"/>
            </w:tcBorders>
            <w:shd w:val="clear" w:color="auto" w:fill="auto"/>
            <w:vAlign w:val="center"/>
            <w:hideMark/>
          </w:tcPr>
          <w:p w14:paraId="5B186DF9"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98.6%</w:t>
            </w:r>
          </w:p>
        </w:tc>
      </w:tr>
      <w:tr w:rsidR="005A201A" w:rsidRPr="005A201A" w14:paraId="309E942E"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FAFD23B"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720F894"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36ED02C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2,694.0</w:t>
            </w:r>
          </w:p>
        </w:tc>
        <w:tc>
          <w:tcPr>
            <w:tcW w:w="705" w:type="pct"/>
            <w:tcBorders>
              <w:top w:val="nil"/>
              <w:left w:val="nil"/>
              <w:bottom w:val="single" w:sz="4" w:space="0" w:color="D3D3D3"/>
              <w:right w:val="single" w:sz="4" w:space="0" w:color="D3D3D3"/>
            </w:tcBorders>
            <w:shd w:val="clear" w:color="auto" w:fill="auto"/>
            <w:vAlign w:val="center"/>
            <w:hideMark/>
          </w:tcPr>
          <w:p w14:paraId="3D8FA0C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2,908.4</w:t>
            </w:r>
          </w:p>
        </w:tc>
        <w:tc>
          <w:tcPr>
            <w:tcW w:w="539" w:type="pct"/>
            <w:tcBorders>
              <w:top w:val="nil"/>
              <w:left w:val="nil"/>
              <w:bottom w:val="single" w:sz="4" w:space="0" w:color="D3D3D3"/>
              <w:right w:val="single" w:sz="4" w:space="0" w:color="D3D3D3"/>
            </w:tcBorders>
            <w:shd w:val="clear" w:color="auto" w:fill="auto"/>
            <w:vAlign w:val="center"/>
            <w:hideMark/>
          </w:tcPr>
          <w:p w14:paraId="4A178CA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2,867.0</w:t>
            </w:r>
          </w:p>
        </w:tc>
        <w:tc>
          <w:tcPr>
            <w:tcW w:w="542" w:type="pct"/>
            <w:tcBorders>
              <w:top w:val="nil"/>
              <w:left w:val="nil"/>
              <w:bottom w:val="single" w:sz="4" w:space="0" w:color="D3D3D3"/>
              <w:right w:val="single" w:sz="4" w:space="0" w:color="D3D3D3"/>
            </w:tcBorders>
            <w:shd w:val="clear" w:color="auto" w:fill="auto"/>
            <w:vAlign w:val="center"/>
            <w:hideMark/>
          </w:tcPr>
          <w:p w14:paraId="047C539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98.6%</w:t>
            </w:r>
          </w:p>
        </w:tc>
      </w:tr>
      <w:tr w:rsidR="005A201A" w:rsidRPr="005A201A" w14:paraId="49ADAA9B"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EA76C85"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7FB12EC"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სოციალური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46118AB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6.0</w:t>
            </w:r>
          </w:p>
        </w:tc>
        <w:tc>
          <w:tcPr>
            <w:tcW w:w="705" w:type="pct"/>
            <w:tcBorders>
              <w:top w:val="nil"/>
              <w:left w:val="nil"/>
              <w:bottom w:val="single" w:sz="4" w:space="0" w:color="D3D3D3"/>
              <w:right w:val="single" w:sz="4" w:space="0" w:color="D3D3D3"/>
            </w:tcBorders>
            <w:shd w:val="clear" w:color="auto" w:fill="auto"/>
            <w:vAlign w:val="center"/>
            <w:hideMark/>
          </w:tcPr>
          <w:p w14:paraId="2A03D4B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11.7</w:t>
            </w:r>
          </w:p>
        </w:tc>
        <w:tc>
          <w:tcPr>
            <w:tcW w:w="539" w:type="pct"/>
            <w:tcBorders>
              <w:top w:val="nil"/>
              <w:left w:val="nil"/>
              <w:bottom w:val="single" w:sz="4" w:space="0" w:color="D3D3D3"/>
              <w:right w:val="single" w:sz="4" w:space="0" w:color="D3D3D3"/>
            </w:tcBorders>
            <w:shd w:val="clear" w:color="auto" w:fill="auto"/>
            <w:vAlign w:val="center"/>
            <w:hideMark/>
          </w:tcPr>
          <w:p w14:paraId="7005485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11.7</w:t>
            </w:r>
          </w:p>
        </w:tc>
        <w:tc>
          <w:tcPr>
            <w:tcW w:w="542" w:type="pct"/>
            <w:tcBorders>
              <w:top w:val="nil"/>
              <w:left w:val="nil"/>
              <w:bottom w:val="single" w:sz="4" w:space="0" w:color="D3D3D3"/>
              <w:right w:val="single" w:sz="4" w:space="0" w:color="D3D3D3"/>
            </w:tcBorders>
            <w:shd w:val="clear" w:color="auto" w:fill="auto"/>
            <w:vAlign w:val="center"/>
            <w:hideMark/>
          </w:tcPr>
          <w:p w14:paraId="15B4870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99.8%</w:t>
            </w:r>
          </w:p>
        </w:tc>
      </w:tr>
      <w:tr w:rsidR="005A201A" w:rsidRPr="005A201A" w14:paraId="75FB025A"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676CE95"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27 03 02 04</w:t>
            </w:r>
          </w:p>
        </w:tc>
        <w:tc>
          <w:tcPr>
            <w:tcW w:w="2112" w:type="pct"/>
            <w:tcBorders>
              <w:top w:val="nil"/>
              <w:left w:val="nil"/>
              <w:bottom w:val="single" w:sz="4" w:space="0" w:color="D3D3D3"/>
              <w:right w:val="single" w:sz="4" w:space="0" w:color="D3D3D3"/>
            </w:tcBorders>
            <w:shd w:val="clear" w:color="auto" w:fill="auto"/>
            <w:vAlign w:val="center"/>
            <w:hideMark/>
          </w:tcPr>
          <w:p w14:paraId="36DFEE8A"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უსაფრთხო სისხლი</w:t>
            </w:r>
          </w:p>
        </w:tc>
        <w:tc>
          <w:tcPr>
            <w:tcW w:w="715" w:type="pct"/>
            <w:tcBorders>
              <w:top w:val="nil"/>
              <w:left w:val="nil"/>
              <w:bottom w:val="single" w:sz="4" w:space="0" w:color="D3D3D3"/>
              <w:right w:val="single" w:sz="4" w:space="0" w:color="D3D3D3"/>
            </w:tcBorders>
            <w:shd w:val="clear" w:color="auto" w:fill="auto"/>
            <w:vAlign w:val="center"/>
            <w:hideMark/>
          </w:tcPr>
          <w:p w14:paraId="47CEF7C1"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6,500.0</w:t>
            </w:r>
          </w:p>
        </w:tc>
        <w:tc>
          <w:tcPr>
            <w:tcW w:w="705" w:type="pct"/>
            <w:tcBorders>
              <w:top w:val="nil"/>
              <w:left w:val="nil"/>
              <w:bottom w:val="single" w:sz="4" w:space="0" w:color="D3D3D3"/>
              <w:right w:val="single" w:sz="4" w:space="0" w:color="D3D3D3"/>
            </w:tcBorders>
            <w:shd w:val="clear" w:color="auto" w:fill="auto"/>
            <w:vAlign w:val="center"/>
            <w:hideMark/>
          </w:tcPr>
          <w:p w14:paraId="6A0375DC"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5,984.5</w:t>
            </w:r>
          </w:p>
        </w:tc>
        <w:tc>
          <w:tcPr>
            <w:tcW w:w="539" w:type="pct"/>
            <w:tcBorders>
              <w:top w:val="nil"/>
              <w:left w:val="nil"/>
              <w:bottom w:val="single" w:sz="4" w:space="0" w:color="D3D3D3"/>
              <w:right w:val="single" w:sz="4" w:space="0" w:color="D3D3D3"/>
            </w:tcBorders>
            <w:shd w:val="clear" w:color="auto" w:fill="auto"/>
            <w:vAlign w:val="center"/>
            <w:hideMark/>
          </w:tcPr>
          <w:p w14:paraId="21CD7574"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5,984.5</w:t>
            </w:r>
          </w:p>
        </w:tc>
        <w:tc>
          <w:tcPr>
            <w:tcW w:w="542" w:type="pct"/>
            <w:tcBorders>
              <w:top w:val="nil"/>
              <w:left w:val="nil"/>
              <w:bottom w:val="single" w:sz="4" w:space="0" w:color="D3D3D3"/>
              <w:right w:val="single" w:sz="4" w:space="0" w:color="D3D3D3"/>
            </w:tcBorders>
            <w:shd w:val="clear" w:color="auto" w:fill="auto"/>
            <w:vAlign w:val="center"/>
            <w:hideMark/>
          </w:tcPr>
          <w:p w14:paraId="621FB8A2"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100.0%</w:t>
            </w:r>
          </w:p>
        </w:tc>
      </w:tr>
      <w:tr w:rsidR="005A201A" w:rsidRPr="005A201A" w14:paraId="471198E9"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9963F4A"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406D8D1"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25B8A916"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6,500.0</w:t>
            </w:r>
          </w:p>
        </w:tc>
        <w:tc>
          <w:tcPr>
            <w:tcW w:w="705" w:type="pct"/>
            <w:tcBorders>
              <w:top w:val="nil"/>
              <w:left w:val="nil"/>
              <w:bottom w:val="single" w:sz="4" w:space="0" w:color="D3D3D3"/>
              <w:right w:val="single" w:sz="4" w:space="0" w:color="D3D3D3"/>
            </w:tcBorders>
            <w:shd w:val="clear" w:color="auto" w:fill="auto"/>
            <w:vAlign w:val="center"/>
            <w:hideMark/>
          </w:tcPr>
          <w:p w14:paraId="383B7EB2"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5,984.5</w:t>
            </w:r>
          </w:p>
        </w:tc>
        <w:tc>
          <w:tcPr>
            <w:tcW w:w="539" w:type="pct"/>
            <w:tcBorders>
              <w:top w:val="nil"/>
              <w:left w:val="nil"/>
              <w:bottom w:val="single" w:sz="4" w:space="0" w:color="D3D3D3"/>
              <w:right w:val="single" w:sz="4" w:space="0" w:color="D3D3D3"/>
            </w:tcBorders>
            <w:shd w:val="clear" w:color="auto" w:fill="auto"/>
            <w:vAlign w:val="center"/>
            <w:hideMark/>
          </w:tcPr>
          <w:p w14:paraId="5D783400"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5,984.5</w:t>
            </w:r>
          </w:p>
        </w:tc>
        <w:tc>
          <w:tcPr>
            <w:tcW w:w="542" w:type="pct"/>
            <w:tcBorders>
              <w:top w:val="nil"/>
              <w:left w:val="nil"/>
              <w:bottom w:val="single" w:sz="4" w:space="0" w:color="D3D3D3"/>
              <w:right w:val="single" w:sz="4" w:space="0" w:color="D3D3D3"/>
            </w:tcBorders>
            <w:shd w:val="clear" w:color="auto" w:fill="auto"/>
            <w:vAlign w:val="center"/>
            <w:hideMark/>
          </w:tcPr>
          <w:p w14:paraId="676FCCD3"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100.0%</w:t>
            </w:r>
          </w:p>
        </w:tc>
      </w:tr>
      <w:tr w:rsidR="005A201A" w:rsidRPr="005A201A" w14:paraId="54D11834"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9240FD2"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77F915A"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03F80E0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6,495.0</w:t>
            </w:r>
          </w:p>
        </w:tc>
        <w:tc>
          <w:tcPr>
            <w:tcW w:w="705" w:type="pct"/>
            <w:tcBorders>
              <w:top w:val="nil"/>
              <w:left w:val="nil"/>
              <w:bottom w:val="single" w:sz="4" w:space="0" w:color="D3D3D3"/>
              <w:right w:val="single" w:sz="4" w:space="0" w:color="D3D3D3"/>
            </w:tcBorders>
            <w:shd w:val="clear" w:color="auto" w:fill="auto"/>
            <w:vAlign w:val="center"/>
            <w:hideMark/>
          </w:tcPr>
          <w:p w14:paraId="5E3EDE5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5,984.0</w:t>
            </w:r>
          </w:p>
        </w:tc>
        <w:tc>
          <w:tcPr>
            <w:tcW w:w="539" w:type="pct"/>
            <w:tcBorders>
              <w:top w:val="nil"/>
              <w:left w:val="nil"/>
              <w:bottom w:val="single" w:sz="4" w:space="0" w:color="D3D3D3"/>
              <w:right w:val="single" w:sz="4" w:space="0" w:color="D3D3D3"/>
            </w:tcBorders>
            <w:shd w:val="clear" w:color="auto" w:fill="auto"/>
            <w:vAlign w:val="center"/>
            <w:hideMark/>
          </w:tcPr>
          <w:p w14:paraId="2CE4612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5,984.0</w:t>
            </w:r>
          </w:p>
        </w:tc>
        <w:tc>
          <w:tcPr>
            <w:tcW w:w="542" w:type="pct"/>
            <w:tcBorders>
              <w:top w:val="nil"/>
              <w:left w:val="nil"/>
              <w:bottom w:val="single" w:sz="4" w:space="0" w:color="D3D3D3"/>
              <w:right w:val="single" w:sz="4" w:space="0" w:color="D3D3D3"/>
            </w:tcBorders>
            <w:shd w:val="clear" w:color="auto" w:fill="auto"/>
            <w:vAlign w:val="center"/>
            <w:hideMark/>
          </w:tcPr>
          <w:p w14:paraId="506F31A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556C40F0"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49A6DBC"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6370C63F"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სოციალური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78724FF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5.0</w:t>
            </w:r>
          </w:p>
        </w:tc>
        <w:tc>
          <w:tcPr>
            <w:tcW w:w="705" w:type="pct"/>
            <w:tcBorders>
              <w:top w:val="nil"/>
              <w:left w:val="nil"/>
              <w:bottom w:val="single" w:sz="4" w:space="0" w:color="D3D3D3"/>
              <w:right w:val="single" w:sz="4" w:space="0" w:color="D3D3D3"/>
            </w:tcBorders>
            <w:shd w:val="clear" w:color="auto" w:fill="auto"/>
            <w:vAlign w:val="center"/>
            <w:hideMark/>
          </w:tcPr>
          <w:p w14:paraId="5472212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0.6</w:t>
            </w:r>
          </w:p>
        </w:tc>
        <w:tc>
          <w:tcPr>
            <w:tcW w:w="539" w:type="pct"/>
            <w:tcBorders>
              <w:top w:val="nil"/>
              <w:left w:val="nil"/>
              <w:bottom w:val="single" w:sz="4" w:space="0" w:color="D3D3D3"/>
              <w:right w:val="single" w:sz="4" w:space="0" w:color="D3D3D3"/>
            </w:tcBorders>
            <w:shd w:val="clear" w:color="auto" w:fill="auto"/>
            <w:vAlign w:val="center"/>
            <w:hideMark/>
          </w:tcPr>
          <w:p w14:paraId="396EA30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0.6</w:t>
            </w:r>
          </w:p>
        </w:tc>
        <w:tc>
          <w:tcPr>
            <w:tcW w:w="542" w:type="pct"/>
            <w:tcBorders>
              <w:top w:val="nil"/>
              <w:left w:val="nil"/>
              <w:bottom w:val="single" w:sz="4" w:space="0" w:color="D3D3D3"/>
              <w:right w:val="single" w:sz="4" w:space="0" w:color="D3D3D3"/>
            </w:tcBorders>
            <w:shd w:val="clear" w:color="auto" w:fill="auto"/>
            <w:vAlign w:val="center"/>
            <w:hideMark/>
          </w:tcPr>
          <w:p w14:paraId="6470C61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46E1CCFE"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5041633"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27 03 02 05</w:t>
            </w:r>
          </w:p>
        </w:tc>
        <w:tc>
          <w:tcPr>
            <w:tcW w:w="2112" w:type="pct"/>
            <w:tcBorders>
              <w:top w:val="nil"/>
              <w:left w:val="nil"/>
              <w:bottom w:val="single" w:sz="4" w:space="0" w:color="D3D3D3"/>
              <w:right w:val="single" w:sz="4" w:space="0" w:color="D3D3D3"/>
            </w:tcBorders>
            <w:shd w:val="clear" w:color="auto" w:fill="auto"/>
            <w:vAlign w:val="center"/>
            <w:hideMark/>
          </w:tcPr>
          <w:p w14:paraId="78D4624A"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საზოგადოებრივი ჯანდაცვის, გარემოსა და პროფესიულ დაავადებათა ჯანმრთელობის სფეროში არსებული ვალდებულებების ხელშეწყობა</w:t>
            </w:r>
          </w:p>
        </w:tc>
        <w:tc>
          <w:tcPr>
            <w:tcW w:w="715" w:type="pct"/>
            <w:tcBorders>
              <w:top w:val="nil"/>
              <w:left w:val="nil"/>
              <w:bottom w:val="single" w:sz="4" w:space="0" w:color="D3D3D3"/>
              <w:right w:val="single" w:sz="4" w:space="0" w:color="D3D3D3"/>
            </w:tcBorders>
            <w:shd w:val="clear" w:color="auto" w:fill="auto"/>
            <w:vAlign w:val="center"/>
            <w:hideMark/>
          </w:tcPr>
          <w:p w14:paraId="06CBA0D4"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290.0</w:t>
            </w:r>
          </w:p>
        </w:tc>
        <w:tc>
          <w:tcPr>
            <w:tcW w:w="705" w:type="pct"/>
            <w:tcBorders>
              <w:top w:val="nil"/>
              <w:left w:val="nil"/>
              <w:bottom w:val="single" w:sz="4" w:space="0" w:color="D3D3D3"/>
              <w:right w:val="single" w:sz="4" w:space="0" w:color="D3D3D3"/>
            </w:tcBorders>
            <w:shd w:val="clear" w:color="auto" w:fill="auto"/>
            <w:vAlign w:val="center"/>
            <w:hideMark/>
          </w:tcPr>
          <w:p w14:paraId="4CE5A6E1"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284.5</w:t>
            </w:r>
          </w:p>
        </w:tc>
        <w:tc>
          <w:tcPr>
            <w:tcW w:w="539" w:type="pct"/>
            <w:tcBorders>
              <w:top w:val="nil"/>
              <w:left w:val="nil"/>
              <w:bottom w:val="single" w:sz="4" w:space="0" w:color="D3D3D3"/>
              <w:right w:val="single" w:sz="4" w:space="0" w:color="D3D3D3"/>
            </w:tcBorders>
            <w:shd w:val="clear" w:color="auto" w:fill="auto"/>
            <w:vAlign w:val="center"/>
            <w:hideMark/>
          </w:tcPr>
          <w:p w14:paraId="213FD29E"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284.5</w:t>
            </w:r>
          </w:p>
        </w:tc>
        <w:tc>
          <w:tcPr>
            <w:tcW w:w="542" w:type="pct"/>
            <w:tcBorders>
              <w:top w:val="nil"/>
              <w:left w:val="nil"/>
              <w:bottom w:val="single" w:sz="4" w:space="0" w:color="D3D3D3"/>
              <w:right w:val="single" w:sz="4" w:space="0" w:color="D3D3D3"/>
            </w:tcBorders>
            <w:shd w:val="clear" w:color="auto" w:fill="auto"/>
            <w:vAlign w:val="center"/>
            <w:hideMark/>
          </w:tcPr>
          <w:p w14:paraId="287FB8D0"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100.0%</w:t>
            </w:r>
          </w:p>
        </w:tc>
      </w:tr>
      <w:tr w:rsidR="005A201A" w:rsidRPr="005A201A" w14:paraId="59E131B2"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F820669"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lastRenderedPageBreak/>
              <w:t> </w:t>
            </w:r>
          </w:p>
        </w:tc>
        <w:tc>
          <w:tcPr>
            <w:tcW w:w="2112" w:type="pct"/>
            <w:tcBorders>
              <w:top w:val="nil"/>
              <w:left w:val="nil"/>
              <w:bottom w:val="single" w:sz="4" w:space="0" w:color="D3D3D3"/>
              <w:right w:val="single" w:sz="4" w:space="0" w:color="D3D3D3"/>
            </w:tcBorders>
            <w:shd w:val="clear" w:color="auto" w:fill="auto"/>
            <w:vAlign w:val="center"/>
            <w:hideMark/>
          </w:tcPr>
          <w:p w14:paraId="1A3CD7B1"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2B2B6A35"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290.0</w:t>
            </w:r>
          </w:p>
        </w:tc>
        <w:tc>
          <w:tcPr>
            <w:tcW w:w="705" w:type="pct"/>
            <w:tcBorders>
              <w:top w:val="nil"/>
              <w:left w:val="nil"/>
              <w:bottom w:val="single" w:sz="4" w:space="0" w:color="D3D3D3"/>
              <w:right w:val="single" w:sz="4" w:space="0" w:color="D3D3D3"/>
            </w:tcBorders>
            <w:shd w:val="clear" w:color="auto" w:fill="auto"/>
            <w:vAlign w:val="center"/>
            <w:hideMark/>
          </w:tcPr>
          <w:p w14:paraId="3B9642FA"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284.5</w:t>
            </w:r>
          </w:p>
        </w:tc>
        <w:tc>
          <w:tcPr>
            <w:tcW w:w="539" w:type="pct"/>
            <w:tcBorders>
              <w:top w:val="nil"/>
              <w:left w:val="nil"/>
              <w:bottom w:val="single" w:sz="4" w:space="0" w:color="D3D3D3"/>
              <w:right w:val="single" w:sz="4" w:space="0" w:color="D3D3D3"/>
            </w:tcBorders>
            <w:shd w:val="clear" w:color="auto" w:fill="auto"/>
            <w:vAlign w:val="center"/>
            <w:hideMark/>
          </w:tcPr>
          <w:p w14:paraId="0E9454DA"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284.5</w:t>
            </w:r>
          </w:p>
        </w:tc>
        <w:tc>
          <w:tcPr>
            <w:tcW w:w="542" w:type="pct"/>
            <w:tcBorders>
              <w:top w:val="nil"/>
              <w:left w:val="nil"/>
              <w:bottom w:val="single" w:sz="4" w:space="0" w:color="D3D3D3"/>
              <w:right w:val="single" w:sz="4" w:space="0" w:color="D3D3D3"/>
            </w:tcBorders>
            <w:shd w:val="clear" w:color="auto" w:fill="auto"/>
            <w:vAlign w:val="center"/>
            <w:hideMark/>
          </w:tcPr>
          <w:p w14:paraId="6B87F57A"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100.0%</w:t>
            </w:r>
          </w:p>
        </w:tc>
      </w:tr>
      <w:tr w:rsidR="005A201A" w:rsidRPr="005A201A" w14:paraId="35BA61E1"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F3C548E"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8848BBA"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4FF124A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283.0</w:t>
            </w:r>
          </w:p>
        </w:tc>
        <w:tc>
          <w:tcPr>
            <w:tcW w:w="705" w:type="pct"/>
            <w:tcBorders>
              <w:top w:val="nil"/>
              <w:left w:val="nil"/>
              <w:bottom w:val="single" w:sz="4" w:space="0" w:color="D3D3D3"/>
              <w:right w:val="single" w:sz="4" w:space="0" w:color="D3D3D3"/>
            </w:tcBorders>
            <w:shd w:val="clear" w:color="auto" w:fill="auto"/>
            <w:vAlign w:val="center"/>
            <w:hideMark/>
          </w:tcPr>
          <w:p w14:paraId="711707F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282.8</w:t>
            </w:r>
          </w:p>
        </w:tc>
        <w:tc>
          <w:tcPr>
            <w:tcW w:w="539" w:type="pct"/>
            <w:tcBorders>
              <w:top w:val="nil"/>
              <w:left w:val="nil"/>
              <w:bottom w:val="single" w:sz="4" w:space="0" w:color="D3D3D3"/>
              <w:right w:val="single" w:sz="4" w:space="0" w:color="D3D3D3"/>
            </w:tcBorders>
            <w:shd w:val="clear" w:color="auto" w:fill="auto"/>
            <w:vAlign w:val="center"/>
            <w:hideMark/>
          </w:tcPr>
          <w:p w14:paraId="1B99292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282.8</w:t>
            </w:r>
          </w:p>
        </w:tc>
        <w:tc>
          <w:tcPr>
            <w:tcW w:w="542" w:type="pct"/>
            <w:tcBorders>
              <w:top w:val="nil"/>
              <w:left w:val="nil"/>
              <w:bottom w:val="single" w:sz="4" w:space="0" w:color="D3D3D3"/>
              <w:right w:val="single" w:sz="4" w:space="0" w:color="D3D3D3"/>
            </w:tcBorders>
            <w:shd w:val="clear" w:color="auto" w:fill="auto"/>
            <w:vAlign w:val="center"/>
            <w:hideMark/>
          </w:tcPr>
          <w:p w14:paraId="5DCDA83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43E23F91"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A49B4CD"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8AA01EE"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სოციალური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7D18B8A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7.0</w:t>
            </w:r>
          </w:p>
        </w:tc>
        <w:tc>
          <w:tcPr>
            <w:tcW w:w="705" w:type="pct"/>
            <w:tcBorders>
              <w:top w:val="nil"/>
              <w:left w:val="nil"/>
              <w:bottom w:val="single" w:sz="4" w:space="0" w:color="D3D3D3"/>
              <w:right w:val="single" w:sz="4" w:space="0" w:color="D3D3D3"/>
            </w:tcBorders>
            <w:shd w:val="clear" w:color="auto" w:fill="auto"/>
            <w:vAlign w:val="center"/>
            <w:hideMark/>
          </w:tcPr>
          <w:p w14:paraId="38721EB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1.7</w:t>
            </w:r>
          </w:p>
        </w:tc>
        <w:tc>
          <w:tcPr>
            <w:tcW w:w="539" w:type="pct"/>
            <w:tcBorders>
              <w:top w:val="nil"/>
              <w:left w:val="nil"/>
              <w:bottom w:val="single" w:sz="4" w:space="0" w:color="D3D3D3"/>
              <w:right w:val="single" w:sz="4" w:space="0" w:color="D3D3D3"/>
            </w:tcBorders>
            <w:shd w:val="clear" w:color="auto" w:fill="auto"/>
            <w:vAlign w:val="center"/>
            <w:hideMark/>
          </w:tcPr>
          <w:p w14:paraId="0D121A9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1.7</w:t>
            </w:r>
          </w:p>
        </w:tc>
        <w:tc>
          <w:tcPr>
            <w:tcW w:w="542" w:type="pct"/>
            <w:tcBorders>
              <w:top w:val="nil"/>
              <w:left w:val="nil"/>
              <w:bottom w:val="single" w:sz="4" w:space="0" w:color="D3D3D3"/>
              <w:right w:val="single" w:sz="4" w:space="0" w:color="D3D3D3"/>
            </w:tcBorders>
            <w:shd w:val="clear" w:color="auto" w:fill="auto"/>
            <w:vAlign w:val="center"/>
            <w:hideMark/>
          </w:tcPr>
          <w:p w14:paraId="0A92FC3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99.8%</w:t>
            </w:r>
          </w:p>
        </w:tc>
      </w:tr>
      <w:tr w:rsidR="005A201A" w:rsidRPr="005A201A" w14:paraId="1DC040EE"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9AD6DFF"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27 03 02 06</w:t>
            </w:r>
          </w:p>
        </w:tc>
        <w:tc>
          <w:tcPr>
            <w:tcW w:w="2112" w:type="pct"/>
            <w:tcBorders>
              <w:top w:val="nil"/>
              <w:left w:val="nil"/>
              <w:bottom w:val="single" w:sz="4" w:space="0" w:color="D3D3D3"/>
              <w:right w:val="single" w:sz="4" w:space="0" w:color="D3D3D3"/>
            </w:tcBorders>
            <w:shd w:val="clear" w:color="auto" w:fill="auto"/>
            <w:vAlign w:val="center"/>
            <w:hideMark/>
          </w:tcPr>
          <w:p w14:paraId="6D61C50C"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ტუბერკულოზის მართვა</w:t>
            </w:r>
          </w:p>
        </w:tc>
        <w:tc>
          <w:tcPr>
            <w:tcW w:w="715" w:type="pct"/>
            <w:tcBorders>
              <w:top w:val="nil"/>
              <w:left w:val="nil"/>
              <w:bottom w:val="single" w:sz="4" w:space="0" w:color="D3D3D3"/>
              <w:right w:val="single" w:sz="4" w:space="0" w:color="D3D3D3"/>
            </w:tcBorders>
            <w:shd w:val="clear" w:color="auto" w:fill="auto"/>
            <w:vAlign w:val="center"/>
            <w:hideMark/>
          </w:tcPr>
          <w:p w14:paraId="5AD14F66"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17,500.0</w:t>
            </w:r>
          </w:p>
        </w:tc>
        <w:tc>
          <w:tcPr>
            <w:tcW w:w="705" w:type="pct"/>
            <w:tcBorders>
              <w:top w:val="nil"/>
              <w:left w:val="nil"/>
              <w:bottom w:val="single" w:sz="4" w:space="0" w:color="D3D3D3"/>
              <w:right w:val="single" w:sz="4" w:space="0" w:color="D3D3D3"/>
            </w:tcBorders>
            <w:shd w:val="clear" w:color="auto" w:fill="auto"/>
            <w:vAlign w:val="center"/>
            <w:hideMark/>
          </w:tcPr>
          <w:p w14:paraId="2ADFE794"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9,837.8</w:t>
            </w:r>
          </w:p>
        </w:tc>
        <w:tc>
          <w:tcPr>
            <w:tcW w:w="539" w:type="pct"/>
            <w:tcBorders>
              <w:top w:val="nil"/>
              <w:left w:val="nil"/>
              <w:bottom w:val="single" w:sz="4" w:space="0" w:color="D3D3D3"/>
              <w:right w:val="single" w:sz="4" w:space="0" w:color="D3D3D3"/>
            </w:tcBorders>
            <w:shd w:val="clear" w:color="auto" w:fill="auto"/>
            <w:vAlign w:val="center"/>
            <w:hideMark/>
          </w:tcPr>
          <w:p w14:paraId="6AC3E557"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16,128.4</w:t>
            </w:r>
          </w:p>
        </w:tc>
        <w:tc>
          <w:tcPr>
            <w:tcW w:w="542" w:type="pct"/>
            <w:tcBorders>
              <w:top w:val="nil"/>
              <w:left w:val="nil"/>
              <w:bottom w:val="single" w:sz="4" w:space="0" w:color="D3D3D3"/>
              <w:right w:val="single" w:sz="4" w:space="0" w:color="D3D3D3"/>
            </w:tcBorders>
            <w:shd w:val="clear" w:color="auto" w:fill="auto"/>
            <w:vAlign w:val="center"/>
            <w:hideMark/>
          </w:tcPr>
          <w:p w14:paraId="78422CDE"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163.9%</w:t>
            </w:r>
          </w:p>
        </w:tc>
      </w:tr>
      <w:tr w:rsidR="005A201A" w:rsidRPr="005A201A" w14:paraId="4E0A20F3"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3879CBC"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494D3EE"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4C932036"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17,500.0</w:t>
            </w:r>
          </w:p>
        </w:tc>
        <w:tc>
          <w:tcPr>
            <w:tcW w:w="705" w:type="pct"/>
            <w:tcBorders>
              <w:top w:val="nil"/>
              <w:left w:val="nil"/>
              <w:bottom w:val="single" w:sz="4" w:space="0" w:color="D3D3D3"/>
              <w:right w:val="single" w:sz="4" w:space="0" w:color="D3D3D3"/>
            </w:tcBorders>
            <w:shd w:val="clear" w:color="auto" w:fill="auto"/>
            <w:vAlign w:val="center"/>
            <w:hideMark/>
          </w:tcPr>
          <w:p w14:paraId="43478DC9"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9,837.8</w:t>
            </w:r>
          </w:p>
        </w:tc>
        <w:tc>
          <w:tcPr>
            <w:tcW w:w="539" w:type="pct"/>
            <w:tcBorders>
              <w:top w:val="nil"/>
              <w:left w:val="nil"/>
              <w:bottom w:val="single" w:sz="4" w:space="0" w:color="D3D3D3"/>
              <w:right w:val="single" w:sz="4" w:space="0" w:color="D3D3D3"/>
            </w:tcBorders>
            <w:shd w:val="clear" w:color="auto" w:fill="auto"/>
            <w:vAlign w:val="center"/>
            <w:hideMark/>
          </w:tcPr>
          <w:p w14:paraId="2B172D84"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15,232.4</w:t>
            </w:r>
          </w:p>
        </w:tc>
        <w:tc>
          <w:tcPr>
            <w:tcW w:w="542" w:type="pct"/>
            <w:tcBorders>
              <w:top w:val="nil"/>
              <w:left w:val="nil"/>
              <w:bottom w:val="single" w:sz="4" w:space="0" w:color="D3D3D3"/>
              <w:right w:val="single" w:sz="4" w:space="0" w:color="D3D3D3"/>
            </w:tcBorders>
            <w:shd w:val="clear" w:color="auto" w:fill="auto"/>
            <w:vAlign w:val="center"/>
            <w:hideMark/>
          </w:tcPr>
          <w:p w14:paraId="3339DE19"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154.8%</w:t>
            </w:r>
          </w:p>
        </w:tc>
      </w:tr>
      <w:tr w:rsidR="005A201A" w:rsidRPr="005A201A" w14:paraId="6DA12118"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59EE922"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6C62BBE7"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შრომის ანაზღაურება</w:t>
            </w:r>
          </w:p>
        </w:tc>
        <w:tc>
          <w:tcPr>
            <w:tcW w:w="715" w:type="pct"/>
            <w:tcBorders>
              <w:top w:val="nil"/>
              <w:left w:val="nil"/>
              <w:bottom w:val="single" w:sz="4" w:space="0" w:color="D3D3D3"/>
              <w:right w:val="single" w:sz="4" w:space="0" w:color="D3D3D3"/>
            </w:tcBorders>
            <w:shd w:val="clear" w:color="auto" w:fill="auto"/>
            <w:vAlign w:val="center"/>
            <w:hideMark/>
          </w:tcPr>
          <w:p w14:paraId="22CF852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0.0</w:t>
            </w:r>
          </w:p>
        </w:tc>
        <w:tc>
          <w:tcPr>
            <w:tcW w:w="705" w:type="pct"/>
            <w:tcBorders>
              <w:top w:val="nil"/>
              <w:left w:val="nil"/>
              <w:bottom w:val="single" w:sz="4" w:space="0" w:color="D3D3D3"/>
              <w:right w:val="single" w:sz="4" w:space="0" w:color="D3D3D3"/>
            </w:tcBorders>
            <w:shd w:val="clear" w:color="auto" w:fill="auto"/>
            <w:vAlign w:val="center"/>
            <w:hideMark/>
          </w:tcPr>
          <w:p w14:paraId="0E34FDB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0.0</w:t>
            </w:r>
          </w:p>
        </w:tc>
        <w:tc>
          <w:tcPr>
            <w:tcW w:w="539" w:type="pct"/>
            <w:tcBorders>
              <w:top w:val="nil"/>
              <w:left w:val="nil"/>
              <w:bottom w:val="single" w:sz="4" w:space="0" w:color="D3D3D3"/>
              <w:right w:val="single" w:sz="4" w:space="0" w:color="D3D3D3"/>
            </w:tcBorders>
            <w:shd w:val="clear" w:color="auto" w:fill="auto"/>
            <w:vAlign w:val="center"/>
            <w:hideMark/>
          </w:tcPr>
          <w:p w14:paraId="21F644A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41.3</w:t>
            </w:r>
          </w:p>
        </w:tc>
        <w:tc>
          <w:tcPr>
            <w:tcW w:w="542" w:type="pct"/>
            <w:tcBorders>
              <w:top w:val="nil"/>
              <w:left w:val="nil"/>
              <w:bottom w:val="single" w:sz="4" w:space="0" w:color="D3D3D3"/>
              <w:right w:val="single" w:sz="4" w:space="0" w:color="D3D3D3"/>
            </w:tcBorders>
            <w:shd w:val="clear" w:color="auto" w:fill="auto"/>
            <w:vAlign w:val="center"/>
            <w:hideMark/>
          </w:tcPr>
          <w:p w14:paraId="7FB5699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#DIV/0!</w:t>
            </w:r>
          </w:p>
        </w:tc>
      </w:tr>
      <w:tr w:rsidR="005A201A" w:rsidRPr="005A201A" w14:paraId="61B4866C"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97F8224"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BB072A0"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0B2A2BE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3,654.0</w:t>
            </w:r>
          </w:p>
        </w:tc>
        <w:tc>
          <w:tcPr>
            <w:tcW w:w="705" w:type="pct"/>
            <w:tcBorders>
              <w:top w:val="nil"/>
              <w:left w:val="nil"/>
              <w:bottom w:val="single" w:sz="4" w:space="0" w:color="D3D3D3"/>
              <w:right w:val="single" w:sz="4" w:space="0" w:color="D3D3D3"/>
            </w:tcBorders>
            <w:shd w:val="clear" w:color="auto" w:fill="auto"/>
            <w:vAlign w:val="center"/>
            <w:hideMark/>
          </w:tcPr>
          <w:p w14:paraId="6BE33D9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1,655.7</w:t>
            </w:r>
          </w:p>
        </w:tc>
        <w:tc>
          <w:tcPr>
            <w:tcW w:w="539" w:type="pct"/>
            <w:tcBorders>
              <w:top w:val="nil"/>
              <w:left w:val="nil"/>
              <w:bottom w:val="single" w:sz="4" w:space="0" w:color="D3D3D3"/>
              <w:right w:val="single" w:sz="4" w:space="0" w:color="D3D3D3"/>
            </w:tcBorders>
            <w:shd w:val="clear" w:color="auto" w:fill="auto"/>
            <w:vAlign w:val="center"/>
            <w:hideMark/>
          </w:tcPr>
          <w:p w14:paraId="07BDDF2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5,454.6</w:t>
            </w:r>
          </w:p>
        </w:tc>
        <w:tc>
          <w:tcPr>
            <w:tcW w:w="542" w:type="pct"/>
            <w:tcBorders>
              <w:top w:val="nil"/>
              <w:left w:val="nil"/>
              <w:bottom w:val="single" w:sz="4" w:space="0" w:color="D3D3D3"/>
              <w:right w:val="single" w:sz="4" w:space="0" w:color="D3D3D3"/>
            </w:tcBorders>
            <w:shd w:val="clear" w:color="auto" w:fill="auto"/>
            <w:vAlign w:val="center"/>
            <w:hideMark/>
          </w:tcPr>
          <w:p w14:paraId="1A26E88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329.4%</w:t>
            </w:r>
          </w:p>
        </w:tc>
      </w:tr>
      <w:tr w:rsidR="005A201A" w:rsidRPr="005A201A" w14:paraId="2E77DF97"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595BA38"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C15E025"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სოციალური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2E44B13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12,946.0</w:t>
            </w:r>
          </w:p>
        </w:tc>
        <w:tc>
          <w:tcPr>
            <w:tcW w:w="705" w:type="pct"/>
            <w:tcBorders>
              <w:top w:val="nil"/>
              <w:left w:val="nil"/>
              <w:bottom w:val="single" w:sz="4" w:space="0" w:color="D3D3D3"/>
              <w:right w:val="single" w:sz="4" w:space="0" w:color="D3D3D3"/>
            </w:tcBorders>
            <w:shd w:val="clear" w:color="auto" w:fill="auto"/>
            <w:vAlign w:val="center"/>
            <w:hideMark/>
          </w:tcPr>
          <w:p w14:paraId="1C4ECF7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7,917.8</w:t>
            </w:r>
          </w:p>
        </w:tc>
        <w:tc>
          <w:tcPr>
            <w:tcW w:w="539" w:type="pct"/>
            <w:tcBorders>
              <w:top w:val="nil"/>
              <w:left w:val="nil"/>
              <w:bottom w:val="single" w:sz="4" w:space="0" w:color="D3D3D3"/>
              <w:right w:val="single" w:sz="4" w:space="0" w:color="D3D3D3"/>
            </w:tcBorders>
            <w:shd w:val="clear" w:color="auto" w:fill="auto"/>
            <w:vAlign w:val="center"/>
            <w:hideMark/>
          </w:tcPr>
          <w:p w14:paraId="167ABFB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7,990.1</w:t>
            </w:r>
          </w:p>
        </w:tc>
        <w:tc>
          <w:tcPr>
            <w:tcW w:w="542" w:type="pct"/>
            <w:tcBorders>
              <w:top w:val="nil"/>
              <w:left w:val="nil"/>
              <w:bottom w:val="single" w:sz="4" w:space="0" w:color="D3D3D3"/>
              <w:right w:val="single" w:sz="4" w:space="0" w:color="D3D3D3"/>
            </w:tcBorders>
            <w:shd w:val="clear" w:color="auto" w:fill="auto"/>
            <w:vAlign w:val="center"/>
            <w:hideMark/>
          </w:tcPr>
          <w:p w14:paraId="7E195FA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100.9%</w:t>
            </w:r>
          </w:p>
        </w:tc>
      </w:tr>
      <w:tr w:rsidR="005A201A" w:rsidRPr="005A201A" w14:paraId="1CEBCDE3"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7C96DCF"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58682C2"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6452F6C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900.0</w:t>
            </w:r>
          </w:p>
        </w:tc>
        <w:tc>
          <w:tcPr>
            <w:tcW w:w="705" w:type="pct"/>
            <w:tcBorders>
              <w:top w:val="nil"/>
              <w:left w:val="nil"/>
              <w:bottom w:val="single" w:sz="4" w:space="0" w:color="D3D3D3"/>
              <w:right w:val="single" w:sz="4" w:space="0" w:color="D3D3D3"/>
            </w:tcBorders>
            <w:shd w:val="clear" w:color="auto" w:fill="auto"/>
            <w:vAlign w:val="center"/>
            <w:hideMark/>
          </w:tcPr>
          <w:p w14:paraId="5DD3551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264.3</w:t>
            </w:r>
          </w:p>
        </w:tc>
        <w:tc>
          <w:tcPr>
            <w:tcW w:w="539" w:type="pct"/>
            <w:tcBorders>
              <w:top w:val="nil"/>
              <w:left w:val="nil"/>
              <w:bottom w:val="single" w:sz="4" w:space="0" w:color="D3D3D3"/>
              <w:right w:val="single" w:sz="4" w:space="0" w:color="D3D3D3"/>
            </w:tcBorders>
            <w:shd w:val="clear" w:color="auto" w:fill="auto"/>
            <w:vAlign w:val="center"/>
            <w:hideMark/>
          </w:tcPr>
          <w:p w14:paraId="0F7430C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1,746.4</w:t>
            </w:r>
          </w:p>
        </w:tc>
        <w:tc>
          <w:tcPr>
            <w:tcW w:w="542" w:type="pct"/>
            <w:tcBorders>
              <w:top w:val="nil"/>
              <w:left w:val="nil"/>
              <w:bottom w:val="single" w:sz="4" w:space="0" w:color="D3D3D3"/>
              <w:right w:val="single" w:sz="4" w:space="0" w:color="D3D3D3"/>
            </w:tcBorders>
            <w:shd w:val="clear" w:color="auto" w:fill="auto"/>
            <w:vAlign w:val="center"/>
            <w:hideMark/>
          </w:tcPr>
          <w:p w14:paraId="7780A2A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660.8%</w:t>
            </w:r>
          </w:p>
        </w:tc>
      </w:tr>
      <w:tr w:rsidR="005A201A" w:rsidRPr="005A201A" w14:paraId="61A20CEF"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D463763"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9C7941A"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688979B1"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0.0</w:t>
            </w:r>
          </w:p>
        </w:tc>
        <w:tc>
          <w:tcPr>
            <w:tcW w:w="705" w:type="pct"/>
            <w:tcBorders>
              <w:top w:val="nil"/>
              <w:left w:val="nil"/>
              <w:bottom w:val="single" w:sz="4" w:space="0" w:color="D3D3D3"/>
              <w:right w:val="single" w:sz="4" w:space="0" w:color="D3D3D3"/>
            </w:tcBorders>
            <w:shd w:val="clear" w:color="auto" w:fill="auto"/>
            <w:vAlign w:val="center"/>
            <w:hideMark/>
          </w:tcPr>
          <w:p w14:paraId="7D0E69BE"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0.0</w:t>
            </w:r>
          </w:p>
        </w:tc>
        <w:tc>
          <w:tcPr>
            <w:tcW w:w="539" w:type="pct"/>
            <w:tcBorders>
              <w:top w:val="nil"/>
              <w:left w:val="nil"/>
              <w:bottom w:val="single" w:sz="4" w:space="0" w:color="D3D3D3"/>
              <w:right w:val="single" w:sz="4" w:space="0" w:color="D3D3D3"/>
            </w:tcBorders>
            <w:shd w:val="clear" w:color="auto" w:fill="auto"/>
            <w:vAlign w:val="center"/>
            <w:hideMark/>
          </w:tcPr>
          <w:p w14:paraId="2CFB9430"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896.0</w:t>
            </w:r>
          </w:p>
        </w:tc>
        <w:tc>
          <w:tcPr>
            <w:tcW w:w="542" w:type="pct"/>
            <w:tcBorders>
              <w:top w:val="nil"/>
              <w:left w:val="nil"/>
              <w:bottom w:val="single" w:sz="4" w:space="0" w:color="D3D3D3"/>
              <w:right w:val="single" w:sz="4" w:space="0" w:color="D3D3D3"/>
            </w:tcBorders>
            <w:shd w:val="clear" w:color="auto" w:fill="auto"/>
            <w:vAlign w:val="center"/>
            <w:hideMark/>
          </w:tcPr>
          <w:p w14:paraId="4A70BA25"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#DIV/0!</w:t>
            </w:r>
          </w:p>
        </w:tc>
      </w:tr>
      <w:tr w:rsidR="005A201A" w:rsidRPr="005A201A" w14:paraId="4387354B"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0D71175"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27 03 02 07</w:t>
            </w:r>
          </w:p>
        </w:tc>
        <w:tc>
          <w:tcPr>
            <w:tcW w:w="2112" w:type="pct"/>
            <w:tcBorders>
              <w:top w:val="nil"/>
              <w:left w:val="nil"/>
              <w:bottom w:val="single" w:sz="4" w:space="0" w:color="D3D3D3"/>
              <w:right w:val="single" w:sz="4" w:space="0" w:color="D3D3D3"/>
            </w:tcBorders>
            <w:shd w:val="clear" w:color="auto" w:fill="auto"/>
            <w:vAlign w:val="center"/>
            <w:hideMark/>
          </w:tcPr>
          <w:p w14:paraId="75C566CE"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აივ ინფექციის/შიდსის მართვა</w:t>
            </w:r>
          </w:p>
        </w:tc>
        <w:tc>
          <w:tcPr>
            <w:tcW w:w="715" w:type="pct"/>
            <w:tcBorders>
              <w:top w:val="nil"/>
              <w:left w:val="nil"/>
              <w:bottom w:val="single" w:sz="4" w:space="0" w:color="D3D3D3"/>
              <w:right w:val="single" w:sz="4" w:space="0" w:color="D3D3D3"/>
            </w:tcBorders>
            <w:shd w:val="clear" w:color="auto" w:fill="auto"/>
            <w:vAlign w:val="center"/>
            <w:hideMark/>
          </w:tcPr>
          <w:p w14:paraId="3105DA9B"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18,200.0</w:t>
            </w:r>
          </w:p>
        </w:tc>
        <w:tc>
          <w:tcPr>
            <w:tcW w:w="705" w:type="pct"/>
            <w:tcBorders>
              <w:top w:val="nil"/>
              <w:left w:val="nil"/>
              <w:bottom w:val="single" w:sz="4" w:space="0" w:color="D3D3D3"/>
              <w:right w:val="single" w:sz="4" w:space="0" w:color="D3D3D3"/>
            </w:tcBorders>
            <w:shd w:val="clear" w:color="auto" w:fill="auto"/>
            <w:vAlign w:val="center"/>
            <w:hideMark/>
          </w:tcPr>
          <w:p w14:paraId="48A04A32"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16,755.9</w:t>
            </w:r>
          </w:p>
        </w:tc>
        <w:tc>
          <w:tcPr>
            <w:tcW w:w="539" w:type="pct"/>
            <w:tcBorders>
              <w:top w:val="nil"/>
              <w:left w:val="nil"/>
              <w:bottom w:val="single" w:sz="4" w:space="0" w:color="D3D3D3"/>
              <w:right w:val="single" w:sz="4" w:space="0" w:color="D3D3D3"/>
            </w:tcBorders>
            <w:shd w:val="clear" w:color="auto" w:fill="auto"/>
            <w:vAlign w:val="center"/>
            <w:hideMark/>
          </w:tcPr>
          <w:p w14:paraId="484B2A7E"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26,096.6</w:t>
            </w:r>
          </w:p>
        </w:tc>
        <w:tc>
          <w:tcPr>
            <w:tcW w:w="542" w:type="pct"/>
            <w:tcBorders>
              <w:top w:val="nil"/>
              <w:left w:val="nil"/>
              <w:bottom w:val="single" w:sz="4" w:space="0" w:color="D3D3D3"/>
              <w:right w:val="single" w:sz="4" w:space="0" w:color="D3D3D3"/>
            </w:tcBorders>
            <w:shd w:val="clear" w:color="auto" w:fill="auto"/>
            <w:vAlign w:val="center"/>
            <w:hideMark/>
          </w:tcPr>
          <w:p w14:paraId="06AA04CF"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155.7%</w:t>
            </w:r>
          </w:p>
        </w:tc>
      </w:tr>
      <w:tr w:rsidR="005A201A" w:rsidRPr="005A201A" w14:paraId="5E5AE8C1"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5144BA6"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66A6EB21"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2C974A4C"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18,200.0</w:t>
            </w:r>
          </w:p>
        </w:tc>
        <w:tc>
          <w:tcPr>
            <w:tcW w:w="705" w:type="pct"/>
            <w:tcBorders>
              <w:top w:val="nil"/>
              <w:left w:val="nil"/>
              <w:bottom w:val="single" w:sz="4" w:space="0" w:color="D3D3D3"/>
              <w:right w:val="single" w:sz="4" w:space="0" w:color="D3D3D3"/>
            </w:tcBorders>
            <w:shd w:val="clear" w:color="auto" w:fill="auto"/>
            <w:vAlign w:val="center"/>
            <w:hideMark/>
          </w:tcPr>
          <w:p w14:paraId="430A225F"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16,755.9</w:t>
            </w:r>
          </w:p>
        </w:tc>
        <w:tc>
          <w:tcPr>
            <w:tcW w:w="539" w:type="pct"/>
            <w:tcBorders>
              <w:top w:val="nil"/>
              <w:left w:val="nil"/>
              <w:bottom w:val="single" w:sz="4" w:space="0" w:color="D3D3D3"/>
              <w:right w:val="single" w:sz="4" w:space="0" w:color="D3D3D3"/>
            </w:tcBorders>
            <w:shd w:val="clear" w:color="auto" w:fill="auto"/>
            <w:vAlign w:val="center"/>
            <w:hideMark/>
          </w:tcPr>
          <w:p w14:paraId="76D56B67"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25,907.6</w:t>
            </w:r>
          </w:p>
        </w:tc>
        <w:tc>
          <w:tcPr>
            <w:tcW w:w="542" w:type="pct"/>
            <w:tcBorders>
              <w:top w:val="nil"/>
              <w:left w:val="nil"/>
              <w:bottom w:val="single" w:sz="4" w:space="0" w:color="D3D3D3"/>
              <w:right w:val="single" w:sz="4" w:space="0" w:color="D3D3D3"/>
            </w:tcBorders>
            <w:shd w:val="clear" w:color="auto" w:fill="auto"/>
            <w:vAlign w:val="center"/>
            <w:hideMark/>
          </w:tcPr>
          <w:p w14:paraId="748646E6"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154.6%</w:t>
            </w:r>
          </w:p>
        </w:tc>
      </w:tr>
      <w:tr w:rsidR="005A201A" w:rsidRPr="005A201A" w14:paraId="501FF99A"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0A0100C"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79497B0"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შრომის ანაზღაურება</w:t>
            </w:r>
          </w:p>
        </w:tc>
        <w:tc>
          <w:tcPr>
            <w:tcW w:w="715" w:type="pct"/>
            <w:tcBorders>
              <w:top w:val="nil"/>
              <w:left w:val="nil"/>
              <w:bottom w:val="single" w:sz="4" w:space="0" w:color="D3D3D3"/>
              <w:right w:val="single" w:sz="4" w:space="0" w:color="D3D3D3"/>
            </w:tcBorders>
            <w:shd w:val="clear" w:color="auto" w:fill="auto"/>
            <w:vAlign w:val="center"/>
            <w:hideMark/>
          </w:tcPr>
          <w:p w14:paraId="1A8C3A6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0.0</w:t>
            </w:r>
          </w:p>
        </w:tc>
        <w:tc>
          <w:tcPr>
            <w:tcW w:w="705" w:type="pct"/>
            <w:tcBorders>
              <w:top w:val="nil"/>
              <w:left w:val="nil"/>
              <w:bottom w:val="single" w:sz="4" w:space="0" w:color="D3D3D3"/>
              <w:right w:val="single" w:sz="4" w:space="0" w:color="D3D3D3"/>
            </w:tcBorders>
            <w:shd w:val="clear" w:color="auto" w:fill="auto"/>
            <w:vAlign w:val="center"/>
            <w:hideMark/>
          </w:tcPr>
          <w:p w14:paraId="10A8E71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0.0</w:t>
            </w:r>
          </w:p>
        </w:tc>
        <w:tc>
          <w:tcPr>
            <w:tcW w:w="539" w:type="pct"/>
            <w:tcBorders>
              <w:top w:val="nil"/>
              <w:left w:val="nil"/>
              <w:bottom w:val="single" w:sz="4" w:space="0" w:color="D3D3D3"/>
              <w:right w:val="single" w:sz="4" w:space="0" w:color="D3D3D3"/>
            </w:tcBorders>
            <w:shd w:val="clear" w:color="auto" w:fill="auto"/>
            <w:vAlign w:val="center"/>
            <w:hideMark/>
          </w:tcPr>
          <w:p w14:paraId="3AB74D1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89.2</w:t>
            </w:r>
          </w:p>
        </w:tc>
        <w:tc>
          <w:tcPr>
            <w:tcW w:w="542" w:type="pct"/>
            <w:tcBorders>
              <w:top w:val="nil"/>
              <w:left w:val="nil"/>
              <w:bottom w:val="single" w:sz="4" w:space="0" w:color="D3D3D3"/>
              <w:right w:val="single" w:sz="4" w:space="0" w:color="D3D3D3"/>
            </w:tcBorders>
            <w:shd w:val="clear" w:color="auto" w:fill="auto"/>
            <w:vAlign w:val="center"/>
            <w:hideMark/>
          </w:tcPr>
          <w:p w14:paraId="2515CB2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#DIV/0!</w:t>
            </w:r>
          </w:p>
        </w:tc>
      </w:tr>
      <w:tr w:rsidR="005A201A" w:rsidRPr="005A201A" w14:paraId="78047763"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5B75FA2"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6DCD020"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3029224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2,590.0</w:t>
            </w:r>
          </w:p>
        </w:tc>
        <w:tc>
          <w:tcPr>
            <w:tcW w:w="705" w:type="pct"/>
            <w:tcBorders>
              <w:top w:val="nil"/>
              <w:left w:val="nil"/>
              <w:bottom w:val="single" w:sz="4" w:space="0" w:color="D3D3D3"/>
              <w:right w:val="single" w:sz="4" w:space="0" w:color="D3D3D3"/>
            </w:tcBorders>
            <w:shd w:val="clear" w:color="auto" w:fill="auto"/>
            <w:vAlign w:val="center"/>
            <w:hideMark/>
          </w:tcPr>
          <w:p w14:paraId="3515090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1,366.5</w:t>
            </w:r>
          </w:p>
        </w:tc>
        <w:tc>
          <w:tcPr>
            <w:tcW w:w="539" w:type="pct"/>
            <w:tcBorders>
              <w:top w:val="nil"/>
              <w:left w:val="nil"/>
              <w:bottom w:val="single" w:sz="4" w:space="0" w:color="D3D3D3"/>
              <w:right w:val="single" w:sz="4" w:space="0" w:color="D3D3D3"/>
            </w:tcBorders>
            <w:shd w:val="clear" w:color="auto" w:fill="auto"/>
            <w:vAlign w:val="center"/>
            <w:hideMark/>
          </w:tcPr>
          <w:p w14:paraId="03077E4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7,236.4</w:t>
            </w:r>
          </w:p>
        </w:tc>
        <w:tc>
          <w:tcPr>
            <w:tcW w:w="542" w:type="pct"/>
            <w:tcBorders>
              <w:top w:val="nil"/>
              <w:left w:val="nil"/>
              <w:bottom w:val="single" w:sz="4" w:space="0" w:color="D3D3D3"/>
              <w:right w:val="single" w:sz="4" w:space="0" w:color="D3D3D3"/>
            </w:tcBorders>
            <w:shd w:val="clear" w:color="auto" w:fill="auto"/>
            <w:vAlign w:val="center"/>
            <w:hideMark/>
          </w:tcPr>
          <w:p w14:paraId="51850B0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529.6%</w:t>
            </w:r>
          </w:p>
        </w:tc>
      </w:tr>
      <w:tr w:rsidR="005A201A" w:rsidRPr="005A201A" w14:paraId="7ACBD48B"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E650720"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64CF41B2"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სოციალური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7E18392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11,600.0</w:t>
            </w:r>
          </w:p>
        </w:tc>
        <w:tc>
          <w:tcPr>
            <w:tcW w:w="705" w:type="pct"/>
            <w:tcBorders>
              <w:top w:val="nil"/>
              <w:left w:val="nil"/>
              <w:bottom w:val="single" w:sz="4" w:space="0" w:color="D3D3D3"/>
              <w:right w:val="single" w:sz="4" w:space="0" w:color="D3D3D3"/>
            </w:tcBorders>
            <w:shd w:val="clear" w:color="auto" w:fill="auto"/>
            <w:vAlign w:val="center"/>
            <w:hideMark/>
          </w:tcPr>
          <w:p w14:paraId="0255982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11,798.4</w:t>
            </w:r>
          </w:p>
        </w:tc>
        <w:tc>
          <w:tcPr>
            <w:tcW w:w="539" w:type="pct"/>
            <w:tcBorders>
              <w:top w:val="nil"/>
              <w:left w:val="nil"/>
              <w:bottom w:val="single" w:sz="4" w:space="0" w:color="D3D3D3"/>
              <w:right w:val="single" w:sz="4" w:space="0" w:color="D3D3D3"/>
            </w:tcBorders>
            <w:shd w:val="clear" w:color="auto" w:fill="auto"/>
            <w:vAlign w:val="center"/>
            <w:hideMark/>
          </w:tcPr>
          <w:p w14:paraId="28BB34A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11,810.4</w:t>
            </w:r>
          </w:p>
        </w:tc>
        <w:tc>
          <w:tcPr>
            <w:tcW w:w="542" w:type="pct"/>
            <w:tcBorders>
              <w:top w:val="nil"/>
              <w:left w:val="nil"/>
              <w:bottom w:val="single" w:sz="4" w:space="0" w:color="D3D3D3"/>
              <w:right w:val="single" w:sz="4" w:space="0" w:color="D3D3D3"/>
            </w:tcBorders>
            <w:shd w:val="clear" w:color="auto" w:fill="auto"/>
            <w:vAlign w:val="center"/>
            <w:hideMark/>
          </w:tcPr>
          <w:p w14:paraId="30DF1F9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100.1%</w:t>
            </w:r>
          </w:p>
        </w:tc>
      </w:tr>
      <w:tr w:rsidR="005A201A" w:rsidRPr="005A201A" w14:paraId="63E7AAC6"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8A5DFE3"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E8B105D"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07FF6DD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4,010.0</w:t>
            </w:r>
          </w:p>
        </w:tc>
        <w:tc>
          <w:tcPr>
            <w:tcW w:w="705" w:type="pct"/>
            <w:tcBorders>
              <w:top w:val="nil"/>
              <w:left w:val="nil"/>
              <w:bottom w:val="single" w:sz="4" w:space="0" w:color="D3D3D3"/>
              <w:right w:val="single" w:sz="4" w:space="0" w:color="D3D3D3"/>
            </w:tcBorders>
            <w:shd w:val="clear" w:color="auto" w:fill="auto"/>
            <w:vAlign w:val="center"/>
            <w:hideMark/>
          </w:tcPr>
          <w:p w14:paraId="6D26AC5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3,591.0</w:t>
            </w:r>
          </w:p>
        </w:tc>
        <w:tc>
          <w:tcPr>
            <w:tcW w:w="539" w:type="pct"/>
            <w:tcBorders>
              <w:top w:val="nil"/>
              <w:left w:val="nil"/>
              <w:bottom w:val="single" w:sz="4" w:space="0" w:color="D3D3D3"/>
              <w:right w:val="single" w:sz="4" w:space="0" w:color="D3D3D3"/>
            </w:tcBorders>
            <w:shd w:val="clear" w:color="auto" w:fill="auto"/>
            <w:vAlign w:val="center"/>
            <w:hideMark/>
          </w:tcPr>
          <w:p w14:paraId="7FADBB5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6,771.6</w:t>
            </w:r>
          </w:p>
        </w:tc>
        <w:tc>
          <w:tcPr>
            <w:tcW w:w="542" w:type="pct"/>
            <w:tcBorders>
              <w:top w:val="nil"/>
              <w:left w:val="nil"/>
              <w:bottom w:val="single" w:sz="4" w:space="0" w:color="D3D3D3"/>
              <w:right w:val="single" w:sz="4" w:space="0" w:color="D3D3D3"/>
            </w:tcBorders>
            <w:shd w:val="clear" w:color="auto" w:fill="auto"/>
            <w:vAlign w:val="center"/>
            <w:hideMark/>
          </w:tcPr>
          <w:p w14:paraId="46F9456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188.6%</w:t>
            </w:r>
          </w:p>
        </w:tc>
      </w:tr>
      <w:tr w:rsidR="005A201A" w:rsidRPr="005A201A" w14:paraId="4171F8EA"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98F5688"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AF768C3"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207AD403"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0.0</w:t>
            </w:r>
          </w:p>
        </w:tc>
        <w:tc>
          <w:tcPr>
            <w:tcW w:w="705" w:type="pct"/>
            <w:tcBorders>
              <w:top w:val="nil"/>
              <w:left w:val="nil"/>
              <w:bottom w:val="single" w:sz="4" w:space="0" w:color="D3D3D3"/>
              <w:right w:val="single" w:sz="4" w:space="0" w:color="D3D3D3"/>
            </w:tcBorders>
            <w:shd w:val="clear" w:color="auto" w:fill="auto"/>
            <w:vAlign w:val="center"/>
            <w:hideMark/>
          </w:tcPr>
          <w:p w14:paraId="23244265"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0.0</w:t>
            </w:r>
          </w:p>
        </w:tc>
        <w:tc>
          <w:tcPr>
            <w:tcW w:w="539" w:type="pct"/>
            <w:tcBorders>
              <w:top w:val="nil"/>
              <w:left w:val="nil"/>
              <w:bottom w:val="single" w:sz="4" w:space="0" w:color="D3D3D3"/>
              <w:right w:val="single" w:sz="4" w:space="0" w:color="D3D3D3"/>
            </w:tcBorders>
            <w:shd w:val="clear" w:color="auto" w:fill="auto"/>
            <w:vAlign w:val="center"/>
            <w:hideMark/>
          </w:tcPr>
          <w:p w14:paraId="4113E539"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189.0</w:t>
            </w:r>
          </w:p>
        </w:tc>
        <w:tc>
          <w:tcPr>
            <w:tcW w:w="542" w:type="pct"/>
            <w:tcBorders>
              <w:top w:val="nil"/>
              <w:left w:val="nil"/>
              <w:bottom w:val="single" w:sz="4" w:space="0" w:color="D3D3D3"/>
              <w:right w:val="single" w:sz="4" w:space="0" w:color="D3D3D3"/>
            </w:tcBorders>
            <w:shd w:val="clear" w:color="auto" w:fill="auto"/>
            <w:vAlign w:val="center"/>
            <w:hideMark/>
          </w:tcPr>
          <w:p w14:paraId="334D8EF4"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#DIV/0!</w:t>
            </w:r>
          </w:p>
        </w:tc>
      </w:tr>
      <w:tr w:rsidR="005A201A" w:rsidRPr="005A201A" w14:paraId="39C0F343"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C66ED6B"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27 03 02 08</w:t>
            </w:r>
          </w:p>
        </w:tc>
        <w:tc>
          <w:tcPr>
            <w:tcW w:w="2112" w:type="pct"/>
            <w:tcBorders>
              <w:top w:val="nil"/>
              <w:left w:val="nil"/>
              <w:bottom w:val="single" w:sz="4" w:space="0" w:color="D3D3D3"/>
              <w:right w:val="single" w:sz="4" w:space="0" w:color="D3D3D3"/>
            </w:tcBorders>
            <w:shd w:val="clear" w:color="auto" w:fill="auto"/>
            <w:vAlign w:val="center"/>
            <w:hideMark/>
          </w:tcPr>
          <w:p w14:paraId="23AEF57E"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დედათა და ბავშვთა ჯანმრთელობა</w:t>
            </w:r>
          </w:p>
        </w:tc>
        <w:tc>
          <w:tcPr>
            <w:tcW w:w="715" w:type="pct"/>
            <w:tcBorders>
              <w:top w:val="nil"/>
              <w:left w:val="nil"/>
              <w:bottom w:val="single" w:sz="4" w:space="0" w:color="D3D3D3"/>
              <w:right w:val="single" w:sz="4" w:space="0" w:color="D3D3D3"/>
            </w:tcBorders>
            <w:shd w:val="clear" w:color="auto" w:fill="auto"/>
            <w:vAlign w:val="center"/>
            <w:hideMark/>
          </w:tcPr>
          <w:p w14:paraId="0A0CB187"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9,800.0</w:t>
            </w:r>
          </w:p>
        </w:tc>
        <w:tc>
          <w:tcPr>
            <w:tcW w:w="705" w:type="pct"/>
            <w:tcBorders>
              <w:top w:val="nil"/>
              <w:left w:val="nil"/>
              <w:bottom w:val="single" w:sz="4" w:space="0" w:color="D3D3D3"/>
              <w:right w:val="single" w:sz="4" w:space="0" w:color="D3D3D3"/>
            </w:tcBorders>
            <w:shd w:val="clear" w:color="auto" w:fill="auto"/>
            <w:vAlign w:val="center"/>
            <w:hideMark/>
          </w:tcPr>
          <w:p w14:paraId="240337D9"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8,416.8</w:t>
            </w:r>
          </w:p>
        </w:tc>
        <w:tc>
          <w:tcPr>
            <w:tcW w:w="539" w:type="pct"/>
            <w:tcBorders>
              <w:top w:val="nil"/>
              <w:left w:val="nil"/>
              <w:bottom w:val="single" w:sz="4" w:space="0" w:color="D3D3D3"/>
              <w:right w:val="single" w:sz="4" w:space="0" w:color="D3D3D3"/>
            </w:tcBorders>
            <w:shd w:val="clear" w:color="auto" w:fill="auto"/>
            <w:vAlign w:val="center"/>
            <w:hideMark/>
          </w:tcPr>
          <w:p w14:paraId="2A825554"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8,416.4</w:t>
            </w:r>
          </w:p>
        </w:tc>
        <w:tc>
          <w:tcPr>
            <w:tcW w:w="542" w:type="pct"/>
            <w:tcBorders>
              <w:top w:val="nil"/>
              <w:left w:val="nil"/>
              <w:bottom w:val="single" w:sz="4" w:space="0" w:color="D3D3D3"/>
              <w:right w:val="single" w:sz="4" w:space="0" w:color="D3D3D3"/>
            </w:tcBorders>
            <w:shd w:val="clear" w:color="auto" w:fill="auto"/>
            <w:vAlign w:val="center"/>
            <w:hideMark/>
          </w:tcPr>
          <w:p w14:paraId="651034A8"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100.0%</w:t>
            </w:r>
          </w:p>
        </w:tc>
      </w:tr>
      <w:tr w:rsidR="005A201A" w:rsidRPr="005A201A" w14:paraId="1C9FA9E8"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A413033"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1E2ECB7"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29A020AB"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9,800.0</w:t>
            </w:r>
          </w:p>
        </w:tc>
        <w:tc>
          <w:tcPr>
            <w:tcW w:w="705" w:type="pct"/>
            <w:tcBorders>
              <w:top w:val="nil"/>
              <w:left w:val="nil"/>
              <w:bottom w:val="single" w:sz="4" w:space="0" w:color="D3D3D3"/>
              <w:right w:val="single" w:sz="4" w:space="0" w:color="D3D3D3"/>
            </w:tcBorders>
            <w:shd w:val="clear" w:color="auto" w:fill="auto"/>
            <w:vAlign w:val="center"/>
            <w:hideMark/>
          </w:tcPr>
          <w:p w14:paraId="7F120115"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8,416.8</w:t>
            </w:r>
          </w:p>
        </w:tc>
        <w:tc>
          <w:tcPr>
            <w:tcW w:w="539" w:type="pct"/>
            <w:tcBorders>
              <w:top w:val="nil"/>
              <w:left w:val="nil"/>
              <w:bottom w:val="single" w:sz="4" w:space="0" w:color="D3D3D3"/>
              <w:right w:val="single" w:sz="4" w:space="0" w:color="D3D3D3"/>
            </w:tcBorders>
            <w:shd w:val="clear" w:color="auto" w:fill="auto"/>
            <w:vAlign w:val="center"/>
            <w:hideMark/>
          </w:tcPr>
          <w:p w14:paraId="70C06EF9"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8,416.4</w:t>
            </w:r>
          </w:p>
        </w:tc>
        <w:tc>
          <w:tcPr>
            <w:tcW w:w="542" w:type="pct"/>
            <w:tcBorders>
              <w:top w:val="nil"/>
              <w:left w:val="nil"/>
              <w:bottom w:val="single" w:sz="4" w:space="0" w:color="D3D3D3"/>
              <w:right w:val="single" w:sz="4" w:space="0" w:color="D3D3D3"/>
            </w:tcBorders>
            <w:shd w:val="clear" w:color="auto" w:fill="auto"/>
            <w:vAlign w:val="center"/>
            <w:hideMark/>
          </w:tcPr>
          <w:p w14:paraId="216E3979"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100.0%</w:t>
            </w:r>
          </w:p>
        </w:tc>
      </w:tr>
      <w:tr w:rsidR="005A201A" w:rsidRPr="005A201A" w14:paraId="12FC3CF6"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445DFAE"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7A2EB1A"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40223CE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131.0</w:t>
            </w:r>
          </w:p>
        </w:tc>
        <w:tc>
          <w:tcPr>
            <w:tcW w:w="705" w:type="pct"/>
            <w:tcBorders>
              <w:top w:val="nil"/>
              <w:left w:val="nil"/>
              <w:bottom w:val="single" w:sz="4" w:space="0" w:color="D3D3D3"/>
              <w:right w:val="single" w:sz="4" w:space="0" w:color="D3D3D3"/>
            </w:tcBorders>
            <w:shd w:val="clear" w:color="auto" w:fill="auto"/>
            <w:vAlign w:val="center"/>
            <w:hideMark/>
          </w:tcPr>
          <w:p w14:paraId="7C88534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124.3</w:t>
            </w:r>
          </w:p>
        </w:tc>
        <w:tc>
          <w:tcPr>
            <w:tcW w:w="539" w:type="pct"/>
            <w:tcBorders>
              <w:top w:val="nil"/>
              <w:left w:val="nil"/>
              <w:bottom w:val="single" w:sz="4" w:space="0" w:color="D3D3D3"/>
              <w:right w:val="single" w:sz="4" w:space="0" w:color="D3D3D3"/>
            </w:tcBorders>
            <w:shd w:val="clear" w:color="auto" w:fill="auto"/>
            <w:vAlign w:val="center"/>
            <w:hideMark/>
          </w:tcPr>
          <w:p w14:paraId="14F0667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124.3</w:t>
            </w:r>
          </w:p>
        </w:tc>
        <w:tc>
          <w:tcPr>
            <w:tcW w:w="542" w:type="pct"/>
            <w:tcBorders>
              <w:top w:val="nil"/>
              <w:left w:val="nil"/>
              <w:bottom w:val="single" w:sz="4" w:space="0" w:color="D3D3D3"/>
              <w:right w:val="single" w:sz="4" w:space="0" w:color="D3D3D3"/>
            </w:tcBorders>
            <w:shd w:val="clear" w:color="auto" w:fill="auto"/>
            <w:vAlign w:val="center"/>
            <w:hideMark/>
          </w:tcPr>
          <w:p w14:paraId="6597FE1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3AC9D90B"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1BB5319"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A6FECF4"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სოციალური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72E224A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9,519.0</w:t>
            </w:r>
          </w:p>
        </w:tc>
        <w:tc>
          <w:tcPr>
            <w:tcW w:w="705" w:type="pct"/>
            <w:tcBorders>
              <w:top w:val="nil"/>
              <w:left w:val="nil"/>
              <w:bottom w:val="single" w:sz="4" w:space="0" w:color="D3D3D3"/>
              <w:right w:val="single" w:sz="4" w:space="0" w:color="D3D3D3"/>
            </w:tcBorders>
            <w:shd w:val="clear" w:color="auto" w:fill="auto"/>
            <w:vAlign w:val="center"/>
            <w:hideMark/>
          </w:tcPr>
          <w:p w14:paraId="68A6117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8,251.6</w:t>
            </w:r>
          </w:p>
        </w:tc>
        <w:tc>
          <w:tcPr>
            <w:tcW w:w="539" w:type="pct"/>
            <w:tcBorders>
              <w:top w:val="nil"/>
              <w:left w:val="nil"/>
              <w:bottom w:val="single" w:sz="4" w:space="0" w:color="D3D3D3"/>
              <w:right w:val="single" w:sz="4" w:space="0" w:color="D3D3D3"/>
            </w:tcBorders>
            <w:shd w:val="clear" w:color="auto" w:fill="auto"/>
            <w:vAlign w:val="center"/>
            <w:hideMark/>
          </w:tcPr>
          <w:p w14:paraId="45F8A53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8,251.6</w:t>
            </w:r>
          </w:p>
        </w:tc>
        <w:tc>
          <w:tcPr>
            <w:tcW w:w="542" w:type="pct"/>
            <w:tcBorders>
              <w:top w:val="nil"/>
              <w:left w:val="nil"/>
              <w:bottom w:val="single" w:sz="4" w:space="0" w:color="D3D3D3"/>
              <w:right w:val="single" w:sz="4" w:space="0" w:color="D3D3D3"/>
            </w:tcBorders>
            <w:shd w:val="clear" w:color="auto" w:fill="auto"/>
            <w:vAlign w:val="center"/>
            <w:hideMark/>
          </w:tcPr>
          <w:p w14:paraId="6EE74EE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6EBA4145"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C984399"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8664529"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7678040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150.0</w:t>
            </w:r>
          </w:p>
        </w:tc>
        <w:tc>
          <w:tcPr>
            <w:tcW w:w="705" w:type="pct"/>
            <w:tcBorders>
              <w:top w:val="nil"/>
              <w:left w:val="nil"/>
              <w:bottom w:val="single" w:sz="4" w:space="0" w:color="D3D3D3"/>
              <w:right w:val="single" w:sz="4" w:space="0" w:color="D3D3D3"/>
            </w:tcBorders>
            <w:shd w:val="clear" w:color="auto" w:fill="auto"/>
            <w:vAlign w:val="center"/>
            <w:hideMark/>
          </w:tcPr>
          <w:p w14:paraId="7540052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40.8</w:t>
            </w:r>
          </w:p>
        </w:tc>
        <w:tc>
          <w:tcPr>
            <w:tcW w:w="539" w:type="pct"/>
            <w:tcBorders>
              <w:top w:val="nil"/>
              <w:left w:val="nil"/>
              <w:bottom w:val="single" w:sz="4" w:space="0" w:color="D3D3D3"/>
              <w:right w:val="single" w:sz="4" w:space="0" w:color="D3D3D3"/>
            </w:tcBorders>
            <w:shd w:val="clear" w:color="auto" w:fill="auto"/>
            <w:vAlign w:val="center"/>
            <w:hideMark/>
          </w:tcPr>
          <w:p w14:paraId="34122CB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40.5</w:t>
            </w:r>
          </w:p>
        </w:tc>
        <w:tc>
          <w:tcPr>
            <w:tcW w:w="542" w:type="pct"/>
            <w:tcBorders>
              <w:top w:val="nil"/>
              <w:left w:val="nil"/>
              <w:bottom w:val="single" w:sz="4" w:space="0" w:color="D3D3D3"/>
              <w:right w:val="single" w:sz="4" w:space="0" w:color="D3D3D3"/>
            </w:tcBorders>
            <w:shd w:val="clear" w:color="auto" w:fill="auto"/>
            <w:vAlign w:val="center"/>
            <w:hideMark/>
          </w:tcPr>
          <w:p w14:paraId="38494A7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99.2%</w:t>
            </w:r>
          </w:p>
        </w:tc>
      </w:tr>
      <w:tr w:rsidR="005A201A" w:rsidRPr="005A201A" w14:paraId="77D3590D"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A66DAF1"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27 03 02 09</w:t>
            </w:r>
          </w:p>
        </w:tc>
        <w:tc>
          <w:tcPr>
            <w:tcW w:w="2112" w:type="pct"/>
            <w:tcBorders>
              <w:top w:val="nil"/>
              <w:left w:val="nil"/>
              <w:bottom w:val="single" w:sz="4" w:space="0" w:color="D3D3D3"/>
              <w:right w:val="single" w:sz="4" w:space="0" w:color="D3D3D3"/>
            </w:tcBorders>
            <w:shd w:val="clear" w:color="auto" w:fill="auto"/>
            <w:vAlign w:val="center"/>
            <w:hideMark/>
          </w:tcPr>
          <w:p w14:paraId="56EA3886"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ნარკომანიით დაავადებულ პაციენტთა მკურნალობა</w:t>
            </w:r>
          </w:p>
        </w:tc>
        <w:tc>
          <w:tcPr>
            <w:tcW w:w="715" w:type="pct"/>
            <w:tcBorders>
              <w:top w:val="nil"/>
              <w:left w:val="nil"/>
              <w:bottom w:val="single" w:sz="4" w:space="0" w:color="D3D3D3"/>
              <w:right w:val="single" w:sz="4" w:space="0" w:color="D3D3D3"/>
            </w:tcBorders>
            <w:shd w:val="clear" w:color="auto" w:fill="auto"/>
            <w:vAlign w:val="center"/>
            <w:hideMark/>
          </w:tcPr>
          <w:p w14:paraId="728758F3"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15,000.0</w:t>
            </w:r>
          </w:p>
        </w:tc>
        <w:tc>
          <w:tcPr>
            <w:tcW w:w="705" w:type="pct"/>
            <w:tcBorders>
              <w:top w:val="nil"/>
              <w:left w:val="nil"/>
              <w:bottom w:val="single" w:sz="4" w:space="0" w:color="D3D3D3"/>
              <w:right w:val="single" w:sz="4" w:space="0" w:color="D3D3D3"/>
            </w:tcBorders>
            <w:shd w:val="clear" w:color="auto" w:fill="auto"/>
            <w:vAlign w:val="center"/>
            <w:hideMark/>
          </w:tcPr>
          <w:p w14:paraId="4D6C4E2C"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16,129.5</w:t>
            </w:r>
          </w:p>
        </w:tc>
        <w:tc>
          <w:tcPr>
            <w:tcW w:w="539" w:type="pct"/>
            <w:tcBorders>
              <w:top w:val="nil"/>
              <w:left w:val="nil"/>
              <w:bottom w:val="single" w:sz="4" w:space="0" w:color="D3D3D3"/>
              <w:right w:val="single" w:sz="4" w:space="0" w:color="D3D3D3"/>
            </w:tcBorders>
            <w:shd w:val="clear" w:color="auto" w:fill="auto"/>
            <w:vAlign w:val="center"/>
            <w:hideMark/>
          </w:tcPr>
          <w:p w14:paraId="4EFFDD67"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16,129.5</w:t>
            </w:r>
          </w:p>
        </w:tc>
        <w:tc>
          <w:tcPr>
            <w:tcW w:w="542" w:type="pct"/>
            <w:tcBorders>
              <w:top w:val="nil"/>
              <w:left w:val="nil"/>
              <w:bottom w:val="single" w:sz="4" w:space="0" w:color="D3D3D3"/>
              <w:right w:val="single" w:sz="4" w:space="0" w:color="D3D3D3"/>
            </w:tcBorders>
            <w:shd w:val="clear" w:color="auto" w:fill="auto"/>
            <w:vAlign w:val="center"/>
            <w:hideMark/>
          </w:tcPr>
          <w:p w14:paraId="48DD9614"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100.0%</w:t>
            </w:r>
          </w:p>
        </w:tc>
      </w:tr>
      <w:tr w:rsidR="005A201A" w:rsidRPr="005A201A" w14:paraId="5AC36605"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20C351F"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95EA13B"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2E5C2C67"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15,000.0</w:t>
            </w:r>
          </w:p>
        </w:tc>
        <w:tc>
          <w:tcPr>
            <w:tcW w:w="705" w:type="pct"/>
            <w:tcBorders>
              <w:top w:val="nil"/>
              <w:left w:val="nil"/>
              <w:bottom w:val="single" w:sz="4" w:space="0" w:color="D3D3D3"/>
              <w:right w:val="single" w:sz="4" w:space="0" w:color="D3D3D3"/>
            </w:tcBorders>
            <w:shd w:val="clear" w:color="auto" w:fill="auto"/>
            <w:vAlign w:val="center"/>
            <w:hideMark/>
          </w:tcPr>
          <w:p w14:paraId="21203F57"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16,129.5</w:t>
            </w:r>
          </w:p>
        </w:tc>
        <w:tc>
          <w:tcPr>
            <w:tcW w:w="539" w:type="pct"/>
            <w:tcBorders>
              <w:top w:val="nil"/>
              <w:left w:val="nil"/>
              <w:bottom w:val="single" w:sz="4" w:space="0" w:color="D3D3D3"/>
              <w:right w:val="single" w:sz="4" w:space="0" w:color="D3D3D3"/>
            </w:tcBorders>
            <w:shd w:val="clear" w:color="auto" w:fill="auto"/>
            <w:vAlign w:val="center"/>
            <w:hideMark/>
          </w:tcPr>
          <w:p w14:paraId="6D2AB0DD"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16,129.5</w:t>
            </w:r>
          </w:p>
        </w:tc>
        <w:tc>
          <w:tcPr>
            <w:tcW w:w="542" w:type="pct"/>
            <w:tcBorders>
              <w:top w:val="nil"/>
              <w:left w:val="nil"/>
              <w:bottom w:val="single" w:sz="4" w:space="0" w:color="D3D3D3"/>
              <w:right w:val="single" w:sz="4" w:space="0" w:color="D3D3D3"/>
            </w:tcBorders>
            <w:shd w:val="clear" w:color="auto" w:fill="auto"/>
            <w:vAlign w:val="center"/>
            <w:hideMark/>
          </w:tcPr>
          <w:p w14:paraId="19CFFA56"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100.0%</w:t>
            </w:r>
          </w:p>
        </w:tc>
      </w:tr>
      <w:tr w:rsidR="005A201A" w:rsidRPr="005A201A" w14:paraId="5F143B44"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52DB12D"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4F2B948"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3EBABFE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50.0</w:t>
            </w:r>
          </w:p>
        </w:tc>
        <w:tc>
          <w:tcPr>
            <w:tcW w:w="705" w:type="pct"/>
            <w:tcBorders>
              <w:top w:val="nil"/>
              <w:left w:val="nil"/>
              <w:bottom w:val="single" w:sz="4" w:space="0" w:color="D3D3D3"/>
              <w:right w:val="single" w:sz="4" w:space="0" w:color="D3D3D3"/>
            </w:tcBorders>
            <w:shd w:val="clear" w:color="auto" w:fill="auto"/>
            <w:vAlign w:val="center"/>
            <w:hideMark/>
          </w:tcPr>
          <w:p w14:paraId="1D608BA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43.3</w:t>
            </w:r>
          </w:p>
        </w:tc>
        <w:tc>
          <w:tcPr>
            <w:tcW w:w="539" w:type="pct"/>
            <w:tcBorders>
              <w:top w:val="nil"/>
              <w:left w:val="nil"/>
              <w:bottom w:val="single" w:sz="4" w:space="0" w:color="D3D3D3"/>
              <w:right w:val="single" w:sz="4" w:space="0" w:color="D3D3D3"/>
            </w:tcBorders>
            <w:shd w:val="clear" w:color="auto" w:fill="auto"/>
            <w:vAlign w:val="center"/>
            <w:hideMark/>
          </w:tcPr>
          <w:p w14:paraId="1BD99EB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43.3</w:t>
            </w:r>
          </w:p>
        </w:tc>
        <w:tc>
          <w:tcPr>
            <w:tcW w:w="542" w:type="pct"/>
            <w:tcBorders>
              <w:top w:val="nil"/>
              <w:left w:val="nil"/>
              <w:bottom w:val="single" w:sz="4" w:space="0" w:color="D3D3D3"/>
              <w:right w:val="single" w:sz="4" w:space="0" w:color="D3D3D3"/>
            </w:tcBorders>
            <w:shd w:val="clear" w:color="auto" w:fill="auto"/>
            <w:vAlign w:val="center"/>
            <w:hideMark/>
          </w:tcPr>
          <w:p w14:paraId="06AABCA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39B05420"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6328F6C"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CB4F567"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სოციალური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4537621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14,950.0</w:t>
            </w:r>
          </w:p>
        </w:tc>
        <w:tc>
          <w:tcPr>
            <w:tcW w:w="705" w:type="pct"/>
            <w:tcBorders>
              <w:top w:val="nil"/>
              <w:left w:val="nil"/>
              <w:bottom w:val="single" w:sz="4" w:space="0" w:color="D3D3D3"/>
              <w:right w:val="single" w:sz="4" w:space="0" w:color="D3D3D3"/>
            </w:tcBorders>
            <w:shd w:val="clear" w:color="auto" w:fill="auto"/>
            <w:vAlign w:val="center"/>
            <w:hideMark/>
          </w:tcPr>
          <w:p w14:paraId="78BAAE9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16,086.2</w:t>
            </w:r>
          </w:p>
        </w:tc>
        <w:tc>
          <w:tcPr>
            <w:tcW w:w="539" w:type="pct"/>
            <w:tcBorders>
              <w:top w:val="nil"/>
              <w:left w:val="nil"/>
              <w:bottom w:val="single" w:sz="4" w:space="0" w:color="D3D3D3"/>
              <w:right w:val="single" w:sz="4" w:space="0" w:color="D3D3D3"/>
            </w:tcBorders>
            <w:shd w:val="clear" w:color="auto" w:fill="auto"/>
            <w:vAlign w:val="center"/>
            <w:hideMark/>
          </w:tcPr>
          <w:p w14:paraId="2CC8FDC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16,086.2</w:t>
            </w:r>
          </w:p>
        </w:tc>
        <w:tc>
          <w:tcPr>
            <w:tcW w:w="542" w:type="pct"/>
            <w:tcBorders>
              <w:top w:val="nil"/>
              <w:left w:val="nil"/>
              <w:bottom w:val="single" w:sz="4" w:space="0" w:color="D3D3D3"/>
              <w:right w:val="single" w:sz="4" w:space="0" w:color="D3D3D3"/>
            </w:tcBorders>
            <w:shd w:val="clear" w:color="auto" w:fill="auto"/>
            <w:vAlign w:val="center"/>
            <w:hideMark/>
          </w:tcPr>
          <w:p w14:paraId="35BD494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1A1BA916"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C981FB9"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27 03 02 10</w:t>
            </w:r>
          </w:p>
        </w:tc>
        <w:tc>
          <w:tcPr>
            <w:tcW w:w="2112" w:type="pct"/>
            <w:tcBorders>
              <w:top w:val="nil"/>
              <w:left w:val="nil"/>
              <w:bottom w:val="single" w:sz="4" w:space="0" w:color="D3D3D3"/>
              <w:right w:val="single" w:sz="4" w:space="0" w:color="D3D3D3"/>
            </w:tcBorders>
            <w:shd w:val="clear" w:color="auto" w:fill="auto"/>
            <w:vAlign w:val="center"/>
            <w:hideMark/>
          </w:tcPr>
          <w:p w14:paraId="3305DCB7"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ჯანმრთელობის ხელშეწყობა</w:t>
            </w:r>
          </w:p>
        </w:tc>
        <w:tc>
          <w:tcPr>
            <w:tcW w:w="715" w:type="pct"/>
            <w:tcBorders>
              <w:top w:val="nil"/>
              <w:left w:val="nil"/>
              <w:bottom w:val="single" w:sz="4" w:space="0" w:color="D3D3D3"/>
              <w:right w:val="single" w:sz="4" w:space="0" w:color="D3D3D3"/>
            </w:tcBorders>
            <w:shd w:val="clear" w:color="auto" w:fill="auto"/>
            <w:vAlign w:val="center"/>
            <w:hideMark/>
          </w:tcPr>
          <w:p w14:paraId="02F13086"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2,000.0</w:t>
            </w:r>
          </w:p>
        </w:tc>
        <w:tc>
          <w:tcPr>
            <w:tcW w:w="705" w:type="pct"/>
            <w:tcBorders>
              <w:top w:val="nil"/>
              <w:left w:val="nil"/>
              <w:bottom w:val="single" w:sz="4" w:space="0" w:color="D3D3D3"/>
              <w:right w:val="single" w:sz="4" w:space="0" w:color="D3D3D3"/>
            </w:tcBorders>
            <w:shd w:val="clear" w:color="auto" w:fill="auto"/>
            <w:vAlign w:val="center"/>
            <w:hideMark/>
          </w:tcPr>
          <w:p w14:paraId="79DF4890"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466.1</w:t>
            </w:r>
          </w:p>
        </w:tc>
        <w:tc>
          <w:tcPr>
            <w:tcW w:w="539" w:type="pct"/>
            <w:tcBorders>
              <w:top w:val="nil"/>
              <w:left w:val="nil"/>
              <w:bottom w:val="single" w:sz="4" w:space="0" w:color="D3D3D3"/>
              <w:right w:val="single" w:sz="4" w:space="0" w:color="D3D3D3"/>
            </w:tcBorders>
            <w:shd w:val="clear" w:color="auto" w:fill="auto"/>
            <w:vAlign w:val="center"/>
            <w:hideMark/>
          </w:tcPr>
          <w:p w14:paraId="05EFABE3"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465.4</w:t>
            </w:r>
          </w:p>
        </w:tc>
        <w:tc>
          <w:tcPr>
            <w:tcW w:w="542" w:type="pct"/>
            <w:tcBorders>
              <w:top w:val="nil"/>
              <w:left w:val="nil"/>
              <w:bottom w:val="single" w:sz="4" w:space="0" w:color="D3D3D3"/>
              <w:right w:val="single" w:sz="4" w:space="0" w:color="D3D3D3"/>
            </w:tcBorders>
            <w:shd w:val="clear" w:color="auto" w:fill="auto"/>
            <w:vAlign w:val="center"/>
            <w:hideMark/>
          </w:tcPr>
          <w:p w14:paraId="56A1D956"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99.9%</w:t>
            </w:r>
          </w:p>
        </w:tc>
      </w:tr>
      <w:tr w:rsidR="005A201A" w:rsidRPr="005A201A" w14:paraId="6B940385"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2327999"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56FBCCB"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3AAAAC43"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2,000.0</w:t>
            </w:r>
          </w:p>
        </w:tc>
        <w:tc>
          <w:tcPr>
            <w:tcW w:w="705" w:type="pct"/>
            <w:tcBorders>
              <w:top w:val="nil"/>
              <w:left w:val="nil"/>
              <w:bottom w:val="single" w:sz="4" w:space="0" w:color="D3D3D3"/>
              <w:right w:val="single" w:sz="4" w:space="0" w:color="D3D3D3"/>
            </w:tcBorders>
            <w:shd w:val="clear" w:color="auto" w:fill="auto"/>
            <w:vAlign w:val="center"/>
            <w:hideMark/>
          </w:tcPr>
          <w:p w14:paraId="409F4B20"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466.1</w:t>
            </w:r>
          </w:p>
        </w:tc>
        <w:tc>
          <w:tcPr>
            <w:tcW w:w="539" w:type="pct"/>
            <w:tcBorders>
              <w:top w:val="nil"/>
              <w:left w:val="nil"/>
              <w:bottom w:val="single" w:sz="4" w:space="0" w:color="D3D3D3"/>
              <w:right w:val="single" w:sz="4" w:space="0" w:color="D3D3D3"/>
            </w:tcBorders>
            <w:shd w:val="clear" w:color="auto" w:fill="auto"/>
            <w:vAlign w:val="center"/>
            <w:hideMark/>
          </w:tcPr>
          <w:p w14:paraId="3A11DAB9"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465.4</w:t>
            </w:r>
          </w:p>
        </w:tc>
        <w:tc>
          <w:tcPr>
            <w:tcW w:w="542" w:type="pct"/>
            <w:tcBorders>
              <w:top w:val="nil"/>
              <w:left w:val="nil"/>
              <w:bottom w:val="single" w:sz="4" w:space="0" w:color="D3D3D3"/>
              <w:right w:val="single" w:sz="4" w:space="0" w:color="D3D3D3"/>
            </w:tcBorders>
            <w:shd w:val="clear" w:color="auto" w:fill="auto"/>
            <w:vAlign w:val="center"/>
            <w:hideMark/>
          </w:tcPr>
          <w:p w14:paraId="5A00CBB7"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99.9%</w:t>
            </w:r>
          </w:p>
        </w:tc>
      </w:tr>
      <w:tr w:rsidR="005A201A" w:rsidRPr="005A201A" w14:paraId="1B53A4AF"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857EF91"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08E5708"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7FADA11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2,000.0</w:t>
            </w:r>
          </w:p>
        </w:tc>
        <w:tc>
          <w:tcPr>
            <w:tcW w:w="705" w:type="pct"/>
            <w:tcBorders>
              <w:top w:val="nil"/>
              <w:left w:val="nil"/>
              <w:bottom w:val="single" w:sz="4" w:space="0" w:color="D3D3D3"/>
              <w:right w:val="single" w:sz="4" w:space="0" w:color="D3D3D3"/>
            </w:tcBorders>
            <w:shd w:val="clear" w:color="auto" w:fill="auto"/>
            <w:vAlign w:val="center"/>
            <w:hideMark/>
          </w:tcPr>
          <w:p w14:paraId="4309479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466.1</w:t>
            </w:r>
          </w:p>
        </w:tc>
        <w:tc>
          <w:tcPr>
            <w:tcW w:w="539" w:type="pct"/>
            <w:tcBorders>
              <w:top w:val="nil"/>
              <w:left w:val="nil"/>
              <w:bottom w:val="single" w:sz="4" w:space="0" w:color="D3D3D3"/>
              <w:right w:val="single" w:sz="4" w:space="0" w:color="D3D3D3"/>
            </w:tcBorders>
            <w:shd w:val="clear" w:color="auto" w:fill="auto"/>
            <w:vAlign w:val="center"/>
            <w:hideMark/>
          </w:tcPr>
          <w:p w14:paraId="560B74A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465.4</w:t>
            </w:r>
          </w:p>
        </w:tc>
        <w:tc>
          <w:tcPr>
            <w:tcW w:w="542" w:type="pct"/>
            <w:tcBorders>
              <w:top w:val="nil"/>
              <w:left w:val="nil"/>
              <w:bottom w:val="single" w:sz="4" w:space="0" w:color="D3D3D3"/>
              <w:right w:val="single" w:sz="4" w:space="0" w:color="D3D3D3"/>
            </w:tcBorders>
            <w:shd w:val="clear" w:color="auto" w:fill="auto"/>
            <w:vAlign w:val="center"/>
            <w:hideMark/>
          </w:tcPr>
          <w:p w14:paraId="1086B82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99.9%</w:t>
            </w:r>
          </w:p>
        </w:tc>
      </w:tr>
      <w:tr w:rsidR="005A201A" w:rsidRPr="005A201A" w14:paraId="1ACE6DB7"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2E1925B"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27 03 02 11</w:t>
            </w:r>
          </w:p>
        </w:tc>
        <w:tc>
          <w:tcPr>
            <w:tcW w:w="2112" w:type="pct"/>
            <w:tcBorders>
              <w:top w:val="nil"/>
              <w:left w:val="nil"/>
              <w:bottom w:val="single" w:sz="4" w:space="0" w:color="D3D3D3"/>
              <w:right w:val="single" w:sz="4" w:space="0" w:color="D3D3D3"/>
            </w:tcBorders>
            <w:shd w:val="clear" w:color="auto" w:fill="auto"/>
            <w:vAlign w:val="center"/>
            <w:hideMark/>
          </w:tcPr>
          <w:p w14:paraId="52B8A385"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ჰეპატიტის მართვა</w:t>
            </w:r>
          </w:p>
        </w:tc>
        <w:tc>
          <w:tcPr>
            <w:tcW w:w="715" w:type="pct"/>
            <w:tcBorders>
              <w:top w:val="nil"/>
              <w:left w:val="nil"/>
              <w:bottom w:val="single" w:sz="4" w:space="0" w:color="D3D3D3"/>
              <w:right w:val="single" w:sz="4" w:space="0" w:color="D3D3D3"/>
            </w:tcBorders>
            <w:shd w:val="clear" w:color="auto" w:fill="auto"/>
            <w:vAlign w:val="center"/>
            <w:hideMark/>
          </w:tcPr>
          <w:p w14:paraId="106605E7"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5,000.0</w:t>
            </w:r>
          </w:p>
        </w:tc>
        <w:tc>
          <w:tcPr>
            <w:tcW w:w="705" w:type="pct"/>
            <w:tcBorders>
              <w:top w:val="nil"/>
              <w:left w:val="nil"/>
              <w:bottom w:val="single" w:sz="4" w:space="0" w:color="D3D3D3"/>
              <w:right w:val="single" w:sz="4" w:space="0" w:color="D3D3D3"/>
            </w:tcBorders>
            <w:shd w:val="clear" w:color="auto" w:fill="auto"/>
            <w:vAlign w:val="center"/>
            <w:hideMark/>
          </w:tcPr>
          <w:p w14:paraId="34FD2791"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4,535.0</w:t>
            </w:r>
          </w:p>
        </w:tc>
        <w:tc>
          <w:tcPr>
            <w:tcW w:w="539" w:type="pct"/>
            <w:tcBorders>
              <w:top w:val="nil"/>
              <w:left w:val="nil"/>
              <w:bottom w:val="single" w:sz="4" w:space="0" w:color="D3D3D3"/>
              <w:right w:val="single" w:sz="4" w:space="0" w:color="D3D3D3"/>
            </w:tcBorders>
            <w:shd w:val="clear" w:color="auto" w:fill="auto"/>
            <w:vAlign w:val="center"/>
            <w:hideMark/>
          </w:tcPr>
          <w:p w14:paraId="6EE3A570"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4,534.3</w:t>
            </w:r>
          </w:p>
        </w:tc>
        <w:tc>
          <w:tcPr>
            <w:tcW w:w="542" w:type="pct"/>
            <w:tcBorders>
              <w:top w:val="nil"/>
              <w:left w:val="nil"/>
              <w:bottom w:val="single" w:sz="4" w:space="0" w:color="D3D3D3"/>
              <w:right w:val="single" w:sz="4" w:space="0" w:color="D3D3D3"/>
            </w:tcBorders>
            <w:shd w:val="clear" w:color="auto" w:fill="auto"/>
            <w:vAlign w:val="center"/>
            <w:hideMark/>
          </w:tcPr>
          <w:p w14:paraId="2E4EA9A2"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100.0%</w:t>
            </w:r>
          </w:p>
        </w:tc>
      </w:tr>
      <w:tr w:rsidR="005A201A" w:rsidRPr="005A201A" w14:paraId="2CAE53C6"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C53D25B"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6B9D4D6"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1226DF40"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5,000.0</w:t>
            </w:r>
          </w:p>
        </w:tc>
        <w:tc>
          <w:tcPr>
            <w:tcW w:w="705" w:type="pct"/>
            <w:tcBorders>
              <w:top w:val="nil"/>
              <w:left w:val="nil"/>
              <w:bottom w:val="single" w:sz="4" w:space="0" w:color="D3D3D3"/>
              <w:right w:val="single" w:sz="4" w:space="0" w:color="D3D3D3"/>
            </w:tcBorders>
            <w:shd w:val="clear" w:color="auto" w:fill="auto"/>
            <w:vAlign w:val="center"/>
            <w:hideMark/>
          </w:tcPr>
          <w:p w14:paraId="784F54FE"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4,535.0</w:t>
            </w:r>
          </w:p>
        </w:tc>
        <w:tc>
          <w:tcPr>
            <w:tcW w:w="539" w:type="pct"/>
            <w:tcBorders>
              <w:top w:val="nil"/>
              <w:left w:val="nil"/>
              <w:bottom w:val="single" w:sz="4" w:space="0" w:color="D3D3D3"/>
              <w:right w:val="single" w:sz="4" w:space="0" w:color="D3D3D3"/>
            </w:tcBorders>
            <w:shd w:val="clear" w:color="auto" w:fill="auto"/>
            <w:vAlign w:val="center"/>
            <w:hideMark/>
          </w:tcPr>
          <w:p w14:paraId="167C7DB3"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4,534.3</w:t>
            </w:r>
          </w:p>
        </w:tc>
        <w:tc>
          <w:tcPr>
            <w:tcW w:w="542" w:type="pct"/>
            <w:tcBorders>
              <w:top w:val="nil"/>
              <w:left w:val="nil"/>
              <w:bottom w:val="single" w:sz="4" w:space="0" w:color="D3D3D3"/>
              <w:right w:val="single" w:sz="4" w:space="0" w:color="D3D3D3"/>
            </w:tcBorders>
            <w:shd w:val="clear" w:color="auto" w:fill="auto"/>
            <w:vAlign w:val="center"/>
            <w:hideMark/>
          </w:tcPr>
          <w:p w14:paraId="40EF0562"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100.0%</w:t>
            </w:r>
          </w:p>
        </w:tc>
      </w:tr>
      <w:tr w:rsidR="005A201A" w:rsidRPr="005A201A" w14:paraId="0E7FA9BA"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6D09E3C"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C532C53"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1DD865C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1,140.0</w:t>
            </w:r>
          </w:p>
        </w:tc>
        <w:tc>
          <w:tcPr>
            <w:tcW w:w="705" w:type="pct"/>
            <w:tcBorders>
              <w:top w:val="nil"/>
              <w:left w:val="nil"/>
              <w:bottom w:val="single" w:sz="4" w:space="0" w:color="D3D3D3"/>
              <w:right w:val="single" w:sz="4" w:space="0" w:color="D3D3D3"/>
            </w:tcBorders>
            <w:shd w:val="clear" w:color="auto" w:fill="auto"/>
            <w:vAlign w:val="center"/>
            <w:hideMark/>
          </w:tcPr>
          <w:p w14:paraId="11C4BC3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796.7</w:t>
            </w:r>
          </w:p>
        </w:tc>
        <w:tc>
          <w:tcPr>
            <w:tcW w:w="539" w:type="pct"/>
            <w:tcBorders>
              <w:top w:val="nil"/>
              <w:left w:val="nil"/>
              <w:bottom w:val="single" w:sz="4" w:space="0" w:color="D3D3D3"/>
              <w:right w:val="single" w:sz="4" w:space="0" w:color="D3D3D3"/>
            </w:tcBorders>
            <w:shd w:val="clear" w:color="auto" w:fill="auto"/>
            <w:vAlign w:val="center"/>
            <w:hideMark/>
          </w:tcPr>
          <w:p w14:paraId="437448D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795.9</w:t>
            </w:r>
          </w:p>
        </w:tc>
        <w:tc>
          <w:tcPr>
            <w:tcW w:w="542" w:type="pct"/>
            <w:tcBorders>
              <w:top w:val="nil"/>
              <w:left w:val="nil"/>
              <w:bottom w:val="single" w:sz="4" w:space="0" w:color="D3D3D3"/>
              <w:right w:val="single" w:sz="4" w:space="0" w:color="D3D3D3"/>
            </w:tcBorders>
            <w:shd w:val="clear" w:color="auto" w:fill="auto"/>
            <w:vAlign w:val="center"/>
            <w:hideMark/>
          </w:tcPr>
          <w:p w14:paraId="5F1A496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99.9%</w:t>
            </w:r>
          </w:p>
        </w:tc>
      </w:tr>
      <w:tr w:rsidR="005A201A" w:rsidRPr="005A201A" w14:paraId="2D56F297"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29EF0DA"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68AC273"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სოციალური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045274C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3,253.0</w:t>
            </w:r>
          </w:p>
        </w:tc>
        <w:tc>
          <w:tcPr>
            <w:tcW w:w="705" w:type="pct"/>
            <w:tcBorders>
              <w:top w:val="nil"/>
              <w:left w:val="nil"/>
              <w:bottom w:val="single" w:sz="4" w:space="0" w:color="D3D3D3"/>
              <w:right w:val="single" w:sz="4" w:space="0" w:color="D3D3D3"/>
            </w:tcBorders>
            <w:shd w:val="clear" w:color="auto" w:fill="auto"/>
            <w:vAlign w:val="center"/>
            <w:hideMark/>
          </w:tcPr>
          <w:p w14:paraId="6A57605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3,218.2</w:t>
            </w:r>
          </w:p>
        </w:tc>
        <w:tc>
          <w:tcPr>
            <w:tcW w:w="539" w:type="pct"/>
            <w:tcBorders>
              <w:top w:val="nil"/>
              <w:left w:val="nil"/>
              <w:bottom w:val="single" w:sz="4" w:space="0" w:color="D3D3D3"/>
              <w:right w:val="single" w:sz="4" w:space="0" w:color="D3D3D3"/>
            </w:tcBorders>
            <w:shd w:val="clear" w:color="auto" w:fill="auto"/>
            <w:vAlign w:val="center"/>
            <w:hideMark/>
          </w:tcPr>
          <w:p w14:paraId="3518E11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3,218.2</w:t>
            </w:r>
          </w:p>
        </w:tc>
        <w:tc>
          <w:tcPr>
            <w:tcW w:w="542" w:type="pct"/>
            <w:tcBorders>
              <w:top w:val="nil"/>
              <w:left w:val="nil"/>
              <w:bottom w:val="single" w:sz="4" w:space="0" w:color="D3D3D3"/>
              <w:right w:val="single" w:sz="4" w:space="0" w:color="D3D3D3"/>
            </w:tcBorders>
            <w:shd w:val="clear" w:color="auto" w:fill="auto"/>
            <w:vAlign w:val="center"/>
            <w:hideMark/>
          </w:tcPr>
          <w:p w14:paraId="167F511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0FBC0EFA"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BA561C5"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2A4B762"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541BE4F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607.0</w:t>
            </w:r>
          </w:p>
        </w:tc>
        <w:tc>
          <w:tcPr>
            <w:tcW w:w="705" w:type="pct"/>
            <w:tcBorders>
              <w:top w:val="nil"/>
              <w:left w:val="nil"/>
              <w:bottom w:val="single" w:sz="4" w:space="0" w:color="D3D3D3"/>
              <w:right w:val="single" w:sz="4" w:space="0" w:color="D3D3D3"/>
            </w:tcBorders>
            <w:shd w:val="clear" w:color="auto" w:fill="auto"/>
            <w:vAlign w:val="center"/>
            <w:hideMark/>
          </w:tcPr>
          <w:p w14:paraId="4D2BEB0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520.2</w:t>
            </w:r>
          </w:p>
        </w:tc>
        <w:tc>
          <w:tcPr>
            <w:tcW w:w="539" w:type="pct"/>
            <w:tcBorders>
              <w:top w:val="nil"/>
              <w:left w:val="nil"/>
              <w:bottom w:val="single" w:sz="4" w:space="0" w:color="D3D3D3"/>
              <w:right w:val="single" w:sz="4" w:space="0" w:color="D3D3D3"/>
            </w:tcBorders>
            <w:shd w:val="clear" w:color="auto" w:fill="auto"/>
            <w:vAlign w:val="center"/>
            <w:hideMark/>
          </w:tcPr>
          <w:p w14:paraId="28E4BC8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520.2</w:t>
            </w:r>
          </w:p>
        </w:tc>
        <w:tc>
          <w:tcPr>
            <w:tcW w:w="542" w:type="pct"/>
            <w:tcBorders>
              <w:top w:val="nil"/>
              <w:left w:val="nil"/>
              <w:bottom w:val="single" w:sz="4" w:space="0" w:color="D3D3D3"/>
              <w:right w:val="single" w:sz="4" w:space="0" w:color="D3D3D3"/>
            </w:tcBorders>
            <w:shd w:val="clear" w:color="auto" w:fill="auto"/>
            <w:vAlign w:val="center"/>
            <w:hideMark/>
          </w:tcPr>
          <w:p w14:paraId="6A2104A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3CA4616E"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C9748EA"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27 03 02 12</w:t>
            </w:r>
          </w:p>
        </w:tc>
        <w:tc>
          <w:tcPr>
            <w:tcW w:w="2112" w:type="pct"/>
            <w:tcBorders>
              <w:top w:val="nil"/>
              <w:left w:val="nil"/>
              <w:bottom w:val="single" w:sz="4" w:space="0" w:color="D3D3D3"/>
              <w:right w:val="single" w:sz="4" w:space="0" w:color="D3D3D3"/>
            </w:tcBorders>
            <w:shd w:val="clear" w:color="auto" w:fill="auto"/>
            <w:vAlign w:val="center"/>
            <w:hideMark/>
          </w:tcPr>
          <w:p w14:paraId="12D50669"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საზოგადოებრივი ჯანმრთელობის დაცვის ღონისძიებების დელეგირებული უფლებამოსილების განხორციელების ხელშეწყობა</w:t>
            </w:r>
          </w:p>
        </w:tc>
        <w:tc>
          <w:tcPr>
            <w:tcW w:w="715" w:type="pct"/>
            <w:tcBorders>
              <w:top w:val="nil"/>
              <w:left w:val="nil"/>
              <w:bottom w:val="single" w:sz="4" w:space="0" w:color="D3D3D3"/>
              <w:right w:val="single" w:sz="4" w:space="0" w:color="D3D3D3"/>
            </w:tcBorders>
            <w:shd w:val="clear" w:color="auto" w:fill="auto"/>
            <w:vAlign w:val="center"/>
            <w:hideMark/>
          </w:tcPr>
          <w:p w14:paraId="1163B5FA"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16,000.0</w:t>
            </w:r>
          </w:p>
        </w:tc>
        <w:tc>
          <w:tcPr>
            <w:tcW w:w="705" w:type="pct"/>
            <w:tcBorders>
              <w:top w:val="nil"/>
              <w:left w:val="nil"/>
              <w:bottom w:val="single" w:sz="4" w:space="0" w:color="D3D3D3"/>
              <w:right w:val="single" w:sz="4" w:space="0" w:color="D3D3D3"/>
            </w:tcBorders>
            <w:shd w:val="clear" w:color="auto" w:fill="auto"/>
            <w:vAlign w:val="center"/>
            <w:hideMark/>
          </w:tcPr>
          <w:p w14:paraId="3948E467"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14,073.5</w:t>
            </w:r>
          </w:p>
        </w:tc>
        <w:tc>
          <w:tcPr>
            <w:tcW w:w="539" w:type="pct"/>
            <w:tcBorders>
              <w:top w:val="nil"/>
              <w:left w:val="nil"/>
              <w:bottom w:val="single" w:sz="4" w:space="0" w:color="D3D3D3"/>
              <w:right w:val="single" w:sz="4" w:space="0" w:color="D3D3D3"/>
            </w:tcBorders>
            <w:shd w:val="clear" w:color="auto" w:fill="auto"/>
            <w:vAlign w:val="center"/>
            <w:hideMark/>
          </w:tcPr>
          <w:p w14:paraId="3C6F202E"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14,073.5</w:t>
            </w:r>
          </w:p>
        </w:tc>
        <w:tc>
          <w:tcPr>
            <w:tcW w:w="542" w:type="pct"/>
            <w:tcBorders>
              <w:top w:val="nil"/>
              <w:left w:val="nil"/>
              <w:bottom w:val="single" w:sz="4" w:space="0" w:color="D3D3D3"/>
              <w:right w:val="single" w:sz="4" w:space="0" w:color="D3D3D3"/>
            </w:tcBorders>
            <w:shd w:val="clear" w:color="auto" w:fill="auto"/>
            <w:vAlign w:val="center"/>
            <w:hideMark/>
          </w:tcPr>
          <w:p w14:paraId="0E32599C"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100.0%</w:t>
            </w:r>
          </w:p>
        </w:tc>
      </w:tr>
      <w:tr w:rsidR="005A201A" w:rsidRPr="005A201A" w14:paraId="0590F473"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93A95CD"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7918EF9"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1626B476"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16,000.0</w:t>
            </w:r>
          </w:p>
        </w:tc>
        <w:tc>
          <w:tcPr>
            <w:tcW w:w="705" w:type="pct"/>
            <w:tcBorders>
              <w:top w:val="nil"/>
              <w:left w:val="nil"/>
              <w:bottom w:val="single" w:sz="4" w:space="0" w:color="D3D3D3"/>
              <w:right w:val="single" w:sz="4" w:space="0" w:color="D3D3D3"/>
            </w:tcBorders>
            <w:shd w:val="clear" w:color="auto" w:fill="auto"/>
            <w:vAlign w:val="center"/>
            <w:hideMark/>
          </w:tcPr>
          <w:p w14:paraId="65E5C9B6"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14,073.5</w:t>
            </w:r>
          </w:p>
        </w:tc>
        <w:tc>
          <w:tcPr>
            <w:tcW w:w="539" w:type="pct"/>
            <w:tcBorders>
              <w:top w:val="nil"/>
              <w:left w:val="nil"/>
              <w:bottom w:val="single" w:sz="4" w:space="0" w:color="D3D3D3"/>
              <w:right w:val="single" w:sz="4" w:space="0" w:color="D3D3D3"/>
            </w:tcBorders>
            <w:shd w:val="clear" w:color="auto" w:fill="auto"/>
            <w:vAlign w:val="center"/>
            <w:hideMark/>
          </w:tcPr>
          <w:p w14:paraId="3B7849D2"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14,073.5</w:t>
            </w:r>
          </w:p>
        </w:tc>
        <w:tc>
          <w:tcPr>
            <w:tcW w:w="542" w:type="pct"/>
            <w:tcBorders>
              <w:top w:val="nil"/>
              <w:left w:val="nil"/>
              <w:bottom w:val="single" w:sz="4" w:space="0" w:color="D3D3D3"/>
              <w:right w:val="single" w:sz="4" w:space="0" w:color="D3D3D3"/>
            </w:tcBorders>
            <w:shd w:val="clear" w:color="auto" w:fill="auto"/>
            <w:vAlign w:val="center"/>
            <w:hideMark/>
          </w:tcPr>
          <w:p w14:paraId="10B4DD0D"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100.0%</w:t>
            </w:r>
          </w:p>
        </w:tc>
      </w:tr>
      <w:tr w:rsidR="005A201A" w:rsidRPr="005A201A" w14:paraId="536DD235"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4FE8026"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286F743"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გრანტები</w:t>
            </w:r>
          </w:p>
        </w:tc>
        <w:tc>
          <w:tcPr>
            <w:tcW w:w="715" w:type="pct"/>
            <w:tcBorders>
              <w:top w:val="nil"/>
              <w:left w:val="nil"/>
              <w:bottom w:val="single" w:sz="4" w:space="0" w:color="D3D3D3"/>
              <w:right w:val="single" w:sz="4" w:space="0" w:color="D3D3D3"/>
            </w:tcBorders>
            <w:shd w:val="clear" w:color="auto" w:fill="auto"/>
            <w:vAlign w:val="center"/>
            <w:hideMark/>
          </w:tcPr>
          <w:p w14:paraId="1EC8ADC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16,000.0</w:t>
            </w:r>
          </w:p>
        </w:tc>
        <w:tc>
          <w:tcPr>
            <w:tcW w:w="705" w:type="pct"/>
            <w:tcBorders>
              <w:top w:val="nil"/>
              <w:left w:val="nil"/>
              <w:bottom w:val="single" w:sz="4" w:space="0" w:color="D3D3D3"/>
              <w:right w:val="single" w:sz="4" w:space="0" w:color="D3D3D3"/>
            </w:tcBorders>
            <w:shd w:val="clear" w:color="auto" w:fill="auto"/>
            <w:vAlign w:val="center"/>
            <w:hideMark/>
          </w:tcPr>
          <w:p w14:paraId="13C0002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14,073.5</w:t>
            </w:r>
          </w:p>
        </w:tc>
        <w:tc>
          <w:tcPr>
            <w:tcW w:w="539" w:type="pct"/>
            <w:tcBorders>
              <w:top w:val="nil"/>
              <w:left w:val="nil"/>
              <w:bottom w:val="single" w:sz="4" w:space="0" w:color="D3D3D3"/>
              <w:right w:val="single" w:sz="4" w:space="0" w:color="D3D3D3"/>
            </w:tcBorders>
            <w:shd w:val="clear" w:color="auto" w:fill="auto"/>
            <w:vAlign w:val="center"/>
            <w:hideMark/>
          </w:tcPr>
          <w:p w14:paraId="47D326A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14,073.5</w:t>
            </w:r>
          </w:p>
        </w:tc>
        <w:tc>
          <w:tcPr>
            <w:tcW w:w="542" w:type="pct"/>
            <w:tcBorders>
              <w:top w:val="nil"/>
              <w:left w:val="nil"/>
              <w:bottom w:val="single" w:sz="4" w:space="0" w:color="D3D3D3"/>
              <w:right w:val="single" w:sz="4" w:space="0" w:color="D3D3D3"/>
            </w:tcBorders>
            <w:shd w:val="clear" w:color="auto" w:fill="auto"/>
            <w:vAlign w:val="center"/>
            <w:hideMark/>
          </w:tcPr>
          <w:p w14:paraId="0A7F5F0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67A5E3A5"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7261159"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lastRenderedPageBreak/>
              <w:t>27 03 03</w:t>
            </w:r>
          </w:p>
        </w:tc>
        <w:tc>
          <w:tcPr>
            <w:tcW w:w="2112" w:type="pct"/>
            <w:tcBorders>
              <w:top w:val="nil"/>
              <w:left w:val="nil"/>
              <w:bottom w:val="single" w:sz="4" w:space="0" w:color="D3D3D3"/>
              <w:right w:val="single" w:sz="4" w:space="0" w:color="D3D3D3"/>
            </w:tcBorders>
            <w:shd w:val="clear" w:color="auto" w:fill="auto"/>
            <w:vAlign w:val="center"/>
            <w:hideMark/>
          </w:tcPr>
          <w:p w14:paraId="4A7451DB"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მოსახლეობისთვის სამედიცინო მომსახურების მიწოდება პრიორიტეტულ სფეროებში</w:t>
            </w:r>
          </w:p>
        </w:tc>
        <w:tc>
          <w:tcPr>
            <w:tcW w:w="715" w:type="pct"/>
            <w:tcBorders>
              <w:top w:val="nil"/>
              <w:left w:val="nil"/>
              <w:bottom w:val="single" w:sz="4" w:space="0" w:color="D3D3D3"/>
              <w:right w:val="single" w:sz="4" w:space="0" w:color="D3D3D3"/>
            </w:tcBorders>
            <w:shd w:val="clear" w:color="auto" w:fill="auto"/>
            <w:vAlign w:val="center"/>
            <w:hideMark/>
          </w:tcPr>
          <w:p w14:paraId="6B75262F"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512,346.0</w:t>
            </w:r>
          </w:p>
        </w:tc>
        <w:tc>
          <w:tcPr>
            <w:tcW w:w="705" w:type="pct"/>
            <w:tcBorders>
              <w:top w:val="nil"/>
              <w:left w:val="nil"/>
              <w:bottom w:val="single" w:sz="4" w:space="0" w:color="D3D3D3"/>
              <w:right w:val="single" w:sz="4" w:space="0" w:color="D3D3D3"/>
            </w:tcBorders>
            <w:shd w:val="clear" w:color="auto" w:fill="auto"/>
            <w:vAlign w:val="center"/>
            <w:hideMark/>
          </w:tcPr>
          <w:p w14:paraId="0846BAEF"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531,674.4</w:t>
            </w:r>
          </w:p>
        </w:tc>
        <w:tc>
          <w:tcPr>
            <w:tcW w:w="539" w:type="pct"/>
            <w:tcBorders>
              <w:top w:val="nil"/>
              <w:left w:val="nil"/>
              <w:bottom w:val="single" w:sz="4" w:space="0" w:color="D3D3D3"/>
              <w:right w:val="single" w:sz="4" w:space="0" w:color="D3D3D3"/>
            </w:tcBorders>
            <w:shd w:val="clear" w:color="auto" w:fill="auto"/>
            <w:vAlign w:val="center"/>
            <w:hideMark/>
          </w:tcPr>
          <w:p w14:paraId="1C7E1EFE"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530,447.0</w:t>
            </w:r>
          </w:p>
        </w:tc>
        <w:tc>
          <w:tcPr>
            <w:tcW w:w="542" w:type="pct"/>
            <w:tcBorders>
              <w:top w:val="nil"/>
              <w:left w:val="nil"/>
              <w:bottom w:val="single" w:sz="4" w:space="0" w:color="D3D3D3"/>
              <w:right w:val="single" w:sz="4" w:space="0" w:color="D3D3D3"/>
            </w:tcBorders>
            <w:shd w:val="clear" w:color="auto" w:fill="auto"/>
            <w:vAlign w:val="center"/>
            <w:hideMark/>
          </w:tcPr>
          <w:p w14:paraId="2D77CAA5"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99.8%</w:t>
            </w:r>
          </w:p>
        </w:tc>
      </w:tr>
      <w:tr w:rsidR="005A201A" w:rsidRPr="005A201A" w14:paraId="0894976D"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21B2AA0"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73F155D"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5A237770"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508,734.0</w:t>
            </w:r>
          </w:p>
        </w:tc>
        <w:tc>
          <w:tcPr>
            <w:tcW w:w="705" w:type="pct"/>
            <w:tcBorders>
              <w:top w:val="nil"/>
              <w:left w:val="nil"/>
              <w:bottom w:val="single" w:sz="4" w:space="0" w:color="D3D3D3"/>
              <w:right w:val="single" w:sz="4" w:space="0" w:color="D3D3D3"/>
            </w:tcBorders>
            <w:shd w:val="clear" w:color="auto" w:fill="auto"/>
            <w:vAlign w:val="center"/>
            <w:hideMark/>
          </w:tcPr>
          <w:p w14:paraId="1DA9D7AF"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527,175.8</w:t>
            </w:r>
          </w:p>
        </w:tc>
        <w:tc>
          <w:tcPr>
            <w:tcW w:w="539" w:type="pct"/>
            <w:tcBorders>
              <w:top w:val="nil"/>
              <w:left w:val="nil"/>
              <w:bottom w:val="single" w:sz="4" w:space="0" w:color="D3D3D3"/>
              <w:right w:val="single" w:sz="4" w:space="0" w:color="D3D3D3"/>
            </w:tcBorders>
            <w:shd w:val="clear" w:color="auto" w:fill="auto"/>
            <w:vAlign w:val="center"/>
            <w:hideMark/>
          </w:tcPr>
          <w:p w14:paraId="17C41FCE"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526,882.7</w:t>
            </w:r>
          </w:p>
        </w:tc>
        <w:tc>
          <w:tcPr>
            <w:tcW w:w="542" w:type="pct"/>
            <w:tcBorders>
              <w:top w:val="nil"/>
              <w:left w:val="nil"/>
              <w:bottom w:val="single" w:sz="4" w:space="0" w:color="D3D3D3"/>
              <w:right w:val="single" w:sz="4" w:space="0" w:color="D3D3D3"/>
            </w:tcBorders>
            <w:shd w:val="clear" w:color="auto" w:fill="auto"/>
            <w:vAlign w:val="center"/>
            <w:hideMark/>
          </w:tcPr>
          <w:p w14:paraId="5A04E366"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99.9%</w:t>
            </w:r>
          </w:p>
        </w:tc>
      </w:tr>
      <w:tr w:rsidR="005A201A" w:rsidRPr="005A201A" w14:paraId="5C192DBA"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781DC22"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BE6CC48"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4037CE6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205,642.0</w:t>
            </w:r>
          </w:p>
        </w:tc>
        <w:tc>
          <w:tcPr>
            <w:tcW w:w="705" w:type="pct"/>
            <w:tcBorders>
              <w:top w:val="nil"/>
              <w:left w:val="nil"/>
              <w:bottom w:val="single" w:sz="4" w:space="0" w:color="D3D3D3"/>
              <w:right w:val="single" w:sz="4" w:space="0" w:color="D3D3D3"/>
            </w:tcBorders>
            <w:shd w:val="clear" w:color="auto" w:fill="auto"/>
            <w:vAlign w:val="center"/>
            <w:hideMark/>
          </w:tcPr>
          <w:p w14:paraId="37F5527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209,308.6</w:t>
            </w:r>
          </w:p>
        </w:tc>
        <w:tc>
          <w:tcPr>
            <w:tcW w:w="539" w:type="pct"/>
            <w:tcBorders>
              <w:top w:val="nil"/>
              <w:left w:val="nil"/>
              <w:bottom w:val="single" w:sz="4" w:space="0" w:color="D3D3D3"/>
              <w:right w:val="single" w:sz="4" w:space="0" w:color="D3D3D3"/>
            </w:tcBorders>
            <w:shd w:val="clear" w:color="auto" w:fill="auto"/>
            <w:vAlign w:val="center"/>
            <w:hideMark/>
          </w:tcPr>
          <w:p w14:paraId="5969FA1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209,034.8</w:t>
            </w:r>
          </w:p>
        </w:tc>
        <w:tc>
          <w:tcPr>
            <w:tcW w:w="542" w:type="pct"/>
            <w:tcBorders>
              <w:top w:val="nil"/>
              <w:left w:val="nil"/>
              <w:bottom w:val="single" w:sz="4" w:space="0" w:color="D3D3D3"/>
              <w:right w:val="single" w:sz="4" w:space="0" w:color="D3D3D3"/>
            </w:tcBorders>
            <w:shd w:val="clear" w:color="auto" w:fill="auto"/>
            <w:vAlign w:val="center"/>
            <w:hideMark/>
          </w:tcPr>
          <w:p w14:paraId="51AC5A8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99.9%</w:t>
            </w:r>
          </w:p>
        </w:tc>
      </w:tr>
      <w:tr w:rsidR="005A201A" w:rsidRPr="005A201A" w14:paraId="515A6205"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CFC261D"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04F15CF"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სოციალური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75044F8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288,237.0</w:t>
            </w:r>
          </w:p>
        </w:tc>
        <w:tc>
          <w:tcPr>
            <w:tcW w:w="705" w:type="pct"/>
            <w:tcBorders>
              <w:top w:val="nil"/>
              <w:left w:val="nil"/>
              <w:bottom w:val="single" w:sz="4" w:space="0" w:color="D3D3D3"/>
              <w:right w:val="single" w:sz="4" w:space="0" w:color="D3D3D3"/>
            </w:tcBorders>
            <w:shd w:val="clear" w:color="auto" w:fill="auto"/>
            <w:vAlign w:val="center"/>
            <w:hideMark/>
          </w:tcPr>
          <w:p w14:paraId="416D04F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305,753.0</w:t>
            </w:r>
          </w:p>
        </w:tc>
        <w:tc>
          <w:tcPr>
            <w:tcW w:w="539" w:type="pct"/>
            <w:tcBorders>
              <w:top w:val="nil"/>
              <w:left w:val="nil"/>
              <w:bottom w:val="single" w:sz="4" w:space="0" w:color="D3D3D3"/>
              <w:right w:val="single" w:sz="4" w:space="0" w:color="D3D3D3"/>
            </w:tcBorders>
            <w:shd w:val="clear" w:color="auto" w:fill="auto"/>
            <w:vAlign w:val="center"/>
            <w:hideMark/>
          </w:tcPr>
          <w:p w14:paraId="0E64E5E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305,736.3</w:t>
            </w:r>
          </w:p>
        </w:tc>
        <w:tc>
          <w:tcPr>
            <w:tcW w:w="542" w:type="pct"/>
            <w:tcBorders>
              <w:top w:val="nil"/>
              <w:left w:val="nil"/>
              <w:bottom w:val="single" w:sz="4" w:space="0" w:color="D3D3D3"/>
              <w:right w:val="single" w:sz="4" w:space="0" w:color="D3D3D3"/>
            </w:tcBorders>
            <w:shd w:val="clear" w:color="auto" w:fill="auto"/>
            <w:vAlign w:val="center"/>
            <w:hideMark/>
          </w:tcPr>
          <w:p w14:paraId="4FD59FA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4E505647"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36F34EF"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C4E6382"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564C2BE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14,855.0</w:t>
            </w:r>
          </w:p>
        </w:tc>
        <w:tc>
          <w:tcPr>
            <w:tcW w:w="705" w:type="pct"/>
            <w:tcBorders>
              <w:top w:val="nil"/>
              <w:left w:val="nil"/>
              <w:bottom w:val="single" w:sz="4" w:space="0" w:color="D3D3D3"/>
              <w:right w:val="single" w:sz="4" w:space="0" w:color="D3D3D3"/>
            </w:tcBorders>
            <w:shd w:val="clear" w:color="auto" w:fill="auto"/>
            <w:vAlign w:val="center"/>
            <w:hideMark/>
          </w:tcPr>
          <w:p w14:paraId="433DD15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12,114.2</w:t>
            </w:r>
          </w:p>
        </w:tc>
        <w:tc>
          <w:tcPr>
            <w:tcW w:w="539" w:type="pct"/>
            <w:tcBorders>
              <w:top w:val="nil"/>
              <w:left w:val="nil"/>
              <w:bottom w:val="single" w:sz="4" w:space="0" w:color="D3D3D3"/>
              <w:right w:val="single" w:sz="4" w:space="0" w:color="D3D3D3"/>
            </w:tcBorders>
            <w:shd w:val="clear" w:color="auto" w:fill="auto"/>
            <w:vAlign w:val="center"/>
            <w:hideMark/>
          </w:tcPr>
          <w:p w14:paraId="3594602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12,111.5</w:t>
            </w:r>
          </w:p>
        </w:tc>
        <w:tc>
          <w:tcPr>
            <w:tcW w:w="542" w:type="pct"/>
            <w:tcBorders>
              <w:top w:val="nil"/>
              <w:left w:val="nil"/>
              <w:bottom w:val="single" w:sz="4" w:space="0" w:color="D3D3D3"/>
              <w:right w:val="single" w:sz="4" w:space="0" w:color="D3D3D3"/>
            </w:tcBorders>
            <w:shd w:val="clear" w:color="auto" w:fill="auto"/>
            <w:vAlign w:val="center"/>
            <w:hideMark/>
          </w:tcPr>
          <w:p w14:paraId="183898F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4478537B"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B0ABDE0"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662343A4"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71E6E1C9"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3,612.0</w:t>
            </w:r>
          </w:p>
        </w:tc>
        <w:tc>
          <w:tcPr>
            <w:tcW w:w="705" w:type="pct"/>
            <w:tcBorders>
              <w:top w:val="nil"/>
              <w:left w:val="nil"/>
              <w:bottom w:val="single" w:sz="4" w:space="0" w:color="D3D3D3"/>
              <w:right w:val="single" w:sz="4" w:space="0" w:color="D3D3D3"/>
            </w:tcBorders>
            <w:shd w:val="clear" w:color="auto" w:fill="auto"/>
            <w:vAlign w:val="center"/>
            <w:hideMark/>
          </w:tcPr>
          <w:p w14:paraId="4170DBD9"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4,498.6</w:t>
            </w:r>
          </w:p>
        </w:tc>
        <w:tc>
          <w:tcPr>
            <w:tcW w:w="539" w:type="pct"/>
            <w:tcBorders>
              <w:top w:val="nil"/>
              <w:left w:val="nil"/>
              <w:bottom w:val="single" w:sz="4" w:space="0" w:color="D3D3D3"/>
              <w:right w:val="single" w:sz="4" w:space="0" w:color="D3D3D3"/>
            </w:tcBorders>
            <w:shd w:val="clear" w:color="auto" w:fill="auto"/>
            <w:vAlign w:val="center"/>
            <w:hideMark/>
          </w:tcPr>
          <w:p w14:paraId="21AEE92D"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3,564.3</w:t>
            </w:r>
          </w:p>
        </w:tc>
        <w:tc>
          <w:tcPr>
            <w:tcW w:w="542" w:type="pct"/>
            <w:tcBorders>
              <w:top w:val="nil"/>
              <w:left w:val="nil"/>
              <w:bottom w:val="single" w:sz="4" w:space="0" w:color="D3D3D3"/>
              <w:right w:val="single" w:sz="4" w:space="0" w:color="D3D3D3"/>
            </w:tcBorders>
            <w:shd w:val="clear" w:color="auto" w:fill="auto"/>
            <w:vAlign w:val="center"/>
            <w:hideMark/>
          </w:tcPr>
          <w:p w14:paraId="4E3438EA"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79.2%</w:t>
            </w:r>
          </w:p>
        </w:tc>
      </w:tr>
      <w:tr w:rsidR="005A201A" w:rsidRPr="005A201A" w14:paraId="59869522"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72773CB"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27 03 03 01</w:t>
            </w:r>
          </w:p>
        </w:tc>
        <w:tc>
          <w:tcPr>
            <w:tcW w:w="2112" w:type="pct"/>
            <w:tcBorders>
              <w:top w:val="nil"/>
              <w:left w:val="nil"/>
              <w:bottom w:val="single" w:sz="4" w:space="0" w:color="D3D3D3"/>
              <w:right w:val="single" w:sz="4" w:space="0" w:color="D3D3D3"/>
            </w:tcBorders>
            <w:shd w:val="clear" w:color="auto" w:fill="auto"/>
            <w:vAlign w:val="center"/>
            <w:hideMark/>
          </w:tcPr>
          <w:p w14:paraId="1F9211FB"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ფსიქიკური ჯანმრთელობა</w:t>
            </w:r>
          </w:p>
        </w:tc>
        <w:tc>
          <w:tcPr>
            <w:tcW w:w="715" w:type="pct"/>
            <w:tcBorders>
              <w:top w:val="nil"/>
              <w:left w:val="nil"/>
              <w:bottom w:val="single" w:sz="4" w:space="0" w:color="D3D3D3"/>
              <w:right w:val="single" w:sz="4" w:space="0" w:color="D3D3D3"/>
            </w:tcBorders>
            <w:shd w:val="clear" w:color="auto" w:fill="auto"/>
            <w:vAlign w:val="center"/>
            <w:hideMark/>
          </w:tcPr>
          <w:p w14:paraId="41C89EDA"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50,000.0</w:t>
            </w:r>
          </w:p>
        </w:tc>
        <w:tc>
          <w:tcPr>
            <w:tcW w:w="705" w:type="pct"/>
            <w:tcBorders>
              <w:top w:val="nil"/>
              <w:left w:val="nil"/>
              <w:bottom w:val="single" w:sz="4" w:space="0" w:color="D3D3D3"/>
              <w:right w:val="single" w:sz="4" w:space="0" w:color="D3D3D3"/>
            </w:tcBorders>
            <w:shd w:val="clear" w:color="auto" w:fill="auto"/>
            <w:vAlign w:val="center"/>
            <w:hideMark/>
          </w:tcPr>
          <w:p w14:paraId="4882F4C6"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42,370.0</w:t>
            </w:r>
          </w:p>
        </w:tc>
        <w:tc>
          <w:tcPr>
            <w:tcW w:w="539" w:type="pct"/>
            <w:tcBorders>
              <w:top w:val="nil"/>
              <w:left w:val="nil"/>
              <w:bottom w:val="single" w:sz="4" w:space="0" w:color="D3D3D3"/>
              <w:right w:val="single" w:sz="4" w:space="0" w:color="D3D3D3"/>
            </w:tcBorders>
            <w:shd w:val="clear" w:color="auto" w:fill="auto"/>
            <w:vAlign w:val="center"/>
            <w:hideMark/>
          </w:tcPr>
          <w:p w14:paraId="62F53921"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42,370.0</w:t>
            </w:r>
          </w:p>
        </w:tc>
        <w:tc>
          <w:tcPr>
            <w:tcW w:w="542" w:type="pct"/>
            <w:tcBorders>
              <w:top w:val="nil"/>
              <w:left w:val="nil"/>
              <w:bottom w:val="single" w:sz="4" w:space="0" w:color="D3D3D3"/>
              <w:right w:val="single" w:sz="4" w:space="0" w:color="D3D3D3"/>
            </w:tcBorders>
            <w:shd w:val="clear" w:color="auto" w:fill="auto"/>
            <w:vAlign w:val="center"/>
            <w:hideMark/>
          </w:tcPr>
          <w:p w14:paraId="749D81B9"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100.0%</w:t>
            </w:r>
          </w:p>
        </w:tc>
      </w:tr>
      <w:tr w:rsidR="005A201A" w:rsidRPr="005A201A" w14:paraId="3D503FD7"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B142E2B"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03BE1EA"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4456B3FC"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50,000.0</w:t>
            </w:r>
          </w:p>
        </w:tc>
        <w:tc>
          <w:tcPr>
            <w:tcW w:w="705" w:type="pct"/>
            <w:tcBorders>
              <w:top w:val="nil"/>
              <w:left w:val="nil"/>
              <w:bottom w:val="single" w:sz="4" w:space="0" w:color="D3D3D3"/>
              <w:right w:val="single" w:sz="4" w:space="0" w:color="D3D3D3"/>
            </w:tcBorders>
            <w:shd w:val="clear" w:color="auto" w:fill="auto"/>
            <w:vAlign w:val="center"/>
            <w:hideMark/>
          </w:tcPr>
          <w:p w14:paraId="4D43ACA1"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42,370.0</w:t>
            </w:r>
          </w:p>
        </w:tc>
        <w:tc>
          <w:tcPr>
            <w:tcW w:w="539" w:type="pct"/>
            <w:tcBorders>
              <w:top w:val="nil"/>
              <w:left w:val="nil"/>
              <w:bottom w:val="single" w:sz="4" w:space="0" w:color="D3D3D3"/>
              <w:right w:val="single" w:sz="4" w:space="0" w:color="D3D3D3"/>
            </w:tcBorders>
            <w:shd w:val="clear" w:color="auto" w:fill="auto"/>
            <w:vAlign w:val="center"/>
            <w:hideMark/>
          </w:tcPr>
          <w:p w14:paraId="38426D69"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42,370.0</w:t>
            </w:r>
          </w:p>
        </w:tc>
        <w:tc>
          <w:tcPr>
            <w:tcW w:w="542" w:type="pct"/>
            <w:tcBorders>
              <w:top w:val="nil"/>
              <w:left w:val="nil"/>
              <w:bottom w:val="single" w:sz="4" w:space="0" w:color="D3D3D3"/>
              <w:right w:val="single" w:sz="4" w:space="0" w:color="D3D3D3"/>
            </w:tcBorders>
            <w:shd w:val="clear" w:color="auto" w:fill="auto"/>
            <w:vAlign w:val="center"/>
            <w:hideMark/>
          </w:tcPr>
          <w:p w14:paraId="676C3593"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100.0%</w:t>
            </w:r>
          </w:p>
        </w:tc>
      </w:tr>
      <w:tr w:rsidR="005A201A" w:rsidRPr="005A201A" w14:paraId="7A43EF1D"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AADE31C"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BEE985E"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სოციალური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5B5816E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50,000.0</w:t>
            </w:r>
          </w:p>
        </w:tc>
        <w:tc>
          <w:tcPr>
            <w:tcW w:w="705" w:type="pct"/>
            <w:tcBorders>
              <w:top w:val="nil"/>
              <w:left w:val="nil"/>
              <w:bottom w:val="single" w:sz="4" w:space="0" w:color="D3D3D3"/>
              <w:right w:val="single" w:sz="4" w:space="0" w:color="D3D3D3"/>
            </w:tcBorders>
            <w:shd w:val="clear" w:color="auto" w:fill="auto"/>
            <w:vAlign w:val="center"/>
            <w:hideMark/>
          </w:tcPr>
          <w:p w14:paraId="5D73841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42,370.0</w:t>
            </w:r>
          </w:p>
        </w:tc>
        <w:tc>
          <w:tcPr>
            <w:tcW w:w="539" w:type="pct"/>
            <w:tcBorders>
              <w:top w:val="nil"/>
              <w:left w:val="nil"/>
              <w:bottom w:val="single" w:sz="4" w:space="0" w:color="D3D3D3"/>
              <w:right w:val="single" w:sz="4" w:space="0" w:color="D3D3D3"/>
            </w:tcBorders>
            <w:shd w:val="clear" w:color="auto" w:fill="auto"/>
            <w:vAlign w:val="center"/>
            <w:hideMark/>
          </w:tcPr>
          <w:p w14:paraId="339E6C7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42,370.0</w:t>
            </w:r>
          </w:p>
        </w:tc>
        <w:tc>
          <w:tcPr>
            <w:tcW w:w="542" w:type="pct"/>
            <w:tcBorders>
              <w:top w:val="nil"/>
              <w:left w:val="nil"/>
              <w:bottom w:val="single" w:sz="4" w:space="0" w:color="D3D3D3"/>
              <w:right w:val="single" w:sz="4" w:space="0" w:color="D3D3D3"/>
            </w:tcBorders>
            <w:shd w:val="clear" w:color="auto" w:fill="auto"/>
            <w:vAlign w:val="center"/>
            <w:hideMark/>
          </w:tcPr>
          <w:p w14:paraId="5FB33D4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39B00B8A"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B392F90"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27 03 03 02</w:t>
            </w:r>
          </w:p>
        </w:tc>
        <w:tc>
          <w:tcPr>
            <w:tcW w:w="2112" w:type="pct"/>
            <w:tcBorders>
              <w:top w:val="nil"/>
              <w:left w:val="nil"/>
              <w:bottom w:val="single" w:sz="4" w:space="0" w:color="D3D3D3"/>
              <w:right w:val="single" w:sz="4" w:space="0" w:color="D3D3D3"/>
            </w:tcBorders>
            <w:shd w:val="clear" w:color="auto" w:fill="auto"/>
            <w:vAlign w:val="center"/>
            <w:hideMark/>
          </w:tcPr>
          <w:p w14:paraId="7BE25CE2"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დიაბეტის მართვა</w:t>
            </w:r>
          </w:p>
        </w:tc>
        <w:tc>
          <w:tcPr>
            <w:tcW w:w="715" w:type="pct"/>
            <w:tcBorders>
              <w:top w:val="nil"/>
              <w:left w:val="nil"/>
              <w:bottom w:val="single" w:sz="4" w:space="0" w:color="D3D3D3"/>
              <w:right w:val="single" w:sz="4" w:space="0" w:color="D3D3D3"/>
            </w:tcBorders>
            <w:shd w:val="clear" w:color="auto" w:fill="auto"/>
            <w:vAlign w:val="center"/>
            <w:hideMark/>
          </w:tcPr>
          <w:p w14:paraId="3612456F"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30,000.0</w:t>
            </w:r>
          </w:p>
        </w:tc>
        <w:tc>
          <w:tcPr>
            <w:tcW w:w="705" w:type="pct"/>
            <w:tcBorders>
              <w:top w:val="nil"/>
              <w:left w:val="nil"/>
              <w:bottom w:val="single" w:sz="4" w:space="0" w:color="D3D3D3"/>
              <w:right w:val="single" w:sz="4" w:space="0" w:color="D3D3D3"/>
            </w:tcBorders>
            <w:shd w:val="clear" w:color="auto" w:fill="auto"/>
            <w:vAlign w:val="center"/>
            <w:hideMark/>
          </w:tcPr>
          <w:p w14:paraId="75FE8C90"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25,240.6</w:t>
            </w:r>
          </w:p>
        </w:tc>
        <w:tc>
          <w:tcPr>
            <w:tcW w:w="539" w:type="pct"/>
            <w:tcBorders>
              <w:top w:val="nil"/>
              <w:left w:val="nil"/>
              <w:bottom w:val="single" w:sz="4" w:space="0" w:color="D3D3D3"/>
              <w:right w:val="single" w:sz="4" w:space="0" w:color="D3D3D3"/>
            </w:tcBorders>
            <w:shd w:val="clear" w:color="auto" w:fill="auto"/>
            <w:vAlign w:val="center"/>
            <w:hideMark/>
          </w:tcPr>
          <w:p w14:paraId="416356F7"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25,239.9</w:t>
            </w:r>
          </w:p>
        </w:tc>
        <w:tc>
          <w:tcPr>
            <w:tcW w:w="542" w:type="pct"/>
            <w:tcBorders>
              <w:top w:val="nil"/>
              <w:left w:val="nil"/>
              <w:bottom w:val="single" w:sz="4" w:space="0" w:color="D3D3D3"/>
              <w:right w:val="single" w:sz="4" w:space="0" w:color="D3D3D3"/>
            </w:tcBorders>
            <w:shd w:val="clear" w:color="auto" w:fill="auto"/>
            <w:vAlign w:val="center"/>
            <w:hideMark/>
          </w:tcPr>
          <w:p w14:paraId="1B0C15E1"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100.0%</w:t>
            </w:r>
          </w:p>
        </w:tc>
      </w:tr>
      <w:tr w:rsidR="005A201A" w:rsidRPr="005A201A" w14:paraId="3019129C"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1B78CD1"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69A2060A"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07CE9EDA"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30,000.0</w:t>
            </w:r>
          </w:p>
        </w:tc>
        <w:tc>
          <w:tcPr>
            <w:tcW w:w="705" w:type="pct"/>
            <w:tcBorders>
              <w:top w:val="nil"/>
              <w:left w:val="nil"/>
              <w:bottom w:val="single" w:sz="4" w:space="0" w:color="D3D3D3"/>
              <w:right w:val="single" w:sz="4" w:space="0" w:color="D3D3D3"/>
            </w:tcBorders>
            <w:shd w:val="clear" w:color="auto" w:fill="auto"/>
            <w:vAlign w:val="center"/>
            <w:hideMark/>
          </w:tcPr>
          <w:p w14:paraId="1CB0D648"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25,240.6</w:t>
            </w:r>
          </w:p>
        </w:tc>
        <w:tc>
          <w:tcPr>
            <w:tcW w:w="539" w:type="pct"/>
            <w:tcBorders>
              <w:top w:val="nil"/>
              <w:left w:val="nil"/>
              <w:bottom w:val="single" w:sz="4" w:space="0" w:color="D3D3D3"/>
              <w:right w:val="single" w:sz="4" w:space="0" w:color="D3D3D3"/>
            </w:tcBorders>
            <w:shd w:val="clear" w:color="auto" w:fill="auto"/>
            <w:vAlign w:val="center"/>
            <w:hideMark/>
          </w:tcPr>
          <w:p w14:paraId="47194DC4"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25,239.9</w:t>
            </w:r>
          </w:p>
        </w:tc>
        <w:tc>
          <w:tcPr>
            <w:tcW w:w="542" w:type="pct"/>
            <w:tcBorders>
              <w:top w:val="nil"/>
              <w:left w:val="nil"/>
              <w:bottom w:val="single" w:sz="4" w:space="0" w:color="D3D3D3"/>
              <w:right w:val="single" w:sz="4" w:space="0" w:color="D3D3D3"/>
            </w:tcBorders>
            <w:shd w:val="clear" w:color="auto" w:fill="auto"/>
            <w:vAlign w:val="center"/>
            <w:hideMark/>
          </w:tcPr>
          <w:p w14:paraId="30C9283A"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100.0%</w:t>
            </w:r>
          </w:p>
        </w:tc>
      </w:tr>
      <w:tr w:rsidR="005A201A" w:rsidRPr="005A201A" w14:paraId="2215EDD4"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CEBC6D5"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C37C342"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524A615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415.0</w:t>
            </w:r>
          </w:p>
        </w:tc>
        <w:tc>
          <w:tcPr>
            <w:tcW w:w="705" w:type="pct"/>
            <w:tcBorders>
              <w:top w:val="nil"/>
              <w:left w:val="nil"/>
              <w:bottom w:val="single" w:sz="4" w:space="0" w:color="D3D3D3"/>
              <w:right w:val="single" w:sz="4" w:space="0" w:color="D3D3D3"/>
            </w:tcBorders>
            <w:shd w:val="clear" w:color="auto" w:fill="auto"/>
            <w:vAlign w:val="center"/>
            <w:hideMark/>
          </w:tcPr>
          <w:p w14:paraId="0A85207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415.0</w:t>
            </w:r>
          </w:p>
        </w:tc>
        <w:tc>
          <w:tcPr>
            <w:tcW w:w="539" w:type="pct"/>
            <w:tcBorders>
              <w:top w:val="nil"/>
              <w:left w:val="nil"/>
              <w:bottom w:val="single" w:sz="4" w:space="0" w:color="D3D3D3"/>
              <w:right w:val="single" w:sz="4" w:space="0" w:color="D3D3D3"/>
            </w:tcBorders>
            <w:shd w:val="clear" w:color="auto" w:fill="auto"/>
            <w:vAlign w:val="center"/>
            <w:hideMark/>
          </w:tcPr>
          <w:p w14:paraId="303A871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415.0</w:t>
            </w:r>
          </w:p>
        </w:tc>
        <w:tc>
          <w:tcPr>
            <w:tcW w:w="542" w:type="pct"/>
            <w:tcBorders>
              <w:top w:val="nil"/>
              <w:left w:val="nil"/>
              <w:bottom w:val="single" w:sz="4" w:space="0" w:color="D3D3D3"/>
              <w:right w:val="single" w:sz="4" w:space="0" w:color="D3D3D3"/>
            </w:tcBorders>
            <w:shd w:val="clear" w:color="auto" w:fill="auto"/>
            <w:vAlign w:val="center"/>
            <w:hideMark/>
          </w:tcPr>
          <w:p w14:paraId="505D306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4CB9CFBE"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E51A9C5"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DEAB68B"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სოციალური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1069D36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23,585.0</w:t>
            </w:r>
          </w:p>
        </w:tc>
        <w:tc>
          <w:tcPr>
            <w:tcW w:w="705" w:type="pct"/>
            <w:tcBorders>
              <w:top w:val="nil"/>
              <w:left w:val="nil"/>
              <w:bottom w:val="single" w:sz="4" w:space="0" w:color="D3D3D3"/>
              <w:right w:val="single" w:sz="4" w:space="0" w:color="D3D3D3"/>
            </w:tcBorders>
            <w:shd w:val="clear" w:color="auto" w:fill="auto"/>
            <w:vAlign w:val="center"/>
            <w:hideMark/>
          </w:tcPr>
          <w:p w14:paraId="46DF04C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19,111.6</w:t>
            </w:r>
          </w:p>
        </w:tc>
        <w:tc>
          <w:tcPr>
            <w:tcW w:w="539" w:type="pct"/>
            <w:tcBorders>
              <w:top w:val="nil"/>
              <w:left w:val="nil"/>
              <w:bottom w:val="single" w:sz="4" w:space="0" w:color="D3D3D3"/>
              <w:right w:val="single" w:sz="4" w:space="0" w:color="D3D3D3"/>
            </w:tcBorders>
            <w:shd w:val="clear" w:color="auto" w:fill="auto"/>
            <w:vAlign w:val="center"/>
            <w:hideMark/>
          </w:tcPr>
          <w:p w14:paraId="74C65C1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19,111.5</w:t>
            </w:r>
          </w:p>
        </w:tc>
        <w:tc>
          <w:tcPr>
            <w:tcW w:w="542" w:type="pct"/>
            <w:tcBorders>
              <w:top w:val="nil"/>
              <w:left w:val="nil"/>
              <w:bottom w:val="single" w:sz="4" w:space="0" w:color="D3D3D3"/>
              <w:right w:val="single" w:sz="4" w:space="0" w:color="D3D3D3"/>
            </w:tcBorders>
            <w:shd w:val="clear" w:color="auto" w:fill="auto"/>
            <w:vAlign w:val="center"/>
            <w:hideMark/>
          </w:tcPr>
          <w:p w14:paraId="78C8DC5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21D223E2"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F6399A6"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B0A1ED0"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4E4D038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6,000.0</w:t>
            </w:r>
          </w:p>
        </w:tc>
        <w:tc>
          <w:tcPr>
            <w:tcW w:w="705" w:type="pct"/>
            <w:tcBorders>
              <w:top w:val="nil"/>
              <w:left w:val="nil"/>
              <w:bottom w:val="single" w:sz="4" w:space="0" w:color="D3D3D3"/>
              <w:right w:val="single" w:sz="4" w:space="0" w:color="D3D3D3"/>
            </w:tcBorders>
            <w:shd w:val="clear" w:color="auto" w:fill="auto"/>
            <w:vAlign w:val="center"/>
            <w:hideMark/>
          </w:tcPr>
          <w:p w14:paraId="7B8D368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5,714.0</w:t>
            </w:r>
          </w:p>
        </w:tc>
        <w:tc>
          <w:tcPr>
            <w:tcW w:w="539" w:type="pct"/>
            <w:tcBorders>
              <w:top w:val="nil"/>
              <w:left w:val="nil"/>
              <w:bottom w:val="single" w:sz="4" w:space="0" w:color="D3D3D3"/>
              <w:right w:val="single" w:sz="4" w:space="0" w:color="D3D3D3"/>
            </w:tcBorders>
            <w:shd w:val="clear" w:color="auto" w:fill="auto"/>
            <w:vAlign w:val="center"/>
            <w:hideMark/>
          </w:tcPr>
          <w:p w14:paraId="73717C6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5,713.4</w:t>
            </w:r>
          </w:p>
        </w:tc>
        <w:tc>
          <w:tcPr>
            <w:tcW w:w="542" w:type="pct"/>
            <w:tcBorders>
              <w:top w:val="nil"/>
              <w:left w:val="nil"/>
              <w:bottom w:val="single" w:sz="4" w:space="0" w:color="D3D3D3"/>
              <w:right w:val="single" w:sz="4" w:space="0" w:color="D3D3D3"/>
            </w:tcBorders>
            <w:shd w:val="clear" w:color="auto" w:fill="auto"/>
            <w:vAlign w:val="center"/>
            <w:hideMark/>
          </w:tcPr>
          <w:p w14:paraId="63BE97C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2FECDC54"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5B7667A"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27 03 03 03</w:t>
            </w:r>
          </w:p>
        </w:tc>
        <w:tc>
          <w:tcPr>
            <w:tcW w:w="2112" w:type="pct"/>
            <w:tcBorders>
              <w:top w:val="nil"/>
              <w:left w:val="nil"/>
              <w:bottom w:val="single" w:sz="4" w:space="0" w:color="D3D3D3"/>
              <w:right w:val="single" w:sz="4" w:space="0" w:color="D3D3D3"/>
            </w:tcBorders>
            <w:shd w:val="clear" w:color="auto" w:fill="auto"/>
            <w:vAlign w:val="center"/>
            <w:hideMark/>
          </w:tcPr>
          <w:p w14:paraId="37E313D6"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ორგანოთა ტრანსპლანტაცია</w:t>
            </w:r>
          </w:p>
        </w:tc>
        <w:tc>
          <w:tcPr>
            <w:tcW w:w="715" w:type="pct"/>
            <w:tcBorders>
              <w:top w:val="nil"/>
              <w:left w:val="nil"/>
              <w:bottom w:val="single" w:sz="4" w:space="0" w:color="D3D3D3"/>
              <w:right w:val="single" w:sz="4" w:space="0" w:color="D3D3D3"/>
            </w:tcBorders>
            <w:shd w:val="clear" w:color="auto" w:fill="auto"/>
            <w:vAlign w:val="center"/>
            <w:hideMark/>
          </w:tcPr>
          <w:p w14:paraId="1D7CD774"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8,500.0</w:t>
            </w:r>
          </w:p>
        </w:tc>
        <w:tc>
          <w:tcPr>
            <w:tcW w:w="705" w:type="pct"/>
            <w:tcBorders>
              <w:top w:val="nil"/>
              <w:left w:val="nil"/>
              <w:bottom w:val="single" w:sz="4" w:space="0" w:color="D3D3D3"/>
              <w:right w:val="single" w:sz="4" w:space="0" w:color="D3D3D3"/>
            </w:tcBorders>
            <w:shd w:val="clear" w:color="auto" w:fill="auto"/>
            <w:vAlign w:val="center"/>
            <w:hideMark/>
          </w:tcPr>
          <w:p w14:paraId="59624765"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12,294.0</w:t>
            </w:r>
          </w:p>
        </w:tc>
        <w:tc>
          <w:tcPr>
            <w:tcW w:w="539" w:type="pct"/>
            <w:tcBorders>
              <w:top w:val="nil"/>
              <w:left w:val="nil"/>
              <w:bottom w:val="single" w:sz="4" w:space="0" w:color="D3D3D3"/>
              <w:right w:val="single" w:sz="4" w:space="0" w:color="D3D3D3"/>
            </w:tcBorders>
            <w:shd w:val="clear" w:color="auto" w:fill="auto"/>
            <w:vAlign w:val="center"/>
            <w:hideMark/>
          </w:tcPr>
          <w:p w14:paraId="2A59C7C2"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12,294.0</w:t>
            </w:r>
          </w:p>
        </w:tc>
        <w:tc>
          <w:tcPr>
            <w:tcW w:w="542" w:type="pct"/>
            <w:tcBorders>
              <w:top w:val="nil"/>
              <w:left w:val="nil"/>
              <w:bottom w:val="single" w:sz="4" w:space="0" w:color="D3D3D3"/>
              <w:right w:val="single" w:sz="4" w:space="0" w:color="D3D3D3"/>
            </w:tcBorders>
            <w:shd w:val="clear" w:color="auto" w:fill="auto"/>
            <w:vAlign w:val="center"/>
            <w:hideMark/>
          </w:tcPr>
          <w:p w14:paraId="51511DB0"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100.0%</w:t>
            </w:r>
          </w:p>
        </w:tc>
      </w:tr>
      <w:tr w:rsidR="005A201A" w:rsidRPr="005A201A" w14:paraId="1890B3CD"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CCD51DE"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BCA72D6"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00A456A2"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8,500.0</w:t>
            </w:r>
          </w:p>
        </w:tc>
        <w:tc>
          <w:tcPr>
            <w:tcW w:w="705" w:type="pct"/>
            <w:tcBorders>
              <w:top w:val="nil"/>
              <w:left w:val="nil"/>
              <w:bottom w:val="single" w:sz="4" w:space="0" w:color="D3D3D3"/>
              <w:right w:val="single" w:sz="4" w:space="0" w:color="D3D3D3"/>
            </w:tcBorders>
            <w:shd w:val="clear" w:color="auto" w:fill="auto"/>
            <w:vAlign w:val="center"/>
            <w:hideMark/>
          </w:tcPr>
          <w:p w14:paraId="3B9C44FE"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12,294.0</w:t>
            </w:r>
          </w:p>
        </w:tc>
        <w:tc>
          <w:tcPr>
            <w:tcW w:w="539" w:type="pct"/>
            <w:tcBorders>
              <w:top w:val="nil"/>
              <w:left w:val="nil"/>
              <w:bottom w:val="single" w:sz="4" w:space="0" w:color="D3D3D3"/>
              <w:right w:val="single" w:sz="4" w:space="0" w:color="D3D3D3"/>
            </w:tcBorders>
            <w:shd w:val="clear" w:color="auto" w:fill="auto"/>
            <w:vAlign w:val="center"/>
            <w:hideMark/>
          </w:tcPr>
          <w:p w14:paraId="750F8A54"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12,294.0</w:t>
            </w:r>
          </w:p>
        </w:tc>
        <w:tc>
          <w:tcPr>
            <w:tcW w:w="542" w:type="pct"/>
            <w:tcBorders>
              <w:top w:val="nil"/>
              <w:left w:val="nil"/>
              <w:bottom w:val="single" w:sz="4" w:space="0" w:color="D3D3D3"/>
              <w:right w:val="single" w:sz="4" w:space="0" w:color="D3D3D3"/>
            </w:tcBorders>
            <w:shd w:val="clear" w:color="auto" w:fill="auto"/>
            <w:vAlign w:val="center"/>
            <w:hideMark/>
          </w:tcPr>
          <w:p w14:paraId="703ABDCF"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100.0%</w:t>
            </w:r>
          </w:p>
        </w:tc>
      </w:tr>
      <w:tr w:rsidR="005A201A" w:rsidRPr="005A201A" w14:paraId="4227958A"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24E6DDB"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5D92EBF"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სოციალური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47E3141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8,500.0</w:t>
            </w:r>
          </w:p>
        </w:tc>
        <w:tc>
          <w:tcPr>
            <w:tcW w:w="705" w:type="pct"/>
            <w:tcBorders>
              <w:top w:val="nil"/>
              <w:left w:val="nil"/>
              <w:bottom w:val="single" w:sz="4" w:space="0" w:color="D3D3D3"/>
              <w:right w:val="single" w:sz="4" w:space="0" w:color="D3D3D3"/>
            </w:tcBorders>
            <w:shd w:val="clear" w:color="auto" w:fill="auto"/>
            <w:vAlign w:val="center"/>
            <w:hideMark/>
          </w:tcPr>
          <w:p w14:paraId="6D871B8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12,294.0</w:t>
            </w:r>
          </w:p>
        </w:tc>
        <w:tc>
          <w:tcPr>
            <w:tcW w:w="539" w:type="pct"/>
            <w:tcBorders>
              <w:top w:val="nil"/>
              <w:left w:val="nil"/>
              <w:bottom w:val="single" w:sz="4" w:space="0" w:color="D3D3D3"/>
              <w:right w:val="single" w:sz="4" w:space="0" w:color="D3D3D3"/>
            </w:tcBorders>
            <w:shd w:val="clear" w:color="auto" w:fill="auto"/>
            <w:vAlign w:val="center"/>
            <w:hideMark/>
          </w:tcPr>
          <w:p w14:paraId="73392F4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12,294.0</w:t>
            </w:r>
          </w:p>
        </w:tc>
        <w:tc>
          <w:tcPr>
            <w:tcW w:w="542" w:type="pct"/>
            <w:tcBorders>
              <w:top w:val="nil"/>
              <w:left w:val="nil"/>
              <w:bottom w:val="single" w:sz="4" w:space="0" w:color="D3D3D3"/>
              <w:right w:val="single" w:sz="4" w:space="0" w:color="D3D3D3"/>
            </w:tcBorders>
            <w:shd w:val="clear" w:color="auto" w:fill="auto"/>
            <w:vAlign w:val="center"/>
            <w:hideMark/>
          </w:tcPr>
          <w:p w14:paraId="73D80AE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2757AD50"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3A0A395"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27 03 03 04</w:t>
            </w:r>
          </w:p>
        </w:tc>
        <w:tc>
          <w:tcPr>
            <w:tcW w:w="2112" w:type="pct"/>
            <w:tcBorders>
              <w:top w:val="nil"/>
              <w:left w:val="nil"/>
              <w:bottom w:val="single" w:sz="4" w:space="0" w:color="D3D3D3"/>
              <w:right w:val="single" w:sz="4" w:space="0" w:color="D3D3D3"/>
            </w:tcBorders>
            <w:shd w:val="clear" w:color="auto" w:fill="auto"/>
            <w:vAlign w:val="center"/>
            <w:hideMark/>
          </w:tcPr>
          <w:p w14:paraId="44B03371"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დიალიზი და თირკმლის ტრანსპლანტაცია</w:t>
            </w:r>
          </w:p>
        </w:tc>
        <w:tc>
          <w:tcPr>
            <w:tcW w:w="715" w:type="pct"/>
            <w:tcBorders>
              <w:top w:val="nil"/>
              <w:left w:val="nil"/>
              <w:bottom w:val="single" w:sz="4" w:space="0" w:color="D3D3D3"/>
              <w:right w:val="single" w:sz="4" w:space="0" w:color="D3D3D3"/>
            </w:tcBorders>
            <w:shd w:val="clear" w:color="auto" w:fill="auto"/>
            <w:vAlign w:val="center"/>
            <w:hideMark/>
          </w:tcPr>
          <w:p w14:paraId="36B24540"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50,000.0</w:t>
            </w:r>
          </w:p>
        </w:tc>
        <w:tc>
          <w:tcPr>
            <w:tcW w:w="705" w:type="pct"/>
            <w:tcBorders>
              <w:top w:val="nil"/>
              <w:left w:val="nil"/>
              <w:bottom w:val="single" w:sz="4" w:space="0" w:color="D3D3D3"/>
              <w:right w:val="single" w:sz="4" w:space="0" w:color="D3D3D3"/>
            </w:tcBorders>
            <w:shd w:val="clear" w:color="auto" w:fill="auto"/>
            <w:vAlign w:val="center"/>
            <w:hideMark/>
          </w:tcPr>
          <w:p w14:paraId="701781DD"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47,747.0</w:t>
            </w:r>
          </w:p>
        </w:tc>
        <w:tc>
          <w:tcPr>
            <w:tcW w:w="539" w:type="pct"/>
            <w:tcBorders>
              <w:top w:val="nil"/>
              <w:left w:val="nil"/>
              <w:bottom w:val="single" w:sz="4" w:space="0" w:color="D3D3D3"/>
              <w:right w:val="single" w:sz="4" w:space="0" w:color="D3D3D3"/>
            </w:tcBorders>
            <w:shd w:val="clear" w:color="auto" w:fill="auto"/>
            <w:vAlign w:val="center"/>
            <w:hideMark/>
          </w:tcPr>
          <w:p w14:paraId="50DDDE6A"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47,747.0</w:t>
            </w:r>
          </w:p>
        </w:tc>
        <w:tc>
          <w:tcPr>
            <w:tcW w:w="542" w:type="pct"/>
            <w:tcBorders>
              <w:top w:val="nil"/>
              <w:left w:val="nil"/>
              <w:bottom w:val="single" w:sz="4" w:space="0" w:color="D3D3D3"/>
              <w:right w:val="single" w:sz="4" w:space="0" w:color="D3D3D3"/>
            </w:tcBorders>
            <w:shd w:val="clear" w:color="auto" w:fill="auto"/>
            <w:vAlign w:val="center"/>
            <w:hideMark/>
          </w:tcPr>
          <w:p w14:paraId="6AAA6E55"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100.0%</w:t>
            </w:r>
          </w:p>
        </w:tc>
      </w:tr>
      <w:tr w:rsidR="005A201A" w:rsidRPr="005A201A" w14:paraId="783135FE"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9A0A842"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363CFC8"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37270366"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50,000.0</w:t>
            </w:r>
          </w:p>
        </w:tc>
        <w:tc>
          <w:tcPr>
            <w:tcW w:w="705" w:type="pct"/>
            <w:tcBorders>
              <w:top w:val="nil"/>
              <w:left w:val="nil"/>
              <w:bottom w:val="single" w:sz="4" w:space="0" w:color="D3D3D3"/>
              <w:right w:val="single" w:sz="4" w:space="0" w:color="D3D3D3"/>
            </w:tcBorders>
            <w:shd w:val="clear" w:color="auto" w:fill="auto"/>
            <w:vAlign w:val="center"/>
            <w:hideMark/>
          </w:tcPr>
          <w:p w14:paraId="6EBA2E6D"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47,747.0</w:t>
            </w:r>
          </w:p>
        </w:tc>
        <w:tc>
          <w:tcPr>
            <w:tcW w:w="539" w:type="pct"/>
            <w:tcBorders>
              <w:top w:val="nil"/>
              <w:left w:val="nil"/>
              <w:bottom w:val="single" w:sz="4" w:space="0" w:color="D3D3D3"/>
              <w:right w:val="single" w:sz="4" w:space="0" w:color="D3D3D3"/>
            </w:tcBorders>
            <w:shd w:val="clear" w:color="auto" w:fill="auto"/>
            <w:vAlign w:val="center"/>
            <w:hideMark/>
          </w:tcPr>
          <w:p w14:paraId="77940BA6"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47,747.0</w:t>
            </w:r>
          </w:p>
        </w:tc>
        <w:tc>
          <w:tcPr>
            <w:tcW w:w="542" w:type="pct"/>
            <w:tcBorders>
              <w:top w:val="nil"/>
              <w:left w:val="nil"/>
              <w:bottom w:val="single" w:sz="4" w:space="0" w:color="D3D3D3"/>
              <w:right w:val="single" w:sz="4" w:space="0" w:color="D3D3D3"/>
            </w:tcBorders>
            <w:shd w:val="clear" w:color="auto" w:fill="auto"/>
            <w:vAlign w:val="center"/>
            <w:hideMark/>
          </w:tcPr>
          <w:p w14:paraId="058FC97B"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100.0%</w:t>
            </w:r>
          </w:p>
        </w:tc>
      </w:tr>
      <w:tr w:rsidR="005A201A" w:rsidRPr="005A201A" w14:paraId="14ADC98C"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2F147F7"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D62776B"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558C0F8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115.0</w:t>
            </w:r>
          </w:p>
        </w:tc>
        <w:tc>
          <w:tcPr>
            <w:tcW w:w="705" w:type="pct"/>
            <w:tcBorders>
              <w:top w:val="nil"/>
              <w:left w:val="nil"/>
              <w:bottom w:val="single" w:sz="4" w:space="0" w:color="D3D3D3"/>
              <w:right w:val="single" w:sz="4" w:space="0" w:color="D3D3D3"/>
            </w:tcBorders>
            <w:shd w:val="clear" w:color="auto" w:fill="auto"/>
            <w:vAlign w:val="center"/>
            <w:hideMark/>
          </w:tcPr>
          <w:p w14:paraId="793D593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115.0</w:t>
            </w:r>
          </w:p>
        </w:tc>
        <w:tc>
          <w:tcPr>
            <w:tcW w:w="539" w:type="pct"/>
            <w:tcBorders>
              <w:top w:val="nil"/>
              <w:left w:val="nil"/>
              <w:bottom w:val="single" w:sz="4" w:space="0" w:color="D3D3D3"/>
              <w:right w:val="single" w:sz="4" w:space="0" w:color="D3D3D3"/>
            </w:tcBorders>
            <w:shd w:val="clear" w:color="auto" w:fill="auto"/>
            <w:vAlign w:val="center"/>
            <w:hideMark/>
          </w:tcPr>
          <w:p w14:paraId="4195117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115.0</w:t>
            </w:r>
          </w:p>
        </w:tc>
        <w:tc>
          <w:tcPr>
            <w:tcW w:w="542" w:type="pct"/>
            <w:tcBorders>
              <w:top w:val="nil"/>
              <w:left w:val="nil"/>
              <w:bottom w:val="single" w:sz="4" w:space="0" w:color="D3D3D3"/>
              <w:right w:val="single" w:sz="4" w:space="0" w:color="D3D3D3"/>
            </w:tcBorders>
            <w:shd w:val="clear" w:color="auto" w:fill="auto"/>
            <w:vAlign w:val="center"/>
            <w:hideMark/>
          </w:tcPr>
          <w:p w14:paraId="0ECAC9D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215847E6"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A19B92D"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7E1F1D3"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სოციალური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32071CD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49,885.0</w:t>
            </w:r>
          </w:p>
        </w:tc>
        <w:tc>
          <w:tcPr>
            <w:tcW w:w="705" w:type="pct"/>
            <w:tcBorders>
              <w:top w:val="nil"/>
              <w:left w:val="nil"/>
              <w:bottom w:val="single" w:sz="4" w:space="0" w:color="D3D3D3"/>
              <w:right w:val="single" w:sz="4" w:space="0" w:color="D3D3D3"/>
            </w:tcBorders>
            <w:shd w:val="clear" w:color="auto" w:fill="auto"/>
            <w:vAlign w:val="center"/>
            <w:hideMark/>
          </w:tcPr>
          <w:p w14:paraId="55EB5C2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47,632.0</w:t>
            </w:r>
          </w:p>
        </w:tc>
        <w:tc>
          <w:tcPr>
            <w:tcW w:w="539" w:type="pct"/>
            <w:tcBorders>
              <w:top w:val="nil"/>
              <w:left w:val="nil"/>
              <w:bottom w:val="single" w:sz="4" w:space="0" w:color="D3D3D3"/>
              <w:right w:val="single" w:sz="4" w:space="0" w:color="D3D3D3"/>
            </w:tcBorders>
            <w:shd w:val="clear" w:color="auto" w:fill="auto"/>
            <w:vAlign w:val="center"/>
            <w:hideMark/>
          </w:tcPr>
          <w:p w14:paraId="413BD09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47,632.0</w:t>
            </w:r>
          </w:p>
        </w:tc>
        <w:tc>
          <w:tcPr>
            <w:tcW w:w="542" w:type="pct"/>
            <w:tcBorders>
              <w:top w:val="nil"/>
              <w:left w:val="nil"/>
              <w:bottom w:val="single" w:sz="4" w:space="0" w:color="D3D3D3"/>
              <w:right w:val="single" w:sz="4" w:space="0" w:color="D3D3D3"/>
            </w:tcBorders>
            <w:shd w:val="clear" w:color="auto" w:fill="auto"/>
            <w:vAlign w:val="center"/>
            <w:hideMark/>
          </w:tcPr>
          <w:p w14:paraId="2EBCF03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2DDA04EE"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2CAF4D5"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27 03 03 05</w:t>
            </w:r>
          </w:p>
        </w:tc>
        <w:tc>
          <w:tcPr>
            <w:tcW w:w="2112" w:type="pct"/>
            <w:tcBorders>
              <w:top w:val="nil"/>
              <w:left w:val="nil"/>
              <w:bottom w:val="single" w:sz="4" w:space="0" w:color="D3D3D3"/>
              <w:right w:val="single" w:sz="4" w:space="0" w:color="D3D3D3"/>
            </w:tcBorders>
            <w:shd w:val="clear" w:color="auto" w:fill="auto"/>
            <w:vAlign w:val="center"/>
            <w:hideMark/>
          </w:tcPr>
          <w:p w14:paraId="4F1F64A6"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ინკურაბელურ პაციენტთა პალიატიური მზრუნველობა</w:t>
            </w:r>
          </w:p>
        </w:tc>
        <w:tc>
          <w:tcPr>
            <w:tcW w:w="715" w:type="pct"/>
            <w:tcBorders>
              <w:top w:val="nil"/>
              <w:left w:val="nil"/>
              <w:bottom w:val="single" w:sz="4" w:space="0" w:color="D3D3D3"/>
              <w:right w:val="single" w:sz="4" w:space="0" w:color="D3D3D3"/>
            </w:tcBorders>
            <w:shd w:val="clear" w:color="auto" w:fill="auto"/>
            <w:vAlign w:val="center"/>
            <w:hideMark/>
          </w:tcPr>
          <w:p w14:paraId="026502E9"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7,100.0</w:t>
            </w:r>
          </w:p>
        </w:tc>
        <w:tc>
          <w:tcPr>
            <w:tcW w:w="705" w:type="pct"/>
            <w:tcBorders>
              <w:top w:val="nil"/>
              <w:left w:val="nil"/>
              <w:bottom w:val="single" w:sz="4" w:space="0" w:color="D3D3D3"/>
              <w:right w:val="single" w:sz="4" w:space="0" w:color="D3D3D3"/>
            </w:tcBorders>
            <w:shd w:val="clear" w:color="auto" w:fill="auto"/>
            <w:vAlign w:val="center"/>
            <w:hideMark/>
          </w:tcPr>
          <w:p w14:paraId="782D4682"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8,538.2</w:t>
            </w:r>
          </w:p>
        </w:tc>
        <w:tc>
          <w:tcPr>
            <w:tcW w:w="539" w:type="pct"/>
            <w:tcBorders>
              <w:top w:val="nil"/>
              <w:left w:val="nil"/>
              <w:bottom w:val="single" w:sz="4" w:space="0" w:color="D3D3D3"/>
              <w:right w:val="single" w:sz="4" w:space="0" w:color="D3D3D3"/>
            </w:tcBorders>
            <w:shd w:val="clear" w:color="auto" w:fill="auto"/>
            <w:vAlign w:val="center"/>
            <w:hideMark/>
          </w:tcPr>
          <w:p w14:paraId="7BF6ED53"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8,538.1</w:t>
            </w:r>
          </w:p>
        </w:tc>
        <w:tc>
          <w:tcPr>
            <w:tcW w:w="542" w:type="pct"/>
            <w:tcBorders>
              <w:top w:val="nil"/>
              <w:left w:val="nil"/>
              <w:bottom w:val="single" w:sz="4" w:space="0" w:color="D3D3D3"/>
              <w:right w:val="single" w:sz="4" w:space="0" w:color="D3D3D3"/>
            </w:tcBorders>
            <w:shd w:val="clear" w:color="auto" w:fill="auto"/>
            <w:vAlign w:val="center"/>
            <w:hideMark/>
          </w:tcPr>
          <w:p w14:paraId="4AFB82E9"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100.0%</w:t>
            </w:r>
          </w:p>
        </w:tc>
      </w:tr>
      <w:tr w:rsidR="005A201A" w:rsidRPr="005A201A" w14:paraId="339E68F7"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FFBE199"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D0A7AD5"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36170576"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7,100.0</w:t>
            </w:r>
          </w:p>
        </w:tc>
        <w:tc>
          <w:tcPr>
            <w:tcW w:w="705" w:type="pct"/>
            <w:tcBorders>
              <w:top w:val="nil"/>
              <w:left w:val="nil"/>
              <w:bottom w:val="single" w:sz="4" w:space="0" w:color="D3D3D3"/>
              <w:right w:val="single" w:sz="4" w:space="0" w:color="D3D3D3"/>
            </w:tcBorders>
            <w:shd w:val="clear" w:color="auto" w:fill="auto"/>
            <w:vAlign w:val="center"/>
            <w:hideMark/>
          </w:tcPr>
          <w:p w14:paraId="2C394FAB"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8,538.2</w:t>
            </w:r>
          </w:p>
        </w:tc>
        <w:tc>
          <w:tcPr>
            <w:tcW w:w="539" w:type="pct"/>
            <w:tcBorders>
              <w:top w:val="nil"/>
              <w:left w:val="nil"/>
              <w:bottom w:val="single" w:sz="4" w:space="0" w:color="D3D3D3"/>
              <w:right w:val="single" w:sz="4" w:space="0" w:color="D3D3D3"/>
            </w:tcBorders>
            <w:shd w:val="clear" w:color="auto" w:fill="auto"/>
            <w:vAlign w:val="center"/>
            <w:hideMark/>
          </w:tcPr>
          <w:p w14:paraId="2DB217C2"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8,538.1</w:t>
            </w:r>
          </w:p>
        </w:tc>
        <w:tc>
          <w:tcPr>
            <w:tcW w:w="542" w:type="pct"/>
            <w:tcBorders>
              <w:top w:val="nil"/>
              <w:left w:val="nil"/>
              <w:bottom w:val="single" w:sz="4" w:space="0" w:color="D3D3D3"/>
              <w:right w:val="single" w:sz="4" w:space="0" w:color="D3D3D3"/>
            </w:tcBorders>
            <w:shd w:val="clear" w:color="auto" w:fill="auto"/>
            <w:vAlign w:val="center"/>
            <w:hideMark/>
          </w:tcPr>
          <w:p w14:paraId="24462FA4"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100.0%</w:t>
            </w:r>
          </w:p>
        </w:tc>
      </w:tr>
      <w:tr w:rsidR="005A201A" w:rsidRPr="005A201A" w14:paraId="16EB6AD2"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F2DA305"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4D3E81B"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007C463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514.0</w:t>
            </w:r>
          </w:p>
        </w:tc>
        <w:tc>
          <w:tcPr>
            <w:tcW w:w="705" w:type="pct"/>
            <w:tcBorders>
              <w:top w:val="nil"/>
              <w:left w:val="nil"/>
              <w:bottom w:val="single" w:sz="4" w:space="0" w:color="D3D3D3"/>
              <w:right w:val="single" w:sz="4" w:space="0" w:color="D3D3D3"/>
            </w:tcBorders>
            <w:shd w:val="clear" w:color="auto" w:fill="auto"/>
            <w:vAlign w:val="center"/>
            <w:hideMark/>
          </w:tcPr>
          <w:p w14:paraId="3A9EE0A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569.0</w:t>
            </w:r>
          </w:p>
        </w:tc>
        <w:tc>
          <w:tcPr>
            <w:tcW w:w="539" w:type="pct"/>
            <w:tcBorders>
              <w:top w:val="nil"/>
              <w:left w:val="nil"/>
              <w:bottom w:val="single" w:sz="4" w:space="0" w:color="D3D3D3"/>
              <w:right w:val="single" w:sz="4" w:space="0" w:color="D3D3D3"/>
            </w:tcBorders>
            <w:shd w:val="clear" w:color="auto" w:fill="auto"/>
            <w:vAlign w:val="center"/>
            <w:hideMark/>
          </w:tcPr>
          <w:p w14:paraId="7C1C7E3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569.0</w:t>
            </w:r>
          </w:p>
        </w:tc>
        <w:tc>
          <w:tcPr>
            <w:tcW w:w="542" w:type="pct"/>
            <w:tcBorders>
              <w:top w:val="nil"/>
              <w:left w:val="nil"/>
              <w:bottom w:val="single" w:sz="4" w:space="0" w:color="D3D3D3"/>
              <w:right w:val="single" w:sz="4" w:space="0" w:color="D3D3D3"/>
            </w:tcBorders>
            <w:shd w:val="clear" w:color="auto" w:fill="auto"/>
            <w:vAlign w:val="center"/>
            <w:hideMark/>
          </w:tcPr>
          <w:p w14:paraId="6C2307B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2E7DA8C3"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06DB974"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6C7075B3"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სოციალური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316036B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6,586.0</w:t>
            </w:r>
          </w:p>
        </w:tc>
        <w:tc>
          <w:tcPr>
            <w:tcW w:w="705" w:type="pct"/>
            <w:tcBorders>
              <w:top w:val="nil"/>
              <w:left w:val="nil"/>
              <w:bottom w:val="single" w:sz="4" w:space="0" w:color="D3D3D3"/>
              <w:right w:val="single" w:sz="4" w:space="0" w:color="D3D3D3"/>
            </w:tcBorders>
            <w:shd w:val="clear" w:color="auto" w:fill="auto"/>
            <w:vAlign w:val="center"/>
            <w:hideMark/>
          </w:tcPr>
          <w:p w14:paraId="531FA02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7,969.2</w:t>
            </w:r>
          </w:p>
        </w:tc>
        <w:tc>
          <w:tcPr>
            <w:tcW w:w="539" w:type="pct"/>
            <w:tcBorders>
              <w:top w:val="nil"/>
              <w:left w:val="nil"/>
              <w:bottom w:val="single" w:sz="4" w:space="0" w:color="D3D3D3"/>
              <w:right w:val="single" w:sz="4" w:space="0" w:color="D3D3D3"/>
            </w:tcBorders>
            <w:shd w:val="clear" w:color="auto" w:fill="auto"/>
            <w:vAlign w:val="center"/>
            <w:hideMark/>
          </w:tcPr>
          <w:p w14:paraId="7F4F252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7,969.2</w:t>
            </w:r>
          </w:p>
        </w:tc>
        <w:tc>
          <w:tcPr>
            <w:tcW w:w="542" w:type="pct"/>
            <w:tcBorders>
              <w:top w:val="nil"/>
              <w:left w:val="nil"/>
              <w:bottom w:val="single" w:sz="4" w:space="0" w:color="D3D3D3"/>
              <w:right w:val="single" w:sz="4" w:space="0" w:color="D3D3D3"/>
            </w:tcBorders>
            <w:shd w:val="clear" w:color="auto" w:fill="auto"/>
            <w:vAlign w:val="center"/>
            <w:hideMark/>
          </w:tcPr>
          <w:p w14:paraId="1A50F2C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5BAB26CE"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5C001BB"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27 03 03 06</w:t>
            </w:r>
          </w:p>
        </w:tc>
        <w:tc>
          <w:tcPr>
            <w:tcW w:w="2112" w:type="pct"/>
            <w:tcBorders>
              <w:top w:val="nil"/>
              <w:left w:val="nil"/>
              <w:bottom w:val="single" w:sz="4" w:space="0" w:color="D3D3D3"/>
              <w:right w:val="single" w:sz="4" w:space="0" w:color="D3D3D3"/>
            </w:tcBorders>
            <w:shd w:val="clear" w:color="auto" w:fill="auto"/>
            <w:vAlign w:val="center"/>
            <w:hideMark/>
          </w:tcPr>
          <w:p w14:paraId="520F21F3"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იშვიათი დაავადებების მქონე და მუდმივ ჩანაცვლებით მკურნალობას დაქვემდებარებულ პაციენტთა მკურნალობა</w:t>
            </w:r>
          </w:p>
        </w:tc>
        <w:tc>
          <w:tcPr>
            <w:tcW w:w="715" w:type="pct"/>
            <w:tcBorders>
              <w:top w:val="nil"/>
              <w:left w:val="nil"/>
              <w:bottom w:val="single" w:sz="4" w:space="0" w:color="D3D3D3"/>
              <w:right w:val="single" w:sz="4" w:space="0" w:color="D3D3D3"/>
            </w:tcBorders>
            <w:shd w:val="clear" w:color="auto" w:fill="auto"/>
            <w:vAlign w:val="center"/>
            <w:hideMark/>
          </w:tcPr>
          <w:p w14:paraId="299637E7"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55,000.0</w:t>
            </w:r>
          </w:p>
        </w:tc>
        <w:tc>
          <w:tcPr>
            <w:tcW w:w="705" w:type="pct"/>
            <w:tcBorders>
              <w:top w:val="nil"/>
              <w:left w:val="nil"/>
              <w:bottom w:val="single" w:sz="4" w:space="0" w:color="D3D3D3"/>
              <w:right w:val="single" w:sz="4" w:space="0" w:color="D3D3D3"/>
            </w:tcBorders>
            <w:shd w:val="clear" w:color="auto" w:fill="auto"/>
            <w:vAlign w:val="center"/>
            <w:hideMark/>
          </w:tcPr>
          <w:p w14:paraId="02EB5D7B"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65,562.4</w:t>
            </w:r>
          </w:p>
        </w:tc>
        <w:tc>
          <w:tcPr>
            <w:tcW w:w="539" w:type="pct"/>
            <w:tcBorders>
              <w:top w:val="nil"/>
              <w:left w:val="nil"/>
              <w:bottom w:val="single" w:sz="4" w:space="0" w:color="D3D3D3"/>
              <w:right w:val="single" w:sz="4" w:space="0" w:color="D3D3D3"/>
            </w:tcBorders>
            <w:shd w:val="clear" w:color="auto" w:fill="auto"/>
            <w:vAlign w:val="center"/>
            <w:hideMark/>
          </w:tcPr>
          <w:p w14:paraId="1A6DF2E1"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65,562.3</w:t>
            </w:r>
          </w:p>
        </w:tc>
        <w:tc>
          <w:tcPr>
            <w:tcW w:w="542" w:type="pct"/>
            <w:tcBorders>
              <w:top w:val="nil"/>
              <w:left w:val="nil"/>
              <w:bottom w:val="single" w:sz="4" w:space="0" w:color="D3D3D3"/>
              <w:right w:val="single" w:sz="4" w:space="0" w:color="D3D3D3"/>
            </w:tcBorders>
            <w:shd w:val="clear" w:color="auto" w:fill="auto"/>
            <w:vAlign w:val="center"/>
            <w:hideMark/>
          </w:tcPr>
          <w:p w14:paraId="070B6840"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100.0%</w:t>
            </w:r>
          </w:p>
        </w:tc>
      </w:tr>
      <w:tr w:rsidR="005A201A" w:rsidRPr="005A201A" w14:paraId="6529240E"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FFC9895"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8766D9D"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6257DF93"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55,000.0</w:t>
            </w:r>
          </w:p>
        </w:tc>
        <w:tc>
          <w:tcPr>
            <w:tcW w:w="705" w:type="pct"/>
            <w:tcBorders>
              <w:top w:val="nil"/>
              <w:left w:val="nil"/>
              <w:bottom w:val="single" w:sz="4" w:space="0" w:color="D3D3D3"/>
              <w:right w:val="single" w:sz="4" w:space="0" w:color="D3D3D3"/>
            </w:tcBorders>
            <w:shd w:val="clear" w:color="auto" w:fill="auto"/>
            <w:vAlign w:val="center"/>
            <w:hideMark/>
          </w:tcPr>
          <w:p w14:paraId="6028E570"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65,562.4</w:t>
            </w:r>
          </w:p>
        </w:tc>
        <w:tc>
          <w:tcPr>
            <w:tcW w:w="539" w:type="pct"/>
            <w:tcBorders>
              <w:top w:val="nil"/>
              <w:left w:val="nil"/>
              <w:bottom w:val="single" w:sz="4" w:space="0" w:color="D3D3D3"/>
              <w:right w:val="single" w:sz="4" w:space="0" w:color="D3D3D3"/>
            </w:tcBorders>
            <w:shd w:val="clear" w:color="auto" w:fill="auto"/>
            <w:vAlign w:val="center"/>
            <w:hideMark/>
          </w:tcPr>
          <w:p w14:paraId="1BF6EE21"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65,562.3</w:t>
            </w:r>
          </w:p>
        </w:tc>
        <w:tc>
          <w:tcPr>
            <w:tcW w:w="542" w:type="pct"/>
            <w:tcBorders>
              <w:top w:val="nil"/>
              <w:left w:val="nil"/>
              <w:bottom w:val="single" w:sz="4" w:space="0" w:color="D3D3D3"/>
              <w:right w:val="single" w:sz="4" w:space="0" w:color="D3D3D3"/>
            </w:tcBorders>
            <w:shd w:val="clear" w:color="auto" w:fill="auto"/>
            <w:vAlign w:val="center"/>
            <w:hideMark/>
          </w:tcPr>
          <w:p w14:paraId="6B1A25CD"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100.0%</w:t>
            </w:r>
          </w:p>
        </w:tc>
      </w:tr>
      <w:tr w:rsidR="005A201A" w:rsidRPr="005A201A" w14:paraId="51E3D4E2"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6590D37"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15CF8E8"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76C5B4E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600.0</w:t>
            </w:r>
          </w:p>
        </w:tc>
        <w:tc>
          <w:tcPr>
            <w:tcW w:w="705" w:type="pct"/>
            <w:tcBorders>
              <w:top w:val="nil"/>
              <w:left w:val="nil"/>
              <w:bottom w:val="single" w:sz="4" w:space="0" w:color="D3D3D3"/>
              <w:right w:val="single" w:sz="4" w:space="0" w:color="D3D3D3"/>
            </w:tcBorders>
            <w:shd w:val="clear" w:color="auto" w:fill="auto"/>
            <w:vAlign w:val="center"/>
            <w:hideMark/>
          </w:tcPr>
          <w:p w14:paraId="19BA970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835.0</w:t>
            </w:r>
          </w:p>
        </w:tc>
        <w:tc>
          <w:tcPr>
            <w:tcW w:w="539" w:type="pct"/>
            <w:tcBorders>
              <w:top w:val="nil"/>
              <w:left w:val="nil"/>
              <w:bottom w:val="single" w:sz="4" w:space="0" w:color="D3D3D3"/>
              <w:right w:val="single" w:sz="4" w:space="0" w:color="D3D3D3"/>
            </w:tcBorders>
            <w:shd w:val="clear" w:color="auto" w:fill="auto"/>
            <w:vAlign w:val="center"/>
            <w:hideMark/>
          </w:tcPr>
          <w:p w14:paraId="263FD01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835.0</w:t>
            </w:r>
          </w:p>
        </w:tc>
        <w:tc>
          <w:tcPr>
            <w:tcW w:w="542" w:type="pct"/>
            <w:tcBorders>
              <w:top w:val="nil"/>
              <w:left w:val="nil"/>
              <w:bottom w:val="single" w:sz="4" w:space="0" w:color="D3D3D3"/>
              <w:right w:val="single" w:sz="4" w:space="0" w:color="D3D3D3"/>
            </w:tcBorders>
            <w:shd w:val="clear" w:color="auto" w:fill="auto"/>
            <w:vAlign w:val="center"/>
            <w:hideMark/>
          </w:tcPr>
          <w:p w14:paraId="791FBEB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48417A83"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C6AC5AF"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72E8D6A"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სოციალური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6FF3CFE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54,400.0</w:t>
            </w:r>
          </w:p>
        </w:tc>
        <w:tc>
          <w:tcPr>
            <w:tcW w:w="705" w:type="pct"/>
            <w:tcBorders>
              <w:top w:val="nil"/>
              <w:left w:val="nil"/>
              <w:bottom w:val="single" w:sz="4" w:space="0" w:color="D3D3D3"/>
              <w:right w:val="single" w:sz="4" w:space="0" w:color="D3D3D3"/>
            </w:tcBorders>
            <w:shd w:val="clear" w:color="auto" w:fill="auto"/>
            <w:vAlign w:val="center"/>
            <w:hideMark/>
          </w:tcPr>
          <w:p w14:paraId="777AE9A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64,727.4</w:t>
            </w:r>
          </w:p>
        </w:tc>
        <w:tc>
          <w:tcPr>
            <w:tcW w:w="539" w:type="pct"/>
            <w:tcBorders>
              <w:top w:val="nil"/>
              <w:left w:val="nil"/>
              <w:bottom w:val="single" w:sz="4" w:space="0" w:color="D3D3D3"/>
              <w:right w:val="single" w:sz="4" w:space="0" w:color="D3D3D3"/>
            </w:tcBorders>
            <w:shd w:val="clear" w:color="auto" w:fill="auto"/>
            <w:vAlign w:val="center"/>
            <w:hideMark/>
          </w:tcPr>
          <w:p w14:paraId="4163139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64,727.3</w:t>
            </w:r>
          </w:p>
        </w:tc>
        <w:tc>
          <w:tcPr>
            <w:tcW w:w="542" w:type="pct"/>
            <w:tcBorders>
              <w:top w:val="nil"/>
              <w:left w:val="nil"/>
              <w:bottom w:val="single" w:sz="4" w:space="0" w:color="D3D3D3"/>
              <w:right w:val="single" w:sz="4" w:space="0" w:color="D3D3D3"/>
            </w:tcBorders>
            <w:shd w:val="clear" w:color="auto" w:fill="auto"/>
            <w:vAlign w:val="center"/>
            <w:hideMark/>
          </w:tcPr>
          <w:p w14:paraId="10F2A8C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16D40055"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305D17A"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27 03 03 07</w:t>
            </w:r>
          </w:p>
        </w:tc>
        <w:tc>
          <w:tcPr>
            <w:tcW w:w="2112" w:type="pct"/>
            <w:tcBorders>
              <w:top w:val="nil"/>
              <w:left w:val="nil"/>
              <w:bottom w:val="single" w:sz="4" w:space="0" w:color="D3D3D3"/>
              <w:right w:val="single" w:sz="4" w:space="0" w:color="D3D3D3"/>
            </w:tcBorders>
            <w:shd w:val="clear" w:color="auto" w:fill="auto"/>
            <w:vAlign w:val="center"/>
            <w:hideMark/>
          </w:tcPr>
          <w:p w14:paraId="6141FFA6"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პირველადი და გადაუდებელი სამედიცინო დახმარების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3BF96456"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240,900.0</w:t>
            </w:r>
          </w:p>
        </w:tc>
        <w:tc>
          <w:tcPr>
            <w:tcW w:w="705" w:type="pct"/>
            <w:tcBorders>
              <w:top w:val="nil"/>
              <w:left w:val="nil"/>
              <w:bottom w:val="single" w:sz="4" w:space="0" w:color="D3D3D3"/>
              <w:right w:val="single" w:sz="4" w:space="0" w:color="D3D3D3"/>
            </w:tcBorders>
            <w:shd w:val="clear" w:color="auto" w:fill="auto"/>
            <w:vAlign w:val="center"/>
            <w:hideMark/>
          </w:tcPr>
          <w:p w14:paraId="698B19B2"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241,766.6</w:t>
            </w:r>
          </w:p>
        </w:tc>
        <w:tc>
          <w:tcPr>
            <w:tcW w:w="539" w:type="pct"/>
            <w:tcBorders>
              <w:top w:val="nil"/>
              <w:left w:val="nil"/>
              <w:bottom w:val="single" w:sz="4" w:space="0" w:color="D3D3D3"/>
              <w:right w:val="single" w:sz="4" w:space="0" w:color="D3D3D3"/>
            </w:tcBorders>
            <w:shd w:val="clear" w:color="auto" w:fill="auto"/>
            <w:vAlign w:val="center"/>
            <w:hideMark/>
          </w:tcPr>
          <w:p w14:paraId="1865B56E"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240,540.1</w:t>
            </w:r>
          </w:p>
        </w:tc>
        <w:tc>
          <w:tcPr>
            <w:tcW w:w="542" w:type="pct"/>
            <w:tcBorders>
              <w:top w:val="nil"/>
              <w:left w:val="nil"/>
              <w:bottom w:val="single" w:sz="4" w:space="0" w:color="D3D3D3"/>
              <w:right w:val="single" w:sz="4" w:space="0" w:color="D3D3D3"/>
            </w:tcBorders>
            <w:shd w:val="clear" w:color="auto" w:fill="auto"/>
            <w:vAlign w:val="center"/>
            <w:hideMark/>
          </w:tcPr>
          <w:p w14:paraId="10EE08CB"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99.5%</w:t>
            </w:r>
          </w:p>
        </w:tc>
      </w:tr>
      <w:tr w:rsidR="005A201A" w:rsidRPr="005A201A" w14:paraId="6B6D3727"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E1D7346"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ADC3FB0"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5E84150F"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237,288.0</w:t>
            </w:r>
          </w:p>
        </w:tc>
        <w:tc>
          <w:tcPr>
            <w:tcW w:w="705" w:type="pct"/>
            <w:tcBorders>
              <w:top w:val="nil"/>
              <w:left w:val="nil"/>
              <w:bottom w:val="single" w:sz="4" w:space="0" w:color="D3D3D3"/>
              <w:right w:val="single" w:sz="4" w:space="0" w:color="D3D3D3"/>
            </w:tcBorders>
            <w:shd w:val="clear" w:color="auto" w:fill="auto"/>
            <w:vAlign w:val="center"/>
            <w:hideMark/>
          </w:tcPr>
          <w:p w14:paraId="0C28BD4A"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237,268.0</w:t>
            </w:r>
          </w:p>
        </w:tc>
        <w:tc>
          <w:tcPr>
            <w:tcW w:w="539" w:type="pct"/>
            <w:tcBorders>
              <w:top w:val="nil"/>
              <w:left w:val="nil"/>
              <w:bottom w:val="single" w:sz="4" w:space="0" w:color="D3D3D3"/>
              <w:right w:val="single" w:sz="4" w:space="0" w:color="D3D3D3"/>
            </w:tcBorders>
            <w:shd w:val="clear" w:color="auto" w:fill="auto"/>
            <w:vAlign w:val="center"/>
            <w:hideMark/>
          </w:tcPr>
          <w:p w14:paraId="11F27562"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236,975.8</w:t>
            </w:r>
          </w:p>
        </w:tc>
        <w:tc>
          <w:tcPr>
            <w:tcW w:w="542" w:type="pct"/>
            <w:tcBorders>
              <w:top w:val="nil"/>
              <w:left w:val="nil"/>
              <w:bottom w:val="single" w:sz="4" w:space="0" w:color="D3D3D3"/>
              <w:right w:val="single" w:sz="4" w:space="0" w:color="D3D3D3"/>
            </w:tcBorders>
            <w:shd w:val="clear" w:color="auto" w:fill="auto"/>
            <w:vAlign w:val="center"/>
            <w:hideMark/>
          </w:tcPr>
          <w:p w14:paraId="1D8DFE9B"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99.9%</w:t>
            </w:r>
          </w:p>
        </w:tc>
      </w:tr>
      <w:tr w:rsidR="005A201A" w:rsidRPr="005A201A" w14:paraId="5ACE863B"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7E9D1DF"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02537D8"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6EDC3F8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202,833.0</w:t>
            </w:r>
          </w:p>
        </w:tc>
        <w:tc>
          <w:tcPr>
            <w:tcW w:w="705" w:type="pct"/>
            <w:tcBorders>
              <w:top w:val="nil"/>
              <w:left w:val="nil"/>
              <w:bottom w:val="single" w:sz="4" w:space="0" w:color="D3D3D3"/>
              <w:right w:val="single" w:sz="4" w:space="0" w:color="D3D3D3"/>
            </w:tcBorders>
            <w:shd w:val="clear" w:color="auto" w:fill="auto"/>
            <w:vAlign w:val="center"/>
            <w:hideMark/>
          </w:tcPr>
          <w:p w14:paraId="127DBA4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205,897.8</w:t>
            </w:r>
          </w:p>
        </w:tc>
        <w:tc>
          <w:tcPr>
            <w:tcW w:w="539" w:type="pct"/>
            <w:tcBorders>
              <w:top w:val="nil"/>
              <w:left w:val="nil"/>
              <w:bottom w:val="single" w:sz="4" w:space="0" w:color="D3D3D3"/>
              <w:right w:val="single" w:sz="4" w:space="0" w:color="D3D3D3"/>
            </w:tcBorders>
            <w:shd w:val="clear" w:color="auto" w:fill="auto"/>
            <w:vAlign w:val="center"/>
            <w:hideMark/>
          </w:tcPr>
          <w:p w14:paraId="7C60952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205,624.2</w:t>
            </w:r>
          </w:p>
        </w:tc>
        <w:tc>
          <w:tcPr>
            <w:tcW w:w="542" w:type="pct"/>
            <w:tcBorders>
              <w:top w:val="nil"/>
              <w:left w:val="nil"/>
              <w:bottom w:val="single" w:sz="4" w:space="0" w:color="D3D3D3"/>
              <w:right w:val="single" w:sz="4" w:space="0" w:color="D3D3D3"/>
            </w:tcBorders>
            <w:shd w:val="clear" w:color="auto" w:fill="auto"/>
            <w:vAlign w:val="center"/>
            <w:hideMark/>
          </w:tcPr>
          <w:p w14:paraId="2046E51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99.9%</w:t>
            </w:r>
          </w:p>
        </w:tc>
      </w:tr>
      <w:tr w:rsidR="005A201A" w:rsidRPr="005A201A" w14:paraId="05C57E0A"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0006318"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69E66B81"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სოციალური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47B7214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25,600.0</w:t>
            </w:r>
          </w:p>
        </w:tc>
        <w:tc>
          <w:tcPr>
            <w:tcW w:w="705" w:type="pct"/>
            <w:tcBorders>
              <w:top w:val="nil"/>
              <w:left w:val="nil"/>
              <w:bottom w:val="single" w:sz="4" w:space="0" w:color="D3D3D3"/>
              <w:right w:val="single" w:sz="4" w:space="0" w:color="D3D3D3"/>
            </w:tcBorders>
            <w:shd w:val="clear" w:color="auto" w:fill="auto"/>
            <w:vAlign w:val="center"/>
            <w:hideMark/>
          </w:tcPr>
          <w:p w14:paraId="5783C24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24,970.0</w:t>
            </w:r>
          </w:p>
        </w:tc>
        <w:tc>
          <w:tcPr>
            <w:tcW w:w="539" w:type="pct"/>
            <w:tcBorders>
              <w:top w:val="nil"/>
              <w:left w:val="nil"/>
              <w:bottom w:val="single" w:sz="4" w:space="0" w:color="D3D3D3"/>
              <w:right w:val="single" w:sz="4" w:space="0" w:color="D3D3D3"/>
            </w:tcBorders>
            <w:shd w:val="clear" w:color="auto" w:fill="auto"/>
            <w:vAlign w:val="center"/>
            <w:hideMark/>
          </w:tcPr>
          <w:p w14:paraId="74C228A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24,953.6</w:t>
            </w:r>
          </w:p>
        </w:tc>
        <w:tc>
          <w:tcPr>
            <w:tcW w:w="542" w:type="pct"/>
            <w:tcBorders>
              <w:top w:val="nil"/>
              <w:left w:val="nil"/>
              <w:bottom w:val="single" w:sz="4" w:space="0" w:color="D3D3D3"/>
              <w:right w:val="single" w:sz="4" w:space="0" w:color="D3D3D3"/>
            </w:tcBorders>
            <w:shd w:val="clear" w:color="auto" w:fill="auto"/>
            <w:vAlign w:val="center"/>
            <w:hideMark/>
          </w:tcPr>
          <w:p w14:paraId="579EE50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99.9%</w:t>
            </w:r>
          </w:p>
        </w:tc>
      </w:tr>
      <w:tr w:rsidR="005A201A" w:rsidRPr="005A201A" w14:paraId="287C28FD"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480EB1A"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60C7F107"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7176764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8,855.0</w:t>
            </w:r>
          </w:p>
        </w:tc>
        <w:tc>
          <w:tcPr>
            <w:tcW w:w="705" w:type="pct"/>
            <w:tcBorders>
              <w:top w:val="nil"/>
              <w:left w:val="nil"/>
              <w:bottom w:val="single" w:sz="4" w:space="0" w:color="D3D3D3"/>
              <w:right w:val="single" w:sz="4" w:space="0" w:color="D3D3D3"/>
            </w:tcBorders>
            <w:shd w:val="clear" w:color="auto" w:fill="auto"/>
            <w:vAlign w:val="center"/>
            <w:hideMark/>
          </w:tcPr>
          <w:p w14:paraId="68A5633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6,400.2</w:t>
            </w:r>
          </w:p>
        </w:tc>
        <w:tc>
          <w:tcPr>
            <w:tcW w:w="539" w:type="pct"/>
            <w:tcBorders>
              <w:top w:val="nil"/>
              <w:left w:val="nil"/>
              <w:bottom w:val="single" w:sz="4" w:space="0" w:color="D3D3D3"/>
              <w:right w:val="single" w:sz="4" w:space="0" w:color="D3D3D3"/>
            </w:tcBorders>
            <w:shd w:val="clear" w:color="auto" w:fill="auto"/>
            <w:vAlign w:val="center"/>
            <w:hideMark/>
          </w:tcPr>
          <w:p w14:paraId="2BDCA0A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6,398.1</w:t>
            </w:r>
          </w:p>
        </w:tc>
        <w:tc>
          <w:tcPr>
            <w:tcW w:w="542" w:type="pct"/>
            <w:tcBorders>
              <w:top w:val="nil"/>
              <w:left w:val="nil"/>
              <w:bottom w:val="single" w:sz="4" w:space="0" w:color="D3D3D3"/>
              <w:right w:val="single" w:sz="4" w:space="0" w:color="D3D3D3"/>
            </w:tcBorders>
            <w:shd w:val="clear" w:color="auto" w:fill="auto"/>
            <w:vAlign w:val="center"/>
            <w:hideMark/>
          </w:tcPr>
          <w:p w14:paraId="4A0B244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58B49670"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E3D4049"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ED80A35"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510C7D5A"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3,612.0</w:t>
            </w:r>
          </w:p>
        </w:tc>
        <w:tc>
          <w:tcPr>
            <w:tcW w:w="705" w:type="pct"/>
            <w:tcBorders>
              <w:top w:val="nil"/>
              <w:left w:val="nil"/>
              <w:bottom w:val="single" w:sz="4" w:space="0" w:color="D3D3D3"/>
              <w:right w:val="single" w:sz="4" w:space="0" w:color="D3D3D3"/>
            </w:tcBorders>
            <w:shd w:val="clear" w:color="auto" w:fill="auto"/>
            <w:vAlign w:val="center"/>
            <w:hideMark/>
          </w:tcPr>
          <w:p w14:paraId="6731C753"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4,498.6</w:t>
            </w:r>
          </w:p>
        </w:tc>
        <w:tc>
          <w:tcPr>
            <w:tcW w:w="539" w:type="pct"/>
            <w:tcBorders>
              <w:top w:val="nil"/>
              <w:left w:val="nil"/>
              <w:bottom w:val="single" w:sz="4" w:space="0" w:color="D3D3D3"/>
              <w:right w:val="single" w:sz="4" w:space="0" w:color="D3D3D3"/>
            </w:tcBorders>
            <w:shd w:val="clear" w:color="auto" w:fill="auto"/>
            <w:vAlign w:val="center"/>
            <w:hideMark/>
          </w:tcPr>
          <w:p w14:paraId="7BB8AEFD"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3,564.3</w:t>
            </w:r>
          </w:p>
        </w:tc>
        <w:tc>
          <w:tcPr>
            <w:tcW w:w="542" w:type="pct"/>
            <w:tcBorders>
              <w:top w:val="nil"/>
              <w:left w:val="nil"/>
              <w:bottom w:val="single" w:sz="4" w:space="0" w:color="D3D3D3"/>
              <w:right w:val="single" w:sz="4" w:space="0" w:color="D3D3D3"/>
            </w:tcBorders>
            <w:shd w:val="clear" w:color="auto" w:fill="auto"/>
            <w:vAlign w:val="center"/>
            <w:hideMark/>
          </w:tcPr>
          <w:p w14:paraId="771E1911"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79.2%</w:t>
            </w:r>
          </w:p>
        </w:tc>
      </w:tr>
      <w:tr w:rsidR="005A201A" w:rsidRPr="005A201A" w14:paraId="44327ABF"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2FC2ADE"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27 03 03 08</w:t>
            </w:r>
          </w:p>
        </w:tc>
        <w:tc>
          <w:tcPr>
            <w:tcW w:w="2112" w:type="pct"/>
            <w:tcBorders>
              <w:top w:val="nil"/>
              <w:left w:val="nil"/>
              <w:bottom w:val="single" w:sz="4" w:space="0" w:color="D3D3D3"/>
              <w:right w:val="single" w:sz="4" w:space="0" w:color="D3D3D3"/>
            </w:tcBorders>
            <w:shd w:val="clear" w:color="auto" w:fill="auto"/>
            <w:vAlign w:val="center"/>
            <w:hideMark/>
          </w:tcPr>
          <w:p w14:paraId="3F055ADE"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რეფერალური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4B7BD6C8"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69,846.0</w:t>
            </w:r>
          </w:p>
        </w:tc>
        <w:tc>
          <w:tcPr>
            <w:tcW w:w="705" w:type="pct"/>
            <w:tcBorders>
              <w:top w:val="nil"/>
              <w:left w:val="nil"/>
              <w:bottom w:val="single" w:sz="4" w:space="0" w:color="D3D3D3"/>
              <w:right w:val="single" w:sz="4" w:space="0" w:color="D3D3D3"/>
            </w:tcBorders>
            <w:shd w:val="clear" w:color="auto" w:fill="auto"/>
            <w:vAlign w:val="center"/>
            <w:hideMark/>
          </w:tcPr>
          <w:p w14:paraId="68EB9237"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86,756.8</w:t>
            </w:r>
          </w:p>
        </w:tc>
        <w:tc>
          <w:tcPr>
            <w:tcW w:w="539" w:type="pct"/>
            <w:tcBorders>
              <w:top w:val="nil"/>
              <w:left w:val="nil"/>
              <w:bottom w:val="single" w:sz="4" w:space="0" w:color="D3D3D3"/>
              <w:right w:val="single" w:sz="4" w:space="0" w:color="D3D3D3"/>
            </w:tcBorders>
            <w:shd w:val="clear" w:color="auto" w:fill="auto"/>
            <w:vAlign w:val="center"/>
            <w:hideMark/>
          </w:tcPr>
          <w:p w14:paraId="305546D6"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86,756.7</w:t>
            </w:r>
          </w:p>
        </w:tc>
        <w:tc>
          <w:tcPr>
            <w:tcW w:w="542" w:type="pct"/>
            <w:tcBorders>
              <w:top w:val="nil"/>
              <w:left w:val="nil"/>
              <w:bottom w:val="single" w:sz="4" w:space="0" w:color="D3D3D3"/>
              <w:right w:val="single" w:sz="4" w:space="0" w:color="D3D3D3"/>
            </w:tcBorders>
            <w:shd w:val="clear" w:color="auto" w:fill="auto"/>
            <w:vAlign w:val="center"/>
            <w:hideMark/>
          </w:tcPr>
          <w:p w14:paraId="528B4713"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100.0%</w:t>
            </w:r>
          </w:p>
        </w:tc>
      </w:tr>
      <w:tr w:rsidR="005A201A" w:rsidRPr="005A201A" w14:paraId="1974DAE3"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F9BB8DE"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410016D"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25139834"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69,846.0</w:t>
            </w:r>
          </w:p>
        </w:tc>
        <w:tc>
          <w:tcPr>
            <w:tcW w:w="705" w:type="pct"/>
            <w:tcBorders>
              <w:top w:val="nil"/>
              <w:left w:val="nil"/>
              <w:bottom w:val="single" w:sz="4" w:space="0" w:color="D3D3D3"/>
              <w:right w:val="single" w:sz="4" w:space="0" w:color="D3D3D3"/>
            </w:tcBorders>
            <w:shd w:val="clear" w:color="auto" w:fill="auto"/>
            <w:vAlign w:val="center"/>
            <w:hideMark/>
          </w:tcPr>
          <w:p w14:paraId="7BC2C20D"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86,756.8</w:t>
            </w:r>
          </w:p>
        </w:tc>
        <w:tc>
          <w:tcPr>
            <w:tcW w:w="539" w:type="pct"/>
            <w:tcBorders>
              <w:top w:val="nil"/>
              <w:left w:val="nil"/>
              <w:bottom w:val="single" w:sz="4" w:space="0" w:color="D3D3D3"/>
              <w:right w:val="single" w:sz="4" w:space="0" w:color="D3D3D3"/>
            </w:tcBorders>
            <w:shd w:val="clear" w:color="auto" w:fill="auto"/>
            <w:vAlign w:val="center"/>
            <w:hideMark/>
          </w:tcPr>
          <w:p w14:paraId="799B71A4"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86,756.7</w:t>
            </w:r>
          </w:p>
        </w:tc>
        <w:tc>
          <w:tcPr>
            <w:tcW w:w="542" w:type="pct"/>
            <w:tcBorders>
              <w:top w:val="nil"/>
              <w:left w:val="nil"/>
              <w:bottom w:val="single" w:sz="4" w:space="0" w:color="D3D3D3"/>
              <w:right w:val="single" w:sz="4" w:space="0" w:color="D3D3D3"/>
            </w:tcBorders>
            <w:shd w:val="clear" w:color="auto" w:fill="auto"/>
            <w:vAlign w:val="center"/>
            <w:hideMark/>
          </w:tcPr>
          <w:p w14:paraId="5B63A9C5"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100.0%</w:t>
            </w:r>
          </w:p>
        </w:tc>
      </w:tr>
      <w:tr w:rsidR="005A201A" w:rsidRPr="005A201A" w14:paraId="4B7F06F1"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2FDF4A8"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lastRenderedPageBreak/>
              <w:t> </w:t>
            </w:r>
          </w:p>
        </w:tc>
        <w:tc>
          <w:tcPr>
            <w:tcW w:w="2112" w:type="pct"/>
            <w:tcBorders>
              <w:top w:val="nil"/>
              <w:left w:val="nil"/>
              <w:bottom w:val="single" w:sz="4" w:space="0" w:color="D3D3D3"/>
              <w:right w:val="single" w:sz="4" w:space="0" w:color="D3D3D3"/>
            </w:tcBorders>
            <w:shd w:val="clear" w:color="auto" w:fill="auto"/>
            <w:vAlign w:val="center"/>
            <w:hideMark/>
          </w:tcPr>
          <w:p w14:paraId="539FA1BA"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2E0C4E7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165.0</w:t>
            </w:r>
          </w:p>
        </w:tc>
        <w:tc>
          <w:tcPr>
            <w:tcW w:w="705" w:type="pct"/>
            <w:tcBorders>
              <w:top w:val="nil"/>
              <w:left w:val="nil"/>
              <w:bottom w:val="single" w:sz="4" w:space="0" w:color="D3D3D3"/>
              <w:right w:val="single" w:sz="4" w:space="0" w:color="D3D3D3"/>
            </w:tcBorders>
            <w:shd w:val="clear" w:color="auto" w:fill="auto"/>
            <w:vAlign w:val="center"/>
            <w:hideMark/>
          </w:tcPr>
          <w:p w14:paraId="292AE24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77.8</w:t>
            </w:r>
          </w:p>
        </w:tc>
        <w:tc>
          <w:tcPr>
            <w:tcW w:w="539" w:type="pct"/>
            <w:tcBorders>
              <w:top w:val="nil"/>
              <w:left w:val="nil"/>
              <w:bottom w:val="single" w:sz="4" w:space="0" w:color="D3D3D3"/>
              <w:right w:val="single" w:sz="4" w:space="0" w:color="D3D3D3"/>
            </w:tcBorders>
            <w:shd w:val="clear" w:color="auto" w:fill="auto"/>
            <w:vAlign w:val="center"/>
            <w:hideMark/>
          </w:tcPr>
          <w:p w14:paraId="6D38913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77.8</w:t>
            </w:r>
          </w:p>
        </w:tc>
        <w:tc>
          <w:tcPr>
            <w:tcW w:w="542" w:type="pct"/>
            <w:tcBorders>
              <w:top w:val="nil"/>
              <w:left w:val="nil"/>
              <w:bottom w:val="single" w:sz="4" w:space="0" w:color="D3D3D3"/>
              <w:right w:val="single" w:sz="4" w:space="0" w:color="D3D3D3"/>
            </w:tcBorders>
            <w:shd w:val="clear" w:color="auto" w:fill="auto"/>
            <w:vAlign w:val="center"/>
            <w:hideMark/>
          </w:tcPr>
          <w:p w14:paraId="2E27E4B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33C6CF4B"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33A350C"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B1203F8"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სოციალური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0D2F2F8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69,681.0</w:t>
            </w:r>
          </w:p>
        </w:tc>
        <w:tc>
          <w:tcPr>
            <w:tcW w:w="705" w:type="pct"/>
            <w:tcBorders>
              <w:top w:val="nil"/>
              <w:left w:val="nil"/>
              <w:bottom w:val="single" w:sz="4" w:space="0" w:color="D3D3D3"/>
              <w:right w:val="single" w:sz="4" w:space="0" w:color="D3D3D3"/>
            </w:tcBorders>
            <w:shd w:val="clear" w:color="auto" w:fill="auto"/>
            <w:vAlign w:val="center"/>
            <w:hideMark/>
          </w:tcPr>
          <w:p w14:paraId="663F90E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86,678.9</w:t>
            </w:r>
          </w:p>
        </w:tc>
        <w:tc>
          <w:tcPr>
            <w:tcW w:w="539" w:type="pct"/>
            <w:tcBorders>
              <w:top w:val="nil"/>
              <w:left w:val="nil"/>
              <w:bottom w:val="single" w:sz="4" w:space="0" w:color="D3D3D3"/>
              <w:right w:val="single" w:sz="4" w:space="0" w:color="D3D3D3"/>
            </w:tcBorders>
            <w:shd w:val="clear" w:color="auto" w:fill="auto"/>
            <w:vAlign w:val="center"/>
            <w:hideMark/>
          </w:tcPr>
          <w:p w14:paraId="2FA7E57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86,678.9</w:t>
            </w:r>
          </w:p>
        </w:tc>
        <w:tc>
          <w:tcPr>
            <w:tcW w:w="542" w:type="pct"/>
            <w:tcBorders>
              <w:top w:val="nil"/>
              <w:left w:val="nil"/>
              <w:bottom w:val="single" w:sz="4" w:space="0" w:color="D3D3D3"/>
              <w:right w:val="single" w:sz="4" w:space="0" w:color="D3D3D3"/>
            </w:tcBorders>
            <w:shd w:val="clear" w:color="auto" w:fill="auto"/>
            <w:vAlign w:val="center"/>
            <w:hideMark/>
          </w:tcPr>
          <w:p w14:paraId="571AA20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2ACE7F04"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D0B4789"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27 03 03 09</w:t>
            </w:r>
          </w:p>
        </w:tc>
        <w:tc>
          <w:tcPr>
            <w:tcW w:w="2112" w:type="pct"/>
            <w:tcBorders>
              <w:top w:val="nil"/>
              <w:left w:val="nil"/>
              <w:bottom w:val="single" w:sz="4" w:space="0" w:color="D3D3D3"/>
              <w:right w:val="single" w:sz="4" w:space="0" w:color="D3D3D3"/>
            </w:tcBorders>
            <w:shd w:val="clear" w:color="auto" w:fill="auto"/>
            <w:vAlign w:val="center"/>
            <w:hideMark/>
          </w:tcPr>
          <w:p w14:paraId="64C4440F"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წვევამდელთა ეროვნულ სამხედრო სამსახურში გასაწვევ პირთა სამედიცინო შემოწმება</w:t>
            </w:r>
          </w:p>
        </w:tc>
        <w:tc>
          <w:tcPr>
            <w:tcW w:w="715" w:type="pct"/>
            <w:tcBorders>
              <w:top w:val="nil"/>
              <w:left w:val="nil"/>
              <w:bottom w:val="single" w:sz="4" w:space="0" w:color="D3D3D3"/>
              <w:right w:val="single" w:sz="4" w:space="0" w:color="D3D3D3"/>
            </w:tcBorders>
            <w:shd w:val="clear" w:color="auto" w:fill="auto"/>
            <w:vAlign w:val="center"/>
            <w:hideMark/>
          </w:tcPr>
          <w:p w14:paraId="5873E5DD"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1,000.0</w:t>
            </w:r>
          </w:p>
        </w:tc>
        <w:tc>
          <w:tcPr>
            <w:tcW w:w="705" w:type="pct"/>
            <w:tcBorders>
              <w:top w:val="nil"/>
              <w:left w:val="nil"/>
              <w:bottom w:val="single" w:sz="4" w:space="0" w:color="D3D3D3"/>
              <w:right w:val="single" w:sz="4" w:space="0" w:color="D3D3D3"/>
            </w:tcBorders>
            <w:shd w:val="clear" w:color="auto" w:fill="auto"/>
            <w:vAlign w:val="center"/>
            <w:hideMark/>
          </w:tcPr>
          <w:p w14:paraId="71463722"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1,399.0</w:t>
            </w:r>
          </w:p>
        </w:tc>
        <w:tc>
          <w:tcPr>
            <w:tcW w:w="539" w:type="pct"/>
            <w:tcBorders>
              <w:top w:val="nil"/>
              <w:left w:val="nil"/>
              <w:bottom w:val="single" w:sz="4" w:space="0" w:color="D3D3D3"/>
              <w:right w:val="single" w:sz="4" w:space="0" w:color="D3D3D3"/>
            </w:tcBorders>
            <w:shd w:val="clear" w:color="auto" w:fill="auto"/>
            <w:vAlign w:val="center"/>
            <w:hideMark/>
          </w:tcPr>
          <w:p w14:paraId="2DBE0A1D"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1,398.8</w:t>
            </w:r>
          </w:p>
        </w:tc>
        <w:tc>
          <w:tcPr>
            <w:tcW w:w="542" w:type="pct"/>
            <w:tcBorders>
              <w:top w:val="nil"/>
              <w:left w:val="nil"/>
              <w:bottom w:val="single" w:sz="4" w:space="0" w:color="D3D3D3"/>
              <w:right w:val="single" w:sz="4" w:space="0" w:color="D3D3D3"/>
            </w:tcBorders>
            <w:shd w:val="clear" w:color="auto" w:fill="auto"/>
            <w:vAlign w:val="center"/>
            <w:hideMark/>
          </w:tcPr>
          <w:p w14:paraId="6E96D0A0"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100.0%</w:t>
            </w:r>
          </w:p>
        </w:tc>
      </w:tr>
      <w:tr w:rsidR="005A201A" w:rsidRPr="005A201A" w14:paraId="715272E8"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EEB7DB7"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B42B756"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098040A0"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1,000.0</w:t>
            </w:r>
          </w:p>
        </w:tc>
        <w:tc>
          <w:tcPr>
            <w:tcW w:w="705" w:type="pct"/>
            <w:tcBorders>
              <w:top w:val="nil"/>
              <w:left w:val="nil"/>
              <w:bottom w:val="single" w:sz="4" w:space="0" w:color="D3D3D3"/>
              <w:right w:val="single" w:sz="4" w:space="0" w:color="D3D3D3"/>
            </w:tcBorders>
            <w:shd w:val="clear" w:color="auto" w:fill="auto"/>
            <w:vAlign w:val="center"/>
            <w:hideMark/>
          </w:tcPr>
          <w:p w14:paraId="183C008F"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1,399.0</w:t>
            </w:r>
          </w:p>
        </w:tc>
        <w:tc>
          <w:tcPr>
            <w:tcW w:w="539" w:type="pct"/>
            <w:tcBorders>
              <w:top w:val="nil"/>
              <w:left w:val="nil"/>
              <w:bottom w:val="single" w:sz="4" w:space="0" w:color="D3D3D3"/>
              <w:right w:val="single" w:sz="4" w:space="0" w:color="D3D3D3"/>
            </w:tcBorders>
            <w:shd w:val="clear" w:color="auto" w:fill="auto"/>
            <w:vAlign w:val="center"/>
            <w:hideMark/>
          </w:tcPr>
          <w:p w14:paraId="50EE3DE6"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1,398.8</w:t>
            </w:r>
          </w:p>
        </w:tc>
        <w:tc>
          <w:tcPr>
            <w:tcW w:w="542" w:type="pct"/>
            <w:tcBorders>
              <w:top w:val="nil"/>
              <w:left w:val="nil"/>
              <w:bottom w:val="single" w:sz="4" w:space="0" w:color="D3D3D3"/>
              <w:right w:val="single" w:sz="4" w:space="0" w:color="D3D3D3"/>
            </w:tcBorders>
            <w:shd w:val="clear" w:color="auto" w:fill="auto"/>
            <w:vAlign w:val="center"/>
            <w:hideMark/>
          </w:tcPr>
          <w:p w14:paraId="5EC97320"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100.0%</w:t>
            </w:r>
          </w:p>
        </w:tc>
      </w:tr>
      <w:tr w:rsidR="005A201A" w:rsidRPr="005A201A" w14:paraId="0EC06203"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30F17C9"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51023E7"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073E435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1,000.0</w:t>
            </w:r>
          </w:p>
        </w:tc>
        <w:tc>
          <w:tcPr>
            <w:tcW w:w="705" w:type="pct"/>
            <w:tcBorders>
              <w:top w:val="nil"/>
              <w:left w:val="nil"/>
              <w:bottom w:val="single" w:sz="4" w:space="0" w:color="D3D3D3"/>
              <w:right w:val="single" w:sz="4" w:space="0" w:color="D3D3D3"/>
            </w:tcBorders>
            <w:shd w:val="clear" w:color="auto" w:fill="auto"/>
            <w:vAlign w:val="center"/>
            <w:hideMark/>
          </w:tcPr>
          <w:p w14:paraId="7AAB2DA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1,399.0</w:t>
            </w:r>
          </w:p>
        </w:tc>
        <w:tc>
          <w:tcPr>
            <w:tcW w:w="539" w:type="pct"/>
            <w:tcBorders>
              <w:top w:val="nil"/>
              <w:left w:val="nil"/>
              <w:bottom w:val="single" w:sz="4" w:space="0" w:color="D3D3D3"/>
              <w:right w:val="single" w:sz="4" w:space="0" w:color="D3D3D3"/>
            </w:tcBorders>
            <w:shd w:val="clear" w:color="auto" w:fill="auto"/>
            <w:vAlign w:val="center"/>
            <w:hideMark/>
          </w:tcPr>
          <w:p w14:paraId="1403954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1,398.8</w:t>
            </w:r>
          </w:p>
        </w:tc>
        <w:tc>
          <w:tcPr>
            <w:tcW w:w="542" w:type="pct"/>
            <w:tcBorders>
              <w:top w:val="nil"/>
              <w:left w:val="nil"/>
              <w:bottom w:val="single" w:sz="4" w:space="0" w:color="D3D3D3"/>
              <w:right w:val="single" w:sz="4" w:space="0" w:color="D3D3D3"/>
            </w:tcBorders>
            <w:shd w:val="clear" w:color="auto" w:fill="auto"/>
            <w:vAlign w:val="center"/>
            <w:hideMark/>
          </w:tcPr>
          <w:p w14:paraId="6883437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00B20B89"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57CB388"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27 03 04</w:t>
            </w:r>
          </w:p>
        </w:tc>
        <w:tc>
          <w:tcPr>
            <w:tcW w:w="2112" w:type="pct"/>
            <w:tcBorders>
              <w:top w:val="nil"/>
              <w:left w:val="nil"/>
              <w:bottom w:val="single" w:sz="4" w:space="0" w:color="D3D3D3"/>
              <w:right w:val="single" w:sz="4" w:space="0" w:color="D3D3D3"/>
            </w:tcBorders>
            <w:shd w:val="clear" w:color="auto" w:fill="auto"/>
            <w:vAlign w:val="center"/>
            <w:hideMark/>
          </w:tcPr>
          <w:p w14:paraId="1C0022DA"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დიპლომისშემდგომი სამედიცინო განათლება</w:t>
            </w:r>
          </w:p>
        </w:tc>
        <w:tc>
          <w:tcPr>
            <w:tcW w:w="715" w:type="pct"/>
            <w:tcBorders>
              <w:top w:val="nil"/>
              <w:left w:val="nil"/>
              <w:bottom w:val="single" w:sz="4" w:space="0" w:color="D3D3D3"/>
              <w:right w:val="single" w:sz="4" w:space="0" w:color="D3D3D3"/>
            </w:tcBorders>
            <w:shd w:val="clear" w:color="auto" w:fill="auto"/>
            <w:vAlign w:val="center"/>
            <w:hideMark/>
          </w:tcPr>
          <w:p w14:paraId="4C45D2BF"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500.0</w:t>
            </w:r>
          </w:p>
        </w:tc>
        <w:tc>
          <w:tcPr>
            <w:tcW w:w="705" w:type="pct"/>
            <w:tcBorders>
              <w:top w:val="nil"/>
              <w:left w:val="nil"/>
              <w:bottom w:val="single" w:sz="4" w:space="0" w:color="D3D3D3"/>
              <w:right w:val="single" w:sz="4" w:space="0" w:color="D3D3D3"/>
            </w:tcBorders>
            <w:shd w:val="clear" w:color="auto" w:fill="auto"/>
            <w:vAlign w:val="center"/>
            <w:hideMark/>
          </w:tcPr>
          <w:p w14:paraId="2DB2C327"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111.6</w:t>
            </w:r>
          </w:p>
        </w:tc>
        <w:tc>
          <w:tcPr>
            <w:tcW w:w="539" w:type="pct"/>
            <w:tcBorders>
              <w:top w:val="nil"/>
              <w:left w:val="nil"/>
              <w:bottom w:val="single" w:sz="4" w:space="0" w:color="D3D3D3"/>
              <w:right w:val="single" w:sz="4" w:space="0" w:color="D3D3D3"/>
            </w:tcBorders>
            <w:shd w:val="clear" w:color="auto" w:fill="auto"/>
            <w:vAlign w:val="center"/>
            <w:hideMark/>
          </w:tcPr>
          <w:p w14:paraId="3DF579DF"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111.6</w:t>
            </w:r>
          </w:p>
        </w:tc>
        <w:tc>
          <w:tcPr>
            <w:tcW w:w="542" w:type="pct"/>
            <w:tcBorders>
              <w:top w:val="nil"/>
              <w:left w:val="nil"/>
              <w:bottom w:val="single" w:sz="4" w:space="0" w:color="D3D3D3"/>
              <w:right w:val="single" w:sz="4" w:space="0" w:color="D3D3D3"/>
            </w:tcBorders>
            <w:shd w:val="clear" w:color="auto" w:fill="auto"/>
            <w:vAlign w:val="center"/>
            <w:hideMark/>
          </w:tcPr>
          <w:p w14:paraId="0D513D87"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100.0%</w:t>
            </w:r>
          </w:p>
        </w:tc>
      </w:tr>
      <w:tr w:rsidR="005A201A" w:rsidRPr="005A201A" w14:paraId="79A2CA13"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9712FAE"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63F06CC"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0AF48439"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500.0</w:t>
            </w:r>
          </w:p>
        </w:tc>
        <w:tc>
          <w:tcPr>
            <w:tcW w:w="705" w:type="pct"/>
            <w:tcBorders>
              <w:top w:val="nil"/>
              <w:left w:val="nil"/>
              <w:bottom w:val="single" w:sz="4" w:space="0" w:color="D3D3D3"/>
              <w:right w:val="single" w:sz="4" w:space="0" w:color="D3D3D3"/>
            </w:tcBorders>
            <w:shd w:val="clear" w:color="auto" w:fill="auto"/>
            <w:vAlign w:val="center"/>
            <w:hideMark/>
          </w:tcPr>
          <w:p w14:paraId="61813674"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111.6</w:t>
            </w:r>
          </w:p>
        </w:tc>
        <w:tc>
          <w:tcPr>
            <w:tcW w:w="539" w:type="pct"/>
            <w:tcBorders>
              <w:top w:val="nil"/>
              <w:left w:val="nil"/>
              <w:bottom w:val="single" w:sz="4" w:space="0" w:color="D3D3D3"/>
              <w:right w:val="single" w:sz="4" w:space="0" w:color="D3D3D3"/>
            </w:tcBorders>
            <w:shd w:val="clear" w:color="auto" w:fill="auto"/>
            <w:vAlign w:val="center"/>
            <w:hideMark/>
          </w:tcPr>
          <w:p w14:paraId="3512DF60"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111.6</w:t>
            </w:r>
          </w:p>
        </w:tc>
        <w:tc>
          <w:tcPr>
            <w:tcW w:w="542" w:type="pct"/>
            <w:tcBorders>
              <w:top w:val="nil"/>
              <w:left w:val="nil"/>
              <w:bottom w:val="single" w:sz="4" w:space="0" w:color="D3D3D3"/>
              <w:right w:val="single" w:sz="4" w:space="0" w:color="D3D3D3"/>
            </w:tcBorders>
            <w:shd w:val="clear" w:color="auto" w:fill="auto"/>
            <w:vAlign w:val="center"/>
            <w:hideMark/>
          </w:tcPr>
          <w:p w14:paraId="30103A8C"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100.0%</w:t>
            </w:r>
          </w:p>
        </w:tc>
      </w:tr>
      <w:tr w:rsidR="005A201A" w:rsidRPr="005A201A" w14:paraId="233B25D6"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52F2419"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C88D42F"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1840E7B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200.0</w:t>
            </w:r>
          </w:p>
        </w:tc>
        <w:tc>
          <w:tcPr>
            <w:tcW w:w="705" w:type="pct"/>
            <w:tcBorders>
              <w:top w:val="nil"/>
              <w:left w:val="nil"/>
              <w:bottom w:val="single" w:sz="4" w:space="0" w:color="D3D3D3"/>
              <w:right w:val="single" w:sz="4" w:space="0" w:color="D3D3D3"/>
            </w:tcBorders>
            <w:shd w:val="clear" w:color="auto" w:fill="auto"/>
            <w:vAlign w:val="center"/>
            <w:hideMark/>
          </w:tcPr>
          <w:p w14:paraId="0D062CC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0.0</w:t>
            </w:r>
          </w:p>
        </w:tc>
        <w:tc>
          <w:tcPr>
            <w:tcW w:w="539" w:type="pct"/>
            <w:tcBorders>
              <w:top w:val="nil"/>
              <w:left w:val="nil"/>
              <w:bottom w:val="single" w:sz="4" w:space="0" w:color="D3D3D3"/>
              <w:right w:val="single" w:sz="4" w:space="0" w:color="D3D3D3"/>
            </w:tcBorders>
            <w:shd w:val="clear" w:color="auto" w:fill="auto"/>
            <w:vAlign w:val="center"/>
            <w:hideMark/>
          </w:tcPr>
          <w:p w14:paraId="40EF905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0.0</w:t>
            </w:r>
          </w:p>
        </w:tc>
        <w:tc>
          <w:tcPr>
            <w:tcW w:w="542" w:type="pct"/>
            <w:tcBorders>
              <w:top w:val="nil"/>
              <w:left w:val="nil"/>
              <w:bottom w:val="single" w:sz="4" w:space="0" w:color="D3D3D3"/>
              <w:right w:val="single" w:sz="4" w:space="0" w:color="D3D3D3"/>
            </w:tcBorders>
            <w:shd w:val="clear" w:color="auto" w:fill="auto"/>
            <w:vAlign w:val="center"/>
            <w:hideMark/>
          </w:tcPr>
          <w:p w14:paraId="418194E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#DIV/0!</w:t>
            </w:r>
          </w:p>
        </w:tc>
      </w:tr>
      <w:tr w:rsidR="005A201A" w:rsidRPr="005A201A" w14:paraId="24722619"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F273F23"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FADE4A1"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1D28AFD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300.0</w:t>
            </w:r>
          </w:p>
        </w:tc>
        <w:tc>
          <w:tcPr>
            <w:tcW w:w="705" w:type="pct"/>
            <w:tcBorders>
              <w:top w:val="nil"/>
              <w:left w:val="nil"/>
              <w:bottom w:val="single" w:sz="4" w:space="0" w:color="D3D3D3"/>
              <w:right w:val="single" w:sz="4" w:space="0" w:color="D3D3D3"/>
            </w:tcBorders>
            <w:shd w:val="clear" w:color="auto" w:fill="auto"/>
            <w:vAlign w:val="center"/>
            <w:hideMark/>
          </w:tcPr>
          <w:p w14:paraId="3CEE52D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111.6</w:t>
            </w:r>
          </w:p>
        </w:tc>
        <w:tc>
          <w:tcPr>
            <w:tcW w:w="539" w:type="pct"/>
            <w:tcBorders>
              <w:top w:val="nil"/>
              <w:left w:val="nil"/>
              <w:bottom w:val="single" w:sz="4" w:space="0" w:color="D3D3D3"/>
              <w:right w:val="single" w:sz="4" w:space="0" w:color="D3D3D3"/>
            </w:tcBorders>
            <w:shd w:val="clear" w:color="auto" w:fill="auto"/>
            <w:vAlign w:val="center"/>
            <w:hideMark/>
          </w:tcPr>
          <w:p w14:paraId="1DEC375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111.6</w:t>
            </w:r>
          </w:p>
        </w:tc>
        <w:tc>
          <w:tcPr>
            <w:tcW w:w="542" w:type="pct"/>
            <w:tcBorders>
              <w:top w:val="nil"/>
              <w:left w:val="nil"/>
              <w:bottom w:val="single" w:sz="4" w:space="0" w:color="D3D3D3"/>
              <w:right w:val="single" w:sz="4" w:space="0" w:color="D3D3D3"/>
            </w:tcBorders>
            <w:shd w:val="clear" w:color="auto" w:fill="auto"/>
            <w:vAlign w:val="center"/>
            <w:hideMark/>
          </w:tcPr>
          <w:p w14:paraId="0A1360B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7AF19982"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A2C49D9"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27 03 05</w:t>
            </w:r>
          </w:p>
        </w:tc>
        <w:tc>
          <w:tcPr>
            <w:tcW w:w="2112" w:type="pct"/>
            <w:tcBorders>
              <w:top w:val="nil"/>
              <w:left w:val="nil"/>
              <w:bottom w:val="single" w:sz="4" w:space="0" w:color="D3D3D3"/>
              <w:right w:val="single" w:sz="4" w:space="0" w:color="D3D3D3"/>
            </w:tcBorders>
            <w:shd w:val="clear" w:color="auto" w:fill="auto"/>
            <w:vAlign w:val="center"/>
            <w:hideMark/>
          </w:tcPr>
          <w:p w14:paraId="2019EF96"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სახელმწიფო კლინიკების მართვა</w:t>
            </w:r>
          </w:p>
        </w:tc>
        <w:tc>
          <w:tcPr>
            <w:tcW w:w="715" w:type="pct"/>
            <w:tcBorders>
              <w:top w:val="nil"/>
              <w:left w:val="nil"/>
              <w:bottom w:val="single" w:sz="4" w:space="0" w:color="D3D3D3"/>
              <w:right w:val="single" w:sz="4" w:space="0" w:color="D3D3D3"/>
            </w:tcBorders>
            <w:shd w:val="clear" w:color="auto" w:fill="auto"/>
            <w:vAlign w:val="center"/>
            <w:hideMark/>
          </w:tcPr>
          <w:p w14:paraId="1E091A99"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0.0</w:t>
            </w:r>
          </w:p>
        </w:tc>
        <w:tc>
          <w:tcPr>
            <w:tcW w:w="705" w:type="pct"/>
            <w:tcBorders>
              <w:top w:val="nil"/>
              <w:left w:val="nil"/>
              <w:bottom w:val="single" w:sz="4" w:space="0" w:color="D3D3D3"/>
              <w:right w:val="single" w:sz="4" w:space="0" w:color="D3D3D3"/>
            </w:tcBorders>
            <w:shd w:val="clear" w:color="auto" w:fill="auto"/>
            <w:vAlign w:val="center"/>
            <w:hideMark/>
          </w:tcPr>
          <w:p w14:paraId="5E4E0F89"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17,289.3</w:t>
            </w:r>
          </w:p>
        </w:tc>
        <w:tc>
          <w:tcPr>
            <w:tcW w:w="539" w:type="pct"/>
            <w:tcBorders>
              <w:top w:val="nil"/>
              <w:left w:val="nil"/>
              <w:bottom w:val="single" w:sz="4" w:space="0" w:color="D3D3D3"/>
              <w:right w:val="single" w:sz="4" w:space="0" w:color="D3D3D3"/>
            </w:tcBorders>
            <w:shd w:val="clear" w:color="auto" w:fill="auto"/>
            <w:vAlign w:val="center"/>
            <w:hideMark/>
          </w:tcPr>
          <w:p w14:paraId="73B6DE32"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17,296.7</w:t>
            </w:r>
          </w:p>
        </w:tc>
        <w:tc>
          <w:tcPr>
            <w:tcW w:w="542" w:type="pct"/>
            <w:tcBorders>
              <w:top w:val="nil"/>
              <w:left w:val="nil"/>
              <w:bottom w:val="single" w:sz="4" w:space="0" w:color="D3D3D3"/>
              <w:right w:val="single" w:sz="4" w:space="0" w:color="D3D3D3"/>
            </w:tcBorders>
            <w:shd w:val="clear" w:color="auto" w:fill="auto"/>
            <w:vAlign w:val="center"/>
            <w:hideMark/>
          </w:tcPr>
          <w:p w14:paraId="497725CA"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100.0%</w:t>
            </w:r>
          </w:p>
        </w:tc>
      </w:tr>
      <w:tr w:rsidR="005A201A" w:rsidRPr="005A201A" w14:paraId="2526E15C"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19B1C58"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69B2938"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19892D9A"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0.0</w:t>
            </w:r>
          </w:p>
        </w:tc>
        <w:tc>
          <w:tcPr>
            <w:tcW w:w="705" w:type="pct"/>
            <w:tcBorders>
              <w:top w:val="nil"/>
              <w:left w:val="nil"/>
              <w:bottom w:val="single" w:sz="4" w:space="0" w:color="D3D3D3"/>
              <w:right w:val="single" w:sz="4" w:space="0" w:color="D3D3D3"/>
            </w:tcBorders>
            <w:shd w:val="clear" w:color="auto" w:fill="auto"/>
            <w:vAlign w:val="center"/>
            <w:hideMark/>
          </w:tcPr>
          <w:p w14:paraId="3EA721C5"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17,289.3</w:t>
            </w:r>
          </w:p>
        </w:tc>
        <w:tc>
          <w:tcPr>
            <w:tcW w:w="539" w:type="pct"/>
            <w:tcBorders>
              <w:top w:val="nil"/>
              <w:left w:val="nil"/>
              <w:bottom w:val="single" w:sz="4" w:space="0" w:color="D3D3D3"/>
              <w:right w:val="single" w:sz="4" w:space="0" w:color="D3D3D3"/>
            </w:tcBorders>
            <w:shd w:val="clear" w:color="auto" w:fill="auto"/>
            <w:vAlign w:val="center"/>
            <w:hideMark/>
          </w:tcPr>
          <w:p w14:paraId="2CC75E94"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17,296.7</w:t>
            </w:r>
          </w:p>
        </w:tc>
        <w:tc>
          <w:tcPr>
            <w:tcW w:w="542" w:type="pct"/>
            <w:tcBorders>
              <w:top w:val="nil"/>
              <w:left w:val="nil"/>
              <w:bottom w:val="single" w:sz="4" w:space="0" w:color="D3D3D3"/>
              <w:right w:val="single" w:sz="4" w:space="0" w:color="D3D3D3"/>
            </w:tcBorders>
            <w:shd w:val="clear" w:color="auto" w:fill="auto"/>
            <w:vAlign w:val="center"/>
            <w:hideMark/>
          </w:tcPr>
          <w:p w14:paraId="77842FB3"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100.0%</w:t>
            </w:r>
          </w:p>
        </w:tc>
      </w:tr>
      <w:tr w:rsidR="005A201A" w:rsidRPr="005A201A" w14:paraId="6093A9D7"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FA05FA9"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682BD0C"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გრანტები</w:t>
            </w:r>
          </w:p>
        </w:tc>
        <w:tc>
          <w:tcPr>
            <w:tcW w:w="715" w:type="pct"/>
            <w:tcBorders>
              <w:top w:val="nil"/>
              <w:left w:val="nil"/>
              <w:bottom w:val="single" w:sz="4" w:space="0" w:color="D3D3D3"/>
              <w:right w:val="single" w:sz="4" w:space="0" w:color="D3D3D3"/>
            </w:tcBorders>
            <w:shd w:val="clear" w:color="auto" w:fill="auto"/>
            <w:vAlign w:val="center"/>
            <w:hideMark/>
          </w:tcPr>
          <w:p w14:paraId="009B495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0.0</w:t>
            </w:r>
          </w:p>
        </w:tc>
        <w:tc>
          <w:tcPr>
            <w:tcW w:w="705" w:type="pct"/>
            <w:tcBorders>
              <w:top w:val="nil"/>
              <w:left w:val="nil"/>
              <w:bottom w:val="single" w:sz="4" w:space="0" w:color="D3D3D3"/>
              <w:right w:val="single" w:sz="4" w:space="0" w:color="D3D3D3"/>
            </w:tcBorders>
            <w:shd w:val="clear" w:color="auto" w:fill="auto"/>
            <w:vAlign w:val="center"/>
            <w:hideMark/>
          </w:tcPr>
          <w:p w14:paraId="6059F34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17,289.3</w:t>
            </w:r>
          </w:p>
        </w:tc>
        <w:tc>
          <w:tcPr>
            <w:tcW w:w="539" w:type="pct"/>
            <w:tcBorders>
              <w:top w:val="nil"/>
              <w:left w:val="nil"/>
              <w:bottom w:val="single" w:sz="4" w:space="0" w:color="D3D3D3"/>
              <w:right w:val="single" w:sz="4" w:space="0" w:color="D3D3D3"/>
            </w:tcBorders>
            <w:shd w:val="clear" w:color="auto" w:fill="auto"/>
            <w:vAlign w:val="center"/>
            <w:hideMark/>
          </w:tcPr>
          <w:p w14:paraId="75D71F7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17,296.7</w:t>
            </w:r>
          </w:p>
        </w:tc>
        <w:tc>
          <w:tcPr>
            <w:tcW w:w="542" w:type="pct"/>
            <w:tcBorders>
              <w:top w:val="nil"/>
              <w:left w:val="nil"/>
              <w:bottom w:val="single" w:sz="4" w:space="0" w:color="D3D3D3"/>
              <w:right w:val="single" w:sz="4" w:space="0" w:color="D3D3D3"/>
            </w:tcBorders>
            <w:shd w:val="clear" w:color="auto" w:fill="auto"/>
            <w:vAlign w:val="center"/>
            <w:hideMark/>
          </w:tcPr>
          <w:p w14:paraId="58DE3B3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5A695BB5"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BE781A9"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27 04</w:t>
            </w:r>
          </w:p>
        </w:tc>
        <w:tc>
          <w:tcPr>
            <w:tcW w:w="2112" w:type="pct"/>
            <w:tcBorders>
              <w:top w:val="nil"/>
              <w:left w:val="nil"/>
              <w:bottom w:val="single" w:sz="4" w:space="0" w:color="D3D3D3"/>
              <w:right w:val="single" w:sz="4" w:space="0" w:color="D3D3D3"/>
            </w:tcBorders>
            <w:shd w:val="clear" w:color="auto" w:fill="auto"/>
            <w:vAlign w:val="center"/>
            <w:hideMark/>
          </w:tcPr>
          <w:p w14:paraId="1B660118"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სამინისტროს სისტემაში შემავალ სამედიცინო და სხვა დაწესებულებათა რეაბილიტაცია და აღჭურვა</w:t>
            </w:r>
          </w:p>
        </w:tc>
        <w:tc>
          <w:tcPr>
            <w:tcW w:w="715" w:type="pct"/>
            <w:tcBorders>
              <w:top w:val="nil"/>
              <w:left w:val="nil"/>
              <w:bottom w:val="single" w:sz="4" w:space="0" w:color="D3D3D3"/>
              <w:right w:val="single" w:sz="4" w:space="0" w:color="D3D3D3"/>
            </w:tcBorders>
            <w:shd w:val="clear" w:color="auto" w:fill="auto"/>
            <w:vAlign w:val="center"/>
            <w:hideMark/>
          </w:tcPr>
          <w:p w14:paraId="3344C13F"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63,000.0</w:t>
            </w:r>
          </w:p>
        </w:tc>
        <w:tc>
          <w:tcPr>
            <w:tcW w:w="705" w:type="pct"/>
            <w:tcBorders>
              <w:top w:val="nil"/>
              <w:left w:val="nil"/>
              <w:bottom w:val="single" w:sz="4" w:space="0" w:color="D3D3D3"/>
              <w:right w:val="single" w:sz="4" w:space="0" w:color="D3D3D3"/>
            </w:tcBorders>
            <w:shd w:val="clear" w:color="auto" w:fill="auto"/>
            <w:vAlign w:val="center"/>
            <w:hideMark/>
          </w:tcPr>
          <w:p w14:paraId="6FB66B52"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9,795.7</w:t>
            </w:r>
          </w:p>
        </w:tc>
        <w:tc>
          <w:tcPr>
            <w:tcW w:w="539" w:type="pct"/>
            <w:tcBorders>
              <w:top w:val="nil"/>
              <w:left w:val="nil"/>
              <w:bottom w:val="single" w:sz="4" w:space="0" w:color="D3D3D3"/>
              <w:right w:val="single" w:sz="4" w:space="0" w:color="D3D3D3"/>
            </w:tcBorders>
            <w:shd w:val="clear" w:color="auto" w:fill="auto"/>
            <w:vAlign w:val="center"/>
            <w:hideMark/>
          </w:tcPr>
          <w:p w14:paraId="44401609"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7,870.0</w:t>
            </w:r>
          </w:p>
        </w:tc>
        <w:tc>
          <w:tcPr>
            <w:tcW w:w="542" w:type="pct"/>
            <w:tcBorders>
              <w:top w:val="nil"/>
              <w:left w:val="nil"/>
              <w:bottom w:val="single" w:sz="4" w:space="0" w:color="D3D3D3"/>
              <w:right w:val="single" w:sz="4" w:space="0" w:color="D3D3D3"/>
            </w:tcBorders>
            <w:shd w:val="clear" w:color="auto" w:fill="auto"/>
            <w:vAlign w:val="center"/>
            <w:hideMark/>
          </w:tcPr>
          <w:p w14:paraId="699A2AD0"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80.3%</w:t>
            </w:r>
          </w:p>
        </w:tc>
      </w:tr>
      <w:tr w:rsidR="005A201A" w:rsidRPr="005A201A" w14:paraId="69B3E004"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6F0090C"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197C01E"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05B1FF91"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1,600.0</w:t>
            </w:r>
          </w:p>
        </w:tc>
        <w:tc>
          <w:tcPr>
            <w:tcW w:w="705" w:type="pct"/>
            <w:tcBorders>
              <w:top w:val="nil"/>
              <w:left w:val="nil"/>
              <w:bottom w:val="single" w:sz="4" w:space="0" w:color="D3D3D3"/>
              <w:right w:val="single" w:sz="4" w:space="0" w:color="D3D3D3"/>
            </w:tcBorders>
            <w:shd w:val="clear" w:color="auto" w:fill="auto"/>
            <w:vAlign w:val="center"/>
            <w:hideMark/>
          </w:tcPr>
          <w:p w14:paraId="18A607CA"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2,255.3</w:t>
            </w:r>
          </w:p>
        </w:tc>
        <w:tc>
          <w:tcPr>
            <w:tcW w:w="539" w:type="pct"/>
            <w:tcBorders>
              <w:top w:val="nil"/>
              <w:left w:val="nil"/>
              <w:bottom w:val="single" w:sz="4" w:space="0" w:color="D3D3D3"/>
              <w:right w:val="single" w:sz="4" w:space="0" w:color="D3D3D3"/>
            </w:tcBorders>
            <w:shd w:val="clear" w:color="auto" w:fill="auto"/>
            <w:vAlign w:val="center"/>
            <w:hideMark/>
          </w:tcPr>
          <w:p w14:paraId="34858702"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1,832.8</w:t>
            </w:r>
          </w:p>
        </w:tc>
        <w:tc>
          <w:tcPr>
            <w:tcW w:w="542" w:type="pct"/>
            <w:tcBorders>
              <w:top w:val="nil"/>
              <w:left w:val="nil"/>
              <w:bottom w:val="single" w:sz="4" w:space="0" w:color="D3D3D3"/>
              <w:right w:val="single" w:sz="4" w:space="0" w:color="D3D3D3"/>
            </w:tcBorders>
            <w:shd w:val="clear" w:color="auto" w:fill="auto"/>
            <w:vAlign w:val="center"/>
            <w:hideMark/>
          </w:tcPr>
          <w:p w14:paraId="01991B2B"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81.3%</w:t>
            </w:r>
          </w:p>
        </w:tc>
      </w:tr>
      <w:tr w:rsidR="005A201A" w:rsidRPr="005A201A" w14:paraId="4C3BDFC0"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4A5D76A"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945DA45"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67D35DF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1,600.0</w:t>
            </w:r>
          </w:p>
        </w:tc>
        <w:tc>
          <w:tcPr>
            <w:tcW w:w="705" w:type="pct"/>
            <w:tcBorders>
              <w:top w:val="nil"/>
              <w:left w:val="nil"/>
              <w:bottom w:val="single" w:sz="4" w:space="0" w:color="D3D3D3"/>
              <w:right w:val="single" w:sz="4" w:space="0" w:color="D3D3D3"/>
            </w:tcBorders>
            <w:shd w:val="clear" w:color="auto" w:fill="auto"/>
            <w:vAlign w:val="center"/>
            <w:hideMark/>
          </w:tcPr>
          <w:p w14:paraId="32C8787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2,249.2</w:t>
            </w:r>
          </w:p>
        </w:tc>
        <w:tc>
          <w:tcPr>
            <w:tcW w:w="539" w:type="pct"/>
            <w:tcBorders>
              <w:top w:val="nil"/>
              <w:left w:val="nil"/>
              <w:bottom w:val="single" w:sz="4" w:space="0" w:color="D3D3D3"/>
              <w:right w:val="single" w:sz="4" w:space="0" w:color="D3D3D3"/>
            </w:tcBorders>
            <w:shd w:val="clear" w:color="auto" w:fill="auto"/>
            <w:vAlign w:val="center"/>
            <w:hideMark/>
          </w:tcPr>
          <w:p w14:paraId="4FC3303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1,826.7</w:t>
            </w:r>
          </w:p>
        </w:tc>
        <w:tc>
          <w:tcPr>
            <w:tcW w:w="542" w:type="pct"/>
            <w:tcBorders>
              <w:top w:val="nil"/>
              <w:left w:val="nil"/>
              <w:bottom w:val="single" w:sz="4" w:space="0" w:color="D3D3D3"/>
              <w:right w:val="single" w:sz="4" w:space="0" w:color="D3D3D3"/>
            </w:tcBorders>
            <w:shd w:val="clear" w:color="auto" w:fill="auto"/>
            <w:vAlign w:val="center"/>
            <w:hideMark/>
          </w:tcPr>
          <w:p w14:paraId="0E1EBCC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81.2%</w:t>
            </w:r>
          </w:p>
        </w:tc>
      </w:tr>
      <w:tr w:rsidR="005A201A" w:rsidRPr="005A201A" w14:paraId="3F615FF1"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003A5F6"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702A6B6"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სოციალური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5BC24D8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0.0</w:t>
            </w:r>
          </w:p>
        </w:tc>
        <w:tc>
          <w:tcPr>
            <w:tcW w:w="705" w:type="pct"/>
            <w:tcBorders>
              <w:top w:val="nil"/>
              <w:left w:val="nil"/>
              <w:bottom w:val="single" w:sz="4" w:space="0" w:color="D3D3D3"/>
              <w:right w:val="single" w:sz="4" w:space="0" w:color="D3D3D3"/>
            </w:tcBorders>
            <w:shd w:val="clear" w:color="auto" w:fill="auto"/>
            <w:vAlign w:val="center"/>
            <w:hideMark/>
          </w:tcPr>
          <w:p w14:paraId="482479A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6.1</w:t>
            </w:r>
          </w:p>
        </w:tc>
        <w:tc>
          <w:tcPr>
            <w:tcW w:w="539" w:type="pct"/>
            <w:tcBorders>
              <w:top w:val="nil"/>
              <w:left w:val="nil"/>
              <w:bottom w:val="single" w:sz="4" w:space="0" w:color="D3D3D3"/>
              <w:right w:val="single" w:sz="4" w:space="0" w:color="D3D3D3"/>
            </w:tcBorders>
            <w:shd w:val="clear" w:color="auto" w:fill="auto"/>
            <w:vAlign w:val="center"/>
            <w:hideMark/>
          </w:tcPr>
          <w:p w14:paraId="3A5CA89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6.1</w:t>
            </w:r>
          </w:p>
        </w:tc>
        <w:tc>
          <w:tcPr>
            <w:tcW w:w="542" w:type="pct"/>
            <w:tcBorders>
              <w:top w:val="nil"/>
              <w:left w:val="nil"/>
              <w:bottom w:val="single" w:sz="4" w:space="0" w:color="D3D3D3"/>
              <w:right w:val="single" w:sz="4" w:space="0" w:color="D3D3D3"/>
            </w:tcBorders>
            <w:shd w:val="clear" w:color="auto" w:fill="auto"/>
            <w:vAlign w:val="center"/>
            <w:hideMark/>
          </w:tcPr>
          <w:p w14:paraId="0FBC219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99.9%</w:t>
            </w:r>
          </w:p>
        </w:tc>
      </w:tr>
      <w:tr w:rsidR="005A201A" w:rsidRPr="005A201A" w14:paraId="0975CC63"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5AA8256"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956D24B"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22CE51CD"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61,400.0</w:t>
            </w:r>
          </w:p>
        </w:tc>
        <w:tc>
          <w:tcPr>
            <w:tcW w:w="705" w:type="pct"/>
            <w:tcBorders>
              <w:top w:val="nil"/>
              <w:left w:val="nil"/>
              <w:bottom w:val="single" w:sz="4" w:space="0" w:color="D3D3D3"/>
              <w:right w:val="single" w:sz="4" w:space="0" w:color="D3D3D3"/>
            </w:tcBorders>
            <w:shd w:val="clear" w:color="auto" w:fill="auto"/>
            <w:vAlign w:val="center"/>
            <w:hideMark/>
          </w:tcPr>
          <w:p w14:paraId="6024F50B"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7,540.3</w:t>
            </w:r>
          </w:p>
        </w:tc>
        <w:tc>
          <w:tcPr>
            <w:tcW w:w="539" w:type="pct"/>
            <w:tcBorders>
              <w:top w:val="nil"/>
              <w:left w:val="nil"/>
              <w:bottom w:val="single" w:sz="4" w:space="0" w:color="D3D3D3"/>
              <w:right w:val="single" w:sz="4" w:space="0" w:color="D3D3D3"/>
            </w:tcBorders>
            <w:shd w:val="clear" w:color="auto" w:fill="auto"/>
            <w:vAlign w:val="center"/>
            <w:hideMark/>
          </w:tcPr>
          <w:p w14:paraId="04D9A375"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6,037.1</w:t>
            </w:r>
          </w:p>
        </w:tc>
        <w:tc>
          <w:tcPr>
            <w:tcW w:w="542" w:type="pct"/>
            <w:tcBorders>
              <w:top w:val="nil"/>
              <w:left w:val="nil"/>
              <w:bottom w:val="single" w:sz="4" w:space="0" w:color="D3D3D3"/>
              <w:right w:val="single" w:sz="4" w:space="0" w:color="D3D3D3"/>
            </w:tcBorders>
            <w:shd w:val="clear" w:color="auto" w:fill="auto"/>
            <w:vAlign w:val="center"/>
            <w:hideMark/>
          </w:tcPr>
          <w:p w14:paraId="2C6067AB"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80.1%</w:t>
            </w:r>
          </w:p>
        </w:tc>
      </w:tr>
      <w:tr w:rsidR="005A201A" w:rsidRPr="005A201A" w14:paraId="3734108D"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72EAD76"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27 05</w:t>
            </w:r>
          </w:p>
        </w:tc>
        <w:tc>
          <w:tcPr>
            <w:tcW w:w="2112" w:type="pct"/>
            <w:tcBorders>
              <w:top w:val="nil"/>
              <w:left w:val="nil"/>
              <w:bottom w:val="single" w:sz="4" w:space="0" w:color="D3D3D3"/>
              <w:right w:val="single" w:sz="4" w:space="0" w:color="D3D3D3"/>
            </w:tcBorders>
            <w:shd w:val="clear" w:color="auto" w:fill="auto"/>
            <w:vAlign w:val="center"/>
            <w:hideMark/>
          </w:tcPr>
          <w:p w14:paraId="24C143E3"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დასაქმების სისტემის რეფორმების პროგრამა</w:t>
            </w:r>
          </w:p>
        </w:tc>
        <w:tc>
          <w:tcPr>
            <w:tcW w:w="715" w:type="pct"/>
            <w:tcBorders>
              <w:top w:val="nil"/>
              <w:left w:val="nil"/>
              <w:bottom w:val="single" w:sz="4" w:space="0" w:color="D3D3D3"/>
              <w:right w:val="single" w:sz="4" w:space="0" w:color="D3D3D3"/>
            </w:tcBorders>
            <w:shd w:val="clear" w:color="auto" w:fill="auto"/>
            <w:vAlign w:val="center"/>
            <w:hideMark/>
          </w:tcPr>
          <w:p w14:paraId="255621E6"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112,805.0</w:t>
            </w:r>
          </w:p>
        </w:tc>
        <w:tc>
          <w:tcPr>
            <w:tcW w:w="705" w:type="pct"/>
            <w:tcBorders>
              <w:top w:val="nil"/>
              <w:left w:val="nil"/>
              <w:bottom w:val="single" w:sz="4" w:space="0" w:color="D3D3D3"/>
              <w:right w:val="single" w:sz="4" w:space="0" w:color="D3D3D3"/>
            </w:tcBorders>
            <w:shd w:val="clear" w:color="auto" w:fill="auto"/>
            <w:vAlign w:val="center"/>
            <w:hideMark/>
          </w:tcPr>
          <w:p w14:paraId="745F4480"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109,043.3</w:t>
            </w:r>
          </w:p>
        </w:tc>
        <w:tc>
          <w:tcPr>
            <w:tcW w:w="539" w:type="pct"/>
            <w:tcBorders>
              <w:top w:val="nil"/>
              <w:left w:val="nil"/>
              <w:bottom w:val="single" w:sz="4" w:space="0" w:color="D3D3D3"/>
              <w:right w:val="single" w:sz="4" w:space="0" w:color="D3D3D3"/>
            </w:tcBorders>
            <w:shd w:val="clear" w:color="auto" w:fill="auto"/>
            <w:vAlign w:val="center"/>
            <w:hideMark/>
          </w:tcPr>
          <w:p w14:paraId="05D3DB70"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108,979.2</w:t>
            </w:r>
          </w:p>
        </w:tc>
        <w:tc>
          <w:tcPr>
            <w:tcW w:w="542" w:type="pct"/>
            <w:tcBorders>
              <w:top w:val="nil"/>
              <w:left w:val="nil"/>
              <w:bottom w:val="single" w:sz="4" w:space="0" w:color="D3D3D3"/>
              <w:right w:val="single" w:sz="4" w:space="0" w:color="D3D3D3"/>
            </w:tcBorders>
            <w:shd w:val="clear" w:color="auto" w:fill="auto"/>
            <w:vAlign w:val="center"/>
            <w:hideMark/>
          </w:tcPr>
          <w:p w14:paraId="2B9611C2"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99.9%</w:t>
            </w:r>
          </w:p>
        </w:tc>
      </w:tr>
      <w:tr w:rsidR="005A201A" w:rsidRPr="005A201A" w14:paraId="485C380C"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36BB93A"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6ADD544"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45DB5A75"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112,695.0</w:t>
            </w:r>
          </w:p>
        </w:tc>
        <w:tc>
          <w:tcPr>
            <w:tcW w:w="705" w:type="pct"/>
            <w:tcBorders>
              <w:top w:val="nil"/>
              <w:left w:val="nil"/>
              <w:bottom w:val="single" w:sz="4" w:space="0" w:color="D3D3D3"/>
              <w:right w:val="single" w:sz="4" w:space="0" w:color="D3D3D3"/>
            </w:tcBorders>
            <w:shd w:val="clear" w:color="auto" w:fill="auto"/>
            <w:vAlign w:val="center"/>
            <w:hideMark/>
          </w:tcPr>
          <w:p w14:paraId="0B2A22A8"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108,981.5</w:t>
            </w:r>
          </w:p>
        </w:tc>
        <w:tc>
          <w:tcPr>
            <w:tcW w:w="539" w:type="pct"/>
            <w:tcBorders>
              <w:top w:val="nil"/>
              <w:left w:val="nil"/>
              <w:bottom w:val="single" w:sz="4" w:space="0" w:color="D3D3D3"/>
              <w:right w:val="single" w:sz="4" w:space="0" w:color="D3D3D3"/>
            </w:tcBorders>
            <w:shd w:val="clear" w:color="auto" w:fill="auto"/>
            <w:vAlign w:val="center"/>
            <w:hideMark/>
          </w:tcPr>
          <w:p w14:paraId="6A804CF0"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108,917.4</w:t>
            </w:r>
          </w:p>
        </w:tc>
        <w:tc>
          <w:tcPr>
            <w:tcW w:w="542" w:type="pct"/>
            <w:tcBorders>
              <w:top w:val="nil"/>
              <w:left w:val="nil"/>
              <w:bottom w:val="single" w:sz="4" w:space="0" w:color="D3D3D3"/>
              <w:right w:val="single" w:sz="4" w:space="0" w:color="D3D3D3"/>
            </w:tcBorders>
            <w:shd w:val="clear" w:color="auto" w:fill="auto"/>
            <w:vAlign w:val="center"/>
            <w:hideMark/>
          </w:tcPr>
          <w:p w14:paraId="57147F15"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99.9%</w:t>
            </w:r>
          </w:p>
        </w:tc>
      </w:tr>
      <w:tr w:rsidR="005A201A" w:rsidRPr="005A201A" w14:paraId="0C0AFCFF"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4DF0206"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A5D559A"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79A9E25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6,859.0</w:t>
            </w:r>
          </w:p>
        </w:tc>
        <w:tc>
          <w:tcPr>
            <w:tcW w:w="705" w:type="pct"/>
            <w:tcBorders>
              <w:top w:val="nil"/>
              <w:left w:val="nil"/>
              <w:bottom w:val="single" w:sz="4" w:space="0" w:color="D3D3D3"/>
              <w:right w:val="single" w:sz="4" w:space="0" w:color="D3D3D3"/>
            </w:tcBorders>
            <w:shd w:val="clear" w:color="auto" w:fill="auto"/>
            <w:vAlign w:val="center"/>
            <w:hideMark/>
          </w:tcPr>
          <w:p w14:paraId="055D04F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5,743.3</w:t>
            </w:r>
          </w:p>
        </w:tc>
        <w:tc>
          <w:tcPr>
            <w:tcW w:w="539" w:type="pct"/>
            <w:tcBorders>
              <w:top w:val="nil"/>
              <w:left w:val="nil"/>
              <w:bottom w:val="single" w:sz="4" w:space="0" w:color="D3D3D3"/>
              <w:right w:val="single" w:sz="4" w:space="0" w:color="D3D3D3"/>
            </w:tcBorders>
            <w:shd w:val="clear" w:color="auto" w:fill="auto"/>
            <w:vAlign w:val="center"/>
            <w:hideMark/>
          </w:tcPr>
          <w:p w14:paraId="5C93433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5,681.5</w:t>
            </w:r>
          </w:p>
        </w:tc>
        <w:tc>
          <w:tcPr>
            <w:tcW w:w="542" w:type="pct"/>
            <w:tcBorders>
              <w:top w:val="nil"/>
              <w:left w:val="nil"/>
              <w:bottom w:val="single" w:sz="4" w:space="0" w:color="D3D3D3"/>
              <w:right w:val="single" w:sz="4" w:space="0" w:color="D3D3D3"/>
            </w:tcBorders>
            <w:shd w:val="clear" w:color="auto" w:fill="auto"/>
            <w:vAlign w:val="center"/>
            <w:hideMark/>
          </w:tcPr>
          <w:p w14:paraId="1886F25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98.9%</w:t>
            </w:r>
          </w:p>
        </w:tc>
      </w:tr>
      <w:tr w:rsidR="005A201A" w:rsidRPr="005A201A" w14:paraId="41F505C2"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C9887DF"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2A1498F"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სოციალური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208FBAB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100,550.0</w:t>
            </w:r>
          </w:p>
        </w:tc>
        <w:tc>
          <w:tcPr>
            <w:tcW w:w="705" w:type="pct"/>
            <w:tcBorders>
              <w:top w:val="nil"/>
              <w:left w:val="nil"/>
              <w:bottom w:val="single" w:sz="4" w:space="0" w:color="D3D3D3"/>
              <w:right w:val="single" w:sz="4" w:space="0" w:color="D3D3D3"/>
            </w:tcBorders>
            <w:shd w:val="clear" w:color="auto" w:fill="auto"/>
            <w:vAlign w:val="center"/>
            <w:hideMark/>
          </w:tcPr>
          <w:p w14:paraId="44FB723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96,339.2</w:t>
            </w:r>
          </w:p>
        </w:tc>
        <w:tc>
          <w:tcPr>
            <w:tcW w:w="539" w:type="pct"/>
            <w:tcBorders>
              <w:top w:val="nil"/>
              <w:left w:val="nil"/>
              <w:bottom w:val="single" w:sz="4" w:space="0" w:color="D3D3D3"/>
              <w:right w:val="single" w:sz="4" w:space="0" w:color="D3D3D3"/>
            </w:tcBorders>
            <w:shd w:val="clear" w:color="auto" w:fill="auto"/>
            <w:vAlign w:val="center"/>
            <w:hideMark/>
          </w:tcPr>
          <w:p w14:paraId="7D59C9D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96,337.0</w:t>
            </w:r>
          </w:p>
        </w:tc>
        <w:tc>
          <w:tcPr>
            <w:tcW w:w="542" w:type="pct"/>
            <w:tcBorders>
              <w:top w:val="nil"/>
              <w:left w:val="nil"/>
              <w:bottom w:val="single" w:sz="4" w:space="0" w:color="D3D3D3"/>
              <w:right w:val="single" w:sz="4" w:space="0" w:color="D3D3D3"/>
            </w:tcBorders>
            <w:shd w:val="clear" w:color="auto" w:fill="auto"/>
            <w:vAlign w:val="center"/>
            <w:hideMark/>
          </w:tcPr>
          <w:p w14:paraId="78A08AA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077DCC8E"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FEAC781"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CF48C83"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6CBF3FC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5,286.0</w:t>
            </w:r>
          </w:p>
        </w:tc>
        <w:tc>
          <w:tcPr>
            <w:tcW w:w="705" w:type="pct"/>
            <w:tcBorders>
              <w:top w:val="nil"/>
              <w:left w:val="nil"/>
              <w:bottom w:val="single" w:sz="4" w:space="0" w:color="D3D3D3"/>
              <w:right w:val="single" w:sz="4" w:space="0" w:color="D3D3D3"/>
            </w:tcBorders>
            <w:shd w:val="clear" w:color="auto" w:fill="auto"/>
            <w:vAlign w:val="center"/>
            <w:hideMark/>
          </w:tcPr>
          <w:p w14:paraId="7FFD917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6,899.0</w:t>
            </w:r>
          </w:p>
        </w:tc>
        <w:tc>
          <w:tcPr>
            <w:tcW w:w="539" w:type="pct"/>
            <w:tcBorders>
              <w:top w:val="nil"/>
              <w:left w:val="nil"/>
              <w:bottom w:val="single" w:sz="4" w:space="0" w:color="D3D3D3"/>
              <w:right w:val="single" w:sz="4" w:space="0" w:color="D3D3D3"/>
            </w:tcBorders>
            <w:shd w:val="clear" w:color="auto" w:fill="auto"/>
            <w:vAlign w:val="center"/>
            <w:hideMark/>
          </w:tcPr>
          <w:p w14:paraId="3DC3B2F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6,898.9</w:t>
            </w:r>
          </w:p>
        </w:tc>
        <w:tc>
          <w:tcPr>
            <w:tcW w:w="542" w:type="pct"/>
            <w:tcBorders>
              <w:top w:val="nil"/>
              <w:left w:val="nil"/>
              <w:bottom w:val="single" w:sz="4" w:space="0" w:color="D3D3D3"/>
              <w:right w:val="single" w:sz="4" w:space="0" w:color="D3D3D3"/>
            </w:tcBorders>
            <w:shd w:val="clear" w:color="auto" w:fill="auto"/>
            <w:vAlign w:val="center"/>
            <w:hideMark/>
          </w:tcPr>
          <w:p w14:paraId="17B4A07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4EC255E0"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01D21B5"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8A2C01E"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16B134EA"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110.0</w:t>
            </w:r>
          </w:p>
        </w:tc>
        <w:tc>
          <w:tcPr>
            <w:tcW w:w="705" w:type="pct"/>
            <w:tcBorders>
              <w:top w:val="nil"/>
              <w:left w:val="nil"/>
              <w:bottom w:val="single" w:sz="4" w:space="0" w:color="D3D3D3"/>
              <w:right w:val="single" w:sz="4" w:space="0" w:color="D3D3D3"/>
            </w:tcBorders>
            <w:shd w:val="clear" w:color="auto" w:fill="auto"/>
            <w:vAlign w:val="center"/>
            <w:hideMark/>
          </w:tcPr>
          <w:p w14:paraId="2747BA2B"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61.8</w:t>
            </w:r>
          </w:p>
        </w:tc>
        <w:tc>
          <w:tcPr>
            <w:tcW w:w="539" w:type="pct"/>
            <w:tcBorders>
              <w:top w:val="nil"/>
              <w:left w:val="nil"/>
              <w:bottom w:val="single" w:sz="4" w:space="0" w:color="D3D3D3"/>
              <w:right w:val="single" w:sz="4" w:space="0" w:color="D3D3D3"/>
            </w:tcBorders>
            <w:shd w:val="clear" w:color="auto" w:fill="auto"/>
            <w:vAlign w:val="center"/>
            <w:hideMark/>
          </w:tcPr>
          <w:p w14:paraId="05BDD034"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61.8</w:t>
            </w:r>
          </w:p>
        </w:tc>
        <w:tc>
          <w:tcPr>
            <w:tcW w:w="542" w:type="pct"/>
            <w:tcBorders>
              <w:top w:val="nil"/>
              <w:left w:val="nil"/>
              <w:bottom w:val="single" w:sz="4" w:space="0" w:color="D3D3D3"/>
              <w:right w:val="single" w:sz="4" w:space="0" w:color="D3D3D3"/>
            </w:tcBorders>
            <w:shd w:val="clear" w:color="auto" w:fill="auto"/>
            <w:vAlign w:val="center"/>
            <w:hideMark/>
          </w:tcPr>
          <w:p w14:paraId="5DE9006E"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100.0%</w:t>
            </w:r>
          </w:p>
        </w:tc>
      </w:tr>
      <w:tr w:rsidR="005A201A" w:rsidRPr="005A201A" w14:paraId="4EEE0704"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0654B05"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27 06</w:t>
            </w:r>
          </w:p>
        </w:tc>
        <w:tc>
          <w:tcPr>
            <w:tcW w:w="2112" w:type="pct"/>
            <w:tcBorders>
              <w:top w:val="nil"/>
              <w:left w:val="nil"/>
              <w:bottom w:val="single" w:sz="4" w:space="0" w:color="D3D3D3"/>
              <w:right w:val="single" w:sz="4" w:space="0" w:color="D3D3D3"/>
            </w:tcBorders>
            <w:shd w:val="clear" w:color="auto" w:fill="auto"/>
            <w:vAlign w:val="center"/>
            <w:hideMark/>
          </w:tcPr>
          <w:p w14:paraId="18FBADB9"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იძულებით გადაადგილებულ პირთა და მიგრანტთა ხელშეწყობა</w:t>
            </w:r>
          </w:p>
        </w:tc>
        <w:tc>
          <w:tcPr>
            <w:tcW w:w="715" w:type="pct"/>
            <w:tcBorders>
              <w:top w:val="nil"/>
              <w:left w:val="nil"/>
              <w:bottom w:val="single" w:sz="4" w:space="0" w:color="D3D3D3"/>
              <w:right w:val="single" w:sz="4" w:space="0" w:color="D3D3D3"/>
            </w:tcBorders>
            <w:shd w:val="clear" w:color="auto" w:fill="auto"/>
            <w:vAlign w:val="center"/>
            <w:hideMark/>
          </w:tcPr>
          <w:p w14:paraId="0A4460CF"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252,980.0</w:t>
            </w:r>
          </w:p>
        </w:tc>
        <w:tc>
          <w:tcPr>
            <w:tcW w:w="705" w:type="pct"/>
            <w:tcBorders>
              <w:top w:val="nil"/>
              <w:left w:val="nil"/>
              <w:bottom w:val="single" w:sz="4" w:space="0" w:color="D3D3D3"/>
              <w:right w:val="single" w:sz="4" w:space="0" w:color="D3D3D3"/>
            </w:tcBorders>
            <w:shd w:val="clear" w:color="auto" w:fill="auto"/>
            <w:vAlign w:val="center"/>
            <w:hideMark/>
          </w:tcPr>
          <w:p w14:paraId="7C42AD6D"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246,332.4</w:t>
            </w:r>
          </w:p>
        </w:tc>
        <w:tc>
          <w:tcPr>
            <w:tcW w:w="539" w:type="pct"/>
            <w:tcBorders>
              <w:top w:val="nil"/>
              <w:left w:val="nil"/>
              <w:bottom w:val="single" w:sz="4" w:space="0" w:color="D3D3D3"/>
              <w:right w:val="single" w:sz="4" w:space="0" w:color="D3D3D3"/>
            </w:tcBorders>
            <w:shd w:val="clear" w:color="auto" w:fill="auto"/>
            <w:vAlign w:val="center"/>
            <w:hideMark/>
          </w:tcPr>
          <w:p w14:paraId="250432B3"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245,912.2</w:t>
            </w:r>
          </w:p>
        </w:tc>
        <w:tc>
          <w:tcPr>
            <w:tcW w:w="542" w:type="pct"/>
            <w:tcBorders>
              <w:top w:val="nil"/>
              <w:left w:val="nil"/>
              <w:bottom w:val="single" w:sz="4" w:space="0" w:color="D3D3D3"/>
              <w:right w:val="single" w:sz="4" w:space="0" w:color="D3D3D3"/>
            </w:tcBorders>
            <w:shd w:val="clear" w:color="auto" w:fill="auto"/>
            <w:vAlign w:val="center"/>
            <w:hideMark/>
          </w:tcPr>
          <w:p w14:paraId="2D19B97F"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99.8%</w:t>
            </w:r>
          </w:p>
        </w:tc>
      </w:tr>
      <w:tr w:rsidR="005A201A" w:rsidRPr="005A201A" w14:paraId="5F84554B"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C90020B"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BAB0E73"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4C56434B"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99,480.0</w:t>
            </w:r>
          </w:p>
        </w:tc>
        <w:tc>
          <w:tcPr>
            <w:tcW w:w="705" w:type="pct"/>
            <w:tcBorders>
              <w:top w:val="nil"/>
              <w:left w:val="nil"/>
              <w:bottom w:val="single" w:sz="4" w:space="0" w:color="D3D3D3"/>
              <w:right w:val="single" w:sz="4" w:space="0" w:color="D3D3D3"/>
            </w:tcBorders>
            <w:shd w:val="clear" w:color="auto" w:fill="auto"/>
            <w:vAlign w:val="center"/>
            <w:hideMark/>
          </w:tcPr>
          <w:p w14:paraId="24607535"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107,141.4</w:t>
            </w:r>
          </w:p>
        </w:tc>
        <w:tc>
          <w:tcPr>
            <w:tcW w:w="539" w:type="pct"/>
            <w:tcBorders>
              <w:top w:val="nil"/>
              <w:left w:val="nil"/>
              <w:bottom w:val="single" w:sz="4" w:space="0" w:color="D3D3D3"/>
              <w:right w:val="single" w:sz="4" w:space="0" w:color="D3D3D3"/>
            </w:tcBorders>
            <w:shd w:val="clear" w:color="auto" w:fill="auto"/>
            <w:vAlign w:val="center"/>
            <w:hideMark/>
          </w:tcPr>
          <w:p w14:paraId="237D2761"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106,797.6</w:t>
            </w:r>
          </w:p>
        </w:tc>
        <w:tc>
          <w:tcPr>
            <w:tcW w:w="542" w:type="pct"/>
            <w:tcBorders>
              <w:top w:val="nil"/>
              <w:left w:val="nil"/>
              <w:bottom w:val="single" w:sz="4" w:space="0" w:color="D3D3D3"/>
              <w:right w:val="single" w:sz="4" w:space="0" w:color="D3D3D3"/>
            </w:tcBorders>
            <w:shd w:val="clear" w:color="auto" w:fill="auto"/>
            <w:vAlign w:val="center"/>
            <w:hideMark/>
          </w:tcPr>
          <w:p w14:paraId="135C85C3"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99.7%</w:t>
            </w:r>
          </w:p>
        </w:tc>
      </w:tr>
      <w:tr w:rsidR="005A201A" w:rsidRPr="005A201A" w14:paraId="7A6E32CF"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2C8F4B6"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260DB7C"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78D0F72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2,114.0</w:t>
            </w:r>
          </w:p>
        </w:tc>
        <w:tc>
          <w:tcPr>
            <w:tcW w:w="705" w:type="pct"/>
            <w:tcBorders>
              <w:top w:val="nil"/>
              <w:left w:val="nil"/>
              <w:bottom w:val="single" w:sz="4" w:space="0" w:color="D3D3D3"/>
              <w:right w:val="single" w:sz="4" w:space="0" w:color="D3D3D3"/>
            </w:tcBorders>
            <w:shd w:val="clear" w:color="auto" w:fill="auto"/>
            <w:vAlign w:val="center"/>
            <w:hideMark/>
          </w:tcPr>
          <w:p w14:paraId="03A60AC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1,486.8</w:t>
            </w:r>
          </w:p>
        </w:tc>
        <w:tc>
          <w:tcPr>
            <w:tcW w:w="539" w:type="pct"/>
            <w:tcBorders>
              <w:top w:val="nil"/>
              <w:left w:val="nil"/>
              <w:bottom w:val="single" w:sz="4" w:space="0" w:color="D3D3D3"/>
              <w:right w:val="single" w:sz="4" w:space="0" w:color="D3D3D3"/>
            </w:tcBorders>
            <w:shd w:val="clear" w:color="auto" w:fill="auto"/>
            <w:vAlign w:val="center"/>
            <w:hideMark/>
          </w:tcPr>
          <w:p w14:paraId="13F840F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1,428.0</w:t>
            </w:r>
          </w:p>
        </w:tc>
        <w:tc>
          <w:tcPr>
            <w:tcW w:w="542" w:type="pct"/>
            <w:tcBorders>
              <w:top w:val="nil"/>
              <w:left w:val="nil"/>
              <w:bottom w:val="single" w:sz="4" w:space="0" w:color="D3D3D3"/>
              <w:right w:val="single" w:sz="4" w:space="0" w:color="D3D3D3"/>
            </w:tcBorders>
            <w:shd w:val="clear" w:color="auto" w:fill="auto"/>
            <w:vAlign w:val="center"/>
            <w:hideMark/>
          </w:tcPr>
          <w:p w14:paraId="35E056C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96.0%</w:t>
            </w:r>
          </w:p>
        </w:tc>
      </w:tr>
      <w:tr w:rsidR="005A201A" w:rsidRPr="005A201A" w14:paraId="433DCEEB"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0A02E93"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C27B583"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სოციალური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2A6B430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5,246.0</w:t>
            </w:r>
          </w:p>
        </w:tc>
        <w:tc>
          <w:tcPr>
            <w:tcW w:w="705" w:type="pct"/>
            <w:tcBorders>
              <w:top w:val="nil"/>
              <w:left w:val="nil"/>
              <w:bottom w:val="single" w:sz="4" w:space="0" w:color="D3D3D3"/>
              <w:right w:val="single" w:sz="4" w:space="0" w:color="D3D3D3"/>
            </w:tcBorders>
            <w:shd w:val="clear" w:color="auto" w:fill="auto"/>
            <w:vAlign w:val="center"/>
            <w:hideMark/>
          </w:tcPr>
          <w:p w14:paraId="6FF70E4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6,449.9</w:t>
            </w:r>
          </w:p>
        </w:tc>
        <w:tc>
          <w:tcPr>
            <w:tcW w:w="539" w:type="pct"/>
            <w:tcBorders>
              <w:top w:val="nil"/>
              <w:left w:val="nil"/>
              <w:bottom w:val="single" w:sz="4" w:space="0" w:color="D3D3D3"/>
              <w:right w:val="single" w:sz="4" w:space="0" w:color="D3D3D3"/>
            </w:tcBorders>
            <w:shd w:val="clear" w:color="auto" w:fill="auto"/>
            <w:vAlign w:val="center"/>
            <w:hideMark/>
          </w:tcPr>
          <w:p w14:paraId="73EA9B9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6,429.9</w:t>
            </w:r>
          </w:p>
        </w:tc>
        <w:tc>
          <w:tcPr>
            <w:tcW w:w="542" w:type="pct"/>
            <w:tcBorders>
              <w:top w:val="nil"/>
              <w:left w:val="nil"/>
              <w:bottom w:val="single" w:sz="4" w:space="0" w:color="D3D3D3"/>
              <w:right w:val="single" w:sz="4" w:space="0" w:color="D3D3D3"/>
            </w:tcBorders>
            <w:shd w:val="clear" w:color="auto" w:fill="auto"/>
            <w:vAlign w:val="center"/>
            <w:hideMark/>
          </w:tcPr>
          <w:p w14:paraId="0A60EBA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99.7%</w:t>
            </w:r>
          </w:p>
        </w:tc>
      </w:tr>
      <w:tr w:rsidR="005A201A" w:rsidRPr="005A201A" w14:paraId="0AC25FE5"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537F85F"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F4016AC"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18B2AD3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92,120.0</w:t>
            </w:r>
          </w:p>
        </w:tc>
        <w:tc>
          <w:tcPr>
            <w:tcW w:w="705" w:type="pct"/>
            <w:tcBorders>
              <w:top w:val="nil"/>
              <w:left w:val="nil"/>
              <w:bottom w:val="single" w:sz="4" w:space="0" w:color="D3D3D3"/>
              <w:right w:val="single" w:sz="4" w:space="0" w:color="D3D3D3"/>
            </w:tcBorders>
            <w:shd w:val="clear" w:color="auto" w:fill="auto"/>
            <w:vAlign w:val="center"/>
            <w:hideMark/>
          </w:tcPr>
          <w:p w14:paraId="19ACAE1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99,204.8</w:t>
            </w:r>
          </w:p>
        </w:tc>
        <w:tc>
          <w:tcPr>
            <w:tcW w:w="539" w:type="pct"/>
            <w:tcBorders>
              <w:top w:val="nil"/>
              <w:left w:val="nil"/>
              <w:bottom w:val="single" w:sz="4" w:space="0" w:color="D3D3D3"/>
              <w:right w:val="single" w:sz="4" w:space="0" w:color="D3D3D3"/>
            </w:tcBorders>
            <w:shd w:val="clear" w:color="auto" w:fill="auto"/>
            <w:vAlign w:val="center"/>
            <w:hideMark/>
          </w:tcPr>
          <w:p w14:paraId="109F734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98,939.7</w:t>
            </w:r>
          </w:p>
        </w:tc>
        <w:tc>
          <w:tcPr>
            <w:tcW w:w="542" w:type="pct"/>
            <w:tcBorders>
              <w:top w:val="nil"/>
              <w:left w:val="nil"/>
              <w:bottom w:val="single" w:sz="4" w:space="0" w:color="D3D3D3"/>
              <w:right w:val="single" w:sz="4" w:space="0" w:color="D3D3D3"/>
            </w:tcBorders>
            <w:shd w:val="clear" w:color="auto" w:fill="auto"/>
            <w:vAlign w:val="center"/>
            <w:hideMark/>
          </w:tcPr>
          <w:p w14:paraId="5016839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99.7%</w:t>
            </w:r>
          </w:p>
        </w:tc>
      </w:tr>
      <w:tr w:rsidR="005A201A" w:rsidRPr="005A201A" w14:paraId="0118A47D"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DE57E3A"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8284D16"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4D2232E9"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153,500.0</w:t>
            </w:r>
          </w:p>
        </w:tc>
        <w:tc>
          <w:tcPr>
            <w:tcW w:w="705" w:type="pct"/>
            <w:tcBorders>
              <w:top w:val="nil"/>
              <w:left w:val="nil"/>
              <w:bottom w:val="single" w:sz="4" w:space="0" w:color="D3D3D3"/>
              <w:right w:val="single" w:sz="4" w:space="0" w:color="D3D3D3"/>
            </w:tcBorders>
            <w:shd w:val="clear" w:color="auto" w:fill="auto"/>
            <w:vAlign w:val="center"/>
            <w:hideMark/>
          </w:tcPr>
          <w:p w14:paraId="34080064"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139,191.0</w:t>
            </w:r>
          </w:p>
        </w:tc>
        <w:tc>
          <w:tcPr>
            <w:tcW w:w="539" w:type="pct"/>
            <w:tcBorders>
              <w:top w:val="nil"/>
              <w:left w:val="nil"/>
              <w:bottom w:val="single" w:sz="4" w:space="0" w:color="D3D3D3"/>
              <w:right w:val="single" w:sz="4" w:space="0" w:color="D3D3D3"/>
            </w:tcBorders>
            <w:shd w:val="clear" w:color="auto" w:fill="auto"/>
            <w:vAlign w:val="center"/>
            <w:hideMark/>
          </w:tcPr>
          <w:p w14:paraId="3203DDD0"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139,114.6</w:t>
            </w:r>
          </w:p>
        </w:tc>
        <w:tc>
          <w:tcPr>
            <w:tcW w:w="542" w:type="pct"/>
            <w:tcBorders>
              <w:top w:val="nil"/>
              <w:left w:val="nil"/>
              <w:bottom w:val="single" w:sz="4" w:space="0" w:color="D3D3D3"/>
              <w:right w:val="single" w:sz="4" w:space="0" w:color="D3D3D3"/>
            </w:tcBorders>
            <w:shd w:val="clear" w:color="auto" w:fill="auto"/>
            <w:vAlign w:val="center"/>
            <w:hideMark/>
          </w:tcPr>
          <w:p w14:paraId="5961341A"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99.9%</w:t>
            </w:r>
          </w:p>
        </w:tc>
      </w:tr>
      <w:tr w:rsidR="005A201A" w:rsidRPr="005A201A" w14:paraId="42684040"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96AF720"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27 06 01</w:t>
            </w:r>
          </w:p>
        </w:tc>
        <w:tc>
          <w:tcPr>
            <w:tcW w:w="2112" w:type="pct"/>
            <w:tcBorders>
              <w:top w:val="nil"/>
              <w:left w:val="nil"/>
              <w:bottom w:val="single" w:sz="4" w:space="0" w:color="D3D3D3"/>
              <w:right w:val="single" w:sz="4" w:space="0" w:color="D3D3D3"/>
            </w:tcBorders>
            <w:shd w:val="clear" w:color="auto" w:fill="auto"/>
            <w:vAlign w:val="center"/>
            <w:hideMark/>
          </w:tcPr>
          <w:p w14:paraId="07974472"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სარეინტეგრაციო დახმარება საქართველოში დაბრუნებული მიგრანტებისათვის</w:t>
            </w:r>
          </w:p>
        </w:tc>
        <w:tc>
          <w:tcPr>
            <w:tcW w:w="715" w:type="pct"/>
            <w:tcBorders>
              <w:top w:val="nil"/>
              <w:left w:val="nil"/>
              <w:bottom w:val="single" w:sz="4" w:space="0" w:color="D3D3D3"/>
              <w:right w:val="single" w:sz="4" w:space="0" w:color="D3D3D3"/>
            </w:tcBorders>
            <w:shd w:val="clear" w:color="auto" w:fill="auto"/>
            <w:vAlign w:val="center"/>
            <w:hideMark/>
          </w:tcPr>
          <w:p w14:paraId="512982C5"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1,500.0</w:t>
            </w:r>
          </w:p>
        </w:tc>
        <w:tc>
          <w:tcPr>
            <w:tcW w:w="705" w:type="pct"/>
            <w:tcBorders>
              <w:top w:val="nil"/>
              <w:left w:val="nil"/>
              <w:bottom w:val="single" w:sz="4" w:space="0" w:color="D3D3D3"/>
              <w:right w:val="single" w:sz="4" w:space="0" w:color="D3D3D3"/>
            </w:tcBorders>
            <w:shd w:val="clear" w:color="auto" w:fill="auto"/>
            <w:vAlign w:val="center"/>
            <w:hideMark/>
          </w:tcPr>
          <w:p w14:paraId="408AAE59"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1,412.1</w:t>
            </w:r>
          </w:p>
        </w:tc>
        <w:tc>
          <w:tcPr>
            <w:tcW w:w="539" w:type="pct"/>
            <w:tcBorders>
              <w:top w:val="nil"/>
              <w:left w:val="nil"/>
              <w:bottom w:val="single" w:sz="4" w:space="0" w:color="D3D3D3"/>
              <w:right w:val="single" w:sz="4" w:space="0" w:color="D3D3D3"/>
            </w:tcBorders>
            <w:shd w:val="clear" w:color="auto" w:fill="auto"/>
            <w:vAlign w:val="center"/>
            <w:hideMark/>
          </w:tcPr>
          <w:p w14:paraId="234F6859"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1,410.0</w:t>
            </w:r>
          </w:p>
        </w:tc>
        <w:tc>
          <w:tcPr>
            <w:tcW w:w="542" w:type="pct"/>
            <w:tcBorders>
              <w:top w:val="nil"/>
              <w:left w:val="nil"/>
              <w:bottom w:val="single" w:sz="4" w:space="0" w:color="D3D3D3"/>
              <w:right w:val="single" w:sz="4" w:space="0" w:color="D3D3D3"/>
            </w:tcBorders>
            <w:shd w:val="clear" w:color="auto" w:fill="auto"/>
            <w:vAlign w:val="center"/>
            <w:hideMark/>
          </w:tcPr>
          <w:p w14:paraId="3862D3E8"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99.9%</w:t>
            </w:r>
          </w:p>
        </w:tc>
      </w:tr>
      <w:tr w:rsidR="005A201A" w:rsidRPr="005A201A" w14:paraId="715781F2"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475B057"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1FAD253"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2E637007"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1,500.0</w:t>
            </w:r>
          </w:p>
        </w:tc>
        <w:tc>
          <w:tcPr>
            <w:tcW w:w="705" w:type="pct"/>
            <w:tcBorders>
              <w:top w:val="nil"/>
              <w:left w:val="nil"/>
              <w:bottom w:val="single" w:sz="4" w:space="0" w:color="D3D3D3"/>
              <w:right w:val="single" w:sz="4" w:space="0" w:color="D3D3D3"/>
            </w:tcBorders>
            <w:shd w:val="clear" w:color="auto" w:fill="auto"/>
            <w:vAlign w:val="center"/>
            <w:hideMark/>
          </w:tcPr>
          <w:p w14:paraId="37CD8706"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1,412.1</w:t>
            </w:r>
          </w:p>
        </w:tc>
        <w:tc>
          <w:tcPr>
            <w:tcW w:w="539" w:type="pct"/>
            <w:tcBorders>
              <w:top w:val="nil"/>
              <w:left w:val="nil"/>
              <w:bottom w:val="single" w:sz="4" w:space="0" w:color="D3D3D3"/>
              <w:right w:val="single" w:sz="4" w:space="0" w:color="D3D3D3"/>
            </w:tcBorders>
            <w:shd w:val="clear" w:color="auto" w:fill="auto"/>
            <w:vAlign w:val="center"/>
            <w:hideMark/>
          </w:tcPr>
          <w:p w14:paraId="62C1B9C9"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1,410.0</w:t>
            </w:r>
          </w:p>
        </w:tc>
        <w:tc>
          <w:tcPr>
            <w:tcW w:w="542" w:type="pct"/>
            <w:tcBorders>
              <w:top w:val="nil"/>
              <w:left w:val="nil"/>
              <w:bottom w:val="single" w:sz="4" w:space="0" w:color="D3D3D3"/>
              <w:right w:val="single" w:sz="4" w:space="0" w:color="D3D3D3"/>
            </w:tcBorders>
            <w:shd w:val="clear" w:color="auto" w:fill="auto"/>
            <w:vAlign w:val="center"/>
            <w:hideMark/>
          </w:tcPr>
          <w:p w14:paraId="3D012E3C"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99.9%</w:t>
            </w:r>
          </w:p>
        </w:tc>
      </w:tr>
      <w:tr w:rsidR="005A201A" w:rsidRPr="005A201A" w14:paraId="6A935596"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5210C10"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FD89210"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526837E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155.0</w:t>
            </w:r>
          </w:p>
        </w:tc>
        <w:tc>
          <w:tcPr>
            <w:tcW w:w="705" w:type="pct"/>
            <w:tcBorders>
              <w:top w:val="nil"/>
              <w:left w:val="nil"/>
              <w:bottom w:val="single" w:sz="4" w:space="0" w:color="D3D3D3"/>
              <w:right w:val="single" w:sz="4" w:space="0" w:color="D3D3D3"/>
            </w:tcBorders>
            <w:shd w:val="clear" w:color="auto" w:fill="auto"/>
            <w:vAlign w:val="center"/>
            <w:hideMark/>
          </w:tcPr>
          <w:p w14:paraId="03351BF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99.4</w:t>
            </w:r>
          </w:p>
        </w:tc>
        <w:tc>
          <w:tcPr>
            <w:tcW w:w="539" w:type="pct"/>
            <w:tcBorders>
              <w:top w:val="nil"/>
              <w:left w:val="nil"/>
              <w:bottom w:val="single" w:sz="4" w:space="0" w:color="D3D3D3"/>
              <w:right w:val="single" w:sz="4" w:space="0" w:color="D3D3D3"/>
            </w:tcBorders>
            <w:shd w:val="clear" w:color="auto" w:fill="auto"/>
            <w:vAlign w:val="center"/>
            <w:hideMark/>
          </w:tcPr>
          <w:p w14:paraId="277FA3E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99.4</w:t>
            </w:r>
          </w:p>
        </w:tc>
        <w:tc>
          <w:tcPr>
            <w:tcW w:w="542" w:type="pct"/>
            <w:tcBorders>
              <w:top w:val="nil"/>
              <w:left w:val="nil"/>
              <w:bottom w:val="single" w:sz="4" w:space="0" w:color="D3D3D3"/>
              <w:right w:val="single" w:sz="4" w:space="0" w:color="D3D3D3"/>
            </w:tcBorders>
            <w:shd w:val="clear" w:color="auto" w:fill="auto"/>
            <w:vAlign w:val="center"/>
            <w:hideMark/>
          </w:tcPr>
          <w:p w14:paraId="66BFE3C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6C3544AF"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1475015"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7D80162"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სოციალური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54B9D89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45.0</w:t>
            </w:r>
          </w:p>
        </w:tc>
        <w:tc>
          <w:tcPr>
            <w:tcW w:w="705" w:type="pct"/>
            <w:tcBorders>
              <w:top w:val="nil"/>
              <w:left w:val="nil"/>
              <w:bottom w:val="single" w:sz="4" w:space="0" w:color="D3D3D3"/>
              <w:right w:val="single" w:sz="4" w:space="0" w:color="D3D3D3"/>
            </w:tcBorders>
            <w:shd w:val="clear" w:color="auto" w:fill="auto"/>
            <w:vAlign w:val="center"/>
            <w:hideMark/>
          </w:tcPr>
          <w:p w14:paraId="78B686A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67.5</w:t>
            </w:r>
          </w:p>
        </w:tc>
        <w:tc>
          <w:tcPr>
            <w:tcW w:w="539" w:type="pct"/>
            <w:tcBorders>
              <w:top w:val="nil"/>
              <w:left w:val="nil"/>
              <w:bottom w:val="single" w:sz="4" w:space="0" w:color="D3D3D3"/>
              <w:right w:val="single" w:sz="4" w:space="0" w:color="D3D3D3"/>
            </w:tcBorders>
            <w:shd w:val="clear" w:color="auto" w:fill="auto"/>
            <w:vAlign w:val="center"/>
            <w:hideMark/>
          </w:tcPr>
          <w:p w14:paraId="0D5862D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65.4</w:t>
            </w:r>
          </w:p>
        </w:tc>
        <w:tc>
          <w:tcPr>
            <w:tcW w:w="542" w:type="pct"/>
            <w:tcBorders>
              <w:top w:val="nil"/>
              <w:left w:val="nil"/>
              <w:bottom w:val="single" w:sz="4" w:space="0" w:color="D3D3D3"/>
              <w:right w:val="single" w:sz="4" w:space="0" w:color="D3D3D3"/>
            </w:tcBorders>
            <w:shd w:val="clear" w:color="auto" w:fill="auto"/>
            <w:vAlign w:val="center"/>
            <w:hideMark/>
          </w:tcPr>
          <w:p w14:paraId="12D40E4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96.9%</w:t>
            </w:r>
          </w:p>
        </w:tc>
      </w:tr>
      <w:tr w:rsidR="005A201A" w:rsidRPr="005A201A" w14:paraId="58E6B3F8"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298EDED"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FEC7CC8"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3E7BDCC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1,300.0</w:t>
            </w:r>
          </w:p>
        </w:tc>
        <w:tc>
          <w:tcPr>
            <w:tcW w:w="705" w:type="pct"/>
            <w:tcBorders>
              <w:top w:val="nil"/>
              <w:left w:val="nil"/>
              <w:bottom w:val="single" w:sz="4" w:space="0" w:color="D3D3D3"/>
              <w:right w:val="single" w:sz="4" w:space="0" w:color="D3D3D3"/>
            </w:tcBorders>
            <w:shd w:val="clear" w:color="auto" w:fill="auto"/>
            <w:vAlign w:val="center"/>
            <w:hideMark/>
          </w:tcPr>
          <w:p w14:paraId="30D162C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1,245.2</w:t>
            </w:r>
          </w:p>
        </w:tc>
        <w:tc>
          <w:tcPr>
            <w:tcW w:w="539" w:type="pct"/>
            <w:tcBorders>
              <w:top w:val="nil"/>
              <w:left w:val="nil"/>
              <w:bottom w:val="single" w:sz="4" w:space="0" w:color="D3D3D3"/>
              <w:right w:val="single" w:sz="4" w:space="0" w:color="D3D3D3"/>
            </w:tcBorders>
            <w:shd w:val="clear" w:color="auto" w:fill="auto"/>
            <w:vAlign w:val="center"/>
            <w:hideMark/>
          </w:tcPr>
          <w:p w14:paraId="6BC77E1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1,245.2</w:t>
            </w:r>
          </w:p>
        </w:tc>
        <w:tc>
          <w:tcPr>
            <w:tcW w:w="542" w:type="pct"/>
            <w:tcBorders>
              <w:top w:val="nil"/>
              <w:left w:val="nil"/>
              <w:bottom w:val="single" w:sz="4" w:space="0" w:color="D3D3D3"/>
              <w:right w:val="single" w:sz="4" w:space="0" w:color="D3D3D3"/>
            </w:tcBorders>
            <w:shd w:val="clear" w:color="auto" w:fill="auto"/>
            <w:vAlign w:val="center"/>
            <w:hideMark/>
          </w:tcPr>
          <w:p w14:paraId="5F3D976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3C731756"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593119A"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27 06 02</w:t>
            </w:r>
          </w:p>
        </w:tc>
        <w:tc>
          <w:tcPr>
            <w:tcW w:w="2112" w:type="pct"/>
            <w:tcBorders>
              <w:top w:val="nil"/>
              <w:left w:val="nil"/>
              <w:bottom w:val="single" w:sz="4" w:space="0" w:color="D3D3D3"/>
              <w:right w:val="single" w:sz="4" w:space="0" w:color="D3D3D3"/>
            </w:tcBorders>
            <w:shd w:val="clear" w:color="auto" w:fill="auto"/>
            <w:vAlign w:val="center"/>
            <w:hideMark/>
          </w:tcPr>
          <w:p w14:paraId="161718FD"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ეკომიგრანტთა მიგრაციის მართვა</w:t>
            </w:r>
          </w:p>
        </w:tc>
        <w:tc>
          <w:tcPr>
            <w:tcW w:w="715" w:type="pct"/>
            <w:tcBorders>
              <w:top w:val="nil"/>
              <w:left w:val="nil"/>
              <w:bottom w:val="single" w:sz="4" w:space="0" w:color="D3D3D3"/>
              <w:right w:val="single" w:sz="4" w:space="0" w:color="D3D3D3"/>
            </w:tcBorders>
            <w:shd w:val="clear" w:color="auto" w:fill="auto"/>
            <w:vAlign w:val="center"/>
            <w:hideMark/>
          </w:tcPr>
          <w:p w14:paraId="0F2665CC"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19,330.0</w:t>
            </w:r>
          </w:p>
        </w:tc>
        <w:tc>
          <w:tcPr>
            <w:tcW w:w="705" w:type="pct"/>
            <w:tcBorders>
              <w:top w:val="nil"/>
              <w:left w:val="nil"/>
              <w:bottom w:val="single" w:sz="4" w:space="0" w:color="D3D3D3"/>
              <w:right w:val="single" w:sz="4" w:space="0" w:color="D3D3D3"/>
            </w:tcBorders>
            <w:shd w:val="clear" w:color="auto" w:fill="auto"/>
            <w:vAlign w:val="center"/>
            <w:hideMark/>
          </w:tcPr>
          <w:p w14:paraId="4F1C0C50"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18,853.8</w:t>
            </w:r>
          </w:p>
        </w:tc>
        <w:tc>
          <w:tcPr>
            <w:tcW w:w="539" w:type="pct"/>
            <w:tcBorders>
              <w:top w:val="nil"/>
              <w:left w:val="nil"/>
              <w:bottom w:val="single" w:sz="4" w:space="0" w:color="D3D3D3"/>
              <w:right w:val="single" w:sz="4" w:space="0" w:color="D3D3D3"/>
            </w:tcBorders>
            <w:shd w:val="clear" w:color="auto" w:fill="auto"/>
            <w:vAlign w:val="center"/>
            <w:hideMark/>
          </w:tcPr>
          <w:p w14:paraId="021144AA"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18,696.8</w:t>
            </w:r>
          </w:p>
        </w:tc>
        <w:tc>
          <w:tcPr>
            <w:tcW w:w="542" w:type="pct"/>
            <w:tcBorders>
              <w:top w:val="nil"/>
              <w:left w:val="nil"/>
              <w:bottom w:val="single" w:sz="4" w:space="0" w:color="D3D3D3"/>
              <w:right w:val="single" w:sz="4" w:space="0" w:color="D3D3D3"/>
            </w:tcBorders>
            <w:shd w:val="clear" w:color="auto" w:fill="auto"/>
            <w:vAlign w:val="center"/>
            <w:hideMark/>
          </w:tcPr>
          <w:p w14:paraId="6B83DAF0"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99.2%</w:t>
            </w:r>
          </w:p>
        </w:tc>
      </w:tr>
      <w:tr w:rsidR="005A201A" w:rsidRPr="005A201A" w14:paraId="7A5DD3B6"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653093F"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A9688E8"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5C0F1002"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19,330.0</w:t>
            </w:r>
          </w:p>
        </w:tc>
        <w:tc>
          <w:tcPr>
            <w:tcW w:w="705" w:type="pct"/>
            <w:tcBorders>
              <w:top w:val="nil"/>
              <w:left w:val="nil"/>
              <w:bottom w:val="single" w:sz="4" w:space="0" w:color="D3D3D3"/>
              <w:right w:val="single" w:sz="4" w:space="0" w:color="D3D3D3"/>
            </w:tcBorders>
            <w:shd w:val="clear" w:color="auto" w:fill="auto"/>
            <w:vAlign w:val="center"/>
            <w:hideMark/>
          </w:tcPr>
          <w:p w14:paraId="48E613DD"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18,853.8</w:t>
            </w:r>
          </w:p>
        </w:tc>
        <w:tc>
          <w:tcPr>
            <w:tcW w:w="539" w:type="pct"/>
            <w:tcBorders>
              <w:top w:val="nil"/>
              <w:left w:val="nil"/>
              <w:bottom w:val="single" w:sz="4" w:space="0" w:color="D3D3D3"/>
              <w:right w:val="single" w:sz="4" w:space="0" w:color="D3D3D3"/>
            </w:tcBorders>
            <w:shd w:val="clear" w:color="auto" w:fill="auto"/>
            <w:vAlign w:val="center"/>
            <w:hideMark/>
          </w:tcPr>
          <w:p w14:paraId="3D94D7C8"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18,696.8</w:t>
            </w:r>
          </w:p>
        </w:tc>
        <w:tc>
          <w:tcPr>
            <w:tcW w:w="542" w:type="pct"/>
            <w:tcBorders>
              <w:top w:val="nil"/>
              <w:left w:val="nil"/>
              <w:bottom w:val="single" w:sz="4" w:space="0" w:color="D3D3D3"/>
              <w:right w:val="single" w:sz="4" w:space="0" w:color="D3D3D3"/>
            </w:tcBorders>
            <w:shd w:val="clear" w:color="auto" w:fill="auto"/>
            <w:vAlign w:val="center"/>
            <w:hideMark/>
          </w:tcPr>
          <w:p w14:paraId="1226ECF9"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99.2%</w:t>
            </w:r>
          </w:p>
        </w:tc>
      </w:tr>
      <w:tr w:rsidR="005A201A" w:rsidRPr="005A201A" w14:paraId="0FF35DE5"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C8FE35A"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711E5D0"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44AA289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800.0</w:t>
            </w:r>
          </w:p>
        </w:tc>
        <w:tc>
          <w:tcPr>
            <w:tcW w:w="705" w:type="pct"/>
            <w:tcBorders>
              <w:top w:val="nil"/>
              <w:left w:val="nil"/>
              <w:bottom w:val="single" w:sz="4" w:space="0" w:color="D3D3D3"/>
              <w:right w:val="single" w:sz="4" w:space="0" w:color="D3D3D3"/>
            </w:tcBorders>
            <w:shd w:val="clear" w:color="auto" w:fill="auto"/>
            <w:vAlign w:val="center"/>
            <w:hideMark/>
          </w:tcPr>
          <w:p w14:paraId="4EE4F6E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699.2</w:t>
            </w:r>
          </w:p>
        </w:tc>
        <w:tc>
          <w:tcPr>
            <w:tcW w:w="539" w:type="pct"/>
            <w:tcBorders>
              <w:top w:val="nil"/>
              <w:left w:val="nil"/>
              <w:bottom w:val="single" w:sz="4" w:space="0" w:color="D3D3D3"/>
              <w:right w:val="single" w:sz="4" w:space="0" w:color="D3D3D3"/>
            </w:tcBorders>
            <w:shd w:val="clear" w:color="auto" w:fill="auto"/>
            <w:vAlign w:val="center"/>
            <w:hideMark/>
          </w:tcPr>
          <w:p w14:paraId="40E032D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644.8</w:t>
            </w:r>
          </w:p>
        </w:tc>
        <w:tc>
          <w:tcPr>
            <w:tcW w:w="542" w:type="pct"/>
            <w:tcBorders>
              <w:top w:val="nil"/>
              <w:left w:val="nil"/>
              <w:bottom w:val="single" w:sz="4" w:space="0" w:color="D3D3D3"/>
              <w:right w:val="single" w:sz="4" w:space="0" w:color="D3D3D3"/>
            </w:tcBorders>
            <w:shd w:val="clear" w:color="auto" w:fill="auto"/>
            <w:vAlign w:val="center"/>
            <w:hideMark/>
          </w:tcPr>
          <w:p w14:paraId="740C1E4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92.2%</w:t>
            </w:r>
          </w:p>
        </w:tc>
      </w:tr>
      <w:tr w:rsidR="005A201A" w:rsidRPr="005A201A" w14:paraId="042A3305"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665DFA7"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lastRenderedPageBreak/>
              <w:t> </w:t>
            </w:r>
          </w:p>
        </w:tc>
        <w:tc>
          <w:tcPr>
            <w:tcW w:w="2112" w:type="pct"/>
            <w:tcBorders>
              <w:top w:val="nil"/>
              <w:left w:val="nil"/>
              <w:bottom w:val="single" w:sz="4" w:space="0" w:color="D3D3D3"/>
              <w:right w:val="single" w:sz="4" w:space="0" w:color="D3D3D3"/>
            </w:tcBorders>
            <w:shd w:val="clear" w:color="auto" w:fill="auto"/>
            <w:vAlign w:val="center"/>
            <w:hideMark/>
          </w:tcPr>
          <w:p w14:paraId="0D41CBC2"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სოციალური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30328CE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200.0</w:t>
            </w:r>
          </w:p>
        </w:tc>
        <w:tc>
          <w:tcPr>
            <w:tcW w:w="705" w:type="pct"/>
            <w:tcBorders>
              <w:top w:val="nil"/>
              <w:left w:val="nil"/>
              <w:bottom w:val="single" w:sz="4" w:space="0" w:color="D3D3D3"/>
              <w:right w:val="single" w:sz="4" w:space="0" w:color="D3D3D3"/>
            </w:tcBorders>
            <w:shd w:val="clear" w:color="auto" w:fill="auto"/>
            <w:vAlign w:val="center"/>
            <w:hideMark/>
          </w:tcPr>
          <w:p w14:paraId="1E54089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449.4</w:t>
            </w:r>
          </w:p>
        </w:tc>
        <w:tc>
          <w:tcPr>
            <w:tcW w:w="539" w:type="pct"/>
            <w:tcBorders>
              <w:top w:val="nil"/>
              <w:left w:val="nil"/>
              <w:bottom w:val="single" w:sz="4" w:space="0" w:color="D3D3D3"/>
              <w:right w:val="single" w:sz="4" w:space="0" w:color="D3D3D3"/>
            </w:tcBorders>
            <w:shd w:val="clear" w:color="auto" w:fill="auto"/>
            <w:vAlign w:val="center"/>
            <w:hideMark/>
          </w:tcPr>
          <w:p w14:paraId="18DAECD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436.7</w:t>
            </w:r>
          </w:p>
        </w:tc>
        <w:tc>
          <w:tcPr>
            <w:tcW w:w="542" w:type="pct"/>
            <w:tcBorders>
              <w:top w:val="nil"/>
              <w:left w:val="nil"/>
              <w:bottom w:val="single" w:sz="4" w:space="0" w:color="D3D3D3"/>
              <w:right w:val="single" w:sz="4" w:space="0" w:color="D3D3D3"/>
            </w:tcBorders>
            <w:shd w:val="clear" w:color="auto" w:fill="auto"/>
            <w:vAlign w:val="center"/>
            <w:hideMark/>
          </w:tcPr>
          <w:p w14:paraId="21BDA9D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97.2%</w:t>
            </w:r>
          </w:p>
        </w:tc>
      </w:tr>
      <w:tr w:rsidR="005A201A" w:rsidRPr="005A201A" w14:paraId="2BBD1240"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1F3EEFA"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6623D472"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0799FB4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18,330.0</w:t>
            </w:r>
          </w:p>
        </w:tc>
        <w:tc>
          <w:tcPr>
            <w:tcW w:w="705" w:type="pct"/>
            <w:tcBorders>
              <w:top w:val="nil"/>
              <w:left w:val="nil"/>
              <w:bottom w:val="single" w:sz="4" w:space="0" w:color="D3D3D3"/>
              <w:right w:val="single" w:sz="4" w:space="0" w:color="D3D3D3"/>
            </w:tcBorders>
            <w:shd w:val="clear" w:color="auto" w:fill="auto"/>
            <w:vAlign w:val="center"/>
            <w:hideMark/>
          </w:tcPr>
          <w:p w14:paraId="3949687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17,705.2</w:t>
            </w:r>
          </w:p>
        </w:tc>
        <w:tc>
          <w:tcPr>
            <w:tcW w:w="539" w:type="pct"/>
            <w:tcBorders>
              <w:top w:val="nil"/>
              <w:left w:val="nil"/>
              <w:bottom w:val="single" w:sz="4" w:space="0" w:color="D3D3D3"/>
              <w:right w:val="single" w:sz="4" w:space="0" w:color="D3D3D3"/>
            </w:tcBorders>
            <w:shd w:val="clear" w:color="auto" w:fill="auto"/>
            <w:vAlign w:val="center"/>
            <w:hideMark/>
          </w:tcPr>
          <w:p w14:paraId="5038CA3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17,615.2</w:t>
            </w:r>
          </w:p>
        </w:tc>
        <w:tc>
          <w:tcPr>
            <w:tcW w:w="542" w:type="pct"/>
            <w:tcBorders>
              <w:top w:val="nil"/>
              <w:left w:val="nil"/>
              <w:bottom w:val="single" w:sz="4" w:space="0" w:color="D3D3D3"/>
              <w:right w:val="single" w:sz="4" w:space="0" w:color="D3D3D3"/>
            </w:tcBorders>
            <w:shd w:val="clear" w:color="auto" w:fill="auto"/>
            <w:vAlign w:val="center"/>
            <w:hideMark/>
          </w:tcPr>
          <w:p w14:paraId="2DB2499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99.5%</w:t>
            </w:r>
          </w:p>
        </w:tc>
      </w:tr>
      <w:tr w:rsidR="005A201A" w:rsidRPr="005A201A" w14:paraId="40627BB1"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F71DB2C"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27 06 03</w:t>
            </w:r>
          </w:p>
        </w:tc>
        <w:tc>
          <w:tcPr>
            <w:tcW w:w="2112" w:type="pct"/>
            <w:tcBorders>
              <w:top w:val="nil"/>
              <w:left w:val="nil"/>
              <w:bottom w:val="single" w:sz="4" w:space="0" w:color="D3D3D3"/>
              <w:right w:val="single" w:sz="4" w:space="0" w:color="D3D3D3"/>
            </w:tcBorders>
            <w:shd w:val="clear" w:color="auto" w:fill="auto"/>
            <w:vAlign w:val="center"/>
            <w:hideMark/>
          </w:tcPr>
          <w:p w14:paraId="1DF1EA1F"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იძულებით გადაადგილებულ პირთა განსახლების სოციალური და საცხოვრებელი პირობების შექმნა</w:t>
            </w:r>
          </w:p>
        </w:tc>
        <w:tc>
          <w:tcPr>
            <w:tcW w:w="715" w:type="pct"/>
            <w:tcBorders>
              <w:top w:val="nil"/>
              <w:left w:val="nil"/>
              <w:bottom w:val="single" w:sz="4" w:space="0" w:color="D3D3D3"/>
              <w:right w:val="single" w:sz="4" w:space="0" w:color="D3D3D3"/>
            </w:tcBorders>
            <w:shd w:val="clear" w:color="auto" w:fill="auto"/>
            <w:vAlign w:val="center"/>
            <w:hideMark/>
          </w:tcPr>
          <w:p w14:paraId="64AF7782"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230,000.0</w:t>
            </w:r>
          </w:p>
        </w:tc>
        <w:tc>
          <w:tcPr>
            <w:tcW w:w="705" w:type="pct"/>
            <w:tcBorders>
              <w:top w:val="nil"/>
              <w:left w:val="nil"/>
              <w:bottom w:val="single" w:sz="4" w:space="0" w:color="D3D3D3"/>
              <w:right w:val="single" w:sz="4" w:space="0" w:color="D3D3D3"/>
            </w:tcBorders>
            <w:shd w:val="clear" w:color="auto" w:fill="auto"/>
            <w:vAlign w:val="center"/>
            <w:hideMark/>
          </w:tcPr>
          <w:p w14:paraId="3A88A4AC"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224,462.9</w:t>
            </w:r>
          </w:p>
        </w:tc>
        <w:tc>
          <w:tcPr>
            <w:tcW w:w="539" w:type="pct"/>
            <w:tcBorders>
              <w:top w:val="nil"/>
              <w:left w:val="nil"/>
              <w:bottom w:val="single" w:sz="4" w:space="0" w:color="D3D3D3"/>
              <w:right w:val="single" w:sz="4" w:space="0" w:color="D3D3D3"/>
            </w:tcBorders>
            <w:shd w:val="clear" w:color="auto" w:fill="auto"/>
            <w:vAlign w:val="center"/>
            <w:hideMark/>
          </w:tcPr>
          <w:p w14:paraId="27222A49"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224,298.5</w:t>
            </w:r>
          </w:p>
        </w:tc>
        <w:tc>
          <w:tcPr>
            <w:tcW w:w="542" w:type="pct"/>
            <w:tcBorders>
              <w:top w:val="nil"/>
              <w:left w:val="nil"/>
              <w:bottom w:val="single" w:sz="4" w:space="0" w:color="D3D3D3"/>
              <w:right w:val="single" w:sz="4" w:space="0" w:color="D3D3D3"/>
            </w:tcBorders>
            <w:shd w:val="clear" w:color="auto" w:fill="auto"/>
            <w:vAlign w:val="center"/>
            <w:hideMark/>
          </w:tcPr>
          <w:p w14:paraId="64BCF727"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99.9%</w:t>
            </w:r>
          </w:p>
        </w:tc>
      </w:tr>
      <w:tr w:rsidR="005A201A" w:rsidRPr="005A201A" w14:paraId="3AED8B64"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D301E0E"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9FDB003"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74565461"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76,500.0</w:t>
            </w:r>
          </w:p>
        </w:tc>
        <w:tc>
          <w:tcPr>
            <w:tcW w:w="705" w:type="pct"/>
            <w:tcBorders>
              <w:top w:val="nil"/>
              <w:left w:val="nil"/>
              <w:bottom w:val="single" w:sz="4" w:space="0" w:color="D3D3D3"/>
              <w:right w:val="single" w:sz="4" w:space="0" w:color="D3D3D3"/>
            </w:tcBorders>
            <w:shd w:val="clear" w:color="auto" w:fill="auto"/>
            <w:vAlign w:val="center"/>
            <w:hideMark/>
          </w:tcPr>
          <w:p w14:paraId="2EEFFFA8"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85,271.9</w:t>
            </w:r>
          </w:p>
        </w:tc>
        <w:tc>
          <w:tcPr>
            <w:tcW w:w="539" w:type="pct"/>
            <w:tcBorders>
              <w:top w:val="nil"/>
              <w:left w:val="nil"/>
              <w:bottom w:val="single" w:sz="4" w:space="0" w:color="D3D3D3"/>
              <w:right w:val="single" w:sz="4" w:space="0" w:color="D3D3D3"/>
            </w:tcBorders>
            <w:shd w:val="clear" w:color="auto" w:fill="auto"/>
            <w:vAlign w:val="center"/>
            <w:hideMark/>
          </w:tcPr>
          <w:p w14:paraId="482F9198"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85,183.8</w:t>
            </w:r>
          </w:p>
        </w:tc>
        <w:tc>
          <w:tcPr>
            <w:tcW w:w="542" w:type="pct"/>
            <w:tcBorders>
              <w:top w:val="nil"/>
              <w:left w:val="nil"/>
              <w:bottom w:val="single" w:sz="4" w:space="0" w:color="D3D3D3"/>
              <w:right w:val="single" w:sz="4" w:space="0" w:color="D3D3D3"/>
            </w:tcBorders>
            <w:shd w:val="clear" w:color="auto" w:fill="auto"/>
            <w:vAlign w:val="center"/>
            <w:hideMark/>
          </w:tcPr>
          <w:p w14:paraId="63F14B95"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99.9%</w:t>
            </w:r>
          </w:p>
        </w:tc>
      </w:tr>
      <w:tr w:rsidR="005A201A" w:rsidRPr="005A201A" w14:paraId="397F84F0"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6094342"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6C662333"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25614EC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1,000.0</w:t>
            </w:r>
          </w:p>
        </w:tc>
        <w:tc>
          <w:tcPr>
            <w:tcW w:w="705" w:type="pct"/>
            <w:tcBorders>
              <w:top w:val="nil"/>
              <w:left w:val="nil"/>
              <w:bottom w:val="single" w:sz="4" w:space="0" w:color="D3D3D3"/>
              <w:right w:val="single" w:sz="4" w:space="0" w:color="D3D3D3"/>
            </w:tcBorders>
            <w:shd w:val="clear" w:color="auto" w:fill="auto"/>
            <w:vAlign w:val="center"/>
            <w:hideMark/>
          </w:tcPr>
          <w:p w14:paraId="21179D2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599.7</w:t>
            </w:r>
          </w:p>
        </w:tc>
        <w:tc>
          <w:tcPr>
            <w:tcW w:w="539" w:type="pct"/>
            <w:tcBorders>
              <w:top w:val="nil"/>
              <w:left w:val="nil"/>
              <w:bottom w:val="single" w:sz="4" w:space="0" w:color="D3D3D3"/>
              <w:right w:val="single" w:sz="4" w:space="0" w:color="D3D3D3"/>
            </w:tcBorders>
            <w:shd w:val="clear" w:color="auto" w:fill="auto"/>
            <w:vAlign w:val="center"/>
            <w:hideMark/>
          </w:tcPr>
          <w:p w14:paraId="21F3D25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595.9</w:t>
            </w:r>
          </w:p>
        </w:tc>
        <w:tc>
          <w:tcPr>
            <w:tcW w:w="542" w:type="pct"/>
            <w:tcBorders>
              <w:top w:val="nil"/>
              <w:left w:val="nil"/>
              <w:bottom w:val="single" w:sz="4" w:space="0" w:color="D3D3D3"/>
              <w:right w:val="single" w:sz="4" w:space="0" w:color="D3D3D3"/>
            </w:tcBorders>
            <w:shd w:val="clear" w:color="auto" w:fill="auto"/>
            <w:vAlign w:val="center"/>
            <w:hideMark/>
          </w:tcPr>
          <w:p w14:paraId="21D9BEF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99.4%</w:t>
            </w:r>
          </w:p>
        </w:tc>
      </w:tr>
      <w:tr w:rsidR="005A201A" w:rsidRPr="005A201A" w14:paraId="75523BBD"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C1BAD0C"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CCA9899"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სოციალური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034D0D8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5,000.0</w:t>
            </w:r>
          </w:p>
        </w:tc>
        <w:tc>
          <w:tcPr>
            <w:tcW w:w="705" w:type="pct"/>
            <w:tcBorders>
              <w:top w:val="nil"/>
              <w:left w:val="nil"/>
              <w:bottom w:val="single" w:sz="4" w:space="0" w:color="D3D3D3"/>
              <w:right w:val="single" w:sz="4" w:space="0" w:color="D3D3D3"/>
            </w:tcBorders>
            <w:shd w:val="clear" w:color="auto" w:fill="auto"/>
            <w:vAlign w:val="center"/>
            <w:hideMark/>
          </w:tcPr>
          <w:p w14:paraId="3E0C0BA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5,933.0</w:t>
            </w:r>
          </w:p>
        </w:tc>
        <w:tc>
          <w:tcPr>
            <w:tcW w:w="539" w:type="pct"/>
            <w:tcBorders>
              <w:top w:val="nil"/>
              <w:left w:val="nil"/>
              <w:bottom w:val="single" w:sz="4" w:space="0" w:color="D3D3D3"/>
              <w:right w:val="single" w:sz="4" w:space="0" w:color="D3D3D3"/>
            </w:tcBorders>
            <w:shd w:val="clear" w:color="auto" w:fill="auto"/>
            <w:vAlign w:val="center"/>
            <w:hideMark/>
          </w:tcPr>
          <w:p w14:paraId="6F2877F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5,927.7</w:t>
            </w:r>
          </w:p>
        </w:tc>
        <w:tc>
          <w:tcPr>
            <w:tcW w:w="542" w:type="pct"/>
            <w:tcBorders>
              <w:top w:val="nil"/>
              <w:left w:val="nil"/>
              <w:bottom w:val="single" w:sz="4" w:space="0" w:color="D3D3D3"/>
              <w:right w:val="single" w:sz="4" w:space="0" w:color="D3D3D3"/>
            </w:tcBorders>
            <w:shd w:val="clear" w:color="auto" w:fill="auto"/>
            <w:vAlign w:val="center"/>
            <w:hideMark/>
          </w:tcPr>
          <w:p w14:paraId="7E8FFFB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99.9%</w:t>
            </w:r>
          </w:p>
        </w:tc>
      </w:tr>
      <w:tr w:rsidR="005A201A" w:rsidRPr="005A201A" w14:paraId="606BD12D"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ECAB246"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12627EE"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5FD6C31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70,500.0</w:t>
            </w:r>
          </w:p>
        </w:tc>
        <w:tc>
          <w:tcPr>
            <w:tcW w:w="705" w:type="pct"/>
            <w:tcBorders>
              <w:top w:val="nil"/>
              <w:left w:val="nil"/>
              <w:bottom w:val="single" w:sz="4" w:space="0" w:color="D3D3D3"/>
              <w:right w:val="single" w:sz="4" w:space="0" w:color="D3D3D3"/>
            </w:tcBorders>
            <w:shd w:val="clear" w:color="auto" w:fill="auto"/>
            <w:vAlign w:val="center"/>
            <w:hideMark/>
          </w:tcPr>
          <w:p w14:paraId="4D06CC9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78,739.2</w:t>
            </w:r>
          </w:p>
        </w:tc>
        <w:tc>
          <w:tcPr>
            <w:tcW w:w="539" w:type="pct"/>
            <w:tcBorders>
              <w:top w:val="nil"/>
              <w:left w:val="nil"/>
              <w:bottom w:val="single" w:sz="4" w:space="0" w:color="D3D3D3"/>
              <w:right w:val="single" w:sz="4" w:space="0" w:color="D3D3D3"/>
            </w:tcBorders>
            <w:shd w:val="clear" w:color="auto" w:fill="auto"/>
            <w:vAlign w:val="center"/>
            <w:hideMark/>
          </w:tcPr>
          <w:p w14:paraId="18E31C5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78,660.3</w:t>
            </w:r>
          </w:p>
        </w:tc>
        <w:tc>
          <w:tcPr>
            <w:tcW w:w="542" w:type="pct"/>
            <w:tcBorders>
              <w:top w:val="nil"/>
              <w:left w:val="nil"/>
              <w:bottom w:val="single" w:sz="4" w:space="0" w:color="D3D3D3"/>
              <w:right w:val="single" w:sz="4" w:space="0" w:color="D3D3D3"/>
            </w:tcBorders>
            <w:shd w:val="clear" w:color="auto" w:fill="auto"/>
            <w:vAlign w:val="center"/>
            <w:hideMark/>
          </w:tcPr>
          <w:p w14:paraId="5BC2EF8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99.9%</w:t>
            </w:r>
          </w:p>
        </w:tc>
      </w:tr>
      <w:tr w:rsidR="005A201A" w:rsidRPr="005A201A" w14:paraId="5ACB453E"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344A1F6"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B062273"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55646593"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153,500.0</w:t>
            </w:r>
          </w:p>
        </w:tc>
        <w:tc>
          <w:tcPr>
            <w:tcW w:w="705" w:type="pct"/>
            <w:tcBorders>
              <w:top w:val="nil"/>
              <w:left w:val="nil"/>
              <w:bottom w:val="single" w:sz="4" w:space="0" w:color="D3D3D3"/>
              <w:right w:val="single" w:sz="4" w:space="0" w:color="D3D3D3"/>
            </w:tcBorders>
            <w:shd w:val="clear" w:color="auto" w:fill="auto"/>
            <w:vAlign w:val="center"/>
            <w:hideMark/>
          </w:tcPr>
          <w:p w14:paraId="0799A367"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139,191.0</w:t>
            </w:r>
          </w:p>
        </w:tc>
        <w:tc>
          <w:tcPr>
            <w:tcW w:w="539" w:type="pct"/>
            <w:tcBorders>
              <w:top w:val="nil"/>
              <w:left w:val="nil"/>
              <w:bottom w:val="single" w:sz="4" w:space="0" w:color="D3D3D3"/>
              <w:right w:val="single" w:sz="4" w:space="0" w:color="D3D3D3"/>
            </w:tcBorders>
            <w:shd w:val="clear" w:color="auto" w:fill="auto"/>
            <w:vAlign w:val="center"/>
            <w:hideMark/>
          </w:tcPr>
          <w:p w14:paraId="2C1E6895"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139,114.6</w:t>
            </w:r>
          </w:p>
        </w:tc>
        <w:tc>
          <w:tcPr>
            <w:tcW w:w="542" w:type="pct"/>
            <w:tcBorders>
              <w:top w:val="nil"/>
              <w:left w:val="nil"/>
              <w:bottom w:val="single" w:sz="4" w:space="0" w:color="D3D3D3"/>
              <w:right w:val="single" w:sz="4" w:space="0" w:color="D3D3D3"/>
            </w:tcBorders>
            <w:shd w:val="clear" w:color="auto" w:fill="auto"/>
            <w:vAlign w:val="center"/>
            <w:hideMark/>
          </w:tcPr>
          <w:p w14:paraId="259EDE84"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99.9%</w:t>
            </w:r>
          </w:p>
        </w:tc>
      </w:tr>
      <w:tr w:rsidR="005A201A" w:rsidRPr="005A201A" w14:paraId="782FBEBF"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32C4CD1"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27 06 04</w:t>
            </w:r>
          </w:p>
        </w:tc>
        <w:tc>
          <w:tcPr>
            <w:tcW w:w="2112" w:type="pct"/>
            <w:tcBorders>
              <w:top w:val="nil"/>
              <w:left w:val="nil"/>
              <w:bottom w:val="single" w:sz="4" w:space="0" w:color="D3D3D3"/>
              <w:right w:val="single" w:sz="4" w:space="0" w:color="D3D3D3"/>
            </w:tcBorders>
            <w:shd w:val="clear" w:color="auto" w:fill="auto"/>
            <w:vAlign w:val="center"/>
            <w:hideMark/>
          </w:tcPr>
          <w:p w14:paraId="158BB9FB"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საერთაშორისო დაცვის მქონე პირთა ინტეგრაციის ხელშეწყობა</w:t>
            </w:r>
          </w:p>
        </w:tc>
        <w:tc>
          <w:tcPr>
            <w:tcW w:w="715" w:type="pct"/>
            <w:tcBorders>
              <w:top w:val="nil"/>
              <w:left w:val="nil"/>
              <w:bottom w:val="single" w:sz="4" w:space="0" w:color="D3D3D3"/>
              <w:right w:val="single" w:sz="4" w:space="0" w:color="D3D3D3"/>
            </w:tcBorders>
            <w:shd w:val="clear" w:color="auto" w:fill="auto"/>
            <w:vAlign w:val="center"/>
            <w:hideMark/>
          </w:tcPr>
          <w:p w14:paraId="2C6A93AC"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150.0</w:t>
            </w:r>
          </w:p>
        </w:tc>
        <w:tc>
          <w:tcPr>
            <w:tcW w:w="705" w:type="pct"/>
            <w:tcBorders>
              <w:top w:val="nil"/>
              <w:left w:val="nil"/>
              <w:bottom w:val="single" w:sz="4" w:space="0" w:color="D3D3D3"/>
              <w:right w:val="single" w:sz="4" w:space="0" w:color="D3D3D3"/>
            </w:tcBorders>
            <w:shd w:val="clear" w:color="auto" w:fill="auto"/>
            <w:vAlign w:val="center"/>
            <w:hideMark/>
          </w:tcPr>
          <w:p w14:paraId="0FAFFDE3"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96.5</w:t>
            </w:r>
          </w:p>
        </w:tc>
        <w:tc>
          <w:tcPr>
            <w:tcW w:w="539" w:type="pct"/>
            <w:tcBorders>
              <w:top w:val="nil"/>
              <w:left w:val="nil"/>
              <w:bottom w:val="single" w:sz="4" w:space="0" w:color="D3D3D3"/>
              <w:right w:val="single" w:sz="4" w:space="0" w:color="D3D3D3"/>
            </w:tcBorders>
            <w:shd w:val="clear" w:color="auto" w:fill="auto"/>
            <w:vAlign w:val="center"/>
            <w:hideMark/>
          </w:tcPr>
          <w:p w14:paraId="6DAB9D1E"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95.7</w:t>
            </w:r>
          </w:p>
        </w:tc>
        <w:tc>
          <w:tcPr>
            <w:tcW w:w="542" w:type="pct"/>
            <w:tcBorders>
              <w:top w:val="nil"/>
              <w:left w:val="nil"/>
              <w:bottom w:val="single" w:sz="4" w:space="0" w:color="D3D3D3"/>
              <w:right w:val="single" w:sz="4" w:space="0" w:color="D3D3D3"/>
            </w:tcBorders>
            <w:shd w:val="clear" w:color="auto" w:fill="auto"/>
            <w:vAlign w:val="center"/>
            <w:hideMark/>
          </w:tcPr>
          <w:p w14:paraId="6BB775D1"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99.2%</w:t>
            </w:r>
          </w:p>
        </w:tc>
      </w:tr>
      <w:tr w:rsidR="005A201A" w:rsidRPr="005A201A" w14:paraId="0500F136"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AB58DE9"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2120C79"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097535DB"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150.0</w:t>
            </w:r>
          </w:p>
        </w:tc>
        <w:tc>
          <w:tcPr>
            <w:tcW w:w="705" w:type="pct"/>
            <w:tcBorders>
              <w:top w:val="nil"/>
              <w:left w:val="nil"/>
              <w:bottom w:val="single" w:sz="4" w:space="0" w:color="D3D3D3"/>
              <w:right w:val="single" w:sz="4" w:space="0" w:color="D3D3D3"/>
            </w:tcBorders>
            <w:shd w:val="clear" w:color="auto" w:fill="auto"/>
            <w:vAlign w:val="center"/>
            <w:hideMark/>
          </w:tcPr>
          <w:p w14:paraId="709FD95E"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96.5</w:t>
            </w:r>
          </w:p>
        </w:tc>
        <w:tc>
          <w:tcPr>
            <w:tcW w:w="539" w:type="pct"/>
            <w:tcBorders>
              <w:top w:val="nil"/>
              <w:left w:val="nil"/>
              <w:bottom w:val="single" w:sz="4" w:space="0" w:color="D3D3D3"/>
              <w:right w:val="single" w:sz="4" w:space="0" w:color="D3D3D3"/>
            </w:tcBorders>
            <w:shd w:val="clear" w:color="auto" w:fill="auto"/>
            <w:vAlign w:val="center"/>
            <w:hideMark/>
          </w:tcPr>
          <w:p w14:paraId="3F62CE92"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95.7</w:t>
            </w:r>
          </w:p>
        </w:tc>
        <w:tc>
          <w:tcPr>
            <w:tcW w:w="542" w:type="pct"/>
            <w:tcBorders>
              <w:top w:val="nil"/>
              <w:left w:val="nil"/>
              <w:bottom w:val="single" w:sz="4" w:space="0" w:color="D3D3D3"/>
              <w:right w:val="single" w:sz="4" w:space="0" w:color="D3D3D3"/>
            </w:tcBorders>
            <w:shd w:val="clear" w:color="auto" w:fill="auto"/>
            <w:vAlign w:val="center"/>
            <w:hideMark/>
          </w:tcPr>
          <w:p w14:paraId="4C9B8317"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99.2%</w:t>
            </w:r>
          </w:p>
        </w:tc>
      </w:tr>
      <w:tr w:rsidR="005A201A" w:rsidRPr="005A201A" w14:paraId="7BDEDF54"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0324EA8"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50032AF"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23A5517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99.0</w:t>
            </w:r>
          </w:p>
        </w:tc>
        <w:tc>
          <w:tcPr>
            <w:tcW w:w="705" w:type="pct"/>
            <w:tcBorders>
              <w:top w:val="nil"/>
              <w:left w:val="nil"/>
              <w:bottom w:val="single" w:sz="4" w:space="0" w:color="D3D3D3"/>
              <w:right w:val="single" w:sz="4" w:space="0" w:color="D3D3D3"/>
            </w:tcBorders>
            <w:shd w:val="clear" w:color="auto" w:fill="auto"/>
            <w:vAlign w:val="center"/>
            <w:hideMark/>
          </w:tcPr>
          <w:p w14:paraId="18343A9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70.5</w:t>
            </w:r>
          </w:p>
        </w:tc>
        <w:tc>
          <w:tcPr>
            <w:tcW w:w="539" w:type="pct"/>
            <w:tcBorders>
              <w:top w:val="nil"/>
              <w:left w:val="nil"/>
              <w:bottom w:val="single" w:sz="4" w:space="0" w:color="D3D3D3"/>
              <w:right w:val="single" w:sz="4" w:space="0" w:color="D3D3D3"/>
            </w:tcBorders>
            <w:shd w:val="clear" w:color="auto" w:fill="auto"/>
            <w:vAlign w:val="center"/>
            <w:hideMark/>
          </w:tcPr>
          <w:p w14:paraId="26B8C1A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70.5</w:t>
            </w:r>
          </w:p>
        </w:tc>
        <w:tc>
          <w:tcPr>
            <w:tcW w:w="542" w:type="pct"/>
            <w:tcBorders>
              <w:top w:val="nil"/>
              <w:left w:val="nil"/>
              <w:bottom w:val="single" w:sz="4" w:space="0" w:color="D3D3D3"/>
              <w:right w:val="single" w:sz="4" w:space="0" w:color="D3D3D3"/>
            </w:tcBorders>
            <w:shd w:val="clear" w:color="auto" w:fill="auto"/>
            <w:vAlign w:val="center"/>
            <w:hideMark/>
          </w:tcPr>
          <w:p w14:paraId="18EA9EE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3761C751"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02A8A6F"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6B0D93F8"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სოციალური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02F2948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w:t>
            </w:r>
          </w:p>
        </w:tc>
        <w:tc>
          <w:tcPr>
            <w:tcW w:w="705" w:type="pct"/>
            <w:tcBorders>
              <w:top w:val="nil"/>
              <w:left w:val="nil"/>
              <w:bottom w:val="single" w:sz="4" w:space="0" w:color="D3D3D3"/>
              <w:right w:val="single" w:sz="4" w:space="0" w:color="D3D3D3"/>
            </w:tcBorders>
            <w:shd w:val="clear" w:color="auto" w:fill="auto"/>
            <w:vAlign w:val="center"/>
            <w:hideMark/>
          </w:tcPr>
          <w:p w14:paraId="2F387CD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0.0</w:t>
            </w:r>
          </w:p>
        </w:tc>
        <w:tc>
          <w:tcPr>
            <w:tcW w:w="539" w:type="pct"/>
            <w:tcBorders>
              <w:top w:val="nil"/>
              <w:left w:val="nil"/>
              <w:bottom w:val="single" w:sz="4" w:space="0" w:color="D3D3D3"/>
              <w:right w:val="single" w:sz="4" w:space="0" w:color="D3D3D3"/>
            </w:tcBorders>
            <w:shd w:val="clear" w:color="auto" w:fill="auto"/>
            <w:vAlign w:val="center"/>
            <w:hideMark/>
          </w:tcPr>
          <w:p w14:paraId="251B469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0.0</w:t>
            </w:r>
          </w:p>
        </w:tc>
        <w:tc>
          <w:tcPr>
            <w:tcW w:w="542" w:type="pct"/>
            <w:tcBorders>
              <w:top w:val="nil"/>
              <w:left w:val="nil"/>
              <w:bottom w:val="single" w:sz="4" w:space="0" w:color="D3D3D3"/>
              <w:right w:val="single" w:sz="4" w:space="0" w:color="D3D3D3"/>
            </w:tcBorders>
            <w:shd w:val="clear" w:color="auto" w:fill="auto"/>
            <w:vAlign w:val="center"/>
            <w:hideMark/>
          </w:tcPr>
          <w:p w14:paraId="226FD59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#DIV/0!</w:t>
            </w:r>
          </w:p>
        </w:tc>
      </w:tr>
      <w:tr w:rsidR="005A201A" w:rsidRPr="005A201A" w14:paraId="321B65ED"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D283083"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9D9F35F"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495A5EE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50.0</w:t>
            </w:r>
          </w:p>
        </w:tc>
        <w:tc>
          <w:tcPr>
            <w:tcW w:w="705" w:type="pct"/>
            <w:tcBorders>
              <w:top w:val="nil"/>
              <w:left w:val="nil"/>
              <w:bottom w:val="single" w:sz="4" w:space="0" w:color="D3D3D3"/>
              <w:right w:val="single" w:sz="4" w:space="0" w:color="D3D3D3"/>
            </w:tcBorders>
            <w:shd w:val="clear" w:color="auto" w:fill="auto"/>
            <w:vAlign w:val="center"/>
            <w:hideMark/>
          </w:tcPr>
          <w:p w14:paraId="2AF874A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26.0</w:t>
            </w:r>
          </w:p>
        </w:tc>
        <w:tc>
          <w:tcPr>
            <w:tcW w:w="539" w:type="pct"/>
            <w:tcBorders>
              <w:top w:val="nil"/>
              <w:left w:val="nil"/>
              <w:bottom w:val="single" w:sz="4" w:space="0" w:color="D3D3D3"/>
              <w:right w:val="single" w:sz="4" w:space="0" w:color="D3D3D3"/>
            </w:tcBorders>
            <w:shd w:val="clear" w:color="auto" w:fill="auto"/>
            <w:vAlign w:val="center"/>
            <w:hideMark/>
          </w:tcPr>
          <w:p w14:paraId="189FFA3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25.2</w:t>
            </w:r>
          </w:p>
        </w:tc>
        <w:tc>
          <w:tcPr>
            <w:tcW w:w="542" w:type="pct"/>
            <w:tcBorders>
              <w:top w:val="nil"/>
              <w:left w:val="nil"/>
              <w:bottom w:val="single" w:sz="4" w:space="0" w:color="D3D3D3"/>
              <w:right w:val="single" w:sz="4" w:space="0" w:color="D3D3D3"/>
            </w:tcBorders>
            <w:shd w:val="clear" w:color="auto" w:fill="auto"/>
            <w:vAlign w:val="center"/>
            <w:hideMark/>
          </w:tcPr>
          <w:p w14:paraId="4C4FF29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96.9%</w:t>
            </w:r>
          </w:p>
        </w:tc>
      </w:tr>
      <w:tr w:rsidR="005A201A" w:rsidRPr="005A201A" w14:paraId="0D1C872C"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021F65C"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27 06 05</w:t>
            </w:r>
          </w:p>
        </w:tc>
        <w:tc>
          <w:tcPr>
            <w:tcW w:w="2112" w:type="pct"/>
            <w:tcBorders>
              <w:top w:val="nil"/>
              <w:left w:val="nil"/>
              <w:bottom w:val="single" w:sz="4" w:space="0" w:color="D3D3D3"/>
              <w:right w:val="single" w:sz="4" w:space="0" w:color="D3D3D3"/>
            </w:tcBorders>
            <w:shd w:val="clear" w:color="auto" w:fill="auto"/>
            <w:vAlign w:val="center"/>
            <w:hideMark/>
          </w:tcPr>
          <w:p w14:paraId="11F50948"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საარსებო წყაროებით უზრუნველყოფის პროგრამა</w:t>
            </w:r>
          </w:p>
        </w:tc>
        <w:tc>
          <w:tcPr>
            <w:tcW w:w="715" w:type="pct"/>
            <w:tcBorders>
              <w:top w:val="nil"/>
              <w:left w:val="nil"/>
              <w:bottom w:val="single" w:sz="4" w:space="0" w:color="D3D3D3"/>
              <w:right w:val="single" w:sz="4" w:space="0" w:color="D3D3D3"/>
            </w:tcBorders>
            <w:shd w:val="clear" w:color="auto" w:fill="auto"/>
            <w:vAlign w:val="center"/>
            <w:hideMark/>
          </w:tcPr>
          <w:p w14:paraId="0071CB2E"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2,000.0</w:t>
            </w:r>
          </w:p>
        </w:tc>
        <w:tc>
          <w:tcPr>
            <w:tcW w:w="705" w:type="pct"/>
            <w:tcBorders>
              <w:top w:val="nil"/>
              <w:left w:val="nil"/>
              <w:bottom w:val="single" w:sz="4" w:space="0" w:color="D3D3D3"/>
              <w:right w:val="single" w:sz="4" w:space="0" w:color="D3D3D3"/>
            </w:tcBorders>
            <w:shd w:val="clear" w:color="auto" w:fill="auto"/>
            <w:vAlign w:val="center"/>
            <w:hideMark/>
          </w:tcPr>
          <w:p w14:paraId="288C43C8"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1,507.2</w:t>
            </w:r>
          </w:p>
        </w:tc>
        <w:tc>
          <w:tcPr>
            <w:tcW w:w="539" w:type="pct"/>
            <w:tcBorders>
              <w:top w:val="nil"/>
              <w:left w:val="nil"/>
              <w:bottom w:val="single" w:sz="4" w:space="0" w:color="D3D3D3"/>
              <w:right w:val="single" w:sz="4" w:space="0" w:color="D3D3D3"/>
            </w:tcBorders>
            <w:shd w:val="clear" w:color="auto" w:fill="auto"/>
            <w:vAlign w:val="center"/>
            <w:hideMark/>
          </w:tcPr>
          <w:p w14:paraId="28111F9C"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1,411.3</w:t>
            </w:r>
          </w:p>
        </w:tc>
        <w:tc>
          <w:tcPr>
            <w:tcW w:w="542" w:type="pct"/>
            <w:tcBorders>
              <w:top w:val="nil"/>
              <w:left w:val="nil"/>
              <w:bottom w:val="single" w:sz="4" w:space="0" w:color="D3D3D3"/>
              <w:right w:val="single" w:sz="4" w:space="0" w:color="D3D3D3"/>
            </w:tcBorders>
            <w:shd w:val="clear" w:color="auto" w:fill="auto"/>
            <w:vAlign w:val="center"/>
            <w:hideMark/>
          </w:tcPr>
          <w:p w14:paraId="33F65B62"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93.6%</w:t>
            </w:r>
          </w:p>
        </w:tc>
      </w:tr>
      <w:tr w:rsidR="005A201A" w:rsidRPr="005A201A" w14:paraId="7A9032CC"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A7A6689"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64BC52CC"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27C14712"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2,000.0</w:t>
            </w:r>
          </w:p>
        </w:tc>
        <w:tc>
          <w:tcPr>
            <w:tcW w:w="705" w:type="pct"/>
            <w:tcBorders>
              <w:top w:val="nil"/>
              <w:left w:val="nil"/>
              <w:bottom w:val="single" w:sz="4" w:space="0" w:color="D3D3D3"/>
              <w:right w:val="single" w:sz="4" w:space="0" w:color="D3D3D3"/>
            </w:tcBorders>
            <w:shd w:val="clear" w:color="auto" w:fill="auto"/>
            <w:vAlign w:val="center"/>
            <w:hideMark/>
          </w:tcPr>
          <w:p w14:paraId="3CD04F5C"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1,507.2</w:t>
            </w:r>
          </w:p>
        </w:tc>
        <w:tc>
          <w:tcPr>
            <w:tcW w:w="539" w:type="pct"/>
            <w:tcBorders>
              <w:top w:val="nil"/>
              <w:left w:val="nil"/>
              <w:bottom w:val="single" w:sz="4" w:space="0" w:color="D3D3D3"/>
              <w:right w:val="single" w:sz="4" w:space="0" w:color="D3D3D3"/>
            </w:tcBorders>
            <w:shd w:val="clear" w:color="auto" w:fill="auto"/>
            <w:vAlign w:val="center"/>
            <w:hideMark/>
          </w:tcPr>
          <w:p w14:paraId="1E8163C0"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1,411.3</w:t>
            </w:r>
          </w:p>
        </w:tc>
        <w:tc>
          <w:tcPr>
            <w:tcW w:w="542" w:type="pct"/>
            <w:tcBorders>
              <w:top w:val="nil"/>
              <w:left w:val="nil"/>
              <w:bottom w:val="single" w:sz="4" w:space="0" w:color="D3D3D3"/>
              <w:right w:val="single" w:sz="4" w:space="0" w:color="D3D3D3"/>
            </w:tcBorders>
            <w:shd w:val="clear" w:color="auto" w:fill="auto"/>
            <w:vAlign w:val="center"/>
            <w:hideMark/>
          </w:tcPr>
          <w:p w14:paraId="64DC82BB"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93.6%</w:t>
            </w:r>
          </w:p>
        </w:tc>
      </w:tr>
      <w:tr w:rsidR="005A201A" w:rsidRPr="005A201A" w14:paraId="6DC8611C"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8F9A769"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6C981ED0"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22E3103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60.0</w:t>
            </w:r>
          </w:p>
        </w:tc>
        <w:tc>
          <w:tcPr>
            <w:tcW w:w="705" w:type="pct"/>
            <w:tcBorders>
              <w:top w:val="nil"/>
              <w:left w:val="nil"/>
              <w:bottom w:val="single" w:sz="4" w:space="0" w:color="D3D3D3"/>
              <w:right w:val="single" w:sz="4" w:space="0" w:color="D3D3D3"/>
            </w:tcBorders>
            <w:shd w:val="clear" w:color="auto" w:fill="auto"/>
            <w:vAlign w:val="center"/>
            <w:hideMark/>
          </w:tcPr>
          <w:p w14:paraId="7BF100B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18.0</w:t>
            </w:r>
          </w:p>
        </w:tc>
        <w:tc>
          <w:tcPr>
            <w:tcW w:w="539" w:type="pct"/>
            <w:tcBorders>
              <w:top w:val="nil"/>
              <w:left w:val="nil"/>
              <w:bottom w:val="single" w:sz="4" w:space="0" w:color="D3D3D3"/>
              <w:right w:val="single" w:sz="4" w:space="0" w:color="D3D3D3"/>
            </w:tcBorders>
            <w:shd w:val="clear" w:color="auto" w:fill="auto"/>
            <w:vAlign w:val="center"/>
            <w:hideMark/>
          </w:tcPr>
          <w:p w14:paraId="67B643C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17.4</w:t>
            </w:r>
          </w:p>
        </w:tc>
        <w:tc>
          <w:tcPr>
            <w:tcW w:w="542" w:type="pct"/>
            <w:tcBorders>
              <w:top w:val="nil"/>
              <w:left w:val="nil"/>
              <w:bottom w:val="single" w:sz="4" w:space="0" w:color="D3D3D3"/>
              <w:right w:val="single" w:sz="4" w:space="0" w:color="D3D3D3"/>
            </w:tcBorders>
            <w:shd w:val="clear" w:color="auto" w:fill="auto"/>
            <w:vAlign w:val="center"/>
            <w:hideMark/>
          </w:tcPr>
          <w:p w14:paraId="5653F41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96.8%</w:t>
            </w:r>
          </w:p>
        </w:tc>
      </w:tr>
      <w:tr w:rsidR="005A201A" w:rsidRPr="005A201A" w14:paraId="4F294559"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B425CF1"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BF4676F"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6A30FE0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1,940.0</w:t>
            </w:r>
          </w:p>
        </w:tc>
        <w:tc>
          <w:tcPr>
            <w:tcW w:w="705" w:type="pct"/>
            <w:tcBorders>
              <w:top w:val="nil"/>
              <w:left w:val="nil"/>
              <w:bottom w:val="single" w:sz="4" w:space="0" w:color="D3D3D3"/>
              <w:right w:val="single" w:sz="4" w:space="0" w:color="D3D3D3"/>
            </w:tcBorders>
            <w:shd w:val="clear" w:color="auto" w:fill="auto"/>
            <w:vAlign w:val="center"/>
            <w:hideMark/>
          </w:tcPr>
          <w:p w14:paraId="748DC07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1,489.2</w:t>
            </w:r>
          </w:p>
        </w:tc>
        <w:tc>
          <w:tcPr>
            <w:tcW w:w="539" w:type="pct"/>
            <w:tcBorders>
              <w:top w:val="nil"/>
              <w:left w:val="nil"/>
              <w:bottom w:val="single" w:sz="4" w:space="0" w:color="D3D3D3"/>
              <w:right w:val="single" w:sz="4" w:space="0" w:color="D3D3D3"/>
            </w:tcBorders>
            <w:shd w:val="clear" w:color="auto" w:fill="auto"/>
            <w:vAlign w:val="center"/>
            <w:hideMark/>
          </w:tcPr>
          <w:p w14:paraId="7D1E378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1,393.9</w:t>
            </w:r>
          </w:p>
        </w:tc>
        <w:tc>
          <w:tcPr>
            <w:tcW w:w="542" w:type="pct"/>
            <w:tcBorders>
              <w:top w:val="nil"/>
              <w:left w:val="nil"/>
              <w:bottom w:val="single" w:sz="4" w:space="0" w:color="D3D3D3"/>
              <w:right w:val="single" w:sz="4" w:space="0" w:color="D3D3D3"/>
            </w:tcBorders>
            <w:shd w:val="clear" w:color="auto" w:fill="auto"/>
            <w:vAlign w:val="center"/>
            <w:hideMark/>
          </w:tcPr>
          <w:p w14:paraId="0B441D6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93.6%</w:t>
            </w:r>
          </w:p>
        </w:tc>
      </w:tr>
      <w:tr w:rsidR="005A201A" w:rsidRPr="005A201A" w14:paraId="7A6CE62A"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D563900"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28 00</w:t>
            </w:r>
          </w:p>
        </w:tc>
        <w:tc>
          <w:tcPr>
            <w:tcW w:w="2112" w:type="pct"/>
            <w:tcBorders>
              <w:top w:val="nil"/>
              <w:left w:val="nil"/>
              <w:bottom w:val="single" w:sz="4" w:space="0" w:color="D3D3D3"/>
              <w:right w:val="single" w:sz="4" w:space="0" w:color="D3D3D3"/>
            </w:tcBorders>
            <w:shd w:val="clear" w:color="auto" w:fill="auto"/>
            <w:vAlign w:val="center"/>
            <w:hideMark/>
          </w:tcPr>
          <w:p w14:paraId="6FD5B4C0"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საქართველოს საგარეო საქმეთა სამინისტრო</w:t>
            </w:r>
          </w:p>
        </w:tc>
        <w:tc>
          <w:tcPr>
            <w:tcW w:w="715" w:type="pct"/>
            <w:tcBorders>
              <w:top w:val="nil"/>
              <w:left w:val="nil"/>
              <w:bottom w:val="single" w:sz="4" w:space="0" w:color="D3D3D3"/>
              <w:right w:val="single" w:sz="4" w:space="0" w:color="D3D3D3"/>
            </w:tcBorders>
            <w:shd w:val="clear" w:color="auto" w:fill="auto"/>
            <w:vAlign w:val="center"/>
            <w:hideMark/>
          </w:tcPr>
          <w:p w14:paraId="74841E69"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204,000.0</w:t>
            </w:r>
          </w:p>
        </w:tc>
        <w:tc>
          <w:tcPr>
            <w:tcW w:w="705" w:type="pct"/>
            <w:tcBorders>
              <w:top w:val="nil"/>
              <w:left w:val="nil"/>
              <w:bottom w:val="single" w:sz="4" w:space="0" w:color="D3D3D3"/>
              <w:right w:val="single" w:sz="4" w:space="0" w:color="D3D3D3"/>
            </w:tcBorders>
            <w:shd w:val="clear" w:color="auto" w:fill="auto"/>
            <w:vAlign w:val="center"/>
            <w:hideMark/>
          </w:tcPr>
          <w:p w14:paraId="0B8F9B4F"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204,000.0</w:t>
            </w:r>
          </w:p>
        </w:tc>
        <w:tc>
          <w:tcPr>
            <w:tcW w:w="539" w:type="pct"/>
            <w:tcBorders>
              <w:top w:val="nil"/>
              <w:left w:val="nil"/>
              <w:bottom w:val="single" w:sz="4" w:space="0" w:color="D3D3D3"/>
              <w:right w:val="single" w:sz="4" w:space="0" w:color="D3D3D3"/>
            </w:tcBorders>
            <w:shd w:val="clear" w:color="auto" w:fill="auto"/>
            <w:vAlign w:val="center"/>
            <w:hideMark/>
          </w:tcPr>
          <w:p w14:paraId="1F45CE3D"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203,643.4</w:t>
            </w:r>
          </w:p>
        </w:tc>
        <w:tc>
          <w:tcPr>
            <w:tcW w:w="542" w:type="pct"/>
            <w:tcBorders>
              <w:top w:val="nil"/>
              <w:left w:val="nil"/>
              <w:bottom w:val="single" w:sz="4" w:space="0" w:color="D3D3D3"/>
              <w:right w:val="single" w:sz="4" w:space="0" w:color="D3D3D3"/>
            </w:tcBorders>
            <w:shd w:val="clear" w:color="auto" w:fill="auto"/>
            <w:vAlign w:val="center"/>
            <w:hideMark/>
          </w:tcPr>
          <w:p w14:paraId="5405B7E6"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99.8%</w:t>
            </w:r>
          </w:p>
        </w:tc>
      </w:tr>
      <w:tr w:rsidR="005A201A" w:rsidRPr="005A201A" w14:paraId="4BE5A088"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EC6E3E0"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6F20E3B6"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5BCCA710"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201,685.0</w:t>
            </w:r>
          </w:p>
        </w:tc>
        <w:tc>
          <w:tcPr>
            <w:tcW w:w="705" w:type="pct"/>
            <w:tcBorders>
              <w:top w:val="nil"/>
              <w:left w:val="nil"/>
              <w:bottom w:val="single" w:sz="4" w:space="0" w:color="D3D3D3"/>
              <w:right w:val="single" w:sz="4" w:space="0" w:color="D3D3D3"/>
            </w:tcBorders>
            <w:shd w:val="clear" w:color="auto" w:fill="auto"/>
            <w:vAlign w:val="center"/>
            <w:hideMark/>
          </w:tcPr>
          <w:p w14:paraId="55320B05"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201,344.3</w:t>
            </w:r>
          </w:p>
        </w:tc>
        <w:tc>
          <w:tcPr>
            <w:tcW w:w="539" w:type="pct"/>
            <w:tcBorders>
              <w:top w:val="nil"/>
              <w:left w:val="nil"/>
              <w:bottom w:val="single" w:sz="4" w:space="0" w:color="D3D3D3"/>
              <w:right w:val="single" w:sz="4" w:space="0" w:color="D3D3D3"/>
            </w:tcBorders>
            <w:shd w:val="clear" w:color="auto" w:fill="auto"/>
            <w:vAlign w:val="center"/>
            <w:hideMark/>
          </w:tcPr>
          <w:p w14:paraId="7BDDA278"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201,054.5</w:t>
            </w:r>
          </w:p>
        </w:tc>
        <w:tc>
          <w:tcPr>
            <w:tcW w:w="542" w:type="pct"/>
            <w:tcBorders>
              <w:top w:val="nil"/>
              <w:left w:val="nil"/>
              <w:bottom w:val="single" w:sz="4" w:space="0" w:color="D3D3D3"/>
              <w:right w:val="single" w:sz="4" w:space="0" w:color="D3D3D3"/>
            </w:tcBorders>
            <w:shd w:val="clear" w:color="auto" w:fill="auto"/>
            <w:vAlign w:val="center"/>
            <w:hideMark/>
          </w:tcPr>
          <w:p w14:paraId="00AEC5C4"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99.9%</w:t>
            </w:r>
          </w:p>
        </w:tc>
      </w:tr>
      <w:tr w:rsidR="005A201A" w:rsidRPr="005A201A" w14:paraId="1AD4EA99"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34C6151"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643E328C"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შრომის ანაზღაურება</w:t>
            </w:r>
          </w:p>
        </w:tc>
        <w:tc>
          <w:tcPr>
            <w:tcW w:w="715" w:type="pct"/>
            <w:tcBorders>
              <w:top w:val="nil"/>
              <w:left w:val="nil"/>
              <w:bottom w:val="single" w:sz="4" w:space="0" w:color="D3D3D3"/>
              <w:right w:val="single" w:sz="4" w:space="0" w:color="D3D3D3"/>
            </w:tcBorders>
            <w:shd w:val="clear" w:color="auto" w:fill="auto"/>
            <w:vAlign w:val="center"/>
            <w:hideMark/>
          </w:tcPr>
          <w:p w14:paraId="412601B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21,966.0</w:t>
            </w:r>
          </w:p>
        </w:tc>
        <w:tc>
          <w:tcPr>
            <w:tcW w:w="705" w:type="pct"/>
            <w:tcBorders>
              <w:top w:val="nil"/>
              <w:left w:val="nil"/>
              <w:bottom w:val="single" w:sz="4" w:space="0" w:color="D3D3D3"/>
              <w:right w:val="single" w:sz="4" w:space="0" w:color="D3D3D3"/>
            </w:tcBorders>
            <w:shd w:val="clear" w:color="auto" w:fill="auto"/>
            <w:vAlign w:val="center"/>
            <w:hideMark/>
          </w:tcPr>
          <w:p w14:paraId="6A1BE58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20,195.1</w:t>
            </w:r>
          </w:p>
        </w:tc>
        <w:tc>
          <w:tcPr>
            <w:tcW w:w="539" w:type="pct"/>
            <w:tcBorders>
              <w:top w:val="nil"/>
              <w:left w:val="nil"/>
              <w:bottom w:val="single" w:sz="4" w:space="0" w:color="D3D3D3"/>
              <w:right w:val="single" w:sz="4" w:space="0" w:color="D3D3D3"/>
            </w:tcBorders>
            <w:shd w:val="clear" w:color="auto" w:fill="auto"/>
            <w:vAlign w:val="center"/>
            <w:hideMark/>
          </w:tcPr>
          <w:p w14:paraId="4B413A0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20,192.3</w:t>
            </w:r>
          </w:p>
        </w:tc>
        <w:tc>
          <w:tcPr>
            <w:tcW w:w="542" w:type="pct"/>
            <w:tcBorders>
              <w:top w:val="nil"/>
              <w:left w:val="nil"/>
              <w:bottom w:val="single" w:sz="4" w:space="0" w:color="D3D3D3"/>
              <w:right w:val="single" w:sz="4" w:space="0" w:color="D3D3D3"/>
            </w:tcBorders>
            <w:shd w:val="clear" w:color="auto" w:fill="auto"/>
            <w:vAlign w:val="center"/>
            <w:hideMark/>
          </w:tcPr>
          <w:p w14:paraId="205C953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4FAD2827"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538A8F9"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9B75DE8"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2A9A541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172,714.0</w:t>
            </w:r>
          </w:p>
        </w:tc>
        <w:tc>
          <w:tcPr>
            <w:tcW w:w="705" w:type="pct"/>
            <w:tcBorders>
              <w:top w:val="nil"/>
              <w:left w:val="nil"/>
              <w:bottom w:val="single" w:sz="4" w:space="0" w:color="D3D3D3"/>
              <w:right w:val="single" w:sz="4" w:space="0" w:color="D3D3D3"/>
            </w:tcBorders>
            <w:shd w:val="clear" w:color="auto" w:fill="auto"/>
            <w:vAlign w:val="center"/>
            <w:hideMark/>
          </w:tcPr>
          <w:p w14:paraId="7D98C2C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173,065.2</w:t>
            </w:r>
          </w:p>
        </w:tc>
        <w:tc>
          <w:tcPr>
            <w:tcW w:w="539" w:type="pct"/>
            <w:tcBorders>
              <w:top w:val="nil"/>
              <w:left w:val="nil"/>
              <w:bottom w:val="single" w:sz="4" w:space="0" w:color="D3D3D3"/>
              <w:right w:val="single" w:sz="4" w:space="0" w:color="D3D3D3"/>
            </w:tcBorders>
            <w:shd w:val="clear" w:color="auto" w:fill="auto"/>
            <w:vAlign w:val="center"/>
            <w:hideMark/>
          </w:tcPr>
          <w:p w14:paraId="687556F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172,148.2</w:t>
            </w:r>
          </w:p>
        </w:tc>
        <w:tc>
          <w:tcPr>
            <w:tcW w:w="542" w:type="pct"/>
            <w:tcBorders>
              <w:top w:val="nil"/>
              <w:left w:val="nil"/>
              <w:bottom w:val="single" w:sz="4" w:space="0" w:color="D3D3D3"/>
              <w:right w:val="single" w:sz="4" w:space="0" w:color="D3D3D3"/>
            </w:tcBorders>
            <w:shd w:val="clear" w:color="auto" w:fill="auto"/>
            <w:vAlign w:val="center"/>
            <w:hideMark/>
          </w:tcPr>
          <w:p w14:paraId="7896E3C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99.5%</w:t>
            </w:r>
          </w:p>
        </w:tc>
      </w:tr>
      <w:tr w:rsidR="005A201A" w:rsidRPr="005A201A" w14:paraId="60D20972"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0EA3882"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486B2FB"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გრანტები</w:t>
            </w:r>
          </w:p>
        </w:tc>
        <w:tc>
          <w:tcPr>
            <w:tcW w:w="715" w:type="pct"/>
            <w:tcBorders>
              <w:top w:val="nil"/>
              <w:left w:val="nil"/>
              <w:bottom w:val="single" w:sz="4" w:space="0" w:color="D3D3D3"/>
              <w:right w:val="single" w:sz="4" w:space="0" w:color="D3D3D3"/>
            </w:tcBorders>
            <w:shd w:val="clear" w:color="auto" w:fill="auto"/>
            <w:vAlign w:val="center"/>
            <w:hideMark/>
          </w:tcPr>
          <w:p w14:paraId="6E8D4CA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5,301.0</w:t>
            </w:r>
          </w:p>
        </w:tc>
        <w:tc>
          <w:tcPr>
            <w:tcW w:w="705" w:type="pct"/>
            <w:tcBorders>
              <w:top w:val="nil"/>
              <w:left w:val="nil"/>
              <w:bottom w:val="single" w:sz="4" w:space="0" w:color="D3D3D3"/>
              <w:right w:val="single" w:sz="4" w:space="0" w:color="D3D3D3"/>
            </w:tcBorders>
            <w:shd w:val="clear" w:color="auto" w:fill="auto"/>
            <w:vAlign w:val="center"/>
            <w:hideMark/>
          </w:tcPr>
          <w:p w14:paraId="3DC1A9A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5,510.0</w:t>
            </w:r>
          </w:p>
        </w:tc>
        <w:tc>
          <w:tcPr>
            <w:tcW w:w="539" w:type="pct"/>
            <w:tcBorders>
              <w:top w:val="nil"/>
              <w:left w:val="nil"/>
              <w:bottom w:val="single" w:sz="4" w:space="0" w:color="D3D3D3"/>
              <w:right w:val="single" w:sz="4" w:space="0" w:color="D3D3D3"/>
            </w:tcBorders>
            <w:shd w:val="clear" w:color="auto" w:fill="auto"/>
            <w:vAlign w:val="center"/>
            <w:hideMark/>
          </w:tcPr>
          <w:p w14:paraId="499684E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6,254.7</w:t>
            </w:r>
          </w:p>
        </w:tc>
        <w:tc>
          <w:tcPr>
            <w:tcW w:w="542" w:type="pct"/>
            <w:tcBorders>
              <w:top w:val="nil"/>
              <w:left w:val="nil"/>
              <w:bottom w:val="single" w:sz="4" w:space="0" w:color="D3D3D3"/>
              <w:right w:val="single" w:sz="4" w:space="0" w:color="D3D3D3"/>
            </w:tcBorders>
            <w:shd w:val="clear" w:color="auto" w:fill="auto"/>
            <w:vAlign w:val="center"/>
            <w:hideMark/>
          </w:tcPr>
          <w:p w14:paraId="2E75307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113.5%</w:t>
            </w:r>
          </w:p>
        </w:tc>
      </w:tr>
      <w:tr w:rsidR="005A201A" w:rsidRPr="005A201A" w14:paraId="6CD806B7"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4C132AD"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2C21601"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სოციალური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5AD2E14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234.0</w:t>
            </w:r>
          </w:p>
        </w:tc>
        <w:tc>
          <w:tcPr>
            <w:tcW w:w="705" w:type="pct"/>
            <w:tcBorders>
              <w:top w:val="nil"/>
              <w:left w:val="nil"/>
              <w:bottom w:val="single" w:sz="4" w:space="0" w:color="D3D3D3"/>
              <w:right w:val="single" w:sz="4" w:space="0" w:color="D3D3D3"/>
            </w:tcBorders>
            <w:shd w:val="clear" w:color="auto" w:fill="auto"/>
            <w:vAlign w:val="center"/>
            <w:hideMark/>
          </w:tcPr>
          <w:p w14:paraId="6719547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664.0</w:t>
            </w:r>
          </w:p>
        </w:tc>
        <w:tc>
          <w:tcPr>
            <w:tcW w:w="539" w:type="pct"/>
            <w:tcBorders>
              <w:top w:val="nil"/>
              <w:left w:val="nil"/>
              <w:bottom w:val="single" w:sz="4" w:space="0" w:color="D3D3D3"/>
              <w:right w:val="single" w:sz="4" w:space="0" w:color="D3D3D3"/>
            </w:tcBorders>
            <w:shd w:val="clear" w:color="auto" w:fill="auto"/>
            <w:vAlign w:val="center"/>
            <w:hideMark/>
          </w:tcPr>
          <w:p w14:paraId="51CADDE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644.5</w:t>
            </w:r>
          </w:p>
        </w:tc>
        <w:tc>
          <w:tcPr>
            <w:tcW w:w="542" w:type="pct"/>
            <w:tcBorders>
              <w:top w:val="nil"/>
              <w:left w:val="nil"/>
              <w:bottom w:val="single" w:sz="4" w:space="0" w:color="D3D3D3"/>
              <w:right w:val="single" w:sz="4" w:space="0" w:color="D3D3D3"/>
            </w:tcBorders>
            <w:shd w:val="clear" w:color="auto" w:fill="auto"/>
            <w:vAlign w:val="center"/>
            <w:hideMark/>
          </w:tcPr>
          <w:p w14:paraId="6EAFE45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97.1%</w:t>
            </w:r>
          </w:p>
        </w:tc>
      </w:tr>
      <w:tr w:rsidR="005A201A" w:rsidRPr="005A201A" w14:paraId="4E87D347"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6869956"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64B53FA6"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1857A11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1,470.0</w:t>
            </w:r>
          </w:p>
        </w:tc>
        <w:tc>
          <w:tcPr>
            <w:tcW w:w="705" w:type="pct"/>
            <w:tcBorders>
              <w:top w:val="nil"/>
              <w:left w:val="nil"/>
              <w:bottom w:val="single" w:sz="4" w:space="0" w:color="D3D3D3"/>
              <w:right w:val="single" w:sz="4" w:space="0" w:color="D3D3D3"/>
            </w:tcBorders>
            <w:shd w:val="clear" w:color="auto" w:fill="auto"/>
            <w:vAlign w:val="center"/>
            <w:hideMark/>
          </w:tcPr>
          <w:p w14:paraId="74CCBF4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1,910.0</w:t>
            </w:r>
          </w:p>
        </w:tc>
        <w:tc>
          <w:tcPr>
            <w:tcW w:w="539" w:type="pct"/>
            <w:tcBorders>
              <w:top w:val="nil"/>
              <w:left w:val="nil"/>
              <w:bottom w:val="single" w:sz="4" w:space="0" w:color="D3D3D3"/>
              <w:right w:val="single" w:sz="4" w:space="0" w:color="D3D3D3"/>
            </w:tcBorders>
            <w:shd w:val="clear" w:color="auto" w:fill="auto"/>
            <w:vAlign w:val="center"/>
            <w:hideMark/>
          </w:tcPr>
          <w:p w14:paraId="6DD22C2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1,814.9</w:t>
            </w:r>
          </w:p>
        </w:tc>
        <w:tc>
          <w:tcPr>
            <w:tcW w:w="542" w:type="pct"/>
            <w:tcBorders>
              <w:top w:val="nil"/>
              <w:left w:val="nil"/>
              <w:bottom w:val="single" w:sz="4" w:space="0" w:color="D3D3D3"/>
              <w:right w:val="single" w:sz="4" w:space="0" w:color="D3D3D3"/>
            </w:tcBorders>
            <w:shd w:val="clear" w:color="auto" w:fill="auto"/>
            <w:vAlign w:val="center"/>
            <w:hideMark/>
          </w:tcPr>
          <w:p w14:paraId="32F3D03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95.0%</w:t>
            </w:r>
          </w:p>
        </w:tc>
      </w:tr>
      <w:tr w:rsidR="005A201A" w:rsidRPr="005A201A" w14:paraId="30A4F0ED"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BC129F4"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C734357"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7CEB484E"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2,315.0</w:t>
            </w:r>
          </w:p>
        </w:tc>
        <w:tc>
          <w:tcPr>
            <w:tcW w:w="705" w:type="pct"/>
            <w:tcBorders>
              <w:top w:val="nil"/>
              <w:left w:val="nil"/>
              <w:bottom w:val="single" w:sz="4" w:space="0" w:color="D3D3D3"/>
              <w:right w:val="single" w:sz="4" w:space="0" w:color="D3D3D3"/>
            </w:tcBorders>
            <w:shd w:val="clear" w:color="auto" w:fill="auto"/>
            <w:vAlign w:val="center"/>
            <w:hideMark/>
          </w:tcPr>
          <w:p w14:paraId="6941C129"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2,655.7</w:t>
            </w:r>
          </w:p>
        </w:tc>
        <w:tc>
          <w:tcPr>
            <w:tcW w:w="539" w:type="pct"/>
            <w:tcBorders>
              <w:top w:val="nil"/>
              <w:left w:val="nil"/>
              <w:bottom w:val="single" w:sz="4" w:space="0" w:color="D3D3D3"/>
              <w:right w:val="single" w:sz="4" w:space="0" w:color="D3D3D3"/>
            </w:tcBorders>
            <w:shd w:val="clear" w:color="auto" w:fill="auto"/>
            <w:vAlign w:val="center"/>
            <w:hideMark/>
          </w:tcPr>
          <w:p w14:paraId="1A9C203B"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2,588.8</w:t>
            </w:r>
          </w:p>
        </w:tc>
        <w:tc>
          <w:tcPr>
            <w:tcW w:w="542" w:type="pct"/>
            <w:tcBorders>
              <w:top w:val="nil"/>
              <w:left w:val="nil"/>
              <w:bottom w:val="single" w:sz="4" w:space="0" w:color="D3D3D3"/>
              <w:right w:val="single" w:sz="4" w:space="0" w:color="D3D3D3"/>
            </w:tcBorders>
            <w:shd w:val="clear" w:color="auto" w:fill="auto"/>
            <w:vAlign w:val="center"/>
            <w:hideMark/>
          </w:tcPr>
          <w:p w14:paraId="728D4535"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97.5%</w:t>
            </w:r>
          </w:p>
        </w:tc>
      </w:tr>
      <w:tr w:rsidR="005A201A" w:rsidRPr="005A201A" w14:paraId="197C2C28"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2BB7283"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28 01</w:t>
            </w:r>
          </w:p>
        </w:tc>
        <w:tc>
          <w:tcPr>
            <w:tcW w:w="2112" w:type="pct"/>
            <w:tcBorders>
              <w:top w:val="nil"/>
              <w:left w:val="nil"/>
              <w:bottom w:val="single" w:sz="4" w:space="0" w:color="D3D3D3"/>
              <w:right w:val="single" w:sz="4" w:space="0" w:color="D3D3D3"/>
            </w:tcBorders>
            <w:shd w:val="clear" w:color="auto" w:fill="auto"/>
            <w:vAlign w:val="center"/>
            <w:hideMark/>
          </w:tcPr>
          <w:p w14:paraId="2C24F132"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საგარეო პოლიტიკის განხორციელება</w:t>
            </w:r>
          </w:p>
        </w:tc>
        <w:tc>
          <w:tcPr>
            <w:tcW w:w="715" w:type="pct"/>
            <w:tcBorders>
              <w:top w:val="nil"/>
              <w:left w:val="nil"/>
              <w:bottom w:val="single" w:sz="4" w:space="0" w:color="D3D3D3"/>
              <w:right w:val="single" w:sz="4" w:space="0" w:color="D3D3D3"/>
            </w:tcBorders>
            <w:shd w:val="clear" w:color="auto" w:fill="auto"/>
            <w:vAlign w:val="center"/>
            <w:hideMark/>
          </w:tcPr>
          <w:p w14:paraId="2045CA55"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202,700.0</w:t>
            </w:r>
          </w:p>
        </w:tc>
        <w:tc>
          <w:tcPr>
            <w:tcW w:w="705" w:type="pct"/>
            <w:tcBorders>
              <w:top w:val="nil"/>
              <w:left w:val="nil"/>
              <w:bottom w:val="single" w:sz="4" w:space="0" w:color="D3D3D3"/>
              <w:right w:val="single" w:sz="4" w:space="0" w:color="D3D3D3"/>
            </w:tcBorders>
            <w:shd w:val="clear" w:color="auto" w:fill="auto"/>
            <w:vAlign w:val="center"/>
            <w:hideMark/>
          </w:tcPr>
          <w:p w14:paraId="306FD714"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203,416.6</w:t>
            </w:r>
          </w:p>
        </w:tc>
        <w:tc>
          <w:tcPr>
            <w:tcW w:w="539" w:type="pct"/>
            <w:tcBorders>
              <w:top w:val="nil"/>
              <w:left w:val="nil"/>
              <w:bottom w:val="single" w:sz="4" w:space="0" w:color="D3D3D3"/>
              <w:right w:val="single" w:sz="4" w:space="0" w:color="D3D3D3"/>
            </w:tcBorders>
            <w:shd w:val="clear" w:color="auto" w:fill="auto"/>
            <w:vAlign w:val="center"/>
            <w:hideMark/>
          </w:tcPr>
          <w:p w14:paraId="4D9AD695"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203,059.9</w:t>
            </w:r>
          </w:p>
        </w:tc>
        <w:tc>
          <w:tcPr>
            <w:tcW w:w="542" w:type="pct"/>
            <w:tcBorders>
              <w:top w:val="nil"/>
              <w:left w:val="nil"/>
              <w:bottom w:val="single" w:sz="4" w:space="0" w:color="D3D3D3"/>
              <w:right w:val="single" w:sz="4" w:space="0" w:color="D3D3D3"/>
            </w:tcBorders>
            <w:shd w:val="clear" w:color="auto" w:fill="auto"/>
            <w:vAlign w:val="center"/>
            <w:hideMark/>
          </w:tcPr>
          <w:p w14:paraId="4826F46F"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99.8%</w:t>
            </w:r>
          </w:p>
        </w:tc>
      </w:tr>
      <w:tr w:rsidR="005A201A" w:rsidRPr="005A201A" w14:paraId="77D7DA8B"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BB6A83D"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960FE5B"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590ACCDD"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200,390.0</w:t>
            </w:r>
          </w:p>
        </w:tc>
        <w:tc>
          <w:tcPr>
            <w:tcW w:w="705" w:type="pct"/>
            <w:tcBorders>
              <w:top w:val="nil"/>
              <w:left w:val="nil"/>
              <w:bottom w:val="single" w:sz="4" w:space="0" w:color="D3D3D3"/>
              <w:right w:val="single" w:sz="4" w:space="0" w:color="D3D3D3"/>
            </w:tcBorders>
            <w:shd w:val="clear" w:color="auto" w:fill="auto"/>
            <w:vAlign w:val="center"/>
            <w:hideMark/>
          </w:tcPr>
          <w:p w14:paraId="0E621208"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200,761.9</w:t>
            </w:r>
          </w:p>
        </w:tc>
        <w:tc>
          <w:tcPr>
            <w:tcW w:w="539" w:type="pct"/>
            <w:tcBorders>
              <w:top w:val="nil"/>
              <w:left w:val="nil"/>
              <w:bottom w:val="single" w:sz="4" w:space="0" w:color="D3D3D3"/>
              <w:right w:val="single" w:sz="4" w:space="0" w:color="D3D3D3"/>
            </w:tcBorders>
            <w:shd w:val="clear" w:color="auto" w:fill="auto"/>
            <w:vAlign w:val="center"/>
            <w:hideMark/>
          </w:tcPr>
          <w:p w14:paraId="635A64EB"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200,472.2</w:t>
            </w:r>
          </w:p>
        </w:tc>
        <w:tc>
          <w:tcPr>
            <w:tcW w:w="542" w:type="pct"/>
            <w:tcBorders>
              <w:top w:val="nil"/>
              <w:left w:val="nil"/>
              <w:bottom w:val="single" w:sz="4" w:space="0" w:color="D3D3D3"/>
              <w:right w:val="single" w:sz="4" w:space="0" w:color="D3D3D3"/>
            </w:tcBorders>
            <w:shd w:val="clear" w:color="auto" w:fill="auto"/>
            <w:vAlign w:val="center"/>
            <w:hideMark/>
          </w:tcPr>
          <w:p w14:paraId="1DDE6510"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99.9%</w:t>
            </w:r>
          </w:p>
        </w:tc>
      </w:tr>
      <w:tr w:rsidR="005A201A" w:rsidRPr="005A201A" w14:paraId="2DC072C6"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EE80E7E"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780C554"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შრომის ანაზღაურება</w:t>
            </w:r>
          </w:p>
        </w:tc>
        <w:tc>
          <w:tcPr>
            <w:tcW w:w="715" w:type="pct"/>
            <w:tcBorders>
              <w:top w:val="nil"/>
              <w:left w:val="nil"/>
              <w:bottom w:val="single" w:sz="4" w:space="0" w:color="D3D3D3"/>
              <w:right w:val="single" w:sz="4" w:space="0" w:color="D3D3D3"/>
            </w:tcBorders>
            <w:shd w:val="clear" w:color="auto" w:fill="auto"/>
            <w:vAlign w:val="center"/>
            <w:hideMark/>
          </w:tcPr>
          <w:p w14:paraId="421EDAE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21,766.0</w:t>
            </w:r>
          </w:p>
        </w:tc>
        <w:tc>
          <w:tcPr>
            <w:tcW w:w="705" w:type="pct"/>
            <w:tcBorders>
              <w:top w:val="nil"/>
              <w:left w:val="nil"/>
              <w:bottom w:val="single" w:sz="4" w:space="0" w:color="D3D3D3"/>
              <w:right w:val="single" w:sz="4" w:space="0" w:color="D3D3D3"/>
            </w:tcBorders>
            <w:shd w:val="clear" w:color="auto" w:fill="auto"/>
            <w:vAlign w:val="center"/>
            <w:hideMark/>
          </w:tcPr>
          <w:p w14:paraId="34C1341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20,105.1</w:t>
            </w:r>
          </w:p>
        </w:tc>
        <w:tc>
          <w:tcPr>
            <w:tcW w:w="539" w:type="pct"/>
            <w:tcBorders>
              <w:top w:val="nil"/>
              <w:left w:val="nil"/>
              <w:bottom w:val="single" w:sz="4" w:space="0" w:color="D3D3D3"/>
              <w:right w:val="single" w:sz="4" w:space="0" w:color="D3D3D3"/>
            </w:tcBorders>
            <w:shd w:val="clear" w:color="auto" w:fill="auto"/>
            <w:vAlign w:val="center"/>
            <w:hideMark/>
          </w:tcPr>
          <w:p w14:paraId="72F79A6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20,102.3</w:t>
            </w:r>
          </w:p>
        </w:tc>
        <w:tc>
          <w:tcPr>
            <w:tcW w:w="542" w:type="pct"/>
            <w:tcBorders>
              <w:top w:val="nil"/>
              <w:left w:val="nil"/>
              <w:bottom w:val="single" w:sz="4" w:space="0" w:color="D3D3D3"/>
              <w:right w:val="single" w:sz="4" w:space="0" w:color="D3D3D3"/>
            </w:tcBorders>
            <w:shd w:val="clear" w:color="auto" w:fill="auto"/>
            <w:vAlign w:val="center"/>
            <w:hideMark/>
          </w:tcPr>
          <w:p w14:paraId="1FEBA25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514F8FAB"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AFFD71E"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3EC74C9"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3149298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171,639.0</w:t>
            </w:r>
          </w:p>
        </w:tc>
        <w:tc>
          <w:tcPr>
            <w:tcW w:w="705" w:type="pct"/>
            <w:tcBorders>
              <w:top w:val="nil"/>
              <w:left w:val="nil"/>
              <w:bottom w:val="single" w:sz="4" w:space="0" w:color="D3D3D3"/>
              <w:right w:val="single" w:sz="4" w:space="0" w:color="D3D3D3"/>
            </w:tcBorders>
            <w:shd w:val="clear" w:color="auto" w:fill="auto"/>
            <w:vAlign w:val="center"/>
            <w:hideMark/>
          </w:tcPr>
          <w:p w14:paraId="5ECABFB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172,572.9</w:t>
            </w:r>
          </w:p>
        </w:tc>
        <w:tc>
          <w:tcPr>
            <w:tcW w:w="539" w:type="pct"/>
            <w:tcBorders>
              <w:top w:val="nil"/>
              <w:left w:val="nil"/>
              <w:bottom w:val="single" w:sz="4" w:space="0" w:color="D3D3D3"/>
              <w:right w:val="single" w:sz="4" w:space="0" w:color="D3D3D3"/>
            </w:tcBorders>
            <w:shd w:val="clear" w:color="auto" w:fill="auto"/>
            <w:vAlign w:val="center"/>
            <w:hideMark/>
          </w:tcPr>
          <w:p w14:paraId="232A892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171,655.9</w:t>
            </w:r>
          </w:p>
        </w:tc>
        <w:tc>
          <w:tcPr>
            <w:tcW w:w="542" w:type="pct"/>
            <w:tcBorders>
              <w:top w:val="nil"/>
              <w:left w:val="nil"/>
              <w:bottom w:val="single" w:sz="4" w:space="0" w:color="D3D3D3"/>
              <w:right w:val="single" w:sz="4" w:space="0" w:color="D3D3D3"/>
            </w:tcBorders>
            <w:shd w:val="clear" w:color="auto" w:fill="auto"/>
            <w:vAlign w:val="center"/>
            <w:hideMark/>
          </w:tcPr>
          <w:p w14:paraId="31DB9E2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99.5%</w:t>
            </w:r>
          </w:p>
        </w:tc>
      </w:tr>
      <w:tr w:rsidR="005A201A" w:rsidRPr="005A201A" w14:paraId="122D80B6"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44767DD"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26873D5"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გრანტები</w:t>
            </w:r>
          </w:p>
        </w:tc>
        <w:tc>
          <w:tcPr>
            <w:tcW w:w="715" w:type="pct"/>
            <w:tcBorders>
              <w:top w:val="nil"/>
              <w:left w:val="nil"/>
              <w:bottom w:val="single" w:sz="4" w:space="0" w:color="D3D3D3"/>
              <w:right w:val="single" w:sz="4" w:space="0" w:color="D3D3D3"/>
            </w:tcBorders>
            <w:shd w:val="clear" w:color="auto" w:fill="auto"/>
            <w:vAlign w:val="center"/>
            <w:hideMark/>
          </w:tcPr>
          <w:p w14:paraId="2C30979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5,300.0</w:t>
            </w:r>
          </w:p>
        </w:tc>
        <w:tc>
          <w:tcPr>
            <w:tcW w:w="705" w:type="pct"/>
            <w:tcBorders>
              <w:top w:val="nil"/>
              <w:left w:val="nil"/>
              <w:bottom w:val="single" w:sz="4" w:space="0" w:color="D3D3D3"/>
              <w:right w:val="single" w:sz="4" w:space="0" w:color="D3D3D3"/>
            </w:tcBorders>
            <w:shd w:val="clear" w:color="auto" w:fill="auto"/>
            <w:vAlign w:val="center"/>
            <w:hideMark/>
          </w:tcPr>
          <w:p w14:paraId="5F34FE6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5,510.0</w:t>
            </w:r>
          </w:p>
        </w:tc>
        <w:tc>
          <w:tcPr>
            <w:tcW w:w="539" w:type="pct"/>
            <w:tcBorders>
              <w:top w:val="nil"/>
              <w:left w:val="nil"/>
              <w:bottom w:val="single" w:sz="4" w:space="0" w:color="D3D3D3"/>
              <w:right w:val="single" w:sz="4" w:space="0" w:color="D3D3D3"/>
            </w:tcBorders>
            <w:shd w:val="clear" w:color="auto" w:fill="auto"/>
            <w:vAlign w:val="center"/>
            <w:hideMark/>
          </w:tcPr>
          <w:p w14:paraId="0F11BC1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6,254.7</w:t>
            </w:r>
          </w:p>
        </w:tc>
        <w:tc>
          <w:tcPr>
            <w:tcW w:w="542" w:type="pct"/>
            <w:tcBorders>
              <w:top w:val="nil"/>
              <w:left w:val="nil"/>
              <w:bottom w:val="single" w:sz="4" w:space="0" w:color="D3D3D3"/>
              <w:right w:val="single" w:sz="4" w:space="0" w:color="D3D3D3"/>
            </w:tcBorders>
            <w:shd w:val="clear" w:color="auto" w:fill="auto"/>
            <w:vAlign w:val="center"/>
            <w:hideMark/>
          </w:tcPr>
          <w:p w14:paraId="3669C16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113.5%</w:t>
            </w:r>
          </w:p>
        </w:tc>
      </w:tr>
      <w:tr w:rsidR="005A201A" w:rsidRPr="005A201A" w14:paraId="1B19EF5D"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6AF75FE"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44E9419"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სოციალური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1594629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220.0</w:t>
            </w:r>
          </w:p>
        </w:tc>
        <w:tc>
          <w:tcPr>
            <w:tcW w:w="705" w:type="pct"/>
            <w:tcBorders>
              <w:top w:val="nil"/>
              <w:left w:val="nil"/>
              <w:bottom w:val="single" w:sz="4" w:space="0" w:color="D3D3D3"/>
              <w:right w:val="single" w:sz="4" w:space="0" w:color="D3D3D3"/>
            </w:tcBorders>
            <w:shd w:val="clear" w:color="auto" w:fill="auto"/>
            <w:vAlign w:val="center"/>
            <w:hideMark/>
          </w:tcPr>
          <w:p w14:paraId="7898119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664.0</w:t>
            </w:r>
          </w:p>
        </w:tc>
        <w:tc>
          <w:tcPr>
            <w:tcW w:w="539" w:type="pct"/>
            <w:tcBorders>
              <w:top w:val="nil"/>
              <w:left w:val="nil"/>
              <w:bottom w:val="single" w:sz="4" w:space="0" w:color="D3D3D3"/>
              <w:right w:val="single" w:sz="4" w:space="0" w:color="D3D3D3"/>
            </w:tcBorders>
            <w:shd w:val="clear" w:color="auto" w:fill="auto"/>
            <w:vAlign w:val="center"/>
            <w:hideMark/>
          </w:tcPr>
          <w:p w14:paraId="7CE72DD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644.5</w:t>
            </w:r>
          </w:p>
        </w:tc>
        <w:tc>
          <w:tcPr>
            <w:tcW w:w="542" w:type="pct"/>
            <w:tcBorders>
              <w:top w:val="nil"/>
              <w:left w:val="nil"/>
              <w:bottom w:val="single" w:sz="4" w:space="0" w:color="D3D3D3"/>
              <w:right w:val="single" w:sz="4" w:space="0" w:color="D3D3D3"/>
            </w:tcBorders>
            <w:shd w:val="clear" w:color="auto" w:fill="auto"/>
            <w:vAlign w:val="center"/>
            <w:hideMark/>
          </w:tcPr>
          <w:p w14:paraId="4BD73BB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97.1%</w:t>
            </w:r>
          </w:p>
        </w:tc>
      </w:tr>
      <w:tr w:rsidR="005A201A" w:rsidRPr="005A201A" w14:paraId="6295262F"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D007224"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527A120"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7C5D1E7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1,465.0</w:t>
            </w:r>
          </w:p>
        </w:tc>
        <w:tc>
          <w:tcPr>
            <w:tcW w:w="705" w:type="pct"/>
            <w:tcBorders>
              <w:top w:val="nil"/>
              <w:left w:val="nil"/>
              <w:bottom w:val="single" w:sz="4" w:space="0" w:color="D3D3D3"/>
              <w:right w:val="single" w:sz="4" w:space="0" w:color="D3D3D3"/>
            </w:tcBorders>
            <w:shd w:val="clear" w:color="auto" w:fill="auto"/>
            <w:vAlign w:val="center"/>
            <w:hideMark/>
          </w:tcPr>
          <w:p w14:paraId="1B67A7C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1,910.0</w:t>
            </w:r>
          </w:p>
        </w:tc>
        <w:tc>
          <w:tcPr>
            <w:tcW w:w="539" w:type="pct"/>
            <w:tcBorders>
              <w:top w:val="nil"/>
              <w:left w:val="nil"/>
              <w:bottom w:val="single" w:sz="4" w:space="0" w:color="D3D3D3"/>
              <w:right w:val="single" w:sz="4" w:space="0" w:color="D3D3D3"/>
            </w:tcBorders>
            <w:shd w:val="clear" w:color="auto" w:fill="auto"/>
            <w:vAlign w:val="center"/>
            <w:hideMark/>
          </w:tcPr>
          <w:p w14:paraId="729B8B2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1,814.9</w:t>
            </w:r>
          </w:p>
        </w:tc>
        <w:tc>
          <w:tcPr>
            <w:tcW w:w="542" w:type="pct"/>
            <w:tcBorders>
              <w:top w:val="nil"/>
              <w:left w:val="nil"/>
              <w:bottom w:val="single" w:sz="4" w:space="0" w:color="D3D3D3"/>
              <w:right w:val="single" w:sz="4" w:space="0" w:color="D3D3D3"/>
            </w:tcBorders>
            <w:shd w:val="clear" w:color="auto" w:fill="auto"/>
            <w:vAlign w:val="center"/>
            <w:hideMark/>
          </w:tcPr>
          <w:p w14:paraId="5437250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95.0%</w:t>
            </w:r>
          </w:p>
        </w:tc>
      </w:tr>
      <w:tr w:rsidR="005A201A" w:rsidRPr="005A201A" w14:paraId="5B12EA35"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EE6B756"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414250D"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53DE3026"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2,310.0</w:t>
            </w:r>
          </w:p>
        </w:tc>
        <w:tc>
          <w:tcPr>
            <w:tcW w:w="705" w:type="pct"/>
            <w:tcBorders>
              <w:top w:val="nil"/>
              <w:left w:val="nil"/>
              <w:bottom w:val="single" w:sz="4" w:space="0" w:color="D3D3D3"/>
              <w:right w:val="single" w:sz="4" w:space="0" w:color="D3D3D3"/>
            </w:tcBorders>
            <w:shd w:val="clear" w:color="auto" w:fill="auto"/>
            <w:vAlign w:val="center"/>
            <w:hideMark/>
          </w:tcPr>
          <w:p w14:paraId="0DEA0623"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2,654.6</w:t>
            </w:r>
          </w:p>
        </w:tc>
        <w:tc>
          <w:tcPr>
            <w:tcW w:w="539" w:type="pct"/>
            <w:tcBorders>
              <w:top w:val="nil"/>
              <w:left w:val="nil"/>
              <w:bottom w:val="single" w:sz="4" w:space="0" w:color="D3D3D3"/>
              <w:right w:val="single" w:sz="4" w:space="0" w:color="D3D3D3"/>
            </w:tcBorders>
            <w:shd w:val="clear" w:color="auto" w:fill="auto"/>
            <w:vAlign w:val="center"/>
            <w:hideMark/>
          </w:tcPr>
          <w:p w14:paraId="65FA2881"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2,587.7</w:t>
            </w:r>
          </w:p>
        </w:tc>
        <w:tc>
          <w:tcPr>
            <w:tcW w:w="542" w:type="pct"/>
            <w:tcBorders>
              <w:top w:val="nil"/>
              <w:left w:val="nil"/>
              <w:bottom w:val="single" w:sz="4" w:space="0" w:color="D3D3D3"/>
              <w:right w:val="single" w:sz="4" w:space="0" w:color="D3D3D3"/>
            </w:tcBorders>
            <w:shd w:val="clear" w:color="auto" w:fill="auto"/>
            <w:vAlign w:val="center"/>
            <w:hideMark/>
          </w:tcPr>
          <w:p w14:paraId="48F0DB1E"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97.5%</w:t>
            </w:r>
          </w:p>
        </w:tc>
      </w:tr>
      <w:tr w:rsidR="005A201A" w:rsidRPr="005A201A" w14:paraId="05CA5BFC"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FAFEB10"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28 01 01</w:t>
            </w:r>
          </w:p>
        </w:tc>
        <w:tc>
          <w:tcPr>
            <w:tcW w:w="2112" w:type="pct"/>
            <w:tcBorders>
              <w:top w:val="nil"/>
              <w:left w:val="nil"/>
              <w:bottom w:val="single" w:sz="4" w:space="0" w:color="D3D3D3"/>
              <w:right w:val="single" w:sz="4" w:space="0" w:color="D3D3D3"/>
            </w:tcBorders>
            <w:shd w:val="clear" w:color="auto" w:fill="auto"/>
            <w:vAlign w:val="center"/>
            <w:hideMark/>
          </w:tcPr>
          <w:p w14:paraId="1AD9AFAA"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საგარეო პოლიტიკის დაგეგმვა და მართვა</w:t>
            </w:r>
          </w:p>
        </w:tc>
        <w:tc>
          <w:tcPr>
            <w:tcW w:w="715" w:type="pct"/>
            <w:tcBorders>
              <w:top w:val="nil"/>
              <w:left w:val="nil"/>
              <w:bottom w:val="single" w:sz="4" w:space="0" w:color="D3D3D3"/>
              <w:right w:val="single" w:sz="4" w:space="0" w:color="D3D3D3"/>
            </w:tcBorders>
            <w:shd w:val="clear" w:color="auto" w:fill="auto"/>
            <w:vAlign w:val="center"/>
            <w:hideMark/>
          </w:tcPr>
          <w:p w14:paraId="2C34C122"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194,226.0</w:t>
            </w:r>
          </w:p>
        </w:tc>
        <w:tc>
          <w:tcPr>
            <w:tcW w:w="705" w:type="pct"/>
            <w:tcBorders>
              <w:top w:val="nil"/>
              <w:left w:val="nil"/>
              <w:bottom w:val="single" w:sz="4" w:space="0" w:color="D3D3D3"/>
              <w:right w:val="single" w:sz="4" w:space="0" w:color="D3D3D3"/>
            </w:tcBorders>
            <w:shd w:val="clear" w:color="auto" w:fill="auto"/>
            <w:vAlign w:val="center"/>
            <w:hideMark/>
          </w:tcPr>
          <w:p w14:paraId="7EE20DEA"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195,632.0</w:t>
            </w:r>
          </w:p>
        </w:tc>
        <w:tc>
          <w:tcPr>
            <w:tcW w:w="539" w:type="pct"/>
            <w:tcBorders>
              <w:top w:val="nil"/>
              <w:left w:val="nil"/>
              <w:bottom w:val="single" w:sz="4" w:space="0" w:color="D3D3D3"/>
              <w:right w:val="single" w:sz="4" w:space="0" w:color="D3D3D3"/>
            </w:tcBorders>
            <w:shd w:val="clear" w:color="auto" w:fill="auto"/>
            <w:vAlign w:val="center"/>
            <w:hideMark/>
          </w:tcPr>
          <w:p w14:paraId="413CBEAC"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194,535.2</w:t>
            </w:r>
          </w:p>
        </w:tc>
        <w:tc>
          <w:tcPr>
            <w:tcW w:w="542" w:type="pct"/>
            <w:tcBorders>
              <w:top w:val="nil"/>
              <w:left w:val="nil"/>
              <w:bottom w:val="single" w:sz="4" w:space="0" w:color="D3D3D3"/>
              <w:right w:val="single" w:sz="4" w:space="0" w:color="D3D3D3"/>
            </w:tcBorders>
            <w:shd w:val="clear" w:color="auto" w:fill="auto"/>
            <w:vAlign w:val="center"/>
            <w:hideMark/>
          </w:tcPr>
          <w:p w14:paraId="526B9F48"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99.4%</w:t>
            </w:r>
          </w:p>
        </w:tc>
      </w:tr>
      <w:tr w:rsidR="005A201A" w:rsidRPr="005A201A" w14:paraId="05D305A2"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F378952"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09BE029"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06F368C7"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191,926.0</w:t>
            </w:r>
          </w:p>
        </w:tc>
        <w:tc>
          <w:tcPr>
            <w:tcW w:w="705" w:type="pct"/>
            <w:tcBorders>
              <w:top w:val="nil"/>
              <w:left w:val="nil"/>
              <w:bottom w:val="single" w:sz="4" w:space="0" w:color="D3D3D3"/>
              <w:right w:val="single" w:sz="4" w:space="0" w:color="D3D3D3"/>
            </w:tcBorders>
            <w:shd w:val="clear" w:color="auto" w:fill="auto"/>
            <w:vAlign w:val="center"/>
            <w:hideMark/>
          </w:tcPr>
          <w:p w14:paraId="430752A4"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192,977.4</w:t>
            </w:r>
          </w:p>
        </w:tc>
        <w:tc>
          <w:tcPr>
            <w:tcW w:w="539" w:type="pct"/>
            <w:tcBorders>
              <w:top w:val="nil"/>
              <w:left w:val="nil"/>
              <w:bottom w:val="single" w:sz="4" w:space="0" w:color="D3D3D3"/>
              <w:right w:val="single" w:sz="4" w:space="0" w:color="D3D3D3"/>
            </w:tcBorders>
            <w:shd w:val="clear" w:color="auto" w:fill="auto"/>
            <w:vAlign w:val="center"/>
            <w:hideMark/>
          </w:tcPr>
          <w:p w14:paraId="0AFA27D6"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191,947.5</w:t>
            </w:r>
          </w:p>
        </w:tc>
        <w:tc>
          <w:tcPr>
            <w:tcW w:w="542" w:type="pct"/>
            <w:tcBorders>
              <w:top w:val="nil"/>
              <w:left w:val="nil"/>
              <w:bottom w:val="single" w:sz="4" w:space="0" w:color="D3D3D3"/>
              <w:right w:val="single" w:sz="4" w:space="0" w:color="D3D3D3"/>
            </w:tcBorders>
            <w:shd w:val="clear" w:color="auto" w:fill="auto"/>
            <w:vAlign w:val="center"/>
            <w:hideMark/>
          </w:tcPr>
          <w:p w14:paraId="39D6F072"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99.5%</w:t>
            </w:r>
          </w:p>
        </w:tc>
      </w:tr>
      <w:tr w:rsidR="005A201A" w:rsidRPr="005A201A" w14:paraId="3D75C909"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B8BBE85"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B189D4E"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შრომის ანაზღაურება</w:t>
            </w:r>
          </w:p>
        </w:tc>
        <w:tc>
          <w:tcPr>
            <w:tcW w:w="715" w:type="pct"/>
            <w:tcBorders>
              <w:top w:val="nil"/>
              <w:left w:val="nil"/>
              <w:bottom w:val="single" w:sz="4" w:space="0" w:color="D3D3D3"/>
              <w:right w:val="single" w:sz="4" w:space="0" w:color="D3D3D3"/>
            </w:tcBorders>
            <w:shd w:val="clear" w:color="auto" w:fill="auto"/>
            <w:vAlign w:val="center"/>
            <w:hideMark/>
          </w:tcPr>
          <w:p w14:paraId="4A577A8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20,987.0</w:t>
            </w:r>
          </w:p>
        </w:tc>
        <w:tc>
          <w:tcPr>
            <w:tcW w:w="705" w:type="pct"/>
            <w:tcBorders>
              <w:top w:val="nil"/>
              <w:left w:val="nil"/>
              <w:bottom w:val="single" w:sz="4" w:space="0" w:color="D3D3D3"/>
              <w:right w:val="single" w:sz="4" w:space="0" w:color="D3D3D3"/>
            </w:tcBorders>
            <w:shd w:val="clear" w:color="auto" w:fill="auto"/>
            <w:vAlign w:val="center"/>
            <w:hideMark/>
          </w:tcPr>
          <w:p w14:paraId="1904419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19,791.1</w:t>
            </w:r>
          </w:p>
        </w:tc>
        <w:tc>
          <w:tcPr>
            <w:tcW w:w="539" w:type="pct"/>
            <w:tcBorders>
              <w:top w:val="nil"/>
              <w:left w:val="nil"/>
              <w:bottom w:val="single" w:sz="4" w:space="0" w:color="D3D3D3"/>
              <w:right w:val="single" w:sz="4" w:space="0" w:color="D3D3D3"/>
            </w:tcBorders>
            <w:shd w:val="clear" w:color="auto" w:fill="auto"/>
            <w:vAlign w:val="center"/>
            <w:hideMark/>
          </w:tcPr>
          <w:p w14:paraId="53543E2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19,789.3</w:t>
            </w:r>
          </w:p>
        </w:tc>
        <w:tc>
          <w:tcPr>
            <w:tcW w:w="542" w:type="pct"/>
            <w:tcBorders>
              <w:top w:val="nil"/>
              <w:left w:val="nil"/>
              <w:bottom w:val="single" w:sz="4" w:space="0" w:color="D3D3D3"/>
              <w:right w:val="single" w:sz="4" w:space="0" w:color="D3D3D3"/>
            </w:tcBorders>
            <w:shd w:val="clear" w:color="auto" w:fill="auto"/>
            <w:vAlign w:val="center"/>
            <w:hideMark/>
          </w:tcPr>
          <w:p w14:paraId="61E230C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2F66DE7A"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AAE4572"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AAB04D3"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4DE4E76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170,459.0</w:t>
            </w:r>
          </w:p>
        </w:tc>
        <w:tc>
          <w:tcPr>
            <w:tcW w:w="705" w:type="pct"/>
            <w:tcBorders>
              <w:top w:val="nil"/>
              <w:left w:val="nil"/>
              <w:bottom w:val="single" w:sz="4" w:space="0" w:color="D3D3D3"/>
              <w:right w:val="single" w:sz="4" w:space="0" w:color="D3D3D3"/>
            </w:tcBorders>
            <w:shd w:val="clear" w:color="auto" w:fill="auto"/>
            <w:vAlign w:val="center"/>
            <w:hideMark/>
          </w:tcPr>
          <w:p w14:paraId="618DF83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171,815.1</w:t>
            </w:r>
          </w:p>
        </w:tc>
        <w:tc>
          <w:tcPr>
            <w:tcW w:w="539" w:type="pct"/>
            <w:tcBorders>
              <w:top w:val="nil"/>
              <w:left w:val="nil"/>
              <w:bottom w:val="single" w:sz="4" w:space="0" w:color="D3D3D3"/>
              <w:right w:val="single" w:sz="4" w:space="0" w:color="D3D3D3"/>
            </w:tcBorders>
            <w:shd w:val="clear" w:color="auto" w:fill="auto"/>
            <w:vAlign w:val="center"/>
            <w:hideMark/>
          </w:tcPr>
          <w:p w14:paraId="1E79213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170,900.7</w:t>
            </w:r>
          </w:p>
        </w:tc>
        <w:tc>
          <w:tcPr>
            <w:tcW w:w="542" w:type="pct"/>
            <w:tcBorders>
              <w:top w:val="nil"/>
              <w:left w:val="nil"/>
              <w:bottom w:val="single" w:sz="4" w:space="0" w:color="D3D3D3"/>
              <w:right w:val="single" w:sz="4" w:space="0" w:color="D3D3D3"/>
            </w:tcBorders>
            <w:shd w:val="clear" w:color="auto" w:fill="auto"/>
            <w:vAlign w:val="center"/>
            <w:hideMark/>
          </w:tcPr>
          <w:p w14:paraId="27FCFC4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99.5%</w:t>
            </w:r>
          </w:p>
        </w:tc>
      </w:tr>
      <w:tr w:rsidR="005A201A" w:rsidRPr="005A201A" w14:paraId="6917E1FC"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871A805"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B47760C"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სოციალური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5F8886F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210.0</w:t>
            </w:r>
          </w:p>
        </w:tc>
        <w:tc>
          <w:tcPr>
            <w:tcW w:w="705" w:type="pct"/>
            <w:tcBorders>
              <w:top w:val="nil"/>
              <w:left w:val="nil"/>
              <w:bottom w:val="single" w:sz="4" w:space="0" w:color="D3D3D3"/>
              <w:right w:val="single" w:sz="4" w:space="0" w:color="D3D3D3"/>
            </w:tcBorders>
            <w:shd w:val="clear" w:color="auto" w:fill="auto"/>
            <w:vAlign w:val="center"/>
            <w:hideMark/>
          </w:tcPr>
          <w:p w14:paraId="13AEC56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664.0</w:t>
            </w:r>
          </w:p>
        </w:tc>
        <w:tc>
          <w:tcPr>
            <w:tcW w:w="539" w:type="pct"/>
            <w:tcBorders>
              <w:top w:val="nil"/>
              <w:left w:val="nil"/>
              <w:bottom w:val="single" w:sz="4" w:space="0" w:color="D3D3D3"/>
              <w:right w:val="single" w:sz="4" w:space="0" w:color="D3D3D3"/>
            </w:tcBorders>
            <w:shd w:val="clear" w:color="auto" w:fill="auto"/>
            <w:vAlign w:val="center"/>
            <w:hideMark/>
          </w:tcPr>
          <w:p w14:paraId="32D84DD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644.5</w:t>
            </w:r>
          </w:p>
        </w:tc>
        <w:tc>
          <w:tcPr>
            <w:tcW w:w="542" w:type="pct"/>
            <w:tcBorders>
              <w:top w:val="nil"/>
              <w:left w:val="nil"/>
              <w:bottom w:val="single" w:sz="4" w:space="0" w:color="D3D3D3"/>
              <w:right w:val="single" w:sz="4" w:space="0" w:color="D3D3D3"/>
            </w:tcBorders>
            <w:shd w:val="clear" w:color="auto" w:fill="auto"/>
            <w:vAlign w:val="center"/>
            <w:hideMark/>
          </w:tcPr>
          <w:p w14:paraId="2F30401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97.1%</w:t>
            </w:r>
          </w:p>
        </w:tc>
      </w:tr>
      <w:tr w:rsidR="005A201A" w:rsidRPr="005A201A" w14:paraId="113E8877"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44577C2"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lastRenderedPageBreak/>
              <w:t> </w:t>
            </w:r>
          </w:p>
        </w:tc>
        <w:tc>
          <w:tcPr>
            <w:tcW w:w="2112" w:type="pct"/>
            <w:tcBorders>
              <w:top w:val="nil"/>
              <w:left w:val="nil"/>
              <w:bottom w:val="single" w:sz="4" w:space="0" w:color="D3D3D3"/>
              <w:right w:val="single" w:sz="4" w:space="0" w:color="D3D3D3"/>
            </w:tcBorders>
            <w:shd w:val="clear" w:color="auto" w:fill="auto"/>
            <w:vAlign w:val="center"/>
            <w:hideMark/>
          </w:tcPr>
          <w:p w14:paraId="081026F2"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6EB2C0B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270.0</w:t>
            </w:r>
          </w:p>
        </w:tc>
        <w:tc>
          <w:tcPr>
            <w:tcW w:w="705" w:type="pct"/>
            <w:tcBorders>
              <w:top w:val="nil"/>
              <w:left w:val="nil"/>
              <w:bottom w:val="single" w:sz="4" w:space="0" w:color="D3D3D3"/>
              <w:right w:val="single" w:sz="4" w:space="0" w:color="D3D3D3"/>
            </w:tcBorders>
            <w:shd w:val="clear" w:color="auto" w:fill="auto"/>
            <w:vAlign w:val="center"/>
            <w:hideMark/>
          </w:tcPr>
          <w:p w14:paraId="5A99270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707.2</w:t>
            </w:r>
          </w:p>
        </w:tc>
        <w:tc>
          <w:tcPr>
            <w:tcW w:w="539" w:type="pct"/>
            <w:tcBorders>
              <w:top w:val="nil"/>
              <w:left w:val="nil"/>
              <w:bottom w:val="single" w:sz="4" w:space="0" w:color="D3D3D3"/>
              <w:right w:val="single" w:sz="4" w:space="0" w:color="D3D3D3"/>
            </w:tcBorders>
            <w:shd w:val="clear" w:color="auto" w:fill="auto"/>
            <w:vAlign w:val="center"/>
            <w:hideMark/>
          </w:tcPr>
          <w:p w14:paraId="407AB72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613.0</w:t>
            </w:r>
          </w:p>
        </w:tc>
        <w:tc>
          <w:tcPr>
            <w:tcW w:w="542" w:type="pct"/>
            <w:tcBorders>
              <w:top w:val="nil"/>
              <w:left w:val="nil"/>
              <w:bottom w:val="single" w:sz="4" w:space="0" w:color="D3D3D3"/>
              <w:right w:val="single" w:sz="4" w:space="0" w:color="D3D3D3"/>
            </w:tcBorders>
            <w:shd w:val="clear" w:color="auto" w:fill="auto"/>
            <w:vAlign w:val="center"/>
            <w:hideMark/>
          </w:tcPr>
          <w:p w14:paraId="3ED1C9F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86.7%</w:t>
            </w:r>
          </w:p>
        </w:tc>
      </w:tr>
      <w:tr w:rsidR="005A201A" w:rsidRPr="005A201A" w14:paraId="31805536"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705EE63"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9970570"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21B85961"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2,300.0</w:t>
            </w:r>
          </w:p>
        </w:tc>
        <w:tc>
          <w:tcPr>
            <w:tcW w:w="705" w:type="pct"/>
            <w:tcBorders>
              <w:top w:val="nil"/>
              <w:left w:val="nil"/>
              <w:bottom w:val="single" w:sz="4" w:space="0" w:color="D3D3D3"/>
              <w:right w:val="single" w:sz="4" w:space="0" w:color="D3D3D3"/>
            </w:tcBorders>
            <w:shd w:val="clear" w:color="auto" w:fill="auto"/>
            <w:vAlign w:val="center"/>
            <w:hideMark/>
          </w:tcPr>
          <w:p w14:paraId="3849A0DA"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2,654.6</w:t>
            </w:r>
          </w:p>
        </w:tc>
        <w:tc>
          <w:tcPr>
            <w:tcW w:w="539" w:type="pct"/>
            <w:tcBorders>
              <w:top w:val="nil"/>
              <w:left w:val="nil"/>
              <w:bottom w:val="single" w:sz="4" w:space="0" w:color="D3D3D3"/>
              <w:right w:val="single" w:sz="4" w:space="0" w:color="D3D3D3"/>
            </w:tcBorders>
            <w:shd w:val="clear" w:color="auto" w:fill="auto"/>
            <w:vAlign w:val="center"/>
            <w:hideMark/>
          </w:tcPr>
          <w:p w14:paraId="7BAC9106"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2,587.7</w:t>
            </w:r>
          </w:p>
        </w:tc>
        <w:tc>
          <w:tcPr>
            <w:tcW w:w="542" w:type="pct"/>
            <w:tcBorders>
              <w:top w:val="nil"/>
              <w:left w:val="nil"/>
              <w:bottom w:val="single" w:sz="4" w:space="0" w:color="D3D3D3"/>
              <w:right w:val="single" w:sz="4" w:space="0" w:color="D3D3D3"/>
            </w:tcBorders>
            <w:shd w:val="clear" w:color="auto" w:fill="auto"/>
            <w:vAlign w:val="center"/>
            <w:hideMark/>
          </w:tcPr>
          <w:p w14:paraId="26449E79"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97.5%</w:t>
            </w:r>
          </w:p>
        </w:tc>
      </w:tr>
      <w:tr w:rsidR="005A201A" w:rsidRPr="005A201A" w14:paraId="575CAC0F"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351B683"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28 01 02</w:t>
            </w:r>
          </w:p>
        </w:tc>
        <w:tc>
          <w:tcPr>
            <w:tcW w:w="2112" w:type="pct"/>
            <w:tcBorders>
              <w:top w:val="nil"/>
              <w:left w:val="nil"/>
              <w:bottom w:val="single" w:sz="4" w:space="0" w:color="D3D3D3"/>
              <w:right w:val="single" w:sz="4" w:space="0" w:color="D3D3D3"/>
            </w:tcBorders>
            <w:shd w:val="clear" w:color="auto" w:fill="auto"/>
            <w:vAlign w:val="center"/>
            <w:hideMark/>
          </w:tcPr>
          <w:p w14:paraId="10D3746B"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საერთაშორისო ორგანიზაციებში არსებული ფინანსური ვალდებულებების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1B25E286"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5,300.0</w:t>
            </w:r>
          </w:p>
        </w:tc>
        <w:tc>
          <w:tcPr>
            <w:tcW w:w="705" w:type="pct"/>
            <w:tcBorders>
              <w:top w:val="nil"/>
              <w:left w:val="nil"/>
              <w:bottom w:val="single" w:sz="4" w:space="0" w:color="D3D3D3"/>
              <w:right w:val="single" w:sz="4" w:space="0" w:color="D3D3D3"/>
            </w:tcBorders>
            <w:shd w:val="clear" w:color="auto" w:fill="auto"/>
            <w:vAlign w:val="center"/>
            <w:hideMark/>
          </w:tcPr>
          <w:p w14:paraId="176FE442"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5,510.0</w:t>
            </w:r>
          </w:p>
        </w:tc>
        <w:tc>
          <w:tcPr>
            <w:tcW w:w="539" w:type="pct"/>
            <w:tcBorders>
              <w:top w:val="nil"/>
              <w:left w:val="nil"/>
              <w:bottom w:val="single" w:sz="4" w:space="0" w:color="D3D3D3"/>
              <w:right w:val="single" w:sz="4" w:space="0" w:color="D3D3D3"/>
            </w:tcBorders>
            <w:shd w:val="clear" w:color="auto" w:fill="auto"/>
            <w:vAlign w:val="center"/>
            <w:hideMark/>
          </w:tcPr>
          <w:p w14:paraId="3A946695"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5,503.6</w:t>
            </w:r>
          </w:p>
        </w:tc>
        <w:tc>
          <w:tcPr>
            <w:tcW w:w="542" w:type="pct"/>
            <w:tcBorders>
              <w:top w:val="nil"/>
              <w:left w:val="nil"/>
              <w:bottom w:val="single" w:sz="4" w:space="0" w:color="D3D3D3"/>
              <w:right w:val="single" w:sz="4" w:space="0" w:color="D3D3D3"/>
            </w:tcBorders>
            <w:shd w:val="clear" w:color="auto" w:fill="auto"/>
            <w:vAlign w:val="center"/>
            <w:hideMark/>
          </w:tcPr>
          <w:p w14:paraId="6A303B37"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99.9%</w:t>
            </w:r>
          </w:p>
        </w:tc>
      </w:tr>
      <w:tr w:rsidR="005A201A" w:rsidRPr="005A201A" w14:paraId="5693A149"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94197B0"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465056C"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328DA27A"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5,300.0</w:t>
            </w:r>
          </w:p>
        </w:tc>
        <w:tc>
          <w:tcPr>
            <w:tcW w:w="705" w:type="pct"/>
            <w:tcBorders>
              <w:top w:val="nil"/>
              <w:left w:val="nil"/>
              <w:bottom w:val="single" w:sz="4" w:space="0" w:color="D3D3D3"/>
              <w:right w:val="single" w:sz="4" w:space="0" w:color="D3D3D3"/>
            </w:tcBorders>
            <w:shd w:val="clear" w:color="auto" w:fill="auto"/>
            <w:vAlign w:val="center"/>
            <w:hideMark/>
          </w:tcPr>
          <w:p w14:paraId="7E9EFC88"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5,510.0</w:t>
            </w:r>
          </w:p>
        </w:tc>
        <w:tc>
          <w:tcPr>
            <w:tcW w:w="539" w:type="pct"/>
            <w:tcBorders>
              <w:top w:val="nil"/>
              <w:left w:val="nil"/>
              <w:bottom w:val="single" w:sz="4" w:space="0" w:color="D3D3D3"/>
              <w:right w:val="single" w:sz="4" w:space="0" w:color="D3D3D3"/>
            </w:tcBorders>
            <w:shd w:val="clear" w:color="auto" w:fill="auto"/>
            <w:vAlign w:val="center"/>
            <w:hideMark/>
          </w:tcPr>
          <w:p w14:paraId="344AE1EC"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5,503.6</w:t>
            </w:r>
          </w:p>
        </w:tc>
        <w:tc>
          <w:tcPr>
            <w:tcW w:w="542" w:type="pct"/>
            <w:tcBorders>
              <w:top w:val="nil"/>
              <w:left w:val="nil"/>
              <w:bottom w:val="single" w:sz="4" w:space="0" w:color="D3D3D3"/>
              <w:right w:val="single" w:sz="4" w:space="0" w:color="D3D3D3"/>
            </w:tcBorders>
            <w:shd w:val="clear" w:color="auto" w:fill="auto"/>
            <w:vAlign w:val="center"/>
            <w:hideMark/>
          </w:tcPr>
          <w:p w14:paraId="37C9DF98"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99.9%</w:t>
            </w:r>
          </w:p>
        </w:tc>
      </w:tr>
      <w:tr w:rsidR="005A201A" w:rsidRPr="005A201A" w14:paraId="18E9457C"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89F49E7"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1E321B3"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გრანტები</w:t>
            </w:r>
          </w:p>
        </w:tc>
        <w:tc>
          <w:tcPr>
            <w:tcW w:w="715" w:type="pct"/>
            <w:tcBorders>
              <w:top w:val="nil"/>
              <w:left w:val="nil"/>
              <w:bottom w:val="single" w:sz="4" w:space="0" w:color="D3D3D3"/>
              <w:right w:val="single" w:sz="4" w:space="0" w:color="D3D3D3"/>
            </w:tcBorders>
            <w:shd w:val="clear" w:color="auto" w:fill="auto"/>
            <w:vAlign w:val="center"/>
            <w:hideMark/>
          </w:tcPr>
          <w:p w14:paraId="5190906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5,300.0</w:t>
            </w:r>
          </w:p>
        </w:tc>
        <w:tc>
          <w:tcPr>
            <w:tcW w:w="705" w:type="pct"/>
            <w:tcBorders>
              <w:top w:val="nil"/>
              <w:left w:val="nil"/>
              <w:bottom w:val="single" w:sz="4" w:space="0" w:color="D3D3D3"/>
              <w:right w:val="single" w:sz="4" w:space="0" w:color="D3D3D3"/>
            </w:tcBorders>
            <w:shd w:val="clear" w:color="auto" w:fill="auto"/>
            <w:vAlign w:val="center"/>
            <w:hideMark/>
          </w:tcPr>
          <w:p w14:paraId="3200274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5,510.0</w:t>
            </w:r>
          </w:p>
        </w:tc>
        <w:tc>
          <w:tcPr>
            <w:tcW w:w="539" w:type="pct"/>
            <w:tcBorders>
              <w:top w:val="nil"/>
              <w:left w:val="nil"/>
              <w:bottom w:val="single" w:sz="4" w:space="0" w:color="D3D3D3"/>
              <w:right w:val="single" w:sz="4" w:space="0" w:color="D3D3D3"/>
            </w:tcBorders>
            <w:shd w:val="clear" w:color="auto" w:fill="auto"/>
            <w:vAlign w:val="center"/>
            <w:hideMark/>
          </w:tcPr>
          <w:p w14:paraId="4AF02F5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5,503.6</w:t>
            </w:r>
          </w:p>
        </w:tc>
        <w:tc>
          <w:tcPr>
            <w:tcW w:w="542" w:type="pct"/>
            <w:tcBorders>
              <w:top w:val="nil"/>
              <w:left w:val="nil"/>
              <w:bottom w:val="single" w:sz="4" w:space="0" w:color="D3D3D3"/>
              <w:right w:val="single" w:sz="4" w:space="0" w:color="D3D3D3"/>
            </w:tcBorders>
            <w:shd w:val="clear" w:color="auto" w:fill="auto"/>
            <w:vAlign w:val="center"/>
            <w:hideMark/>
          </w:tcPr>
          <w:p w14:paraId="7B5577F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99.9%</w:t>
            </w:r>
          </w:p>
        </w:tc>
      </w:tr>
      <w:tr w:rsidR="005A201A" w:rsidRPr="005A201A" w14:paraId="308CBADF"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81B636A"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28 01 03</w:t>
            </w:r>
          </w:p>
        </w:tc>
        <w:tc>
          <w:tcPr>
            <w:tcW w:w="2112" w:type="pct"/>
            <w:tcBorders>
              <w:top w:val="nil"/>
              <w:left w:val="nil"/>
              <w:bottom w:val="single" w:sz="4" w:space="0" w:color="D3D3D3"/>
              <w:right w:val="single" w:sz="4" w:space="0" w:color="D3D3D3"/>
            </w:tcBorders>
            <w:shd w:val="clear" w:color="auto" w:fill="auto"/>
            <w:vAlign w:val="center"/>
            <w:hideMark/>
          </w:tcPr>
          <w:p w14:paraId="5DC1AA47"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საერთაშორისო ხელშეკრულებების და სხვა დოკუმენტების თარგმნა და დამოწმება</w:t>
            </w:r>
          </w:p>
        </w:tc>
        <w:tc>
          <w:tcPr>
            <w:tcW w:w="715" w:type="pct"/>
            <w:tcBorders>
              <w:top w:val="nil"/>
              <w:left w:val="nil"/>
              <w:bottom w:val="single" w:sz="4" w:space="0" w:color="D3D3D3"/>
              <w:right w:val="single" w:sz="4" w:space="0" w:color="D3D3D3"/>
            </w:tcBorders>
            <w:shd w:val="clear" w:color="auto" w:fill="auto"/>
            <w:vAlign w:val="center"/>
            <w:hideMark/>
          </w:tcPr>
          <w:p w14:paraId="69AE5EA6"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190.0</w:t>
            </w:r>
          </w:p>
        </w:tc>
        <w:tc>
          <w:tcPr>
            <w:tcW w:w="705" w:type="pct"/>
            <w:tcBorders>
              <w:top w:val="nil"/>
              <w:left w:val="nil"/>
              <w:bottom w:val="single" w:sz="4" w:space="0" w:color="D3D3D3"/>
              <w:right w:val="single" w:sz="4" w:space="0" w:color="D3D3D3"/>
            </w:tcBorders>
            <w:shd w:val="clear" w:color="auto" w:fill="auto"/>
            <w:vAlign w:val="center"/>
            <w:hideMark/>
          </w:tcPr>
          <w:p w14:paraId="617205FB"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190.0</w:t>
            </w:r>
          </w:p>
        </w:tc>
        <w:tc>
          <w:tcPr>
            <w:tcW w:w="539" w:type="pct"/>
            <w:tcBorders>
              <w:top w:val="nil"/>
              <w:left w:val="nil"/>
              <w:bottom w:val="single" w:sz="4" w:space="0" w:color="D3D3D3"/>
              <w:right w:val="single" w:sz="4" w:space="0" w:color="D3D3D3"/>
            </w:tcBorders>
            <w:shd w:val="clear" w:color="auto" w:fill="auto"/>
            <w:vAlign w:val="center"/>
            <w:hideMark/>
          </w:tcPr>
          <w:p w14:paraId="6E5C5BCD"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188.8</w:t>
            </w:r>
          </w:p>
        </w:tc>
        <w:tc>
          <w:tcPr>
            <w:tcW w:w="542" w:type="pct"/>
            <w:tcBorders>
              <w:top w:val="nil"/>
              <w:left w:val="nil"/>
              <w:bottom w:val="single" w:sz="4" w:space="0" w:color="D3D3D3"/>
              <w:right w:val="single" w:sz="4" w:space="0" w:color="D3D3D3"/>
            </w:tcBorders>
            <w:shd w:val="clear" w:color="auto" w:fill="auto"/>
            <w:vAlign w:val="center"/>
            <w:hideMark/>
          </w:tcPr>
          <w:p w14:paraId="683ABDB5"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99.4%</w:t>
            </w:r>
          </w:p>
        </w:tc>
      </w:tr>
      <w:tr w:rsidR="005A201A" w:rsidRPr="005A201A" w14:paraId="4DC3B0DA"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1E9C8FE"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0D072CB"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77D0AA43"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185.0</w:t>
            </w:r>
          </w:p>
        </w:tc>
        <w:tc>
          <w:tcPr>
            <w:tcW w:w="705" w:type="pct"/>
            <w:tcBorders>
              <w:top w:val="nil"/>
              <w:left w:val="nil"/>
              <w:bottom w:val="single" w:sz="4" w:space="0" w:color="D3D3D3"/>
              <w:right w:val="single" w:sz="4" w:space="0" w:color="D3D3D3"/>
            </w:tcBorders>
            <w:shd w:val="clear" w:color="auto" w:fill="auto"/>
            <w:vAlign w:val="center"/>
            <w:hideMark/>
          </w:tcPr>
          <w:p w14:paraId="1B20C859"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190.0</w:t>
            </w:r>
          </w:p>
        </w:tc>
        <w:tc>
          <w:tcPr>
            <w:tcW w:w="539" w:type="pct"/>
            <w:tcBorders>
              <w:top w:val="nil"/>
              <w:left w:val="nil"/>
              <w:bottom w:val="single" w:sz="4" w:space="0" w:color="D3D3D3"/>
              <w:right w:val="single" w:sz="4" w:space="0" w:color="D3D3D3"/>
            </w:tcBorders>
            <w:shd w:val="clear" w:color="auto" w:fill="auto"/>
            <w:vAlign w:val="center"/>
            <w:hideMark/>
          </w:tcPr>
          <w:p w14:paraId="53B2C97C"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188.8</w:t>
            </w:r>
          </w:p>
        </w:tc>
        <w:tc>
          <w:tcPr>
            <w:tcW w:w="542" w:type="pct"/>
            <w:tcBorders>
              <w:top w:val="nil"/>
              <w:left w:val="nil"/>
              <w:bottom w:val="single" w:sz="4" w:space="0" w:color="D3D3D3"/>
              <w:right w:val="single" w:sz="4" w:space="0" w:color="D3D3D3"/>
            </w:tcBorders>
            <w:shd w:val="clear" w:color="auto" w:fill="auto"/>
            <w:vAlign w:val="center"/>
            <w:hideMark/>
          </w:tcPr>
          <w:p w14:paraId="0CE87B02"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99.4%</w:t>
            </w:r>
          </w:p>
        </w:tc>
      </w:tr>
      <w:tr w:rsidR="005A201A" w:rsidRPr="005A201A" w14:paraId="7F6774FA"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7646CB7"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2AB9A4D"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შრომის ანაზღაურება</w:t>
            </w:r>
          </w:p>
        </w:tc>
        <w:tc>
          <w:tcPr>
            <w:tcW w:w="715" w:type="pct"/>
            <w:tcBorders>
              <w:top w:val="nil"/>
              <w:left w:val="nil"/>
              <w:bottom w:val="single" w:sz="4" w:space="0" w:color="D3D3D3"/>
              <w:right w:val="single" w:sz="4" w:space="0" w:color="D3D3D3"/>
            </w:tcBorders>
            <w:shd w:val="clear" w:color="auto" w:fill="auto"/>
            <w:vAlign w:val="center"/>
            <w:hideMark/>
          </w:tcPr>
          <w:p w14:paraId="5C4B2C1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78.0</w:t>
            </w:r>
          </w:p>
        </w:tc>
        <w:tc>
          <w:tcPr>
            <w:tcW w:w="705" w:type="pct"/>
            <w:tcBorders>
              <w:top w:val="nil"/>
              <w:left w:val="nil"/>
              <w:bottom w:val="single" w:sz="4" w:space="0" w:color="D3D3D3"/>
              <w:right w:val="single" w:sz="4" w:space="0" w:color="D3D3D3"/>
            </w:tcBorders>
            <w:shd w:val="clear" w:color="auto" w:fill="auto"/>
            <w:vAlign w:val="center"/>
            <w:hideMark/>
          </w:tcPr>
          <w:p w14:paraId="4AE6C64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78.0</w:t>
            </w:r>
          </w:p>
        </w:tc>
        <w:tc>
          <w:tcPr>
            <w:tcW w:w="539" w:type="pct"/>
            <w:tcBorders>
              <w:top w:val="nil"/>
              <w:left w:val="nil"/>
              <w:bottom w:val="single" w:sz="4" w:space="0" w:color="D3D3D3"/>
              <w:right w:val="single" w:sz="4" w:space="0" w:color="D3D3D3"/>
            </w:tcBorders>
            <w:shd w:val="clear" w:color="auto" w:fill="auto"/>
            <w:vAlign w:val="center"/>
            <w:hideMark/>
          </w:tcPr>
          <w:p w14:paraId="1251181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77.1</w:t>
            </w:r>
          </w:p>
        </w:tc>
        <w:tc>
          <w:tcPr>
            <w:tcW w:w="542" w:type="pct"/>
            <w:tcBorders>
              <w:top w:val="nil"/>
              <w:left w:val="nil"/>
              <w:bottom w:val="single" w:sz="4" w:space="0" w:color="D3D3D3"/>
              <w:right w:val="single" w:sz="4" w:space="0" w:color="D3D3D3"/>
            </w:tcBorders>
            <w:shd w:val="clear" w:color="auto" w:fill="auto"/>
            <w:vAlign w:val="center"/>
            <w:hideMark/>
          </w:tcPr>
          <w:p w14:paraId="4C15E7B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98.8%</w:t>
            </w:r>
          </w:p>
        </w:tc>
      </w:tr>
      <w:tr w:rsidR="005A201A" w:rsidRPr="005A201A" w14:paraId="7D567F57"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EFF93AE"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6DD15399"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1281092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107.0</w:t>
            </w:r>
          </w:p>
        </w:tc>
        <w:tc>
          <w:tcPr>
            <w:tcW w:w="705" w:type="pct"/>
            <w:tcBorders>
              <w:top w:val="nil"/>
              <w:left w:val="nil"/>
              <w:bottom w:val="single" w:sz="4" w:space="0" w:color="D3D3D3"/>
              <w:right w:val="single" w:sz="4" w:space="0" w:color="D3D3D3"/>
            </w:tcBorders>
            <w:shd w:val="clear" w:color="auto" w:fill="auto"/>
            <w:vAlign w:val="center"/>
            <w:hideMark/>
          </w:tcPr>
          <w:p w14:paraId="7B49A8B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112.0</w:t>
            </w:r>
          </w:p>
        </w:tc>
        <w:tc>
          <w:tcPr>
            <w:tcW w:w="539" w:type="pct"/>
            <w:tcBorders>
              <w:top w:val="nil"/>
              <w:left w:val="nil"/>
              <w:bottom w:val="single" w:sz="4" w:space="0" w:color="D3D3D3"/>
              <w:right w:val="single" w:sz="4" w:space="0" w:color="D3D3D3"/>
            </w:tcBorders>
            <w:shd w:val="clear" w:color="auto" w:fill="auto"/>
            <w:vAlign w:val="center"/>
            <w:hideMark/>
          </w:tcPr>
          <w:p w14:paraId="53DB26A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111.7</w:t>
            </w:r>
          </w:p>
        </w:tc>
        <w:tc>
          <w:tcPr>
            <w:tcW w:w="542" w:type="pct"/>
            <w:tcBorders>
              <w:top w:val="nil"/>
              <w:left w:val="nil"/>
              <w:bottom w:val="single" w:sz="4" w:space="0" w:color="D3D3D3"/>
              <w:right w:val="single" w:sz="4" w:space="0" w:color="D3D3D3"/>
            </w:tcBorders>
            <w:shd w:val="clear" w:color="auto" w:fill="auto"/>
            <w:vAlign w:val="center"/>
            <w:hideMark/>
          </w:tcPr>
          <w:p w14:paraId="19661C4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99.8%</w:t>
            </w:r>
          </w:p>
        </w:tc>
      </w:tr>
      <w:tr w:rsidR="005A201A" w:rsidRPr="005A201A" w14:paraId="7EBD1918"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A60205E"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4C6A86A"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6437C47F"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5.0</w:t>
            </w:r>
          </w:p>
        </w:tc>
        <w:tc>
          <w:tcPr>
            <w:tcW w:w="705" w:type="pct"/>
            <w:tcBorders>
              <w:top w:val="nil"/>
              <w:left w:val="nil"/>
              <w:bottom w:val="single" w:sz="4" w:space="0" w:color="D3D3D3"/>
              <w:right w:val="single" w:sz="4" w:space="0" w:color="D3D3D3"/>
            </w:tcBorders>
            <w:shd w:val="clear" w:color="auto" w:fill="auto"/>
            <w:vAlign w:val="center"/>
            <w:hideMark/>
          </w:tcPr>
          <w:p w14:paraId="4A7A1BBF"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0.0</w:t>
            </w:r>
          </w:p>
        </w:tc>
        <w:tc>
          <w:tcPr>
            <w:tcW w:w="539" w:type="pct"/>
            <w:tcBorders>
              <w:top w:val="nil"/>
              <w:left w:val="nil"/>
              <w:bottom w:val="single" w:sz="4" w:space="0" w:color="D3D3D3"/>
              <w:right w:val="single" w:sz="4" w:space="0" w:color="D3D3D3"/>
            </w:tcBorders>
            <w:shd w:val="clear" w:color="auto" w:fill="auto"/>
            <w:vAlign w:val="center"/>
            <w:hideMark/>
          </w:tcPr>
          <w:p w14:paraId="49873F89"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0.0</w:t>
            </w:r>
          </w:p>
        </w:tc>
        <w:tc>
          <w:tcPr>
            <w:tcW w:w="542" w:type="pct"/>
            <w:tcBorders>
              <w:top w:val="nil"/>
              <w:left w:val="nil"/>
              <w:bottom w:val="single" w:sz="4" w:space="0" w:color="D3D3D3"/>
              <w:right w:val="single" w:sz="4" w:space="0" w:color="D3D3D3"/>
            </w:tcBorders>
            <w:shd w:val="clear" w:color="auto" w:fill="auto"/>
            <w:vAlign w:val="center"/>
            <w:hideMark/>
          </w:tcPr>
          <w:p w14:paraId="649D39BE"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#DIV/0!</w:t>
            </w:r>
          </w:p>
        </w:tc>
      </w:tr>
      <w:tr w:rsidR="005A201A" w:rsidRPr="005A201A" w14:paraId="587461D9"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7789D37"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28 01 04</w:t>
            </w:r>
          </w:p>
        </w:tc>
        <w:tc>
          <w:tcPr>
            <w:tcW w:w="2112" w:type="pct"/>
            <w:tcBorders>
              <w:top w:val="nil"/>
              <w:left w:val="nil"/>
              <w:bottom w:val="single" w:sz="4" w:space="0" w:color="D3D3D3"/>
              <w:right w:val="single" w:sz="4" w:space="0" w:color="D3D3D3"/>
            </w:tcBorders>
            <w:shd w:val="clear" w:color="auto" w:fill="auto"/>
            <w:vAlign w:val="center"/>
            <w:hideMark/>
          </w:tcPr>
          <w:p w14:paraId="2934053F"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დიასპორული პოლიტიკა</w:t>
            </w:r>
          </w:p>
        </w:tc>
        <w:tc>
          <w:tcPr>
            <w:tcW w:w="715" w:type="pct"/>
            <w:tcBorders>
              <w:top w:val="nil"/>
              <w:left w:val="nil"/>
              <w:bottom w:val="single" w:sz="4" w:space="0" w:color="D3D3D3"/>
              <w:right w:val="single" w:sz="4" w:space="0" w:color="D3D3D3"/>
            </w:tcBorders>
            <w:shd w:val="clear" w:color="auto" w:fill="auto"/>
            <w:vAlign w:val="center"/>
            <w:hideMark/>
          </w:tcPr>
          <w:p w14:paraId="4BBA198D"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1,464.0</w:t>
            </w:r>
          </w:p>
        </w:tc>
        <w:tc>
          <w:tcPr>
            <w:tcW w:w="705" w:type="pct"/>
            <w:tcBorders>
              <w:top w:val="nil"/>
              <w:left w:val="nil"/>
              <w:bottom w:val="single" w:sz="4" w:space="0" w:color="D3D3D3"/>
              <w:right w:val="single" w:sz="4" w:space="0" w:color="D3D3D3"/>
            </w:tcBorders>
            <w:shd w:val="clear" w:color="auto" w:fill="auto"/>
            <w:vAlign w:val="center"/>
            <w:hideMark/>
          </w:tcPr>
          <w:p w14:paraId="3D7323FE"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1,464.0</w:t>
            </w:r>
          </w:p>
        </w:tc>
        <w:tc>
          <w:tcPr>
            <w:tcW w:w="539" w:type="pct"/>
            <w:tcBorders>
              <w:top w:val="nil"/>
              <w:left w:val="nil"/>
              <w:bottom w:val="single" w:sz="4" w:space="0" w:color="D3D3D3"/>
              <w:right w:val="single" w:sz="4" w:space="0" w:color="D3D3D3"/>
            </w:tcBorders>
            <w:shd w:val="clear" w:color="auto" w:fill="auto"/>
            <w:vAlign w:val="center"/>
            <w:hideMark/>
          </w:tcPr>
          <w:p w14:paraId="0538A516"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1,460.8</w:t>
            </w:r>
          </w:p>
        </w:tc>
        <w:tc>
          <w:tcPr>
            <w:tcW w:w="542" w:type="pct"/>
            <w:tcBorders>
              <w:top w:val="nil"/>
              <w:left w:val="nil"/>
              <w:bottom w:val="single" w:sz="4" w:space="0" w:color="D3D3D3"/>
              <w:right w:val="single" w:sz="4" w:space="0" w:color="D3D3D3"/>
            </w:tcBorders>
            <w:shd w:val="clear" w:color="auto" w:fill="auto"/>
            <w:vAlign w:val="center"/>
            <w:hideMark/>
          </w:tcPr>
          <w:p w14:paraId="6922005A"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99.8%</w:t>
            </w:r>
          </w:p>
        </w:tc>
      </w:tr>
      <w:tr w:rsidR="005A201A" w:rsidRPr="005A201A" w14:paraId="01409D0E"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3DAA3EB"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5CF18ED"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24FC42E5"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1,464.0</w:t>
            </w:r>
          </w:p>
        </w:tc>
        <w:tc>
          <w:tcPr>
            <w:tcW w:w="705" w:type="pct"/>
            <w:tcBorders>
              <w:top w:val="nil"/>
              <w:left w:val="nil"/>
              <w:bottom w:val="single" w:sz="4" w:space="0" w:color="D3D3D3"/>
              <w:right w:val="single" w:sz="4" w:space="0" w:color="D3D3D3"/>
            </w:tcBorders>
            <w:shd w:val="clear" w:color="auto" w:fill="auto"/>
            <w:vAlign w:val="center"/>
            <w:hideMark/>
          </w:tcPr>
          <w:p w14:paraId="7C9F1C56"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1,464.0</w:t>
            </w:r>
          </w:p>
        </w:tc>
        <w:tc>
          <w:tcPr>
            <w:tcW w:w="539" w:type="pct"/>
            <w:tcBorders>
              <w:top w:val="nil"/>
              <w:left w:val="nil"/>
              <w:bottom w:val="single" w:sz="4" w:space="0" w:color="D3D3D3"/>
              <w:right w:val="single" w:sz="4" w:space="0" w:color="D3D3D3"/>
            </w:tcBorders>
            <w:shd w:val="clear" w:color="auto" w:fill="auto"/>
            <w:vAlign w:val="center"/>
            <w:hideMark/>
          </w:tcPr>
          <w:p w14:paraId="7F0F0494"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1,460.8</w:t>
            </w:r>
          </w:p>
        </w:tc>
        <w:tc>
          <w:tcPr>
            <w:tcW w:w="542" w:type="pct"/>
            <w:tcBorders>
              <w:top w:val="nil"/>
              <w:left w:val="nil"/>
              <w:bottom w:val="single" w:sz="4" w:space="0" w:color="D3D3D3"/>
              <w:right w:val="single" w:sz="4" w:space="0" w:color="D3D3D3"/>
            </w:tcBorders>
            <w:shd w:val="clear" w:color="auto" w:fill="auto"/>
            <w:vAlign w:val="center"/>
            <w:hideMark/>
          </w:tcPr>
          <w:p w14:paraId="7E2F8CFC"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99.8%</w:t>
            </w:r>
          </w:p>
        </w:tc>
      </w:tr>
      <w:tr w:rsidR="005A201A" w:rsidRPr="005A201A" w14:paraId="1F13FC6B"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6D5DF28"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5DEB66E"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7C09887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274.0</w:t>
            </w:r>
          </w:p>
        </w:tc>
        <w:tc>
          <w:tcPr>
            <w:tcW w:w="705" w:type="pct"/>
            <w:tcBorders>
              <w:top w:val="nil"/>
              <w:left w:val="nil"/>
              <w:bottom w:val="single" w:sz="4" w:space="0" w:color="D3D3D3"/>
              <w:right w:val="single" w:sz="4" w:space="0" w:color="D3D3D3"/>
            </w:tcBorders>
            <w:shd w:val="clear" w:color="auto" w:fill="auto"/>
            <w:vAlign w:val="center"/>
            <w:hideMark/>
          </w:tcPr>
          <w:p w14:paraId="14C43DA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264.0</w:t>
            </w:r>
          </w:p>
        </w:tc>
        <w:tc>
          <w:tcPr>
            <w:tcW w:w="539" w:type="pct"/>
            <w:tcBorders>
              <w:top w:val="nil"/>
              <w:left w:val="nil"/>
              <w:bottom w:val="single" w:sz="4" w:space="0" w:color="D3D3D3"/>
              <w:right w:val="single" w:sz="4" w:space="0" w:color="D3D3D3"/>
            </w:tcBorders>
            <w:shd w:val="clear" w:color="auto" w:fill="auto"/>
            <w:vAlign w:val="center"/>
            <w:hideMark/>
          </w:tcPr>
          <w:p w14:paraId="477D169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261.7</w:t>
            </w:r>
          </w:p>
        </w:tc>
        <w:tc>
          <w:tcPr>
            <w:tcW w:w="542" w:type="pct"/>
            <w:tcBorders>
              <w:top w:val="nil"/>
              <w:left w:val="nil"/>
              <w:bottom w:val="single" w:sz="4" w:space="0" w:color="D3D3D3"/>
              <w:right w:val="single" w:sz="4" w:space="0" w:color="D3D3D3"/>
            </w:tcBorders>
            <w:shd w:val="clear" w:color="auto" w:fill="auto"/>
            <w:vAlign w:val="center"/>
            <w:hideMark/>
          </w:tcPr>
          <w:p w14:paraId="24D8752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99.1%</w:t>
            </w:r>
          </w:p>
        </w:tc>
      </w:tr>
      <w:tr w:rsidR="005A201A" w:rsidRPr="005A201A" w14:paraId="4AD8ABDF"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CC749C5"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6465ED8B"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3556EBA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1,190.0</w:t>
            </w:r>
          </w:p>
        </w:tc>
        <w:tc>
          <w:tcPr>
            <w:tcW w:w="705" w:type="pct"/>
            <w:tcBorders>
              <w:top w:val="nil"/>
              <w:left w:val="nil"/>
              <w:bottom w:val="single" w:sz="4" w:space="0" w:color="D3D3D3"/>
              <w:right w:val="single" w:sz="4" w:space="0" w:color="D3D3D3"/>
            </w:tcBorders>
            <w:shd w:val="clear" w:color="auto" w:fill="auto"/>
            <w:vAlign w:val="center"/>
            <w:hideMark/>
          </w:tcPr>
          <w:p w14:paraId="629C213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1,200.0</w:t>
            </w:r>
          </w:p>
        </w:tc>
        <w:tc>
          <w:tcPr>
            <w:tcW w:w="539" w:type="pct"/>
            <w:tcBorders>
              <w:top w:val="nil"/>
              <w:left w:val="nil"/>
              <w:bottom w:val="single" w:sz="4" w:space="0" w:color="D3D3D3"/>
              <w:right w:val="single" w:sz="4" w:space="0" w:color="D3D3D3"/>
            </w:tcBorders>
            <w:shd w:val="clear" w:color="auto" w:fill="auto"/>
            <w:vAlign w:val="center"/>
            <w:hideMark/>
          </w:tcPr>
          <w:p w14:paraId="1AB22A5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1,199.1</w:t>
            </w:r>
          </w:p>
        </w:tc>
        <w:tc>
          <w:tcPr>
            <w:tcW w:w="542" w:type="pct"/>
            <w:tcBorders>
              <w:top w:val="nil"/>
              <w:left w:val="nil"/>
              <w:bottom w:val="single" w:sz="4" w:space="0" w:color="D3D3D3"/>
              <w:right w:val="single" w:sz="4" w:space="0" w:color="D3D3D3"/>
            </w:tcBorders>
            <w:shd w:val="clear" w:color="auto" w:fill="auto"/>
            <w:vAlign w:val="center"/>
            <w:hideMark/>
          </w:tcPr>
          <w:p w14:paraId="4010429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99.9%</w:t>
            </w:r>
          </w:p>
        </w:tc>
      </w:tr>
      <w:tr w:rsidR="005A201A" w:rsidRPr="005A201A" w14:paraId="142DA266"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546693E"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28 01 05</w:t>
            </w:r>
          </w:p>
        </w:tc>
        <w:tc>
          <w:tcPr>
            <w:tcW w:w="2112" w:type="pct"/>
            <w:tcBorders>
              <w:top w:val="nil"/>
              <w:left w:val="nil"/>
              <w:bottom w:val="single" w:sz="4" w:space="0" w:color="D3D3D3"/>
              <w:right w:val="single" w:sz="4" w:space="0" w:color="D3D3D3"/>
            </w:tcBorders>
            <w:shd w:val="clear" w:color="auto" w:fill="auto"/>
            <w:vAlign w:val="center"/>
            <w:hideMark/>
          </w:tcPr>
          <w:p w14:paraId="29406A8F"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ევროპულ და ევროატლანტიკურ სტრუქტურებში საქართველოს ინტეგრაციის თაობაზე საზოგადოების ინფორმირება</w:t>
            </w:r>
          </w:p>
        </w:tc>
        <w:tc>
          <w:tcPr>
            <w:tcW w:w="715" w:type="pct"/>
            <w:tcBorders>
              <w:top w:val="nil"/>
              <w:left w:val="nil"/>
              <w:bottom w:val="single" w:sz="4" w:space="0" w:color="D3D3D3"/>
              <w:right w:val="single" w:sz="4" w:space="0" w:color="D3D3D3"/>
            </w:tcBorders>
            <w:shd w:val="clear" w:color="auto" w:fill="auto"/>
            <w:vAlign w:val="center"/>
            <w:hideMark/>
          </w:tcPr>
          <w:p w14:paraId="2744AD51"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1,520.0</w:t>
            </w:r>
          </w:p>
        </w:tc>
        <w:tc>
          <w:tcPr>
            <w:tcW w:w="705" w:type="pct"/>
            <w:tcBorders>
              <w:top w:val="nil"/>
              <w:left w:val="nil"/>
              <w:bottom w:val="single" w:sz="4" w:space="0" w:color="D3D3D3"/>
              <w:right w:val="single" w:sz="4" w:space="0" w:color="D3D3D3"/>
            </w:tcBorders>
            <w:shd w:val="clear" w:color="auto" w:fill="auto"/>
            <w:vAlign w:val="center"/>
            <w:hideMark/>
          </w:tcPr>
          <w:p w14:paraId="10B9CD34"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620.5</w:t>
            </w:r>
          </w:p>
        </w:tc>
        <w:tc>
          <w:tcPr>
            <w:tcW w:w="539" w:type="pct"/>
            <w:tcBorders>
              <w:top w:val="nil"/>
              <w:left w:val="nil"/>
              <w:bottom w:val="single" w:sz="4" w:space="0" w:color="D3D3D3"/>
              <w:right w:val="single" w:sz="4" w:space="0" w:color="D3D3D3"/>
            </w:tcBorders>
            <w:shd w:val="clear" w:color="auto" w:fill="auto"/>
            <w:vAlign w:val="center"/>
            <w:hideMark/>
          </w:tcPr>
          <w:p w14:paraId="4301F006"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1,371.6</w:t>
            </w:r>
          </w:p>
        </w:tc>
        <w:tc>
          <w:tcPr>
            <w:tcW w:w="542" w:type="pct"/>
            <w:tcBorders>
              <w:top w:val="nil"/>
              <w:left w:val="nil"/>
              <w:bottom w:val="single" w:sz="4" w:space="0" w:color="D3D3D3"/>
              <w:right w:val="single" w:sz="4" w:space="0" w:color="D3D3D3"/>
            </w:tcBorders>
            <w:shd w:val="clear" w:color="auto" w:fill="auto"/>
            <w:vAlign w:val="center"/>
            <w:hideMark/>
          </w:tcPr>
          <w:p w14:paraId="3C61EF7F"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221.0%</w:t>
            </w:r>
          </w:p>
        </w:tc>
      </w:tr>
      <w:tr w:rsidR="005A201A" w:rsidRPr="005A201A" w14:paraId="0B922551"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5BBCC91"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0A3A248"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20956233"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1,515.0</w:t>
            </w:r>
          </w:p>
        </w:tc>
        <w:tc>
          <w:tcPr>
            <w:tcW w:w="705" w:type="pct"/>
            <w:tcBorders>
              <w:top w:val="nil"/>
              <w:left w:val="nil"/>
              <w:bottom w:val="single" w:sz="4" w:space="0" w:color="D3D3D3"/>
              <w:right w:val="single" w:sz="4" w:space="0" w:color="D3D3D3"/>
            </w:tcBorders>
            <w:shd w:val="clear" w:color="auto" w:fill="auto"/>
            <w:vAlign w:val="center"/>
            <w:hideMark/>
          </w:tcPr>
          <w:p w14:paraId="1DE5014B"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620.5</w:t>
            </w:r>
          </w:p>
        </w:tc>
        <w:tc>
          <w:tcPr>
            <w:tcW w:w="539" w:type="pct"/>
            <w:tcBorders>
              <w:top w:val="nil"/>
              <w:left w:val="nil"/>
              <w:bottom w:val="single" w:sz="4" w:space="0" w:color="D3D3D3"/>
              <w:right w:val="single" w:sz="4" w:space="0" w:color="D3D3D3"/>
            </w:tcBorders>
            <w:shd w:val="clear" w:color="auto" w:fill="auto"/>
            <w:vAlign w:val="center"/>
            <w:hideMark/>
          </w:tcPr>
          <w:p w14:paraId="756F5327"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1,371.6</w:t>
            </w:r>
          </w:p>
        </w:tc>
        <w:tc>
          <w:tcPr>
            <w:tcW w:w="542" w:type="pct"/>
            <w:tcBorders>
              <w:top w:val="nil"/>
              <w:left w:val="nil"/>
              <w:bottom w:val="single" w:sz="4" w:space="0" w:color="D3D3D3"/>
              <w:right w:val="single" w:sz="4" w:space="0" w:color="D3D3D3"/>
            </w:tcBorders>
            <w:shd w:val="clear" w:color="auto" w:fill="auto"/>
            <w:vAlign w:val="center"/>
            <w:hideMark/>
          </w:tcPr>
          <w:p w14:paraId="4AD5EA81"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221.0%</w:t>
            </w:r>
          </w:p>
        </w:tc>
      </w:tr>
      <w:tr w:rsidR="005A201A" w:rsidRPr="005A201A" w14:paraId="7F42FAE1"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0AE4EB9"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A0ECED2"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შრომის ანაზღაურება</w:t>
            </w:r>
          </w:p>
        </w:tc>
        <w:tc>
          <w:tcPr>
            <w:tcW w:w="715" w:type="pct"/>
            <w:tcBorders>
              <w:top w:val="nil"/>
              <w:left w:val="nil"/>
              <w:bottom w:val="single" w:sz="4" w:space="0" w:color="D3D3D3"/>
              <w:right w:val="single" w:sz="4" w:space="0" w:color="D3D3D3"/>
            </w:tcBorders>
            <w:shd w:val="clear" w:color="auto" w:fill="auto"/>
            <w:vAlign w:val="center"/>
            <w:hideMark/>
          </w:tcPr>
          <w:p w14:paraId="6521304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701.0</w:t>
            </w:r>
          </w:p>
        </w:tc>
        <w:tc>
          <w:tcPr>
            <w:tcW w:w="705" w:type="pct"/>
            <w:tcBorders>
              <w:top w:val="nil"/>
              <w:left w:val="nil"/>
              <w:bottom w:val="single" w:sz="4" w:space="0" w:color="D3D3D3"/>
              <w:right w:val="single" w:sz="4" w:space="0" w:color="D3D3D3"/>
            </w:tcBorders>
            <w:shd w:val="clear" w:color="auto" w:fill="auto"/>
            <w:vAlign w:val="center"/>
            <w:hideMark/>
          </w:tcPr>
          <w:p w14:paraId="4546A90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235.9</w:t>
            </w:r>
          </w:p>
        </w:tc>
        <w:tc>
          <w:tcPr>
            <w:tcW w:w="539" w:type="pct"/>
            <w:tcBorders>
              <w:top w:val="nil"/>
              <w:left w:val="nil"/>
              <w:bottom w:val="single" w:sz="4" w:space="0" w:color="D3D3D3"/>
              <w:right w:val="single" w:sz="4" w:space="0" w:color="D3D3D3"/>
            </w:tcBorders>
            <w:shd w:val="clear" w:color="auto" w:fill="auto"/>
            <w:vAlign w:val="center"/>
            <w:hideMark/>
          </w:tcPr>
          <w:p w14:paraId="42CF4E1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235.9</w:t>
            </w:r>
          </w:p>
        </w:tc>
        <w:tc>
          <w:tcPr>
            <w:tcW w:w="542" w:type="pct"/>
            <w:tcBorders>
              <w:top w:val="nil"/>
              <w:left w:val="nil"/>
              <w:bottom w:val="single" w:sz="4" w:space="0" w:color="D3D3D3"/>
              <w:right w:val="single" w:sz="4" w:space="0" w:color="D3D3D3"/>
            </w:tcBorders>
            <w:shd w:val="clear" w:color="auto" w:fill="auto"/>
            <w:vAlign w:val="center"/>
            <w:hideMark/>
          </w:tcPr>
          <w:p w14:paraId="25F33B9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05B714A5"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79F8BD0"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EC390FD"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3F9E1F5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799.0</w:t>
            </w:r>
          </w:p>
        </w:tc>
        <w:tc>
          <w:tcPr>
            <w:tcW w:w="705" w:type="pct"/>
            <w:tcBorders>
              <w:top w:val="nil"/>
              <w:left w:val="nil"/>
              <w:bottom w:val="single" w:sz="4" w:space="0" w:color="D3D3D3"/>
              <w:right w:val="single" w:sz="4" w:space="0" w:color="D3D3D3"/>
            </w:tcBorders>
            <w:shd w:val="clear" w:color="auto" w:fill="auto"/>
            <w:vAlign w:val="center"/>
            <w:hideMark/>
          </w:tcPr>
          <w:p w14:paraId="30260A6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381.8</w:t>
            </w:r>
          </w:p>
        </w:tc>
        <w:tc>
          <w:tcPr>
            <w:tcW w:w="539" w:type="pct"/>
            <w:tcBorders>
              <w:top w:val="nil"/>
              <w:left w:val="nil"/>
              <w:bottom w:val="single" w:sz="4" w:space="0" w:color="D3D3D3"/>
              <w:right w:val="single" w:sz="4" w:space="0" w:color="D3D3D3"/>
            </w:tcBorders>
            <w:shd w:val="clear" w:color="auto" w:fill="auto"/>
            <w:vAlign w:val="center"/>
            <w:hideMark/>
          </w:tcPr>
          <w:p w14:paraId="3E68EBA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381.8</w:t>
            </w:r>
          </w:p>
        </w:tc>
        <w:tc>
          <w:tcPr>
            <w:tcW w:w="542" w:type="pct"/>
            <w:tcBorders>
              <w:top w:val="nil"/>
              <w:left w:val="nil"/>
              <w:bottom w:val="single" w:sz="4" w:space="0" w:color="D3D3D3"/>
              <w:right w:val="single" w:sz="4" w:space="0" w:color="D3D3D3"/>
            </w:tcBorders>
            <w:shd w:val="clear" w:color="auto" w:fill="auto"/>
            <w:vAlign w:val="center"/>
            <w:hideMark/>
          </w:tcPr>
          <w:p w14:paraId="5A262DC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5DC2BE0F"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B9FC040"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A9F4DF0"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გრანტები</w:t>
            </w:r>
          </w:p>
        </w:tc>
        <w:tc>
          <w:tcPr>
            <w:tcW w:w="715" w:type="pct"/>
            <w:tcBorders>
              <w:top w:val="nil"/>
              <w:left w:val="nil"/>
              <w:bottom w:val="single" w:sz="4" w:space="0" w:color="D3D3D3"/>
              <w:right w:val="single" w:sz="4" w:space="0" w:color="D3D3D3"/>
            </w:tcBorders>
            <w:shd w:val="clear" w:color="auto" w:fill="auto"/>
            <w:vAlign w:val="center"/>
            <w:hideMark/>
          </w:tcPr>
          <w:p w14:paraId="6C7DBF3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0.0</w:t>
            </w:r>
          </w:p>
        </w:tc>
        <w:tc>
          <w:tcPr>
            <w:tcW w:w="705" w:type="pct"/>
            <w:tcBorders>
              <w:top w:val="nil"/>
              <w:left w:val="nil"/>
              <w:bottom w:val="single" w:sz="4" w:space="0" w:color="D3D3D3"/>
              <w:right w:val="single" w:sz="4" w:space="0" w:color="D3D3D3"/>
            </w:tcBorders>
            <w:shd w:val="clear" w:color="auto" w:fill="auto"/>
            <w:vAlign w:val="center"/>
            <w:hideMark/>
          </w:tcPr>
          <w:p w14:paraId="2F1E52D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0.0</w:t>
            </w:r>
          </w:p>
        </w:tc>
        <w:tc>
          <w:tcPr>
            <w:tcW w:w="539" w:type="pct"/>
            <w:tcBorders>
              <w:top w:val="nil"/>
              <w:left w:val="nil"/>
              <w:bottom w:val="single" w:sz="4" w:space="0" w:color="D3D3D3"/>
              <w:right w:val="single" w:sz="4" w:space="0" w:color="D3D3D3"/>
            </w:tcBorders>
            <w:shd w:val="clear" w:color="auto" w:fill="auto"/>
            <w:vAlign w:val="center"/>
            <w:hideMark/>
          </w:tcPr>
          <w:p w14:paraId="395CC74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751.1</w:t>
            </w:r>
          </w:p>
        </w:tc>
        <w:tc>
          <w:tcPr>
            <w:tcW w:w="542" w:type="pct"/>
            <w:tcBorders>
              <w:top w:val="nil"/>
              <w:left w:val="nil"/>
              <w:bottom w:val="single" w:sz="4" w:space="0" w:color="D3D3D3"/>
              <w:right w:val="single" w:sz="4" w:space="0" w:color="D3D3D3"/>
            </w:tcBorders>
            <w:shd w:val="clear" w:color="auto" w:fill="auto"/>
            <w:vAlign w:val="center"/>
            <w:hideMark/>
          </w:tcPr>
          <w:p w14:paraId="3755484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#DIV/0!</w:t>
            </w:r>
          </w:p>
        </w:tc>
      </w:tr>
      <w:tr w:rsidR="005A201A" w:rsidRPr="005A201A" w14:paraId="74FAF6A0"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3021F5E"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37A0B6D"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სოციალური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0C1529D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w:t>
            </w:r>
          </w:p>
        </w:tc>
        <w:tc>
          <w:tcPr>
            <w:tcW w:w="705" w:type="pct"/>
            <w:tcBorders>
              <w:top w:val="nil"/>
              <w:left w:val="nil"/>
              <w:bottom w:val="single" w:sz="4" w:space="0" w:color="D3D3D3"/>
              <w:right w:val="single" w:sz="4" w:space="0" w:color="D3D3D3"/>
            </w:tcBorders>
            <w:shd w:val="clear" w:color="auto" w:fill="auto"/>
            <w:vAlign w:val="center"/>
            <w:hideMark/>
          </w:tcPr>
          <w:p w14:paraId="22F3F84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0.0</w:t>
            </w:r>
          </w:p>
        </w:tc>
        <w:tc>
          <w:tcPr>
            <w:tcW w:w="539" w:type="pct"/>
            <w:tcBorders>
              <w:top w:val="nil"/>
              <w:left w:val="nil"/>
              <w:bottom w:val="single" w:sz="4" w:space="0" w:color="D3D3D3"/>
              <w:right w:val="single" w:sz="4" w:space="0" w:color="D3D3D3"/>
            </w:tcBorders>
            <w:shd w:val="clear" w:color="auto" w:fill="auto"/>
            <w:vAlign w:val="center"/>
            <w:hideMark/>
          </w:tcPr>
          <w:p w14:paraId="0487777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0.0</w:t>
            </w:r>
          </w:p>
        </w:tc>
        <w:tc>
          <w:tcPr>
            <w:tcW w:w="542" w:type="pct"/>
            <w:tcBorders>
              <w:top w:val="nil"/>
              <w:left w:val="nil"/>
              <w:bottom w:val="single" w:sz="4" w:space="0" w:color="D3D3D3"/>
              <w:right w:val="single" w:sz="4" w:space="0" w:color="D3D3D3"/>
            </w:tcBorders>
            <w:shd w:val="clear" w:color="auto" w:fill="auto"/>
            <w:vAlign w:val="center"/>
            <w:hideMark/>
          </w:tcPr>
          <w:p w14:paraId="5BFF876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#DIV/0!</w:t>
            </w:r>
          </w:p>
        </w:tc>
      </w:tr>
      <w:tr w:rsidR="005A201A" w:rsidRPr="005A201A" w14:paraId="0F907C18"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AD44166"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BDDC7D7"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2648382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5.0</w:t>
            </w:r>
          </w:p>
        </w:tc>
        <w:tc>
          <w:tcPr>
            <w:tcW w:w="705" w:type="pct"/>
            <w:tcBorders>
              <w:top w:val="nil"/>
              <w:left w:val="nil"/>
              <w:bottom w:val="single" w:sz="4" w:space="0" w:color="D3D3D3"/>
              <w:right w:val="single" w:sz="4" w:space="0" w:color="D3D3D3"/>
            </w:tcBorders>
            <w:shd w:val="clear" w:color="auto" w:fill="auto"/>
            <w:vAlign w:val="center"/>
            <w:hideMark/>
          </w:tcPr>
          <w:p w14:paraId="3B9F211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2.8</w:t>
            </w:r>
          </w:p>
        </w:tc>
        <w:tc>
          <w:tcPr>
            <w:tcW w:w="539" w:type="pct"/>
            <w:tcBorders>
              <w:top w:val="nil"/>
              <w:left w:val="nil"/>
              <w:bottom w:val="single" w:sz="4" w:space="0" w:color="D3D3D3"/>
              <w:right w:val="single" w:sz="4" w:space="0" w:color="D3D3D3"/>
            </w:tcBorders>
            <w:shd w:val="clear" w:color="auto" w:fill="auto"/>
            <w:vAlign w:val="center"/>
            <w:hideMark/>
          </w:tcPr>
          <w:p w14:paraId="62C5189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2.8</w:t>
            </w:r>
          </w:p>
        </w:tc>
        <w:tc>
          <w:tcPr>
            <w:tcW w:w="542" w:type="pct"/>
            <w:tcBorders>
              <w:top w:val="nil"/>
              <w:left w:val="nil"/>
              <w:bottom w:val="single" w:sz="4" w:space="0" w:color="D3D3D3"/>
              <w:right w:val="single" w:sz="4" w:space="0" w:color="D3D3D3"/>
            </w:tcBorders>
            <w:shd w:val="clear" w:color="auto" w:fill="auto"/>
            <w:vAlign w:val="center"/>
            <w:hideMark/>
          </w:tcPr>
          <w:p w14:paraId="3E4C48C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5058416B"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4F565FB"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556300A"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167DD204"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5.0</w:t>
            </w:r>
          </w:p>
        </w:tc>
        <w:tc>
          <w:tcPr>
            <w:tcW w:w="705" w:type="pct"/>
            <w:tcBorders>
              <w:top w:val="nil"/>
              <w:left w:val="nil"/>
              <w:bottom w:val="single" w:sz="4" w:space="0" w:color="D3D3D3"/>
              <w:right w:val="single" w:sz="4" w:space="0" w:color="D3D3D3"/>
            </w:tcBorders>
            <w:shd w:val="clear" w:color="auto" w:fill="auto"/>
            <w:vAlign w:val="center"/>
            <w:hideMark/>
          </w:tcPr>
          <w:p w14:paraId="73EEA9E2"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0.0</w:t>
            </w:r>
          </w:p>
        </w:tc>
        <w:tc>
          <w:tcPr>
            <w:tcW w:w="539" w:type="pct"/>
            <w:tcBorders>
              <w:top w:val="nil"/>
              <w:left w:val="nil"/>
              <w:bottom w:val="single" w:sz="4" w:space="0" w:color="D3D3D3"/>
              <w:right w:val="single" w:sz="4" w:space="0" w:color="D3D3D3"/>
            </w:tcBorders>
            <w:shd w:val="clear" w:color="auto" w:fill="auto"/>
            <w:vAlign w:val="center"/>
            <w:hideMark/>
          </w:tcPr>
          <w:p w14:paraId="25F8396A"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0.0</w:t>
            </w:r>
          </w:p>
        </w:tc>
        <w:tc>
          <w:tcPr>
            <w:tcW w:w="542" w:type="pct"/>
            <w:tcBorders>
              <w:top w:val="nil"/>
              <w:left w:val="nil"/>
              <w:bottom w:val="single" w:sz="4" w:space="0" w:color="D3D3D3"/>
              <w:right w:val="single" w:sz="4" w:space="0" w:color="D3D3D3"/>
            </w:tcBorders>
            <w:shd w:val="clear" w:color="auto" w:fill="auto"/>
            <w:vAlign w:val="center"/>
            <w:hideMark/>
          </w:tcPr>
          <w:p w14:paraId="3EBF6A27"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#DIV/0!</w:t>
            </w:r>
          </w:p>
        </w:tc>
      </w:tr>
      <w:tr w:rsidR="005A201A" w:rsidRPr="005A201A" w14:paraId="7B7B4902"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4D28B3F"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28 02</w:t>
            </w:r>
          </w:p>
        </w:tc>
        <w:tc>
          <w:tcPr>
            <w:tcW w:w="2112" w:type="pct"/>
            <w:tcBorders>
              <w:top w:val="nil"/>
              <w:left w:val="nil"/>
              <w:bottom w:val="single" w:sz="4" w:space="0" w:color="D3D3D3"/>
              <w:right w:val="single" w:sz="4" w:space="0" w:color="D3D3D3"/>
            </w:tcBorders>
            <w:shd w:val="clear" w:color="auto" w:fill="auto"/>
            <w:vAlign w:val="center"/>
            <w:hideMark/>
          </w:tcPr>
          <w:p w14:paraId="7C34E6DF"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მოხელეთა კვალიფიკაციის ამაღლება საერთაშორისო ურთიერთობების დარგში</w:t>
            </w:r>
          </w:p>
        </w:tc>
        <w:tc>
          <w:tcPr>
            <w:tcW w:w="715" w:type="pct"/>
            <w:tcBorders>
              <w:top w:val="nil"/>
              <w:left w:val="nil"/>
              <w:bottom w:val="single" w:sz="4" w:space="0" w:color="D3D3D3"/>
              <w:right w:val="single" w:sz="4" w:space="0" w:color="D3D3D3"/>
            </w:tcBorders>
            <w:shd w:val="clear" w:color="auto" w:fill="auto"/>
            <w:vAlign w:val="center"/>
            <w:hideMark/>
          </w:tcPr>
          <w:p w14:paraId="1489E3F0"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1,300.0</w:t>
            </w:r>
          </w:p>
        </w:tc>
        <w:tc>
          <w:tcPr>
            <w:tcW w:w="705" w:type="pct"/>
            <w:tcBorders>
              <w:top w:val="nil"/>
              <w:left w:val="nil"/>
              <w:bottom w:val="single" w:sz="4" w:space="0" w:color="D3D3D3"/>
              <w:right w:val="single" w:sz="4" w:space="0" w:color="D3D3D3"/>
            </w:tcBorders>
            <w:shd w:val="clear" w:color="auto" w:fill="auto"/>
            <w:vAlign w:val="center"/>
            <w:hideMark/>
          </w:tcPr>
          <w:p w14:paraId="08FA2976"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583.4</w:t>
            </w:r>
          </w:p>
        </w:tc>
        <w:tc>
          <w:tcPr>
            <w:tcW w:w="539" w:type="pct"/>
            <w:tcBorders>
              <w:top w:val="nil"/>
              <w:left w:val="nil"/>
              <w:bottom w:val="single" w:sz="4" w:space="0" w:color="D3D3D3"/>
              <w:right w:val="single" w:sz="4" w:space="0" w:color="D3D3D3"/>
            </w:tcBorders>
            <w:shd w:val="clear" w:color="auto" w:fill="auto"/>
            <w:vAlign w:val="center"/>
            <w:hideMark/>
          </w:tcPr>
          <w:p w14:paraId="00153AFC"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583.4</w:t>
            </w:r>
          </w:p>
        </w:tc>
        <w:tc>
          <w:tcPr>
            <w:tcW w:w="542" w:type="pct"/>
            <w:tcBorders>
              <w:top w:val="nil"/>
              <w:left w:val="nil"/>
              <w:bottom w:val="single" w:sz="4" w:space="0" w:color="D3D3D3"/>
              <w:right w:val="single" w:sz="4" w:space="0" w:color="D3D3D3"/>
            </w:tcBorders>
            <w:shd w:val="clear" w:color="auto" w:fill="auto"/>
            <w:vAlign w:val="center"/>
            <w:hideMark/>
          </w:tcPr>
          <w:p w14:paraId="498481FB"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100.0%</w:t>
            </w:r>
          </w:p>
        </w:tc>
      </w:tr>
      <w:tr w:rsidR="005A201A" w:rsidRPr="005A201A" w14:paraId="32227F38"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3ACBC80"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4C84E32"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236CA9E2"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1,295.0</w:t>
            </w:r>
          </w:p>
        </w:tc>
        <w:tc>
          <w:tcPr>
            <w:tcW w:w="705" w:type="pct"/>
            <w:tcBorders>
              <w:top w:val="nil"/>
              <w:left w:val="nil"/>
              <w:bottom w:val="single" w:sz="4" w:space="0" w:color="D3D3D3"/>
              <w:right w:val="single" w:sz="4" w:space="0" w:color="D3D3D3"/>
            </w:tcBorders>
            <w:shd w:val="clear" w:color="auto" w:fill="auto"/>
            <w:vAlign w:val="center"/>
            <w:hideMark/>
          </w:tcPr>
          <w:p w14:paraId="1ABE1527"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582.4</w:t>
            </w:r>
          </w:p>
        </w:tc>
        <w:tc>
          <w:tcPr>
            <w:tcW w:w="539" w:type="pct"/>
            <w:tcBorders>
              <w:top w:val="nil"/>
              <w:left w:val="nil"/>
              <w:bottom w:val="single" w:sz="4" w:space="0" w:color="D3D3D3"/>
              <w:right w:val="single" w:sz="4" w:space="0" w:color="D3D3D3"/>
            </w:tcBorders>
            <w:shd w:val="clear" w:color="auto" w:fill="auto"/>
            <w:vAlign w:val="center"/>
            <w:hideMark/>
          </w:tcPr>
          <w:p w14:paraId="093E28AD"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582.4</w:t>
            </w:r>
          </w:p>
        </w:tc>
        <w:tc>
          <w:tcPr>
            <w:tcW w:w="542" w:type="pct"/>
            <w:tcBorders>
              <w:top w:val="nil"/>
              <w:left w:val="nil"/>
              <w:bottom w:val="single" w:sz="4" w:space="0" w:color="D3D3D3"/>
              <w:right w:val="single" w:sz="4" w:space="0" w:color="D3D3D3"/>
            </w:tcBorders>
            <w:shd w:val="clear" w:color="auto" w:fill="auto"/>
            <w:vAlign w:val="center"/>
            <w:hideMark/>
          </w:tcPr>
          <w:p w14:paraId="30AB2E78"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100.0%</w:t>
            </w:r>
          </w:p>
        </w:tc>
      </w:tr>
      <w:tr w:rsidR="005A201A" w:rsidRPr="005A201A" w14:paraId="609372C8"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0776813"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FE08DD9"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შრომის ანაზღაურება</w:t>
            </w:r>
          </w:p>
        </w:tc>
        <w:tc>
          <w:tcPr>
            <w:tcW w:w="715" w:type="pct"/>
            <w:tcBorders>
              <w:top w:val="nil"/>
              <w:left w:val="nil"/>
              <w:bottom w:val="single" w:sz="4" w:space="0" w:color="D3D3D3"/>
              <w:right w:val="single" w:sz="4" w:space="0" w:color="D3D3D3"/>
            </w:tcBorders>
            <w:shd w:val="clear" w:color="auto" w:fill="auto"/>
            <w:vAlign w:val="center"/>
            <w:hideMark/>
          </w:tcPr>
          <w:p w14:paraId="54AE9BD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200.0</w:t>
            </w:r>
          </w:p>
        </w:tc>
        <w:tc>
          <w:tcPr>
            <w:tcW w:w="705" w:type="pct"/>
            <w:tcBorders>
              <w:top w:val="nil"/>
              <w:left w:val="nil"/>
              <w:bottom w:val="single" w:sz="4" w:space="0" w:color="D3D3D3"/>
              <w:right w:val="single" w:sz="4" w:space="0" w:color="D3D3D3"/>
            </w:tcBorders>
            <w:shd w:val="clear" w:color="auto" w:fill="auto"/>
            <w:vAlign w:val="center"/>
            <w:hideMark/>
          </w:tcPr>
          <w:p w14:paraId="499E6BE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90.0</w:t>
            </w:r>
          </w:p>
        </w:tc>
        <w:tc>
          <w:tcPr>
            <w:tcW w:w="539" w:type="pct"/>
            <w:tcBorders>
              <w:top w:val="nil"/>
              <w:left w:val="nil"/>
              <w:bottom w:val="single" w:sz="4" w:space="0" w:color="D3D3D3"/>
              <w:right w:val="single" w:sz="4" w:space="0" w:color="D3D3D3"/>
            </w:tcBorders>
            <w:shd w:val="clear" w:color="auto" w:fill="auto"/>
            <w:vAlign w:val="center"/>
            <w:hideMark/>
          </w:tcPr>
          <w:p w14:paraId="5D9EC8C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90.0</w:t>
            </w:r>
          </w:p>
        </w:tc>
        <w:tc>
          <w:tcPr>
            <w:tcW w:w="542" w:type="pct"/>
            <w:tcBorders>
              <w:top w:val="nil"/>
              <w:left w:val="nil"/>
              <w:bottom w:val="single" w:sz="4" w:space="0" w:color="D3D3D3"/>
              <w:right w:val="single" w:sz="4" w:space="0" w:color="D3D3D3"/>
            </w:tcBorders>
            <w:shd w:val="clear" w:color="auto" w:fill="auto"/>
            <w:vAlign w:val="center"/>
            <w:hideMark/>
          </w:tcPr>
          <w:p w14:paraId="2F8A1D5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04D3F6DF"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3A75201"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501A0B2"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7A7E863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1,075.0</w:t>
            </w:r>
          </w:p>
        </w:tc>
        <w:tc>
          <w:tcPr>
            <w:tcW w:w="705" w:type="pct"/>
            <w:tcBorders>
              <w:top w:val="nil"/>
              <w:left w:val="nil"/>
              <w:bottom w:val="single" w:sz="4" w:space="0" w:color="D3D3D3"/>
              <w:right w:val="single" w:sz="4" w:space="0" w:color="D3D3D3"/>
            </w:tcBorders>
            <w:shd w:val="clear" w:color="auto" w:fill="auto"/>
            <w:vAlign w:val="center"/>
            <w:hideMark/>
          </w:tcPr>
          <w:p w14:paraId="62EF8C4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492.3</w:t>
            </w:r>
          </w:p>
        </w:tc>
        <w:tc>
          <w:tcPr>
            <w:tcW w:w="539" w:type="pct"/>
            <w:tcBorders>
              <w:top w:val="nil"/>
              <w:left w:val="nil"/>
              <w:bottom w:val="single" w:sz="4" w:space="0" w:color="D3D3D3"/>
              <w:right w:val="single" w:sz="4" w:space="0" w:color="D3D3D3"/>
            </w:tcBorders>
            <w:shd w:val="clear" w:color="auto" w:fill="auto"/>
            <w:vAlign w:val="center"/>
            <w:hideMark/>
          </w:tcPr>
          <w:p w14:paraId="1AE53E5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492.3</w:t>
            </w:r>
          </w:p>
        </w:tc>
        <w:tc>
          <w:tcPr>
            <w:tcW w:w="542" w:type="pct"/>
            <w:tcBorders>
              <w:top w:val="nil"/>
              <w:left w:val="nil"/>
              <w:bottom w:val="single" w:sz="4" w:space="0" w:color="D3D3D3"/>
              <w:right w:val="single" w:sz="4" w:space="0" w:color="D3D3D3"/>
            </w:tcBorders>
            <w:shd w:val="clear" w:color="auto" w:fill="auto"/>
            <w:vAlign w:val="center"/>
            <w:hideMark/>
          </w:tcPr>
          <w:p w14:paraId="67961C9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26428BBB"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2B281F5"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5306FA5"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გრანტები</w:t>
            </w:r>
          </w:p>
        </w:tc>
        <w:tc>
          <w:tcPr>
            <w:tcW w:w="715" w:type="pct"/>
            <w:tcBorders>
              <w:top w:val="nil"/>
              <w:left w:val="nil"/>
              <w:bottom w:val="single" w:sz="4" w:space="0" w:color="D3D3D3"/>
              <w:right w:val="single" w:sz="4" w:space="0" w:color="D3D3D3"/>
            </w:tcBorders>
            <w:shd w:val="clear" w:color="auto" w:fill="auto"/>
            <w:vAlign w:val="center"/>
            <w:hideMark/>
          </w:tcPr>
          <w:p w14:paraId="4E37C60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w:t>
            </w:r>
          </w:p>
        </w:tc>
        <w:tc>
          <w:tcPr>
            <w:tcW w:w="705" w:type="pct"/>
            <w:tcBorders>
              <w:top w:val="nil"/>
              <w:left w:val="nil"/>
              <w:bottom w:val="single" w:sz="4" w:space="0" w:color="D3D3D3"/>
              <w:right w:val="single" w:sz="4" w:space="0" w:color="D3D3D3"/>
            </w:tcBorders>
            <w:shd w:val="clear" w:color="auto" w:fill="auto"/>
            <w:vAlign w:val="center"/>
            <w:hideMark/>
          </w:tcPr>
          <w:p w14:paraId="4CB530D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0.0</w:t>
            </w:r>
          </w:p>
        </w:tc>
        <w:tc>
          <w:tcPr>
            <w:tcW w:w="539" w:type="pct"/>
            <w:tcBorders>
              <w:top w:val="nil"/>
              <w:left w:val="nil"/>
              <w:bottom w:val="single" w:sz="4" w:space="0" w:color="D3D3D3"/>
              <w:right w:val="single" w:sz="4" w:space="0" w:color="D3D3D3"/>
            </w:tcBorders>
            <w:shd w:val="clear" w:color="auto" w:fill="auto"/>
            <w:vAlign w:val="center"/>
            <w:hideMark/>
          </w:tcPr>
          <w:p w14:paraId="5E1FA5A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0.0</w:t>
            </w:r>
          </w:p>
        </w:tc>
        <w:tc>
          <w:tcPr>
            <w:tcW w:w="542" w:type="pct"/>
            <w:tcBorders>
              <w:top w:val="nil"/>
              <w:left w:val="nil"/>
              <w:bottom w:val="single" w:sz="4" w:space="0" w:color="D3D3D3"/>
              <w:right w:val="single" w:sz="4" w:space="0" w:color="D3D3D3"/>
            </w:tcBorders>
            <w:shd w:val="clear" w:color="auto" w:fill="auto"/>
            <w:vAlign w:val="center"/>
            <w:hideMark/>
          </w:tcPr>
          <w:p w14:paraId="7F2414E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#DIV/0!</w:t>
            </w:r>
          </w:p>
        </w:tc>
      </w:tr>
      <w:tr w:rsidR="005A201A" w:rsidRPr="005A201A" w14:paraId="0C43F713"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1F74632"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664CCE05"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სოციალური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2B88783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14.0</w:t>
            </w:r>
          </w:p>
        </w:tc>
        <w:tc>
          <w:tcPr>
            <w:tcW w:w="705" w:type="pct"/>
            <w:tcBorders>
              <w:top w:val="nil"/>
              <w:left w:val="nil"/>
              <w:bottom w:val="single" w:sz="4" w:space="0" w:color="D3D3D3"/>
              <w:right w:val="single" w:sz="4" w:space="0" w:color="D3D3D3"/>
            </w:tcBorders>
            <w:shd w:val="clear" w:color="auto" w:fill="auto"/>
            <w:vAlign w:val="center"/>
            <w:hideMark/>
          </w:tcPr>
          <w:p w14:paraId="2D7802F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0.0</w:t>
            </w:r>
          </w:p>
        </w:tc>
        <w:tc>
          <w:tcPr>
            <w:tcW w:w="539" w:type="pct"/>
            <w:tcBorders>
              <w:top w:val="nil"/>
              <w:left w:val="nil"/>
              <w:bottom w:val="single" w:sz="4" w:space="0" w:color="D3D3D3"/>
              <w:right w:val="single" w:sz="4" w:space="0" w:color="D3D3D3"/>
            </w:tcBorders>
            <w:shd w:val="clear" w:color="auto" w:fill="auto"/>
            <w:vAlign w:val="center"/>
            <w:hideMark/>
          </w:tcPr>
          <w:p w14:paraId="7016675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0.0</w:t>
            </w:r>
          </w:p>
        </w:tc>
        <w:tc>
          <w:tcPr>
            <w:tcW w:w="542" w:type="pct"/>
            <w:tcBorders>
              <w:top w:val="nil"/>
              <w:left w:val="nil"/>
              <w:bottom w:val="single" w:sz="4" w:space="0" w:color="D3D3D3"/>
              <w:right w:val="single" w:sz="4" w:space="0" w:color="D3D3D3"/>
            </w:tcBorders>
            <w:shd w:val="clear" w:color="auto" w:fill="auto"/>
            <w:vAlign w:val="center"/>
            <w:hideMark/>
          </w:tcPr>
          <w:p w14:paraId="2686610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#DIV/0!</w:t>
            </w:r>
          </w:p>
        </w:tc>
      </w:tr>
      <w:tr w:rsidR="005A201A" w:rsidRPr="005A201A" w14:paraId="6721BE76"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66A3E9D"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4F0D50A"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3629CFD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5.0</w:t>
            </w:r>
          </w:p>
        </w:tc>
        <w:tc>
          <w:tcPr>
            <w:tcW w:w="705" w:type="pct"/>
            <w:tcBorders>
              <w:top w:val="nil"/>
              <w:left w:val="nil"/>
              <w:bottom w:val="single" w:sz="4" w:space="0" w:color="D3D3D3"/>
              <w:right w:val="single" w:sz="4" w:space="0" w:color="D3D3D3"/>
            </w:tcBorders>
            <w:shd w:val="clear" w:color="auto" w:fill="auto"/>
            <w:vAlign w:val="center"/>
            <w:hideMark/>
          </w:tcPr>
          <w:p w14:paraId="7D16C0C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0.0</w:t>
            </w:r>
          </w:p>
        </w:tc>
        <w:tc>
          <w:tcPr>
            <w:tcW w:w="539" w:type="pct"/>
            <w:tcBorders>
              <w:top w:val="nil"/>
              <w:left w:val="nil"/>
              <w:bottom w:val="single" w:sz="4" w:space="0" w:color="D3D3D3"/>
              <w:right w:val="single" w:sz="4" w:space="0" w:color="D3D3D3"/>
            </w:tcBorders>
            <w:shd w:val="clear" w:color="auto" w:fill="auto"/>
            <w:vAlign w:val="center"/>
            <w:hideMark/>
          </w:tcPr>
          <w:p w14:paraId="6CEE2DB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0.0</w:t>
            </w:r>
          </w:p>
        </w:tc>
        <w:tc>
          <w:tcPr>
            <w:tcW w:w="542" w:type="pct"/>
            <w:tcBorders>
              <w:top w:val="nil"/>
              <w:left w:val="nil"/>
              <w:bottom w:val="single" w:sz="4" w:space="0" w:color="D3D3D3"/>
              <w:right w:val="single" w:sz="4" w:space="0" w:color="D3D3D3"/>
            </w:tcBorders>
            <w:shd w:val="clear" w:color="auto" w:fill="auto"/>
            <w:vAlign w:val="center"/>
            <w:hideMark/>
          </w:tcPr>
          <w:p w14:paraId="085CB1E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#DIV/0!</w:t>
            </w:r>
          </w:p>
        </w:tc>
      </w:tr>
      <w:tr w:rsidR="005A201A" w:rsidRPr="005A201A" w14:paraId="0D4871C8"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494A304"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53E8461"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6A69525B"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5.0</w:t>
            </w:r>
          </w:p>
        </w:tc>
        <w:tc>
          <w:tcPr>
            <w:tcW w:w="705" w:type="pct"/>
            <w:tcBorders>
              <w:top w:val="nil"/>
              <w:left w:val="nil"/>
              <w:bottom w:val="single" w:sz="4" w:space="0" w:color="D3D3D3"/>
              <w:right w:val="single" w:sz="4" w:space="0" w:color="D3D3D3"/>
            </w:tcBorders>
            <w:shd w:val="clear" w:color="auto" w:fill="auto"/>
            <w:vAlign w:val="center"/>
            <w:hideMark/>
          </w:tcPr>
          <w:p w14:paraId="65895415"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1.1</w:t>
            </w:r>
          </w:p>
        </w:tc>
        <w:tc>
          <w:tcPr>
            <w:tcW w:w="539" w:type="pct"/>
            <w:tcBorders>
              <w:top w:val="nil"/>
              <w:left w:val="nil"/>
              <w:bottom w:val="single" w:sz="4" w:space="0" w:color="D3D3D3"/>
              <w:right w:val="single" w:sz="4" w:space="0" w:color="D3D3D3"/>
            </w:tcBorders>
            <w:shd w:val="clear" w:color="auto" w:fill="auto"/>
            <w:vAlign w:val="center"/>
            <w:hideMark/>
          </w:tcPr>
          <w:p w14:paraId="606BA077"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1.1</w:t>
            </w:r>
          </w:p>
        </w:tc>
        <w:tc>
          <w:tcPr>
            <w:tcW w:w="542" w:type="pct"/>
            <w:tcBorders>
              <w:top w:val="nil"/>
              <w:left w:val="nil"/>
              <w:bottom w:val="single" w:sz="4" w:space="0" w:color="D3D3D3"/>
              <w:right w:val="single" w:sz="4" w:space="0" w:color="D3D3D3"/>
            </w:tcBorders>
            <w:shd w:val="clear" w:color="auto" w:fill="auto"/>
            <w:vAlign w:val="center"/>
            <w:hideMark/>
          </w:tcPr>
          <w:p w14:paraId="1BF7D238"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100.0%</w:t>
            </w:r>
          </w:p>
        </w:tc>
      </w:tr>
      <w:tr w:rsidR="005A201A" w:rsidRPr="005A201A" w14:paraId="461DC220"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F41CB6A"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29 00</w:t>
            </w:r>
          </w:p>
        </w:tc>
        <w:tc>
          <w:tcPr>
            <w:tcW w:w="2112" w:type="pct"/>
            <w:tcBorders>
              <w:top w:val="nil"/>
              <w:left w:val="nil"/>
              <w:bottom w:val="single" w:sz="4" w:space="0" w:color="D3D3D3"/>
              <w:right w:val="single" w:sz="4" w:space="0" w:color="D3D3D3"/>
            </w:tcBorders>
            <w:shd w:val="clear" w:color="auto" w:fill="auto"/>
            <w:vAlign w:val="center"/>
            <w:hideMark/>
          </w:tcPr>
          <w:p w14:paraId="0A257F79"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საქართველოს თავდაცვის სამინისტრო</w:t>
            </w:r>
          </w:p>
        </w:tc>
        <w:tc>
          <w:tcPr>
            <w:tcW w:w="715" w:type="pct"/>
            <w:tcBorders>
              <w:top w:val="nil"/>
              <w:left w:val="nil"/>
              <w:bottom w:val="single" w:sz="4" w:space="0" w:color="D3D3D3"/>
              <w:right w:val="single" w:sz="4" w:space="0" w:color="D3D3D3"/>
            </w:tcBorders>
            <w:shd w:val="clear" w:color="auto" w:fill="auto"/>
            <w:vAlign w:val="center"/>
            <w:hideMark/>
          </w:tcPr>
          <w:p w14:paraId="5B97EFE4"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1,840,000.0</w:t>
            </w:r>
          </w:p>
        </w:tc>
        <w:tc>
          <w:tcPr>
            <w:tcW w:w="705" w:type="pct"/>
            <w:tcBorders>
              <w:top w:val="nil"/>
              <w:left w:val="nil"/>
              <w:bottom w:val="single" w:sz="4" w:space="0" w:color="D3D3D3"/>
              <w:right w:val="single" w:sz="4" w:space="0" w:color="D3D3D3"/>
            </w:tcBorders>
            <w:shd w:val="clear" w:color="auto" w:fill="auto"/>
            <w:vAlign w:val="center"/>
            <w:hideMark/>
          </w:tcPr>
          <w:p w14:paraId="6EDADABD"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1,840,585.8</w:t>
            </w:r>
          </w:p>
        </w:tc>
        <w:tc>
          <w:tcPr>
            <w:tcW w:w="539" w:type="pct"/>
            <w:tcBorders>
              <w:top w:val="nil"/>
              <w:left w:val="nil"/>
              <w:bottom w:val="single" w:sz="4" w:space="0" w:color="D3D3D3"/>
              <w:right w:val="single" w:sz="4" w:space="0" w:color="D3D3D3"/>
            </w:tcBorders>
            <w:shd w:val="clear" w:color="auto" w:fill="auto"/>
            <w:vAlign w:val="center"/>
            <w:hideMark/>
          </w:tcPr>
          <w:p w14:paraId="5D06677D"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1,841,285.3</w:t>
            </w:r>
          </w:p>
        </w:tc>
        <w:tc>
          <w:tcPr>
            <w:tcW w:w="542" w:type="pct"/>
            <w:tcBorders>
              <w:top w:val="nil"/>
              <w:left w:val="nil"/>
              <w:bottom w:val="single" w:sz="4" w:space="0" w:color="D3D3D3"/>
              <w:right w:val="single" w:sz="4" w:space="0" w:color="D3D3D3"/>
            </w:tcBorders>
            <w:shd w:val="clear" w:color="auto" w:fill="auto"/>
            <w:vAlign w:val="center"/>
            <w:hideMark/>
          </w:tcPr>
          <w:p w14:paraId="59BD16BA"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100.0%</w:t>
            </w:r>
          </w:p>
        </w:tc>
      </w:tr>
      <w:tr w:rsidR="005A201A" w:rsidRPr="005A201A" w14:paraId="393B437D"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EAD1652"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13E39AE"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5B37A5A5"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1,254,674.0</w:t>
            </w:r>
          </w:p>
        </w:tc>
        <w:tc>
          <w:tcPr>
            <w:tcW w:w="705" w:type="pct"/>
            <w:tcBorders>
              <w:top w:val="nil"/>
              <w:left w:val="nil"/>
              <w:bottom w:val="single" w:sz="4" w:space="0" w:color="D3D3D3"/>
              <w:right w:val="single" w:sz="4" w:space="0" w:color="D3D3D3"/>
            </w:tcBorders>
            <w:shd w:val="clear" w:color="auto" w:fill="auto"/>
            <w:vAlign w:val="center"/>
            <w:hideMark/>
          </w:tcPr>
          <w:p w14:paraId="00DA9831"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1,250,333.2</w:t>
            </w:r>
          </w:p>
        </w:tc>
        <w:tc>
          <w:tcPr>
            <w:tcW w:w="539" w:type="pct"/>
            <w:tcBorders>
              <w:top w:val="nil"/>
              <w:left w:val="nil"/>
              <w:bottom w:val="single" w:sz="4" w:space="0" w:color="D3D3D3"/>
              <w:right w:val="single" w:sz="4" w:space="0" w:color="D3D3D3"/>
            </w:tcBorders>
            <w:shd w:val="clear" w:color="auto" w:fill="auto"/>
            <w:vAlign w:val="center"/>
            <w:hideMark/>
          </w:tcPr>
          <w:p w14:paraId="5D0D3CD5"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1,250,742.6</w:t>
            </w:r>
          </w:p>
        </w:tc>
        <w:tc>
          <w:tcPr>
            <w:tcW w:w="542" w:type="pct"/>
            <w:tcBorders>
              <w:top w:val="nil"/>
              <w:left w:val="nil"/>
              <w:bottom w:val="single" w:sz="4" w:space="0" w:color="D3D3D3"/>
              <w:right w:val="single" w:sz="4" w:space="0" w:color="D3D3D3"/>
            </w:tcBorders>
            <w:shd w:val="clear" w:color="auto" w:fill="auto"/>
            <w:vAlign w:val="center"/>
            <w:hideMark/>
          </w:tcPr>
          <w:p w14:paraId="5FE39796"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100.0%</w:t>
            </w:r>
          </w:p>
        </w:tc>
      </w:tr>
      <w:tr w:rsidR="005A201A" w:rsidRPr="005A201A" w14:paraId="765EFEB1"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198DEC3"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0A6BC33"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შრომის ანაზღაურება</w:t>
            </w:r>
          </w:p>
        </w:tc>
        <w:tc>
          <w:tcPr>
            <w:tcW w:w="715" w:type="pct"/>
            <w:tcBorders>
              <w:top w:val="nil"/>
              <w:left w:val="nil"/>
              <w:bottom w:val="single" w:sz="4" w:space="0" w:color="D3D3D3"/>
              <w:right w:val="single" w:sz="4" w:space="0" w:color="D3D3D3"/>
            </w:tcBorders>
            <w:shd w:val="clear" w:color="auto" w:fill="auto"/>
            <w:vAlign w:val="center"/>
            <w:hideMark/>
          </w:tcPr>
          <w:p w14:paraId="278ED6C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831,965.0</w:t>
            </w:r>
          </w:p>
        </w:tc>
        <w:tc>
          <w:tcPr>
            <w:tcW w:w="705" w:type="pct"/>
            <w:tcBorders>
              <w:top w:val="nil"/>
              <w:left w:val="nil"/>
              <w:bottom w:val="single" w:sz="4" w:space="0" w:color="D3D3D3"/>
              <w:right w:val="single" w:sz="4" w:space="0" w:color="D3D3D3"/>
            </w:tcBorders>
            <w:shd w:val="clear" w:color="auto" w:fill="auto"/>
            <w:vAlign w:val="center"/>
            <w:hideMark/>
          </w:tcPr>
          <w:p w14:paraId="2DD3745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818,890.7</w:t>
            </w:r>
          </w:p>
        </w:tc>
        <w:tc>
          <w:tcPr>
            <w:tcW w:w="539" w:type="pct"/>
            <w:tcBorders>
              <w:top w:val="nil"/>
              <w:left w:val="nil"/>
              <w:bottom w:val="single" w:sz="4" w:space="0" w:color="D3D3D3"/>
              <w:right w:val="single" w:sz="4" w:space="0" w:color="D3D3D3"/>
            </w:tcBorders>
            <w:shd w:val="clear" w:color="auto" w:fill="auto"/>
            <w:vAlign w:val="center"/>
            <w:hideMark/>
          </w:tcPr>
          <w:p w14:paraId="2423808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818,890.5</w:t>
            </w:r>
          </w:p>
        </w:tc>
        <w:tc>
          <w:tcPr>
            <w:tcW w:w="542" w:type="pct"/>
            <w:tcBorders>
              <w:top w:val="nil"/>
              <w:left w:val="nil"/>
              <w:bottom w:val="single" w:sz="4" w:space="0" w:color="D3D3D3"/>
              <w:right w:val="single" w:sz="4" w:space="0" w:color="D3D3D3"/>
            </w:tcBorders>
            <w:shd w:val="clear" w:color="auto" w:fill="auto"/>
            <w:vAlign w:val="center"/>
            <w:hideMark/>
          </w:tcPr>
          <w:p w14:paraId="0106A11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5209A732"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55DB880"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677BD09A"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13FE967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371,981.0</w:t>
            </w:r>
          </w:p>
        </w:tc>
        <w:tc>
          <w:tcPr>
            <w:tcW w:w="705" w:type="pct"/>
            <w:tcBorders>
              <w:top w:val="nil"/>
              <w:left w:val="nil"/>
              <w:bottom w:val="single" w:sz="4" w:space="0" w:color="D3D3D3"/>
              <w:right w:val="single" w:sz="4" w:space="0" w:color="D3D3D3"/>
            </w:tcBorders>
            <w:shd w:val="clear" w:color="auto" w:fill="auto"/>
            <w:vAlign w:val="center"/>
            <w:hideMark/>
          </w:tcPr>
          <w:p w14:paraId="28DE0F2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380,042.3</w:t>
            </w:r>
          </w:p>
        </w:tc>
        <w:tc>
          <w:tcPr>
            <w:tcW w:w="539" w:type="pct"/>
            <w:tcBorders>
              <w:top w:val="nil"/>
              <w:left w:val="nil"/>
              <w:bottom w:val="single" w:sz="4" w:space="0" w:color="D3D3D3"/>
              <w:right w:val="single" w:sz="4" w:space="0" w:color="D3D3D3"/>
            </w:tcBorders>
            <w:shd w:val="clear" w:color="auto" w:fill="auto"/>
            <w:vAlign w:val="center"/>
            <w:hideMark/>
          </w:tcPr>
          <w:p w14:paraId="69F7CAB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380,235.5</w:t>
            </w:r>
          </w:p>
        </w:tc>
        <w:tc>
          <w:tcPr>
            <w:tcW w:w="542" w:type="pct"/>
            <w:tcBorders>
              <w:top w:val="nil"/>
              <w:left w:val="nil"/>
              <w:bottom w:val="single" w:sz="4" w:space="0" w:color="D3D3D3"/>
              <w:right w:val="single" w:sz="4" w:space="0" w:color="D3D3D3"/>
            </w:tcBorders>
            <w:shd w:val="clear" w:color="auto" w:fill="auto"/>
            <w:vAlign w:val="center"/>
            <w:hideMark/>
          </w:tcPr>
          <w:p w14:paraId="6228CB3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100.1%</w:t>
            </w:r>
          </w:p>
        </w:tc>
      </w:tr>
      <w:tr w:rsidR="005A201A" w:rsidRPr="005A201A" w14:paraId="433E1DC8"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760004E"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8F893B2"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გრანტები</w:t>
            </w:r>
          </w:p>
        </w:tc>
        <w:tc>
          <w:tcPr>
            <w:tcW w:w="715" w:type="pct"/>
            <w:tcBorders>
              <w:top w:val="nil"/>
              <w:left w:val="nil"/>
              <w:bottom w:val="single" w:sz="4" w:space="0" w:color="D3D3D3"/>
              <w:right w:val="single" w:sz="4" w:space="0" w:color="D3D3D3"/>
            </w:tcBorders>
            <w:shd w:val="clear" w:color="auto" w:fill="auto"/>
            <w:vAlign w:val="center"/>
            <w:hideMark/>
          </w:tcPr>
          <w:p w14:paraId="1346C19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1,090.0</w:t>
            </w:r>
          </w:p>
        </w:tc>
        <w:tc>
          <w:tcPr>
            <w:tcW w:w="705" w:type="pct"/>
            <w:tcBorders>
              <w:top w:val="nil"/>
              <w:left w:val="nil"/>
              <w:bottom w:val="single" w:sz="4" w:space="0" w:color="D3D3D3"/>
              <w:right w:val="single" w:sz="4" w:space="0" w:color="D3D3D3"/>
            </w:tcBorders>
            <w:shd w:val="clear" w:color="auto" w:fill="auto"/>
            <w:vAlign w:val="center"/>
            <w:hideMark/>
          </w:tcPr>
          <w:p w14:paraId="1C7DCB5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1,100.8</w:t>
            </w:r>
          </w:p>
        </w:tc>
        <w:tc>
          <w:tcPr>
            <w:tcW w:w="539" w:type="pct"/>
            <w:tcBorders>
              <w:top w:val="nil"/>
              <w:left w:val="nil"/>
              <w:bottom w:val="single" w:sz="4" w:space="0" w:color="D3D3D3"/>
              <w:right w:val="single" w:sz="4" w:space="0" w:color="D3D3D3"/>
            </w:tcBorders>
            <w:shd w:val="clear" w:color="auto" w:fill="auto"/>
            <w:vAlign w:val="center"/>
            <w:hideMark/>
          </w:tcPr>
          <w:p w14:paraId="20EDE03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1,317.2</w:t>
            </w:r>
          </w:p>
        </w:tc>
        <w:tc>
          <w:tcPr>
            <w:tcW w:w="542" w:type="pct"/>
            <w:tcBorders>
              <w:top w:val="nil"/>
              <w:left w:val="nil"/>
              <w:bottom w:val="single" w:sz="4" w:space="0" w:color="D3D3D3"/>
              <w:right w:val="single" w:sz="4" w:space="0" w:color="D3D3D3"/>
            </w:tcBorders>
            <w:shd w:val="clear" w:color="auto" w:fill="auto"/>
            <w:vAlign w:val="center"/>
            <w:hideMark/>
          </w:tcPr>
          <w:p w14:paraId="60C0104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119.7%</w:t>
            </w:r>
          </w:p>
        </w:tc>
      </w:tr>
      <w:tr w:rsidR="005A201A" w:rsidRPr="005A201A" w14:paraId="14070614"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1096A42"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13E2F55"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სოციალური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69AAA30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10,399.0</w:t>
            </w:r>
          </w:p>
        </w:tc>
        <w:tc>
          <w:tcPr>
            <w:tcW w:w="705" w:type="pct"/>
            <w:tcBorders>
              <w:top w:val="nil"/>
              <w:left w:val="nil"/>
              <w:bottom w:val="single" w:sz="4" w:space="0" w:color="D3D3D3"/>
              <w:right w:val="single" w:sz="4" w:space="0" w:color="D3D3D3"/>
            </w:tcBorders>
            <w:shd w:val="clear" w:color="auto" w:fill="auto"/>
            <w:vAlign w:val="center"/>
            <w:hideMark/>
          </w:tcPr>
          <w:p w14:paraId="523DF50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11,940.5</w:t>
            </w:r>
          </w:p>
        </w:tc>
        <w:tc>
          <w:tcPr>
            <w:tcW w:w="539" w:type="pct"/>
            <w:tcBorders>
              <w:top w:val="nil"/>
              <w:left w:val="nil"/>
              <w:bottom w:val="single" w:sz="4" w:space="0" w:color="D3D3D3"/>
              <w:right w:val="single" w:sz="4" w:space="0" w:color="D3D3D3"/>
            </w:tcBorders>
            <w:shd w:val="clear" w:color="auto" w:fill="auto"/>
            <w:vAlign w:val="center"/>
            <w:hideMark/>
          </w:tcPr>
          <w:p w14:paraId="2DEDD61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11,940.4</w:t>
            </w:r>
          </w:p>
        </w:tc>
        <w:tc>
          <w:tcPr>
            <w:tcW w:w="542" w:type="pct"/>
            <w:tcBorders>
              <w:top w:val="nil"/>
              <w:left w:val="nil"/>
              <w:bottom w:val="single" w:sz="4" w:space="0" w:color="D3D3D3"/>
              <w:right w:val="single" w:sz="4" w:space="0" w:color="D3D3D3"/>
            </w:tcBorders>
            <w:shd w:val="clear" w:color="auto" w:fill="auto"/>
            <w:vAlign w:val="center"/>
            <w:hideMark/>
          </w:tcPr>
          <w:p w14:paraId="183A6A2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2A97D17E"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C80F1AC"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9C44D78"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6ADCC35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39,239.0</w:t>
            </w:r>
          </w:p>
        </w:tc>
        <w:tc>
          <w:tcPr>
            <w:tcW w:w="705" w:type="pct"/>
            <w:tcBorders>
              <w:top w:val="nil"/>
              <w:left w:val="nil"/>
              <w:bottom w:val="single" w:sz="4" w:space="0" w:color="D3D3D3"/>
              <w:right w:val="single" w:sz="4" w:space="0" w:color="D3D3D3"/>
            </w:tcBorders>
            <w:shd w:val="clear" w:color="auto" w:fill="auto"/>
            <w:vAlign w:val="center"/>
            <w:hideMark/>
          </w:tcPr>
          <w:p w14:paraId="323EDD2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38,359.0</w:t>
            </w:r>
          </w:p>
        </w:tc>
        <w:tc>
          <w:tcPr>
            <w:tcW w:w="539" w:type="pct"/>
            <w:tcBorders>
              <w:top w:val="nil"/>
              <w:left w:val="nil"/>
              <w:bottom w:val="single" w:sz="4" w:space="0" w:color="D3D3D3"/>
              <w:right w:val="single" w:sz="4" w:space="0" w:color="D3D3D3"/>
            </w:tcBorders>
            <w:shd w:val="clear" w:color="auto" w:fill="auto"/>
            <w:vAlign w:val="center"/>
            <w:hideMark/>
          </w:tcPr>
          <w:p w14:paraId="30B65D5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38,358.9</w:t>
            </w:r>
          </w:p>
        </w:tc>
        <w:tc>
          <w:tcPr>
            <w:tcW w:w="542" w:type="pct"/>
            <w:tcBorders>
              <w:top w:val="nil"/>
              <w:left w:val="nil"/>
              <w:bottom w:val="single" w:sz="4" w:space="0" w:color="D3D3D3"/>
              <w:right w:val="single" w:sz="4" w:space="0" w:color="D3D3D3"/>
            </w:tcBorders>
            <w:shd w:val="clear" w:color="auto" w:fill="auto"/>
            <w:vAlign w:val="center"/>
            <w:hideMark/>
          </w:tcPr>
          <w:p w14:paraId="5F285D8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50E3F647"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D4C8805"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lastRenderedPageBreak/>
              <w:t> </w:t>
            </w:r>
          </w:p>
        </w:tc>
        <w:tc>
          <w:tcPr>
            <w:tcW w:w="2112" w:type="pct"/>
            <w:tcBorders>
              <w:top w:val="nil"/>
              <w:left w:val="nil"/>
              <w:bottom w:val="single" w:sz="4" w:space="0" w:color="D3D3D3"/>
              <w:right w:val="single" w:sz="4" w:space="0" w:color="D3D3D3"/>
            </w:tcBorders>
            <w:shd w:val="clear" w:color="auto" w:fill="auto"/>
            <w:vAlign w:val="center"/>
            <w:hideMark/>
          </w:tcPr>
          <w:p w14:paraId="1C0AF8F7"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6BFDEAB4"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585,326.0</w:t>
            </w:r>
          </w:p>
        </w:tc>
        <w:tc>
          <w:tcPr>
            <w:tcW w:w="705" w:type="pct"/>
            <w:tcBorders>
              <w:top w:val="nil"/>
              <w:left w:val="nil"/>
              <w:bottom w:val="single" w:sz="4" w:space="0" w:color="D3D3D3"/>
              <w:right w:val="single" w:sz="4" w:space="0" w:color="D3D3D3"/>
            </w:tcBorders>
            <w:shd w:val="clear" w:color="auto" w:fill="auto"/>
            <w:vAlign w:val="center"/>
            <w:hideMark/>
          </w:tcPr>
          <w:p w14:paraId="0721E678"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503,110.7</w:t>
            </w:r>
          </w:p>
        </w:tc>
        <w:tc>
          <w:tcPr>
            <w:tcW w:w="539" w:type="pct"/>
            <w:tcBorders>
              <w:top w:val="nil"/>
              <w:left w:val="nil"/>
              <w:bottom w:val="single" w:sz="4" w:space="0" w:color="D3D3D3"/>
              <w:right w:val="single" w:sz="4" w:space="0" w:color="D3D3D3"/>
            </w:tcBorders>
            <w:shd w:val="clear" w:color="auto" w:fill="auto"/>
            <w:vAlign w:val="center"/>
            <w:hideMark/>
          </w:tcPr>
          <w:p w14:paraId="3A932C70"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503,400.7</w:t>
            </w:r>
          </w:p>
        </w:tc>
        <w:tc>
          <w:tcPr>
            <w:tcW w:w="542" w:type="pct"/>
            <w:tcBorders>
              <w:top w:val="nil"/>
              <w:left w:val="nil"/>
              <w:bottom w:val="single" w:sz="4" w:space="0" w:color="D3D3D3"/>
              <w:right w:val="single" w:sz="4" w:space="0" w:color="D3D3D3"/>
            </w:tcBorders>
            <w:shd w:val="clear" w:color="auto" w:fill="auto"/>
            <w:vAlign w:val="center"/>
            <w:hideMark/>
          </w:tcPr>
          <w:p w14:paraId="3B1C89EC"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100.1%</w:t>
            </w:r>
          </w:p>
        </w:tc>
      </w:tr>
      <w:tr w:rsidR="005A201A" w:rsidRPr="005A201A" w14:paraId="0AF08501"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46BEFF0"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BE0A47A"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0412B171"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0.0</w:t>
            </w:r>
          </w:p>
        </w:tc>
        <w:tc>
          <w:tcPr>
            <w:tcW w:w="705" w:type="pct"/>
            <w:tcBorders>
              <w:top w:val="nil"/>
              <w:left w:val="nil"/>
              <w:bottom w:val="single" w:sz="4" w:space="0" w:color="D3D3D3"/>
              <w:right w:val="single" w:sz="4" w:space="0" w:color="D3D3D3"/>
            </w:tcBorders>
            <w:shd w:val="clear" w:color="auto" w:fill="auto"/>
            <w:vAlign w:val="center"/>
            <w:hideMark/>
          </w:tcPr>
          <w:p w14:paraId="5C2DFCB6"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87,141.9</w:t>
            </w:r>
          </w:p>
        </w:tc>
        <w:tc>
          <w:tcPr>
            <w:tcW w:w="539" w:type="pct"/>
            <w:tcBorders>
              <w:top w:val="nil"/>
              <w:left w:val="nil"/>
              <w:bottom w:val="single" w:sz="4" w:space="0" w:color="D3D3D3"/>
              <w:right w:val="single" w:sz="4" w:space="0" w:color="D3D3D3"/>
            </w:tcBorders>
            <w:shd w:val="clear" w:color="auto" w:fill="auto"/>
            <w:vAlign w:val="center"/>
            <w:hideMark/>
          </w:tcPr>
          <w:p w14:paraId="6B44C8F3"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87,141.9</w:t>
            </w:r>
          </w:p>
        </w:tc>
        <w:tc>
          <w:tcPr>
            <w:tcW w:w="542" w:type="pct"/>
            <w:tcBorders>
              <w:top w:val="nil"/>
              <w:left w:val="nil"/>
              <w:bottom w:val="single" w:sz="4" w:space="0" w:color="D3D3D3"/>
              <w:right w:val="single" w:sz="4" w:space="0" w:color="D3D3D3"/>
            </w:tcBorders>
            <w:shd w:val="clear" w:color="auto" w:fill="auto"/>
            <w:vAlign w:val="center"/>
            <w:hideMark/>
          </w:tcPr>
          <w:p w14:paraId="48DE15A0"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100.0%</w:t>
            </w:r>
          </w:p>
        </w:tc>
      </w:tr>
      <w:tr w:rsidR="005A201A" w:rsidRPr="005A201A" w14:paraId="3D5C8C36"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82B1DBA"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29 01</w:t>
            </w:r>
          </w:p>
        </w:tc>
        <w:tc>
          <w:tcPr>
            <w:tcW w:w="2112" w:type="pct"/>
            <w:tcBorders>
              <w:top w:val="nil"/>
              <w:left w:val="nil"/>
              <w:bottom w:val="single" w:sz="4" w:space="0" w:color="D3D3D3"/>
              <w:right w:val="single" w:sz="4" w:space="0" w:color="D3D3D3"/>
            </w:tcBorders>
            <w:shd w:val="clear" w:color="auto" w:fill="auto"/>
            <w:vAlign w:val="center"/>
            <w:hideMark/>
          </w:tcPr>
          <w:p w14:paraId="39204269"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თავდაცვის მართვა</w:t>
            </w:r>
          </w:p>
        </w:tc>
        <w:tc>
          <w:tcPr>
            <w:tcW w:w="715" w:type="pct"/>
            <w:tcBorders>
              <w:top w:val="nil"/>
              <w:left w:val="nil"/>
              <w:bottom w:val="single" w:sz="4" w:space="0" w:color="D3D3D3"/>
              <w:right w:val="single" w:sz="4" w:space="0" w:color="D3D3D3"/>
            </w:tcBorders>
            <w:shd w:val="clear" w:color="auto" w:fill="auto"/>
            <w:vAlign w:val="center"/>
            <w:hideMark/>
          </w:tcPr>
          <w:p w14:paraId="25A087D1"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700,370.0</w:t>
            </w:r>
          </w:p>
        </w:tc>
        <w:tc>
          <w:tcPr>
            <w:tcW w:w="705" w:type="pct"/>
            <w:tcBorders>
              <w:top w:val="nil"/>
              <w:left w:val="nil"/>
              <w:bottom w:val="single" w:sz="4" w:space="0" w:color="D3D3D3"/>
              <w:right w:val="single" w:sz="4" w:space="0" w:color="D3D3D3"/>
            </w:tcBorders>
            <w:shd w:val="clear" w:color="auto" w:fill="auto"/>
            <w:vAlign w:val="center"/>
            <w:hideMark/>
          </w:tcPr>
          <w:p w14:paraId="1A873651"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676,096.1</w:t>
            </w:r>
          </w:p>
        </w:tc>
        <w:tc>
          <w:tcPr>
            <w:tcW w:w="539" w:type="pct"/>
            <w:tcBorders>
              <w:top w:val="nil"/>
              <w:left w:val="nil"/>
              <w:bottom w:val="single" w:sz="4" w:space="0" w:color="D3D3D3"/>
              <w:right w:val="single" w:sz="4" w:space="0" w:color="D3D3D3"/>
            </w:tcBorders>
            <w:shd w:val="clear" w:color="auto" w:fill="auto"/>
            <w:vAlign w:val="center"/>
            <w:hideMark/>
          </w:tcPr>
          <w:p w14:paraId="503B8FA6"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676,583.9</w:t>
            </w:r>
          </w:p>
        </w:tc>
        <w:tc>
          <w:tcPr>
            <w:tcW w:w="542" w:type="pct"/>
            <w:tcBorders>
              <w:top w:val="nil"/>
              <w:left w:val="nil"/>
              <w:bottom w:val="single" w:sz="4" w:space="0" w:color="D3D3D3"/>
              <w:right w:val="single" w:sz="4" w:space="0" w:color="D3D3D3"/>
            </w:tcBorders>
            <w:shd w:val="clear" w:color="auto" w:fill="auto"/>
            <w:vAlign w:val="center"/>
            <w:hideMark/>
          </w:tcPr>
          <w:p w14:paraId="1802C56C"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100.1%</w:t>
            </w:r>
          </w:p>
        </w:tc>
      </w:tr>
      <w:tr w:rsidR="005A201A" w:rsidRPr="005A201A" w14:paraId="4C40B731"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27BD480"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3940706"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60DE2075"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700,090.0</w:t>
            </w:r>
          </w:p>
        </w:tc>
        <w:tc>
          <w:tcPr>
            <w:tcW w:w="705" w:type="pct"/>
            <w:tcBorders>
              <w:top w:val="nil"/>
              <w:left w:val="nil"/>
              <w:bottom w:val="single" w:sz="4" w:space="0" w:color="D3D3D3"/>
              <w:right w:val="single" w:sz="4" w:space="0" w:color="D3D3D3"/>
            </w:tcBorders>
            <w:shd w:val="clear" w:color="auto" w:fill="auto"/>
            <w:vAlign w:val="center"/>
            <w:hideMark/>
          </w:tcPr>
          <w:p w14:paraId="449019F2"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675,751.1</w:t>
            </w:r>
          </w:p>
        </w:tc>
        <w:tc>
          <w:tcPr>
            <w:tcW w:w="539" w:type="pct"/>
            <w:tcBorders>
              <w:top w:val="nil"/>
              <w:left w:val="nil"/>
              <w:bottom w:val="single" w:sz="4" w:space="0" w:color="D3D3D3"/>
              <w:right w:val="single" w:sz="4" w:space="0" w:color="D3D3D3"/>
            </w:tcBorders>
            <w:shd w:val="clear" w:color="auto" w:fill="auto"/>
            <w:vAlign w:val="center"/>
            <w:hideMark/>
          </w:tcPr>
          <w:p w14:paraId="674032E7"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675,946.4</w:t>
            </w:r>
          </w:p>
        </w:tc>
        <w:tc>
          <w:tcPr>
            <w:tcW w:w="542" w:type="pct"/>
            <w:tcBorders>
              <w:top w:val="nil"/>
              <w:left w:val="nil"/>
              <w:bottom w:val="single" w:sz="4" w:space="0" w:color="D3D3D3"/>
              <w:right w:val="single" w:sz="4" w:space="0" w:color="D3D3D3"/>
            </w:tcBorders>
            <w:shd w:val="clear" w:color="auto" w:fill="auto"/>
            <w:vAlign w:val="center"/>
            <w:hideMark/>
          </w:tcPr>
          <w:p w14:paraId="24EDA787"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100.0%</w:t>
            </w:r>
          </w:p>
        </w:tc>
      </w:tr>
      <w:tr w:rsidR="005A201A" w:rsidRPr="005A201A" w14:paraId="365C4DDE"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9C0A1C6"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E0B1401"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შრომის ანაზღაურება</w:t>
            </w:r>
          </w:p>
        </w:tc>
        <w:tc>
          <w:tcPr>
            <w:tcW w:w="715" w:type="pct"/>
            <w:tcBorders>
              <w:top w:val="nil"/>
              <w:left w:val="nil"/>
              <w:bottom w:val="single" w:sz="4" w:space="0" w:color="D3D3D3"/>
              <w:right w:val="single" w:sz="4" w:space="0" w:color="D3D3D3"/>
            </w:tcBorders>
            <w:shd w:val="clear" w:color="auto" w:fill="auto"/>
            <w:vAlign w:val="center"/>
            <w:hideMark/>
          </w:tcPr>
          <w:p w14:paraId="2A0B337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652,200.0</w:t>
            </w:r>
          </w:p>
        </w:tc>
        <w:tc>
          <w:tcPr>
            <w:tcW w:w="705" w:type="pct"/>
            <w:tcBorders>
              <w:top w:val="nil"/>
              <w:left w:val="nil"/>
              <w:bottom w:val="single" w:sz="4" w:space="0" w:color="D3D3D3"/>
              <w:right w:val="single" w:sz="4" w:space="0" w:color="D3D3D3"/>
            </w:tcBorders>
            <w:shd w:val="clear" w:color="auto" w:fill="auto"/>
            <w:vAlign w:val="center"/>
            <w:hideMark/>
          </w:tcPr>
          <w:p w14:paraId="0AC34D6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630,461.6</w:t>
            </w:r>
          </w:p>
        </w:tc>
        <w:tc>
          <w:tcPr>
            <w:tcW w:w="539" w:type="pct"/>
            <w:tcBorders>
              <w:top w:val="nil"/>
              <w:left w:val="nil"/>
              <w:bottom w:val="single" w:sz="4" w:space="0" w:color="D3D3D3"/>
              <w:right w:val="single" w:sz="4" w:space="0" w:color="D3D3D3"/>
            </w:tcBorders>
            <w:shd w:val="clear" w:color="auto" w:fill="auto"/>
            <w:vAlign w:val="center"/>
            <w:hideMark/>
          </w:tcPr>
          <w:p w14:paraId="017D401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630,461.5</w:t>
            </w:r>
          </w:p>
        </w:tc>
        <w:tc>
          <w:tcPr>
            <w:tcW w:w="542" w:type="pct"/>
            <w:tcBorders>
              <w:top w:val="nil"/>
              <w:left w:val="nil"/>
              <w:bottom w:val="single" w:sz="4" w:space="0" w:color="D3D3D3"/>
              <w:right w:val="single" w:sz="4" w:space="0" w:color="D3D3D3"/>
            </w:tcBorders>
            <w:shd w:val="clear" w:color="auto" w:fill="auto"/>
            <w:vAlign w:val="center"/>
            <w:hideMark/>
          </w:tcPr>
          <w:p w14:paraId="3D10536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03758CC0"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E240C7A"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7FF5B18"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3A56791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46,510.0</w:t>
            </w:r>
          </w:p>
        </w:tc>
        <w:tc>
          <w:tcPr>
            <w:tcW w:w="705" w:type="pct"/>
            <w:tcBorders>
              <w:top w:val="nil"/>
              <w:left w:val="nil"/>
              <w:bottom w:val="single" w:sz="4" w:space="0" w:color="D3D3D3"/>
              <w:right w:val="single" w:sz="4" w:space="0" w:color="D3D3D3"/>
            </w:tcBorders>
            <w:shd w:val="clear" w:color="auto" w:fill="auto"/>
            <w:vAlign w:val="center"/>
            <w:hideMark/>
          </w:tcPr>
          <w:p w14:paraId="22704B3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43,814.8</w:t>
            </w:r>
          </w:p>
        </w:tc>
        <w:tc>
          <w:tcPr>
            <w:tcW w:w="539" w:type="pct"/>
            <w:tcBorders>
              <w:top w:val="nil"/>
              <w:left w:val="nil"/>
              <w:bottom w:val="single" w:sz="4" w:space="0" w:color="D3D3D3"/>
              <w:right w:val="single" w:sz="4" w:space="0" w:color="D3D3D3"/>
            </w:tcBorders>
            <w:shd w:val="clear" w:color="auto" w:fill="auto"/>
            <w:vAlign w:val="center"/>
            <w:hideMark/>
          </w:tcPr>
          <w:p w14:paraId="49031B8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44,010.1</w:t>
            </w:r>
          </w:p>
        </w:tc>
        <w:tc>
          <w:tcPr>
            <w:tcW w:w="542" w:type="pct"/>
            <w:tcBorders>
              <w:top w:val="nil"/>
              <w:left w:val="nil"/>
              <w:bottom w:val="single" w:sz="4" w:space="0" w:color="D3D3D3"/>
              <w:right w:val="single" w:sz="4" w:space="0" w:color="D3D3D3"/>
            </w:tcBorders>
            <w:shd w:val="clear" w:color="auto" w:fill="auto"/>
            <w:vAlign w:val="center"/>
            <w:hideMark/>
          </w:tcPr>
          <w:p w14:paraId="1743147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100.4%</w:t>
            </w:r>
          </w:p>
        </w:tc>
      </w:tr>
      <w:tr w:rsidR="005A201A" w:rsidRPr="005A201A" w14:paraId="0321152C"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FA561F7"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6AC0DC2"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გრანტები</w:t>
            </w:r>
          </w:p>
        </w:tc>
        <w:tc>
          <w:tcPr>
            <w:tcW w:w="715" w:type="pct"/>
            <w:tcBorders>
              <w:top w:val="nil"/>
              <w:left w:val="nil"/>
              <w:bottom w:val="single" w:sz="4" w:space="0" w:color="D3D3D3"/>
              <w:right w:val="single" w:sz="4" w:space="0" w:color="D3D3D3"/>
            </w:tcBorders>
            <w:shd w:val="clear" w:color="auto" w:fill="auto"/>
            <w:vAlign w:val="center"/>
            <w:hideMark/>
          </w:tcPr>
          <w:p w14:paraId="61989AD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1,000.0</w:t>
            </w:r>
          </w:p>
        </w:tc>
        <w:tc>
          <w:tcPr>
            <w:tcW w:w="705" w:type="pct"/>
            <w:tcBorders>
              <w:top w:val="nil"/>
              <w:left w:val="nil"/>
              <w:bottom w:val="single" w:sz="4" w:space="0" w:color="D3D3D3"/>
              <w:right w:val="single" w:sz="4" w:space="0" w:color="D3D3D3"/>
            </w:tcBorders>
            <w:shd w:val="clear" w:color="auto" w:fill="auto"/>
            <w:vAlign w:val="center"/>
            <w:hideMark/>
          </w:tcPr>
          <w:p w14:paraId="3678783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1,007.5</w:t>
            </w:r>
          </w:p>
        </w:tc>
        <w:tc>
          <w:tcPr>
            <w:tcW w:w="539" w:type="pct"/>
            <w:tcBorders>
              <w:top w:val="nil"/>
              <w:left w:val="nil"/>
              <w:bottom w:val="single" w:sz="4" w:space="0" w:color="D3D3D3"/>
              <w:right w:val="single" w:sz="4" w:space="0" w:color="D3D3D3"/>
            </w:tcBorders>
            <w:shd w:val="clear" w:color="auto" w:fill="auto"/>
            <w:vAlign w:val="center"/>
            <w:hideMark/>
          </w:tcPr>
          <w:p w14:paraId="46A83DC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1,007.5</w:t>
            </w:r>
          </w:p>
        </w:tc>
        <w:tc>
          <w:tcPr>
            <w:tcW w:w="542" w:type="pct"/>
            <w:tcBorders>
              <w:top w:val="nil"/>
              <w:left w:val="nil"/>
              <w:bottom w:val="single" w:sz="4" w:space="0" w:color="D3D3D3"/>
              <w:right w:val="single" w:sz="4" w:space="0" w:color="D3D3D3"/>
            </w:tcBorders>
            <w:shd w:val="clear" w:color="auto" w:fill="auto"/>
            <w:vAlign w:val="center"/>
            <w:hideMark/>
          </w:tcPr>
          <w:p w14:paraId="3F56E1C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468378EC"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735E618"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9C8E788"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სოციალური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0B6741D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0.0</w:t>
            </w:r>
          </w:p>
        </w:tc>
        <w:tc>
          <w:tcPr>
            <w:tcW w:w="705" w:type="pct"/>
            <w:tcBorders>
              <w:top w:val="nil"/>
              <w:left w:val="nil"/>
              <w:bottom w:val="single" w:sz="4" w:space="0" w:color="D3D3D3"/>
              <w:right w:val="single" w:sz="4" w:space="0" w:color="D3D3D3"/>
            </w:tcBorders>
            <w:shd w:val="clear" w:color="auto" w:fill="auto"/>
            <w:vAlign w:val="center"/>
            <w:hideMark/>
          </w:tcPr>
          <w:p w14:paraId="1354E0F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314.7</w:t>
            </w:r>
          </w:p>
        </w:tc>
        <w:tc>
          <w:tcPr>
            <w:tcW w:w="539" w:type="pct"/>
            <w:tcBorders>
              <w:top w:val="nil"/>
              <w:left w:val="nil"/>
              <w:bottom w:val="single" w:sz="4" w:space="0" w:color="D3D3D3"/>
              <w:right w:val="single" w:sz="4" w:space="0" w:color="D3D3D3"/>
            </w:tcBorders>
            <w:shd w:val="clear" w:color="auto" w:fill="auto"/>
            <w:vAlign w:val="center"/>
            <w:hideMark/>
          </w:tcPr>
          <w:p w14:paraId="3A474F1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314.7</w:t>
            </w:r>
          </w:p>
        </w:tc>
        <w:tc>
          <w:tcPr>
            <w:tcW w:w="542" w:type="pct"/>
            <w:tcBorders>
              <w:top w:val="nil"/>
              <w:left w:val="nil"/>
              <w:bottom w:val="single" w:sz="4" w:space="0" w:color="D3D3D3"/>
              <w:right w:val="single" w:sz="4" w:space="0" w:color="D3D3D3"/>
            </w:tcBorders>
            <w:shd w:val="clear" w:color="auto" w:fill="auto"/>
            <w:vAlign w:val="center"/>
            <w:hideMark/>
          </w:tcPr>
          <w:p w14:paraId="5CB27D7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0B24FC37"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CC2CEE6"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8882D3E"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3B3C554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380.0</w:t>
            </w:r>
          </w:p>
        </w:tc>
        <w:tc>
          <w:tcPr>
            <w:tcW w:w="705" w:type="pct"/>
            <w:tcBorders>
              <w:top w:val="nil"/>
              <w:left w:val="nil"/>
              <w:bottom w:val="single" w:sz="4" w:space="0" w:color="D3D3D3"/>
              <w:right w:val="single" w:sz="4" w:space="0" w:color="D3D3D3"/>
            </w:tcBorders>
            <w:shd w:val="clear" w:color="auto" w:fill="auto"/>
            <w:vAlign w:val="center"/>
            <w:hideMark/>
          </w:tcPr>
          <w:p w14:paraId="14A04FA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152.6</w:t>
            </w:r>
          </w:p>
        </w:tc>
        <w:tc>
          <w:tcPr>
            <w:tcW w:w="539" w:type="pct"/>
            <w:tcBorders>
              <w:top w:val="nil"/>
              <w:left w:val="nil"/>
              <w:bottom w:val="single" w:sz="4" w:space="0" w:color="D3D3D3"/>
              <w:right w:val="single" w:sz="4" w:space="0" w:color="D3D3D3"/>
            </w:tcBorders>
            <w:shd w:val="clear" w:color="auto" w:fill="auto"/>
            <w:vAlign w:val="center"/>
            <w:hideMark/>
          </w:tcPr>
          <w:p w14:paraId="651C586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152.6</w:t>
            </w:r>
          </w:p>
        </w:tc>
        <w:tc>
          <w:tcPr>
            <w:tcW w:w="542" w:type="pct"/>
            <w:tcBorders>
              <w:top w:val="nil"/>
              <w:left w:val="nil"/>
              <w:bottom w:val="single" w:sz="4" w:space="0" w:color="D3D3D3"/>
              <w:right w:val="single" w:sz="4" w:space="0" w:color="D3D3D3"/>
            </w:tcBorders>
            <w:shd w:val="clear" w:color="auto" w:fill="auto"/>
            <w:vAlign w:val="center"/>
            <w:hideMark/>
          </w:tcPr>
          <w:p w14:paraId="0B77B9F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6A50580D"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4EC7D29"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F8A43B2"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1653C72D"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280.0</w:t>
            </w:r>
          </w:p>
        </w:tc>
        <w:tc>
          <w:tcPr>
            <w:tcW w:w="705" w:type="pct"/>
            <w:tcBorders>
              <w:top w:val="nil"/>
              <w:left w:val="nil"/>
              <w:bottom w:val="single" w:sz="4" w:space="0" w:color="D3D3D3"/>
              <w:right w:val="single" w:sz="4" w:space="0" w:color="D3D3D3"/>
            </w:tcBorders>
            <w:shd w:val="clear" w:color="auto" w:fill="auto"/>
            <w:vAlign w:val="center"/>
            <w:hideMark/>
          </w:tcPr>
          <w:p w14:paraId="270CD613"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345.0</w:t>
            </w:r>
          </w:p>
        </w:tc>
        <w:tc>
          <w:tcPr>
            <w:tcW w:w="539" w:type="pct"/>
            <w:tcBorders>
              <w:top w:val="nil"/>
              <w:left w:val="nil"/>
              <w:bottom w:val="single" w:sz="4" w:space="0" w:color="D3D3D3"/>
              <w:right w:val="single" w:sz="4" w:space="0" w:color="D3D3D3"/>
            </w:tcBorders>
            <w:shd w:val="clear" w:color="auto" w:fill="auto"/>
            <w:vAlign w:val="center"/>
            <w:hideMark/>
          </w:tcPr>
          <w:p w14:paraId="327D70BE"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637.4</w:t>
            </w:r>
          </w:p>
        </w:tc>
        <w:tc>
          <w:tcPr>
            <w:tcW w:w="542" w:type="pct"/>
            <w:tcBorders>
              <w:top w:val="nil"/>
              <w:left w:val="nil"/>
              <w:bottom w:val="single" w:sz="4" w:space="0" w:color="D3D3D3"/>
              <w:right w:val="single" w:sz="4" w:space="0" w:color="D3D3D3"/>
            </w:tcBorders>
            <w:shd w:val="clear" w:color="auto" w:fill="auto"/>
            <w:vAlign w:val="center"/>
            <w:hideMark/>
          </w:tcPr>
          <w:p w14:paraId="115AFAB3"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184.8%</w:t>
            </w:r>
          </w:p>
        </w:tc>
      </w:tr>
      <w:tr w:rsidR="005A201A" w:rsidRPr="005A201A" w14:paraId="04F93FD4"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74EDF50"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29 02</w:t>
            </w:r>
          </w:p>
        </w:tc>
        <w:tc>
          <w:tcPr>
            <w:tcW w:w="2112" w:type="pct"/>
            <w:tcBorders>
              <w:top w:val="nil"/>
              <w:left w:val="nil"/>
              <w:bottom w:val="single" w:sz="4" w:space="0" w:color="D3D3D3"/>
              <w:right w:val="single" w:sz="4" w:space="0" w:color="D3D3D3"/>
            </w:tcBorders>
            <w:shd w:val="clear" w:color="auto" w:fill="auto"/>
            <w:vAlign w:val="center"/>
            <w:hideMark/>
          </w:tcPr>
          <w:p w14:paraId="17D9CBD1"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პროფესიული სამხედრო განათლება</w:t>
            </w:r>
          </w:p>
        </w:tc>
        <w:tc>
          <w:tcPr>
            <w:tcW w:w="715" w:type="pct"/>
            <w:tcBorders>
              <w:top w:val="nil"/>
              <w:left w:val="nil"/>
              <w:bottom w:val="single" w:sz="4" w:space="0" w:color="D3D3D3"/>
              <w:right w:val="single" w:sz="4" w:space="0" w:color="D3D3D3"/>
            </w:tcBorders>
            <w:shd w:val="clear" w:color="auto" w:fill="auto"/>
            <w:vAlign w:val="center"/>
            <w:hideMark/>
          </w:tcPr>
          <w:p w14:paraId="196CDCE8"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105,584.0</w:t>
            </w:r>
          </w:p>
        </w:tc>
        <w:tc>
          <w:tcPr>
            <w:tcW w:w="705" w:type="pct"/>
            <w:tcBorders>
              <w:top w:val="nil"/>
              <w:left w:val="nil"/>
              <w:bottom w:val="single" w:sz="4" w:space="0" w:color="D3D3D3"/>
              <w:right w:val="single" w:sz="4" w:space="0" w:color="D3D3D3"/>
            </w:tcBorders>
            <w:shd w:val="clear" w:color="auto" w:fill="auto"/>
            <w:vAlign w:val="center"/>
            <w:hideMark/>
          </w:tcPr>
          <w:p w14:paraId="00636ACE"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110,482.1</w:t>
            </w:r>
          </w:p>
        </w:tc>
        <w:tc>
          <w:tcPr>
            <w:tcW w:w="539" w:type="pct"/>
            <w:tcBorders>
              <w:top w:val="nil"/>
              <w:left w:val="nil"/>
              <w:bottom w:val="single" w:sz="4" w:space="0" w:color="D3D3D3"/>
              <w:right w:val="single" w:sz="4" w:space="0" w:color="D3D3D3"/>
            </w:tcBorders>
            <w:shd w:val="clear" w:color="auto" w:fill="auto"/>
            <w:vAlign w:val="center"/>
            <w:hideMark/>
          </w:tcPr>
          <w:p w14:paraId="01050EFF"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110,482.0</w:t>
            </w:r>
          </w:p>
        </w:tc>
        <w:tc>
          <w:tcPr>
            <w:tcW w:w="542" w:type="pct"/>
            <w:tcBorders>
              <w:top w:val="nil"/>
              <w:left w:val="nil"/>
              <w:bottom w:val="single" w:sz="4" w:space="0" w:color="D3D3D3"/>
              <w:right w:val="single" w:sz="4" w:space="0" w:color="D3D3D3"/>
            </w:tcBorders>
            <w:shd w:val="clear" w:color="auto" w:fill="auto"/>
            <w:vAlign w:val="center"/>
            <w:hideMark/>
          </w:tcPr>
          <w:p w14:paraId="3A1CFBEB"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100.0%</w:t>
            </w:r>
          </w:p>
        </w:tc>
      </w:tr>
      <w:tr w:rsidR="005A201A" w:rsidRPr="005A201A" w14:paraId="57A47097"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9124B74"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DE59E1E"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6CEFE433"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104,981.0</w:t>
            </w:r>
          </w:p>
        </w:tc>
        <w:tc>
          <w:tcPr>
            <w:tcW w:w="705" w:type="pct"/>
            <w:tcBorders>
              <w:top w:val="nil"/>
              <w:left w:val="nil"/>
              <w:bottom w:val="single" w:sz="4" w:space="0" w:color="D3D3D3"/>
              <w:right w:val="single" w:sz="4" w:space="0" w:color="D3D3D3"/>
            </w:tcBorders>
            <w:shd w:val="clear" w:color="auto" w:fill="auto"/>
            <w:vAlign w:val="center"/>
            <w:hideMark/>
          </w:tcPr>
          <w:p w14:paraId="4A1269BE"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109,963.2</w:t>
            </w:r>
          </w:p>
        </w:tc>
        <w:tc>
          <w:tcPr>
            <w:tcW w:w="539" w:type="pct"/>
            <w:tcBorders>
              <w:top w:val="nil"/>
              <w:left w:val="nil"/>
              <w:bottom w:val="single" w:sz="4" w:space="0" w:color="D3D3D3"/>
              <w:right w:val="single" w:sz="4" w:space="0" w:color="D3D3D3"/>
            </w:tcBorders>
            <w:shd w:val="clear" w:color="auto" w:fill="auto"/>
            <w:vAlign w:val="center"/>
            <w:hideMark/>
          </w:tcPr>
          <w:p w14:paraId="3F6F898C"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109,963.2</w:t>
            </w:r>
          </w:p>
        </w:tc>
        <w:tc>
          <w:tcPr>
            <w:tcW w:w="542" w:type="pct"/>
            <w:tcBorders>
              <w:top w:val="nil"/>
              <w:left w:val="nil"/>
              <w:bottom w:val="single" w:sz="4" w:space="0" w:color="D3D3D3"/>
              <w:right w:val="single" w:sz="4" w:space="0" w:color="D3D3D3"/>
            </w:tcBorders>
            <w:shd w:val="clear" w:color="auto" w:fill="auto"/>
            <w:vAlign w:val="center"/>
            <w:hideMark/>
          </w:tcPr>
          <w:p w14:paraId="34FC8C70"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100.0%</w:t>
            </w:r>
          </w:p>
        </w:tc>
      </w:tr>
      <w:tr w:rsidR="005A201A" w:rsidRPr="005A201A" w14:paraId="6507905D"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A802AC5"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1F5A036"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შრომის ანაზღაურება</w:t>
            </w:r>
          </w:p>
        </w:tc>
        <w:tc>
          <w:tcPr>
            <w:tcW w:w="715" w:type="pct"/>
            <w:tcBorders>
              <w:top w:val="nil"/>
              <w:left w:val="nil"/>
              <w:bottom w:val="single" w:sz="4" w:space="0" w:color="D3D3D3"/>
              <w:right w:val="single" w:sz="4" w:space="0" w:color="D3D3D3"/>
            </w:tcBorders>
            <w:shd w:val="clear" w:color="auto" w:fill="auto"/>
            <w:vAlign w:val="center"/>
            <w:hideMark/>
          </w:tcPr>
          <w:p w14:paraId="470FE68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93,755.0</w:t>
            </w:r>
          </w:p>
        </w:tc>
        <w:tc>
          <w:tcPr>
            <w:tcW w:w="705" w:type="pct"/>
            <w:tcBorders>
              <w:top w:val="nil"/>
              <w:left w:val="nil"/>
              <w:bottom w:val="single" w:sz="4" w:space="0" w:color="D3D3D3"/>
              <w:right w:val="single" w:sz="4" w:space="0" w:color="D3D3D3"/>
            </w:tcBorders>
            <w:shd w:val="clear" w:color="auto" w:fill="auto"/>
            <w:vAlign w:val="center"/>
            <w:hideMark/>
          </w:tcPr>
          <w:p w14:paraId="480B714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98,741.1</w:t>
            </w:r>
          </w:p>
        </w:tc>
        <w:tc>
          <w:tcPr>
            <w:tcW w:w="539" w:type="pct"/>
            <w:tcBorders>
              <w:top w:val="nil"/>
              <w:left w:val="nil"/>
              <w:bottom w:val="single" w:sz="4" w:space="0" w:color="D3D3D3"/>
              <w:right w:val="single" w:sz="4" w:space="0" w:color="D3D3D3"/>
            </w:tcBorders>
            <w:shd w:val="clear" w:color="auto" w:fill="auto"/>
            <w:vAlign w:val="center"/>
            <w:hideMark/>
          </w:tcPr>
          <w:p w14:paraId="7A05B66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98,741.0</w:t>
            </w:r>
          </w:p>
        </w:tc>
        <w:tc>
          <w:tcPr>
            <w:tcW w:w="542" w:type="pct"/>
            <w:tcBorders>
              <w:top w:val="nil"/>
              <w:left w:val="nil"/>
              <w:bottom w:val="single" w:sz="4" w:space="0" w:color="D3D3D3"/>
              <w:right w:val="single" w:sz="4" w:space="0" w:color="D3D3D3"/>
            </w:tcBorders>
            <w:shd w:val="clear" w:color="auto" w:fill="auto"/>
            <w:vAlign w:val="center"/>
            <w:hideMark/>
          </w:tcPr>
          <w:p w14:paraId="4832EEF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77C3DCA1"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E3A36EB"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A59CE3B"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724986D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8,816.0</w:t>
            </w:r>
          </w:p>
        </w:tc>
        <w:tc>
          <w:tcPr>
            <w:tcW w:w="705" w:type="pct"/>
            <w:tcBorders>
              <w:top w:val="nil"/>
              <w:left w:val="nil"/>
              <w:bottom w:val="single" w:sz="4" w:space="0" w:color="D3D3D3"/>
              <w:right w:val="single" w:sz="4" w:space="0" w:color="D3D3D3"/>
            </w:tcBorders>
            <w:shd w:val="clear" w:color="auto" w:fill="auto"/>
            <w:vAlign w:val="center"/>
            <w:hideMark/>
          </w:tcPr>
          <w:p w14:paraId="09C61AE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8,073.1</w:t>
            </w:r>
          </w:p>
        </w:tc>
        <w:tc>
          <w:tcPr>
            <w:tcW w:w="539" w:type="pct"/>
            <w:tcBorders>
              <w:top w:val="nil"/>
              <w:left w:val="nil"/>
              <w:bottom w:val="single" w:sz="4" w:space="0" w:color="D3D3D3"/>
              <w:right w:val="single" w:sz="4" w:space="0" w:color="D3D3D3"/>
            </w:tcBorders>
            <w:shd w:val="clear" w:color="auto" w:fill="auto"/>
            <w:vAlign w:val="center"/>
            <w:hideMark/>
          </w:tcPr>
          <w:p w14:paraId="1001F57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8,073.1</w:t>
            </w:r>
          </w:p>
        </w:tc>
        <w:tc>
          <w:tcPr>
            <w:tcW w:w="542" w:type="pct"/>
            <w:tcBorders>
              <w:top w:val="nil"/>
              <w:left w:val="nil"/>
              <w:bottom w:val="single" w:sz="4" w:space="0" w:color="D3D3D3"/>
              <w:right w:val="single" w:sz="4" w:space="0" w:color="D3D3D3"/>
            </w:tcBorders>
            <w:shd w:val="clear" w:color="auto" w:fill="auto"/>
            <w:vAlign w:val="center"/>
            <w:hideMark/>
          </w:tcPr>
          <w:p w14:paraId="3633AEC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27E396C7"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FF4075F"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FCB9D28"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სოციალური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0158D29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50.0</w:t>
            </w:r>
          </w:p>
        </w:tc>
        <w:tc>
          <w:tcPr>
            <w:tcW w:w="705" w:type="pct"/>
            <w:tcBorders>
              <w:top w:val="nil"/>
              <w:left w:val="nil"/>
              <w:bottom w:val="single" w:sz="4" w:space="0" w:color="D3D3D3"/>
              <w:right w:val="single" w:sz="4" w:space="0" w:color="D3D3D3"/>
            </w:tcBorders>
            <w:shd w:val="clear" w:color="auto" w:fill="auto"/>
            <w:vAlign w:val="center"/>
            <w:hideMark/>
          </w:tcPr>
          <w:p w14:paraId="479484A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345.8</w:t>
            </w:r>
          </w:p>
        </w:tc>
        <w:tc>
          <w:tcPr>
            <w:tcW w:w="539" w:type="pct"/>
            <w:tcBorders>
              <w:top w:val="nil"/>
              <w:left w:val="nil"/>
              <w:bottom w:val="single" w:sz="4" w:space="0" w:color="D3D3D3"/>
              <w:right w:val="single" w:sz="4" w:space="0" w:color="D3D3D3"/>
            </w:tcBorders>
            <w:shd w:val="clear" w:color="auto" w:fill="auto"/>
            <w:vAlign w:val="center"/>
            <w:hideMark/>
          </w:tcPr>
          <w:p w14:paraId="27B2270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345.8</w:t>
            </w:r>
          </w:p>
        </w:tc>
        <w:tc>
          <w:tcPr>
            <w:tcW w:w="542" w:type="pct"/>
            <w:tcBorders>
              <w:top w:val="nil"/>
              <w:left w:val="nil"/>
              <w:bottom w:val="single" w:sz="4" w:space="0" w:color="D3D3D3"/>
              <w:right w:val="single" w:sz="4" w:space="0" w:color="D3D3D3"/>
            </w:tcBorders>
            <w:shd w:val="clear" w:color="auto" w:fill="auto"/>
            <w:vAlign w:val="center"/>
            <w:hideMark/>
          </w:tcPr>
          <w:p w14:paraId="788F2DF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5E1EC6F3"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11C2ABB"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0A02AFE"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6B9E0AB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2,360.0</w:t>
            </w:r>
          </w:p>
        </w:tc>
        <w:tc>
          <w:tcPr>
            <w:tcW w:w="705" w:type="pct"/>
            <w:tcBorders>
              <w:top w:val="nil"/>
              <w:left w:val="nil"/>
              <w:bottom w:val="single" w:sz="4" w:space="0" w:color="D3D3D3"/>
              <w:right w:val="single" w:sz="4" w:space="0" w:color="D3D3D3"/>
            </w:tcBorders>
            <w:shd w:val="clear" w:color="auto" w:fill="auto"/>
            <w:vAlign w:val="center"/>
            <w:hideMark/>
          </w:tcPr>
          <w:p w14:paraId="290D1FE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2,803.3</w:t>
            </w:r>
          </w:p>
        </w:tc>
        <w:tc>
          <w:tcPr>
            <w:tcW w:w="539" w:type="pct"/>
            <w:tcBorders>
              <w:top w:val="nil"/>
              <w:left w:val="nil"/>
              <w:bottom w:val="single" w:sz="4" w:space="0" w:color="D3D3D3"/>
              <w:right w:val="single" w:sz="4" w:space="0" w:color="D3D3D3"/>
            </w:tcBorders>
            <w:shd w:val="clear" w:color="auto" w:fill="auto"/>
            <w:vAlign w:val="center"/>
            <w:hideMark/>
          </w:tcPr>
          <w:p w14:paraId="778D1D6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2,803.3</w:t>
            </w:r>
          </w:p>
        </w:tc>
        <w:tc>
          <w:tcPr>
            <w:tcW w:w="542" w:type="pct"/>
            <w:tcBorders>
              <w:top w:val="nil"/>
              <w:left w:val="nil"/>
              <w:bottom w:val="single" w:sz="4" w:space="0" w:color="D3D3D3"/>
              <w:right w:val="single" w:sz="4" w:space="0" w:color="D3D3D3"/>
            </w:tcBorders>
            <w:shd w:val="clear" w:color="auto" w:fill="auto"/>
            <w:vAlign w:val="center"/>
            <w:hideMark/>
          </w:tcPr>
          <w:p w14:paraId="7BAE05B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6936790A"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DC34765"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796D5D8"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60968560"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603.0</w:t>
            </w:r>
          </w:p>
        </w:tc>
        <w:tc>
          <w:tcPr>
            <w:tcW w:w="705" w:type="pct"/>
            <w:tcBorders>
              <w:top w:val="nil"/>
              <w:left w:val="nil"/>
              <w:bottom w:val="single" w:sz="4" w:space="0" w:color="D3D3D3"/>
              <w:right w:val="single" w:sz="4" w:space="0" w:color="D3D3D3"/>
            </w:tcBorders>
            <w:shd w:val="clear" w:color="auto" w:fill="auto"/>
            <w:vAlign w:val="center"/>
            <w:hideMark/>
          </w:tcPr>
          <w:p w14:paraId="09879FC6"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518.8</w:t>
            </w:r>
          </w:p>
        </w:tc>
        <w:tc>
          <w:tcPr>
            <w:tcW w:w="539" w:type="pct"/>
            <w:tcBorders>
              <w:top w:val="nil"/>
              <w:left w:val="nil"/>
              <w:bottom w:val="single" w:sz="4" w:space="0" w:color="D3D3D3"/>
              <w:right w:val="single" w:sz="4" w:space="0" w:color="D3D3D3"/>
            </w:tcBorders>
            <w:shd w:val="clear" w:color="auto" w:fill="auto"/>
            <w:vAlign w:val="center"/>
            <w:hideMark/>
          </w:tcPr>
          <w:p w14:paraId="330937FC"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518.8</w:t>
            </w:r>
          </w:p>
        </w:tc>
        <w:tc>
          <w:tcPr>
            <w:tcW w:w="542" w:type="pct"/>
            <w:tcBorders>
              <w:top w:val="nil"/>
              <w:left w:val="nil"/>
              <w:bottom w:val="single" w:sz="4" w:space="0" w:color="D3D3D3"/>
              <w:right w:val="single" w:sz="4" w:space="0" w:color="D3D3D3"/>
            </w:tcBorders>
            <w:shd w:val="clear" w:color="auto" w:fill="auto"/>
            <w:vAlign w:val="center"/>
            <w:hideMark/>
          </w:tcPr>
          <w:p w14:paraId="03B59C36"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100.0%</w:t>
            </w:r>
          </w:p>
        </w:tc>
      </w:tr>
      <w:tr w:rsidR="005A201A" w:rsidRPr="005A201A" w14:paraId="4DBFEA60"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9CE6207"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29 03</w:t>
            </w:r>
          </w:p>
        </w:tc>
        <w:tc>
          <w:tcPr>
            <w:tcW w:w="2112" w:type="pct"/>
            <w:tcBorders>
              <w:top w:val="nil"/>
              <w:left w:val="nil"/>
              <w:bottom w:val="single" w:sz="4" w:space="0" w:color="D3D3D3"/>
              <w:right w:val="single" w:sz="4" w:space="0" w:color="D3D3D3"/>
            </w:tcBorders>
            <w:shd w:val="clear" w:color="auto" w:fill="auto"/>
            <w:vAlign w:val="center"/>
            <w:hideMark/>
          </w:tcPr>
          <w:p w14:paraId="2D9387E0"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ჯანმრთელობის დაცვა და სოციალური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0FD07458"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60,315.0</w:t>
            </w:r>
          </w:p>
        </w:tc>
        <w:tc>
          <w:tcPr>
            <w:tcW w:w="705" w:type="pct"/>
            <w:tcBorders>
              <w:top w:val="nil"/>
              <w:left w:val="nil"/>
              <w:bottom w:val="single" w:sz="4" w:space="0" w:color="D3D3D3"/>
              <w:right w:val="single" w:sz="4" w:space="0" w:color="D3D3D3"/>
            </w:tcBorders>
            <w:shd w:val="clear" w:color="auto" w:fill="auto"/>
            <w:vAlign w:val="center"/>
            <w:hideMark/>
          </w:tcPr>
          <w:p w14:paraId="4B0C10E3"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60,500.3</w:t>
            </w:r>
          </w:p>
        </w:tc>
        <w:tc>
          <w:tcPr>
            <w:tcW w:w="539" w:type="pct"/>
            <w:tcBorders>
              <w:top w:val="nil"/>
              <w:left w:val="nil"/>
              <w:bottom w:val="single" w:sz="4" w:space="0" w:color="D3D3D3"/>
              <w:right w:val="single" w:sz="4" w:space="0" w:color="D3D3D3"/>
            </w:tcBorders>
            <w:shd w:val="clear" w:color="auto" w:fill="auto"/>
            <w:vAlign w:val="center"/>
            <w:hideMark/>
          </w:tcPr>
          <w:p w14:paraId="28F0A1CB"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60,500.3</w:t>
            </w:r>
          </w:p>
        </w:tc>
        <w:tc>
          <w:tcPr>
            <w:tcW w:w="542" w:type="pct"/>
            <w:tcBorders>
              <w:top w:val="nil"/>
              <w:left w:val="nil"/>
              <w:bottom w:val="single" w:sz="4" w:space="0" w:color="D3D3D3"/>
              <w:right w:val="single" w:sz="4" w:space="0" w:color="D3D3D3"/>
            </w:tcBorders>
            <w:shd w:val="clear" w:color="auto" w:fill="auto"/>
            <w:vAlign w:val="center"/>
            <w:hideMark/>
          </w:tcPr>
          <w:p w14:paraId="327BAD9B"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100.0%</w:t>
            </w:r>
          </w:p>
        </w:tc>
      </w:tr>
      <w:tr w:rsidR="005A201A" w:rsidRPr="005A201A" w14:paraId="44995D5E"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68F4143"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0C77FC1"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107CF5D8"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60,007.0</w:t>
            </w:r>
          </w:p>
        </w:tc>
        <w:tc>
          <w:tcPr>
            <w:tcW w:w="705" w:type="pct"/>
            <w:tcBorders>
              <w:top w:val="nil"/>
              <w:left w:val="nil"/>
              <w:bottom w:val="single" w:sz="4" w:space="0" w:color="D3D3D3"/>
              <w:right w:val="single" w:sz="4" w:space="0" w:color="D3D3D3"/>
            </w:tcBorders>
            <w:shd w:val="clear" w:color="auto" w:fill="auto"/>
            <w:vAlign w:val="center"/>
            <w:hideMark/>
          </w:tcPr>
          <w:p w14:paraId="24F01412"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60,177.1</w:t>
            </w:r>
          </w:p>
        </w:tc>
        <w:tc>
          <w:tcPr>
            <w:tcW w:w="539" w:type="pct"/>
            <w:tcBorders>
              <w:top w:val="nil"/>
              <w:left w:val="nil"/>
              <w:bottom w:val="single" w:sz="4" w:space="0" w:color="D3D3D3"/>
              <w:right w:val="single" w:sz="4" w:space="0" w:color="D3D3D3"/>
            </w:tcBorders>
            <w:shd w:val="clear" w:color="auto" w:fill="auto"/>
            <w:vAlign w:val="center"/>
            <w:hideMark/>
          </w:tcPr>
          <w:p w14:paraId="293EBDA6"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60,177.1</w:t>
            </w:r>
          </w:p>
        </w:tc>
        <w:tc>
          <w:tcPr>
            <w:tcW w:w="542" w:type="pct"/>
            <w:tcBorders>
              <w:top w:val="nil"/>
              <w:left w:val="nil"/>
              <w:bottom w:val="single" w:sz="4" w:space="0" w:color="D3D3D3"/>
              <w:right w:val="single" w:sz="4" w:space="0" w:color="D3D3D3"/>
            </w:tcBorders>
            <w:shd w:val="clear" w:color="auto" w:fill="auto"/>
            <w:vAlign w:val="center"/>
            <w:hideMark/>
          </w:tcPr>
          <w:p w14:paraId="66FE4B3D"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100.0%</w:t>
            </w:r>
          </w:p>
        </w:tc>
      </w:tr>
      <w:tr w:rsidR="005A201A" w:rsidRPr="005A201A" w14:paraId="6EC8FD2F"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A9FC2CE"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6E0122A3"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შრომის ანაზღაურება</w:t>
            </w:r>
          </w:p>
        </w:tc>
        <w:tc>
          <w:tcPr>
            <w:tcW w:w="715" w:type="pct"/>
            <w:tcBorders>
              <w:top w:val="nil"/>
              <w:left w:val="nil"/>
              <w:bottom w:val="single" w:sz="4" w:space="0" w:color="D3D3D3"/>
              <w:right w:val="single" w:sz="4" w:space="0" w:color="D3D3D3"/>
            </w:tcBorders>
            <w:shd w:val="clear" w:color="auto" w:fill="auto"/>
            <w:vAlign w:val="center"/>
            <w:hideMark/>
          </w:tcPr>
          <w:p w14:paraId="3C9AC43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6,244.0</w:t>
            </w:r>
          </w:p>
        </w:tc>
        <w:tc>
          <w:tcPr>
            <w:tcW w:w="705" w:type="pct"/>
            <w:tcBorders>
              <w:top w:val="nil"/>
              <w:left w:val="nil"/>
              <w:bottom w:val="single" w:sz="4" w:space="0" w:color="D3D3D3"/>
              <w:right w:val="single" w:sz="4" w:space="0" w:color="D3D3D3"/>
            </w:tcBorders>
            <w:shd w:val="clear" w:color="auto" w:fill="auto"/>
            <w:vAlign w:val="center"/>
            <w:hideMark/>
          </w:tcPr>
          <w:p w14:paraId="18658B1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6,082.5</w:t>
            </w:r>
          </w:p>
        </w:tc>
        <w:tc>
          <w:tcPr>
            <w:tcW w:w="539" w:type="pct"/>
            <w:tcBorders>
              <w:top w:val="nil"/>
              <w:left w:val="nil"/>
              <w:bottom w:val="single" w:sz="4" w:space="0" w:color="D3D3D3"/>
              <w:right w:val="single" w:sz="4" w:space="0" w:color="D3D3D3"/>
            </w:tcBorders>
            <w:shd w:val="clear" w:color="auto" w:fill="auto"/>
            <w:vAlign w:val="center"/>
            <w:hideMark/>
          </w:tcPr>
          <w:p w14:paraId="0A96559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6,082.5</w:t>
            </w:r>
          </w:p>
        </w:tc>
        <w:tc>
          <w:tcPr>
            <w:tcW w:w="542" w:type="pct"/>
            <w:tcBorders>
              <w:top w:val="nil"/>
              <w:left w:val="nil"/>
              <w:bottom w:val="single" w:sz="4" w:space="0" w:color="D3D3D3"/>
              <w:right w:val="single" w:sz="4" w:space="0" w:color="D3D3D3"/>
            </w:tcBorders>
            <w:shd w:val="clear" w:color="auto" w:fill="auto"/>
            <w:vAlign w:val="center"/>
            <w:hideMark/>
          </w:tcPr>
          <w:p w14:paraId="445E3FF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0BC4C115"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FA5EA16"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B122B22"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530D625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7,128.0</w:t>
            </w:r>
          </w:p>
        </w:tc>
        <w:tc>
          <w:tcPr>
            <w:tcW w:w="705" w:type="pct"/>
            <w:tcBorders>
              <w:top w:val="nil"/>
              <w:left w:val="nil"/>
              <w:bottom w:val="single" w:sz="4" w:space="0" w:color="D3D3D3"/>
              <w:right w:val="single" w:sz="4" w:space="0" w:color="D3D3D3"/>
            </w:tcBorders>
            <w:shd w:val="clear" w:color="auto" w:fill="auto"/>
            <w:vAlign w:val="center"/>
            <w:hideMark/>
          </w:tcPr>
          <w:p w14:paraId="4383474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9,121.6</w:t>
            </w:r>
          </w:p>
        </w:tc>
        <w:tc>
          <w:tcPr>
            <w:tcW w:w="539" w:type="pct"/>
            <w:tcBorders>
              <w:top w:val="nil"/>
              <w:left w:val="nil"/>
              <w:bottom w:val="single" w:sz="4" w:space="0" w:color="D3D3D3"/>
              <w:right w:val="single" w:sz="4" w:space="0" w:color="D3D3D3"/>
            </w:tcBorders>
            <w:shd w:val="clear" w:color="auto" w:fill="auto"/>
            <w:vAlign w:val="center"/>
            <w:hideMark/>
          </w:tcPr>
          <w:p w14:paraId="1E5333A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9,121.6</w:t>
            </w:r>
          </w:p>
        </w:tc>
        <w:tc>
          <w:tcPr>
            <w:tcW w:w="542" w:type="pct"/>
            <w:tcBorders>
              <w:top w:val="nil"/>
              <w:left w:val="nil"/>
              <w:bottom w:val="single" w:sz="4" w:space="0" w:color="D3D3D3"/>
              <w:right w:val="single" w:sz="4" w:space="0" w:color="D3D3D3"/>
            </w:tcBorders>
            <w:shd w:val="clear" w:color="auto" w:fill="auto"/>
            <w:vAlign w:val="center"/>
            <w:hideMark/>
          </w:tcPr>
          <w:p w14:paraId="78F28AD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60701B72"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63002FF"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AEFA53C"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სოციალური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66A2DC4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10,320.0</w:t>
            </w:r>
          </w:p>
        </w:tc>
        <w:tc>
          <w:tcPr>
            <w:tcW w:w="705" w:type="pct"/>
            <w:tcBorders>
              <w:top w:val="nil"/>
              <w:left w:val="nil"/>
              <w:bottom w:val="single" w:sz="4" w:space="0" w:color="D3D3D3"/>
              <w:right w:val="single" w:sz="4" w:space="0" w:color="D3D3D3"/>
            </w:tcBorders>
            <w:shd w:val="clear" w:color="auto" w:fill="auto"/>
            <w:vAlign w:val="center"/>
            <w:hideMark/>
          </w:tcPr>
          <w:p w14:paraId="10E9050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10,273.2</w:t>
            </w:r>
          </w:p>
        </w:tc>
        <w:tc>
          <w:tcPr>
            <w:tcW w:w="539" w:type="pct"/>
            <w:tcBorders>
              <w:top w:val="nil"/>
              <w:left w:val="nil"/>
              <w:bottom w:val="single" w:sz="4" w:space="0" w:color="D3D3D3"/>
              <w:right w:val="single" w:sz="4" w:space="0" w:color="D3D3D3"/>
            </w:tcBorders>
            <w:shd w:val="clear" w:color="auto" w:fill="auto"/>
            <w:vAlign w:val="center"/>
            <w:hideMark/>
          </w:tcPr>
          <w:p w14:paraId="5671CB3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10,273.2</w:t>
            </w:r>
          </w:p>
        </w:tc>
        <w:tc>
          <w:tcPr>
            <w:tcW w:w="542" w:type="pct"/>
            <w:tcBorders>
              <w:top w:val="nil"/>
              <w:left w:val="nil"/>
              <w:bottom w:val="single" w:sz="4" w:space="0" w:color="D3D3D3"/>
              <w:right w:val="single" w:sz="4" w:space="0" w:color="D3D3D3"/>
            </w:tcBorders>
            <w:shd w:val="clear" w:color="auto" w:fill="auto"/>
            <w:vAlign w:val="center"/>
            <w:hideMark/>
          </w:tcPr>
          <w:p w14:paraId="668D93E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3B747509"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7D9E165"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CA8B8A2"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3FBFE9A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36,315.0</w:t>
            </w:r>
          </w:p>
        </w:tc>
        <w:tc>
          <w:tcPr>
            <w:tcW w:w="705" w:type="pct"/>
            <w:tcBorders>
              <w:top w:val="nil"/>
              <w:left w:val="nil"/>
              <w:bottom w:val="single" w:sz="4" w:space="0" w:color="D3D3D3"/>
              <w:right w:val="single" w:sz="4" w:space="0" w:color="D3D3D3"/>
            </w:tcBorders>
            <w:shd w:val="clear" w:color="auto" w:fill="auto"/>
            <w:vAlign w:val="center"/>
            <w:hideMark/>
          </w:tcPr>
          <w:p w14:paraId="4072A9F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34,699.8</w:t>
            </w:r>
          </w:p>
        </w:tc>
        <w:tc>
          <w:tcPr>
            <w:tcW w:w="539" w:type="pct"/>
            <w:tcBorders>
              <w:top w:val="nil"/>
              <w:left w:val="nil"/>
              <w:bottom w:val="single" w:sz="4" w:space="0" w:color="D3D3D3"/>
              <w:right w:val="single" w:sz="4" w:space="0" w:color="D3D3D3"/>
            </w:tcBorders>
            <w:shd w:val="clear" w:color="auto" w:fill="auto"/>
            <w:vAlign w:val="center"/>
            <w:hideMark/>
          </w:tcPr>
          <w:p w14:paraId="09EF58D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34,699.8</w:t>
            </w:r>
          </w:p>
        </w:tc>
        <w:tc>
          <w:tcPr>
            <w:tcW w:w="542" w:type="pct"/>
            <w:tcBorders>
              <w:top w:val="nil"/>
              <w:left w:val="nil"/>
              <w:bottom w:val="single" w:sz="4" w:space="0" w:color="D3D3D3"/>
              <w:right w:val="single" w:sz="4" w:space="0" w:color="D3D3D3"/>
            </w:tcBorders>
            <w:shd w:val="clear" w:color="auto" w:fill="auto"/>
            <w:vAlign w:val="center"/>
            <w:hideMark/>
          </w:tcPr>
          <w:p w14:paraId="3E2F664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008B0F5E"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DBAA4AB"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C4C427B"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149F6D62"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308.0</w:t>
            </w:r>
          </w:p>
        </w:tc>
        <w:tc>
          <w:tcPr>
            <w:tcW w:w="705" w:type="pct"/>
            <w:tcBorders>
              <w:top w:val="nil"/>
              <w:left w:val="nil"/>
              <w:bottom w:val="single" w:sz="4" w:space="0" w:color="D3D3D3"/>
              <w:right w:val="single" w:sz="4" w:space="0" w:color="D3D3D3"/>
            </w:tcBorders>
            <w:shd w:val="clear" w:color="auto" w:fill="auto"/>
            <w:vAlign w:val="center"/>
            <w:hideMark/>
          </w:tcPr>
          <w:p w14:paraId="43341674"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323.2</w:t>
            </w:r>
          </w:p>
        </w:tc>
        <w:tc>
          <w:tcPr>
            <w:tcW w:w="539" w:type="pct"/>
            <w:tcBorders>
              <w:top w:val="nil"/>
              <w:left w:val="nil"/>
              <w:bottom w:val="single" w:sz="4" w:space="0" w:color="D3D3D3"/>
              <w:right w:val="single" w:sz="4" w:space="0" w:color="D3D3D3"/>
            </w:tcBorders>
            <w:shd w:val="clear" w:color="auto" w:fill="auto"/>
            <w:vAlign w:val="center"/>
            <w:hideMark/>
          </w:tcPr>
          <w:p w14:paraId="404E2F6A"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323.2</w:t>
            </w:r>
          </w:p>
        </w:tc>
        <w:tc>
          <w:tcPr>
            <w:tcW w:w="542" w:type="pct"/>
            <w:tcBorders>
              <w:top w:val="nil"/>
              <w:left w:val="nil"/>
              <w:bottom w:val="single" w:sz="4" w:space="0" w:color="D3D3D3"/>
              <w:right w:val="single" w:sz="4" w:space="0" w:color="D3D3D3"/>
            </w:tcBorders>
            <w:shd w:val="clear" w:color="auto" w:fill="auto"/>
            <w:vAlign w:val="center"/>
            <w:hideMark/>
          </w:tcPr>
          <w:p w14:paraId="127DD618"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100.0%</w:t>
            </w:r>
          </w:p>
        </w:tc>
      </w:tr>
      <w:tr w:rsidR="005A201A" w:rsidRPr="005A201A" w14:paraId="20789C07"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1D948E9"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29 04</w:t>
            </w:r>
          </w:p>
        </w:tc>
        <w:tc>
          <w:tcPr>
            <w:tcW w:w="2112" w:type="pct"/>
            <w:tcBorders>
              <w:top w:val="nil"/>
              <w:left w:val="nil"/>
              <w:bottom w:val="single" w:sz="4" w:space="0" w:color="D3D3D3"/>
              <w:right w:val="single" w:sz="4" w:space="0" w:color="D3D3D3"/>
            </w:tcBorders>
            <w:shd w:val="clear" w:color="auto" w:fill="auto"/>
            <w:vAlign w:val="center"/>
            <w:hideMark/>
          </w:tcPr>
          <w:p w14:paraId="37CF0297"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მართვის, კონტროლის, კავშირგაბმულობისა და კომპიუტერული სისტემები</w:t>
            </w:r>
          </w:p>
        </w:tc>
        <w:tc>
          <w:tcPr>
            <w:tcW w:w="715" w:type="pct"/>
            <w:tcBorders>
              <w:top w:val="nil"/>
              <w:left w:val="nil"/>
              <w:bottom w:val="single" w:sz="4" w:space="0" w:color="D3D3D3"/>
              <w:right w:val="single" w:sz="4" w:space="0" w:color="D3D3D3"/>
            </w:tcBorders>
            <w:shd w:val="clear" w:color="auto" w:fill="auto"/>
            <w:vAlign w:val="center"/>
            <w:hideMark/>
          </w:tcPr>
          <w:p w14:paraId="1BA3281C"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19,256.0</w:t>
            </w:r>
          </w:p>
        </w:tc>
        <w:tc>
          <w:tcPr>
            <w:tcW w:w="705" w:type="pct"/>
            <w:tcBorders>
              <w:top w:val="nil"/>
              <w:left w:val="nil"/>
              <w:bottom w:val="single" w:sz="4" w:space="0" w:color="D3D3D3"/>
              <w:right w:val="single" w:sz="4" w:space="0" w:color="D3D3D3"/>
            </w:tcBorders>
            <w:shd w:val="clear" w:color="auto" w:fill="auto"/>
            <w:vAlign w:val="center"/>
            <w:hideMark/>
          </w:tcPr>
          <w:p w14:paraId="5D467810"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15,871.3</w:t>
            </w:r>
          </w:p>
        </w:tc>
        <w:tc>
          <w:tcPr>
            <w:tcW w:w="539" w:type="pct"/>
            <w:tcBorders>
              <w:top w:val="nil"/>
              <w:left w:val="nil"/>
              <w:bottom w:val="single" w:sz="4" w:space="0" w:color="D3D3D3"/>
              <w:right w:val="single" w:sz="4" w:space="0" w:color="D3D3D3"/>
            </w:tcBorders>
            <w:shd w:val="clear" w:color="auto" w:fill="auto"/>
            <w:vAlign w:val="center"/>
            <w:hideMark/>
          </w:tcPr>
          <w:p w14:paraId="7378D8FF"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15,871.3</w:t>
            </w:r>
          </w:p>
        </w:tc>
        <w:tc>
          <w:tcPr>
            <w:tcW w:w="542" w:type="pct"/>
            <w:tcBorders>
              <w:top w:val="nil"/>
              <w:left w:val="nil"/>
              <w:bottom w:val="single" w:sz="4" w:space="0" w:color="D3D3D3"/>
              <w:right w:val="single" w:sz="4" w:space="0" w:color="D3D3D3"/>
            </w:tcBorders>
            <w:shd w:val="clear" w:color="auto" w:fill="auto"/>
            <w:vAlign w:val="center"/>
            <w:hideMark/>
          </w:tcPr>
          <w:p w14:paraId="7E29B102"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100.0%</w:t>
            </w:r>
          </w:p>
        </w:tc>
      </w:tr>
      <w:tr w:rsidR="005A201A" w:rsidRPr="005A201A" w14:paraId="07DFB295"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E068D96"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6C72938C"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02935CD2"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11,286.0</w:t>
            </w:r>
          </w:p>
        </w:tc>
        <w:tc>
          <w:tcPr>
            <w:tcW w:w="705" w:type="pct"/>
            <w:tcBorders>
              <w:top w:val="nil"/>
              <w:left w:val="nil"/>
              <w:bottom w:val="single" w:sz="4" w:space="0" w:color="D3D3D3"/>
              <w:right w:val="single" w:sz="4" w:space="0" w:color="D3D3D3"/>
            </w:tcBorders>
            <w:shd w:val="clear" w:color="auto" w:fill="auto"/>
            <w:vAlign w:val="center"/>
            <w:hideMark/>
          </w:tcPr>
          <w:p w14:paraId="6A5C9A9C"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9,642.6</w:t>
            </w:r>
          </w:p>
        </w:tc>
        <w:tc>
          <w:tcPr>
            <w:tcW w:w="539" w:type="pct"/>
            <w:tcBorders>
              <w:top w:val="nil"/>
              <w:left w:val="nil"/>
              <w:bottom w:val="single" w:sz="4" w:space="0" w:color="D3D3D3"/>
              <w:right w:val="single" w:sz="4" w:space="0" w:color="D3D3D3"/>
            </w:tcBorders>
            <w:shd w:val="clear" w:color="auto" w:fill="auto"/>
            <w:vAlign w:val="center"/>
            <w:hideMark/>
          </w:tcPr>
          <w:p w14:paraId="7DA446F6"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9,642.6</w:t>
            </w:r>
          </w:p>
        </w:tc>
        <w:tc>
          <w:tcPr>
            <w:tcW w:w="542" w:type="pct"/>
            <w:tcBorders>
              <w:top w:val="nil"/>
              <w:left w:val="nil"/>
              <w:bottom w:val="single" w:sz="4" w:space="0" w:color="D3D3D3"/>
              <w:right w:val="single" w:sz="4" w:space="0" w:color="D3D3D3"/>
            </w:tcBorders>
            <w:shd w:val="clear" w:color="auto" w:fill="auto"/>
            <w:vAlign w:val="center"/>
            <w:hideMark/>
          </w:tcPr>
          <w:p w14:paraId="2243389D"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100.0%</w:t>
            </w:r>
          </w:p>
        </w:tc>
      </w:tr>
      <w:tr w:rsidR="005A201A" w:rsidRPr="005A201A" w14:paraId="383879FB"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BD2C5E9"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FFF55EF"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შრომის ანაზღაურება</w:t>
            </w:r>
          </w:p>
        </w:tc>
        <w:tc>
          <w:tcPr>
            <w:tcW w:w="715" w:type="pct"/>
            <w:tcBorders>
              <w:top w:val="nil"/>
              <w:left w:val="nil"/>
              <w:bottom w:val="single" w:sz="4" w:space="0" w:color="D3D3D3"/>
              <w:right w:val="single" w:sz="4" w:space="0" w:color="D3D3D3"/>
            </w:tcBorders>
            <w:shd w:val="clear" w:color="auto" w:fill="auto"/>
            <w:vAlign w:val="center"/>
            <w:hideMark/>
          </w:tcPr>
          <w:p w14:paraId="119086F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6,014.0</w:t>
            </w:r>
          </w:p>
        </w:tc>
        <w:tc>
          <w:tcPr>
            <w:tcW w:w="705" w:type="pct"/>
            <w:tcBorders>
              <w:top w:val="nil"/>
              <w:left w:val="nil"/>
              <w:bottom w:val="single" w:sz="4" w:space="0" w:color="D3D3D3"/>
              <w:right w:val="single" w:sz="4" w:space="0" w:color="D3D3D3"/>
            </w:tcBorders>
            <w:shd w:val="clear" w:color="auto" w:fill="auto"/>
            <w:vAlign w:val="center"/>
            <w:hideMark/>
          </w:tcPr>
          <w:p w14:paraId="7095B29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5,660.0</w:t>
            </w:r>
          </w:p>
        </w:tc>
        <w:tc>
          <w:tcPr>
            <w:tcW w:w="539" w:type="pct"/>
            <w:tcBorders>
              <w:top w:val="nil"/>
              <w:left w:val="nil"/>
              <w:bottom w:val="single" w:sz="4" w:space="0" w:color="D3D3D3"/>
              <w:right w:val="single" w:sz="4" w:space="0" w:color="D3D3D3"/>
            </w:tcBorders>
            <w:shd w:val="clear" w:color="auto" w:fill="auto"/>
            <w:vAlign w:val="center"/>
            <w:hideMark/>
          </w:tcPr>
          <w:p w14:paraId="39F0A83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5,660.0</w:t>
            </w:r>
          </w:p>
        </w:tc>
        <w:tc>
          <w:tcPr>
            <w:tcW w:w="542" w:type="pct"/>
            <w:tcBorders>
              <w:top w:val="nil"/>
              <w:left w:val="nil"/>
              <w:bottom w:val="single" w:sz="4" w:space="0" w:color="D3D3D3"/>
              <w:right w:val="single" w:sz="4" w:space="0" w:color="D3D3D3"/>
            </w:tcBorders>
            <w:shd w:val="clear" w:color="auto" w:fill="auto"/>
            <w:vAlign w:val="center"/>
            <w:hideMark/>
          </w:tcPr>
          <w:p w14:paraId="6073094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69690987"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9AC7610"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83A2286"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094B38F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5,148.0</w:t>
            </w:r>
          </w:p>
        </w:tc>
        <w:tc>
          <w:tcPr>
            <w:tcW w:w="705" w:type="pct"/>
            <w:tcBorders>
              <w:top w:val="nil"/>
              <w:left w:val="nil"/>
              <w:bottom w:val="single" w:sz="4" w:space="0" w:color="D3D3D3"/>
              <w:right w:val="single" w:sz="4" w:space="0" w:color="D3D3D3"/>
            </w:tcBorders>
            <w:shd w:val="clear" w:color="auto" w:fill="auto"/>
            <w:vAlign w:val="center"/>
            <w:hideMark/>
          </w:tcPr>
          <w:p w14:paraId="25D402E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3,771.9</w:t>
            </w:r>
          </w:p>
        </w:tc>
        <w:tc>
          <w:tcPr>
            <w:tcW w:w="539" w:type="pct"/>
            <w:tcBorders>
              <w:top w:val="nil"/>
              <w:left w:val="nil"/>
              <w:bottom w:val="single" w:sz="4" w:space="0" w:color="D3D3D3"/>
              <w:right w:val="single" w:sz="4" w:space="0" w:color="D3D3D3"/>
            </w:tcBorders>
            <w:shd w:val="clear" w:color="auto" w:fill="auto"/>
            <w:vAlign w:val="center"/>
            <w:hideMark/>
          </w:tcPr>
          <w:p w14:paraId="517FA50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3,771.9</w:t>
            </w:r>
          </w:p>
        </w:tc>
        <w:tc>
          <w:tcPr>
            <w:tcW w:w="542" w:type="pct"/>
            <w:tcBorders>
              <w:top w:val="nil"/>
              <w:left w:val="nil"/>
              <w:bottom w:val="single" w:sz="4" w:space="0" w:color="D3D3D3"/>
              <w:right w:val="single" w:sz="4" w:space="0" w:color="D3D3D3"/>
            </w:tcBorders>
            <w:shd w:val="clear" w:color="auto" w:fill="auto"/>
            <w:vAlign w:val="center"/>
            <w:hideMark/>
          </w:tcPr>
          <w:p w14:paraId="28EB640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364AA2F4"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D9F6797"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67560D1B"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გრანტები</w:t>
            </w:r>
          </w:p>
        </w:tc>
        <w:tc>
          <w:tcPr>
            <w:tcW w:w="715" w:type="pct"/>
            <w:tcBorders>
              <w:top w:val="nil"/>
              <w:left w:val="nil"/>
              <w:bottom w:val="single" w:sz="4" w:space="0" w:color="D3D3D3"/>
              <w:right w:val="single" w:sz="4" w:space="0" w:color="D3D3D3"/>
            </w:tcBorders>
            <w:shd w:val="clear" w:color="auto" w:fill="auto"/>
            <w:vAlign w:val="center"/>
            <w:hideMark/>
          </w:tcPr>
          <w:p w14:paraId="6B41AB6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90.0</w:t>
            </w:r>
          </w:p>
        </w:tc>
        <w:tc>
          <w:tcPr>
            <w:tcW w:w="705" w:type="pct"/>
            <w:tcBorders>
              <w:top w:val="nil"/>
              <w:left w:val="nil"/>
              <w:bottom w:val="single" w:sz="4" w:space="0" w:color="D3D3D3"/>
              <w:right w:val="single" w:sz="4" w:space="0" w:color="D3D3D3"/>
            </w:tcBorders>
            <w:shd w:val="clear" w:color="auto" w:fill="auto"/>
            <w:vAlign w:val="center"/>
            <w:hideMark/>
          </w:tcPr>
          <w:p w14:paraId="5158C1F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93.3</w:t>
            </w:r>
          </w:p>
        </w:tc>
        <w:tc>
          <w:tcPr>
            <w:tcW w:w="539" w:type="pct"/>
            <w:tcBorders>
              <w:top w:val="nil"/>
              <w:left w:val="nil"/>
              <w:bottom w:val="single" w:sz="4" w:space="0" w:color="D3D3D3"/>
              <w:right w:val="single" w:sz="4" w:space="0" w:color="D3D3D3"/>
            </w:tcBorders>
            <w:shd w:val="clear" w:color="auto" w:fill="auto"/>
            <w:vAlign w:val="center"/>
            <w:hideMark/>
          </w:tcPr>
          <w:p w14:paraId="5516FC9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93.3</w:t>
            </w:r>
          </w:p>
        </w:tc>
        <w:tc>
          <w:tcPr>
            <w:tcW w:w="542" w:type="pct"/>
            <w:tcBorders>
              <w:top w:val="nil"/>
              <w:left w:val="nil"/>
              <w:bottom w:val="single" w:sz="4" w:space="0" w:color="D3D3D3"/>
              <w:right w:val="single" w:sz="4" w:space="0" w:color="D3D3D3"/>
            </w:tcBorders>
            <w:shd w:val="clear" w:color="auto" w:fill="auto"/>
            <w:vAlign w:val="center"/>
            <w:hideMark/>
          </w:tcPr>
          <w:p w14:paraId="6DE6474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5E75F36E"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85A2ADA"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662AE095"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სოციალური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15F6A9D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29.0</w:t>
            </w:r>
          </w:p>
        </w:tc>
        <w:tc>
          <w:tcPr>
            <w:tcW w:w="705" w:type="pct"/>
            <w:tcBorders>
              <w:top w:val="nil"/>
              <w:left w:val="nil"/>
              <w:bottom w:val="single" w:sz="4" w:space="0" w:color="D3D3D3"/>
              <w:right w:val="single" w:sz="4" w:space="0" w:color="D3D3D3"/>
            </w:tcBorders>
            <w:shd w:val="clear" w:color="auto" w:fill="auto"/>
            <w:vAlign w:val="center"/>
            <w:hideMark/>
          </w:tcPr>
          <w:p w14:paraId="32DE84A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114.0</w:t>
            </w:r>
          </w:p>
        </w:tc>
        <w:tc>
          <w:tcPr>
            <w:tcW w:w="539" w:type="pct"/>
            <w:tcBorders>
              <w:top w:val="nil"/>
              <w:left w:val="nil"/>
              <w:bottom w:val="single" w:sz="4" w:space="0" w:color="D3D3D3"/>
              <w:right w:val="single" w:sz="4" w:space="0" w:color="D3D3D3"/>
            </w:tcBorders>
            <w:shd w:val="clear" w:color="auto" w:fill="auto"/>
            <w:vAlign w:val="center"/>
            <w:hideMark/>
          </w:tcPr>
          <w:p w14:paraId="1D93FBE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114.0</w:t>
            </w:r>
          </w:p>
        </w:tc>
        <w:tc>
          <w:tcPr>
            <w:tcW w:w="542" w:type="pct"/>
            <w:tcBorders>
              <w:top w:val="nil"/>
              <w:left w:val="nil"/>
              <w:bottom w:val="single" w:sz="4" w:space="0" w:color="D3D3D3"/>
              <w:right w:val="single" w:sz="4" w:space="0" w:color="D3D3D3"/>
            </w:tcBorders>
            <w:shd w:val="clear" w:color="auto" w:fill="auto"/>
            <w:vAlign w:val="center"/>
            <w:hideMark/>
          </w:tcPr>
          <w:p w14:paraId="51344CD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0ECF4197"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E08BCCB"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603F9EEC"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03C0A23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5.0</w:t>
            </w:r>
          </w:p>
        </w:tc>
        <w:tc>
          <w:tcPr>
            <w:tcW w:w="705" w:type="pct"/>
            <w:tcBorders>
              <w:top w:val="nil"/>
              <w:left w:val="nil"/>
              <w:bottom w:val="single" w:sz="4" w:space="0" w:color="D3D3D3"/>
              <w:right w:val="single" w:sz="4" w:space="0" w:color="D3D3D3"/>
            </w:tcBorders>
            <w:shd w:val="clear" w:color="auto" w:fill="auto"/>
            <w:vAlign w:val="center"/>
            <w:hideMark/>
          </w:tcPr>
          <w:p w14:paraId="101C1A0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3.4</w:t>
            </w:r>
          </w:p>
        </w:tc>
        <w:tc>
          <w:tcPr>
            <w:tcW w:w="539" w:type="pct"/>
            <w:tcBorders>
              <w:top w:val="nil"/>
              <w:left w:val="nil"/>
              <w:bottom w:val="single" w:sz="4" w:space="0" w:color="D3D3D3"/>
              <w:right w:val="single" w:sz="4" w:space="0" w:color="D3D3D3"/>
            </w:tcBorders>
            <w:shd w:val="clear" w:color="auto" w:fill="auto"/>
            <w:vAlign w:val="center"/>
            <w:hideMark/>
          </w:tcPr>
          <w:p w14:paraId="2120718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3.4</w:t>
            </w:r>
          </w:p>
        </w:tc>
        <w:tc>
          <w:tcPr>
            <w:tcW w:w="542" w:type="pct"/>
            <w:tcBorders>
              <w:top w:val="nil"/>
              <w:left w:val="nil"/>
              <w:bottom w:val="single" w:sz="4" w:space="0" w:color="D3D3D3"/>
              <w:right w:val="single" w:sz="4" w:space="0" w:color="D3D3D3"/>
            </w:tcBorders>
            <w:shd w:val="clear" w:color="auto" w:fill="auto"/>
            <w:vAlign w:val="center"/>
            <w:hideMark/>
          </w:tcPr>
          <w:p w14:paraId="74AF940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671E446B"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013FE5E"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A12450C"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09EFC297"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7,970.0</w:t>
            </w:r>
          </w:p>
        </w:tc>
        <w:tc>
          <w:tcPr>
            <w:tcW w:w="705" w:type="pct"/>
            <w:tcBorders>
              <w:top w:val="nil"/>
              <w:left w:val="nil"/>
              <w:bottom w:val="single" w:sz="4" w:space="0" w:color="D3D3D3"/>
              <w:right w:val="single" w:sz="4" w:space="0" w:color="D3D3D3"/>
            </w:tcBorders>
            <w:shd w:val="clear" w:color="auto" w:fill="auto"/>
            <w:vAlign w:val="center"/>
            <w:hideMark/>
          </w:tcPr>
          <w:p w14:paraId="4E08DD8B"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6,228.7</w:t>
            </w:r>
          </w:p>
        </w:tc>
        <w:tc>
          <w:tcPr>
            <w:tcW w:w="539" w:type="pct"/>
            <w:tcBorders>
              <w:top w:val="nil"/>
              <w:left w:val="nil"/>
              <w:bottom w:val="single" w:sz="4" w:space="0" w:color="D3D3D3"/>
              <w:right w:val="single" w:sz="4" w:space="0" w:color="D3D3D3"/>
            </w:tcBorders>
            <w:shd w:val="clear" w:color="auto" w:fill="auto"/>
            <w:vAlign w:val="center"/>
            <w:hideMark/>
          </w:tcPr>
          <w:p w14:paraId="4527EA4C"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6,228.7</w:t>
            </w:r>
          </w:p>
        </w:tc>
        <w:tc>
          <w:tcPr>
            <w:tcW w:w="542" w:type="pct"/>
            <w:tcBorders>
              <w:top w:val="nil"/>
              <w:left w:val="nil"/>
              <w:bottom w:val="single" w:sz="4" w:space="0" w:color="D3D3D3"/>
              <w:right w:val="single" w:sz="4" w:space="0" w:color="D3D3D3"/>
            </w:tcBorders>
            <w:shd w:val="clear" w:color="auto" w:fill="auto"/>
            <w:vAlign w:val="center"/>
            <w:hideMark/>
          </w:tcPr>
          <w:p w14:paraId="2754466B"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100.0%</w:t>
            </w:r>
          </w:p>
        </w:tc>
      </w:tr>
      <w:tr w:rsidR="005A201A" w:rsidRPr="005A201A" w14:paraId="039098D7"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F33BD00"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29 05</w:t>
            </w:r>
          </w:p>
        </w:tc>
        <w:tc>
          <w:tcPr>
            <w:tcW w:w="2112" w:type="pct"/>
            <w:tcBorders>
              <w:top w:val="nil"/>
              <w:left w:val="nil"/>
              <w:bottom w:val="single" w:sz="4" w:space="0" w:color="D3D3D3"/>
              <w:right w:val="single" w:sz="4" w:space="0" w:color="D3D3D3"/>
            </w:tcBorders>
            <w:shd w:val="clear" w:color="auto" w:fill="auto"/>
            <w:vAlign w:val="center"/>
            <w:hideMark/>
          </w:tcPr>
          <w:p w14:paraId="4EE673B4"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ინფრასტრუქტურის განვითარება</w:t>
            </w:r>
          </w:p>
        </w:tc>
        <w:tc>
          <w:tcPr>
            <w:tcW w:w="715" w:type="pct"/>
            <w:tcBorders>
              <w:top w:val="nil"/>
              <w:left w:val="nil"/>
              <w:bottom w:val="single" w:sz="4" w:space="0" w:color="D3D3D3"/>
              <w:right w:val="single" w:sz="4" w:space="0" w:color="D3D3D3"/>
            </w:tcBorders>
            <w:shd w:val="clear" w:color="auto" w:fill="auto"/>
            <w:vAlign w:val="center"/>
            <w:hideMark/>
          </w:tcPr>
          <w:p w14:paraId="79F19DE6"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160,000.0</w:t>
            </w:r>
          </w:p>
        </w:tc>
        <w:tc>
          <w:tcPr>
            <w:tcW w:w="705" w:type="pct"/>
            <w:tcBorders>
              <w:top w:val="nil"/>
              <w:left w:val="nil"/>
              <w:bottom w:val="single" w:sz="4" w:space="0" w:color="D3D3D3"/>
              <w:right w:val="single" w:sz="4" w:space="0" w:color="D3D3D3"/>
            </w:tcBorders>
            <w:shd w:val="clear" w:color="auto" w:fill="auto"/>
            <w:vAlign w:val="center"/>
            <w:hideMark/>
          </w:tcPr>
          <w:p w14:paraId="454374C5"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193,209.1</w:t>
            </w:r>
          </w:p>
        </w:tc>
        <w:tc>
          <w:tcPr>
            <w:tcW w:w="539" w:type="pct"/>
            <w:tcBorders>
              <w:top w:val="nil"/>
              <w:left w:val="nil"/>
              <w:bottom w:val="single" w:sz="4" w:space="0" w:color="D3D3D3"/>
              <w:right w:val="single" w:sz="4" w:space="0" w:color="D3D3D3"/>
            </w:tcBorders>
            <w:shd w:val="clear" w:color="auto" w:fill="auto"/>
            <w:vAlign w:val="center"/>
            <w:hideMark/>
          </w:tcPr>
          <w:p w14:paraId="47E378EA"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193,209.1</w:t>
            </w:r>
          </w:p>
        </w:tc>
        <w:tc>
          <w:tcPr>
            <w:tcW w:w="542" w:type="pct"/>
            <w:tcBorders>
              <w:top w:val="nil"/>
              <w:left w:val="nil"/>
              <w:bottom w:val="single" w:sz="4" w:space="0" w:color="D3D3D3"/>
              <w:right w:val="single" w:sz="4" w:space="0" w:color="D3D3D3"/>
            </w:tcBorders>
            <w:shd w:val="clear" w:color="auto" w:fill="auto"/>
            <w:vAlign w:val="center"/>
            <w:hideMark/>
          </w:tcPr>
          <w:p w14:paraId="7CA2908E"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100.0%</w:t>
            </w:r>
          </w:p>
        </w:tc>
      </w:tr>
      <w:tr w:rsidR="005A201A" w:rsidRPr="005A201A" w14:paraId="18942C0F"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D443051"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BFE86D1"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0E86CF47"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0.0</w:t>
            </w:r>
          </w:p>
        </w:tc>
        <w:tc>
          <w:tcPr>
            <w:tcW w:w="705" w:type="pct"/>
            <w:tcBorders>
              <w:top w:val="nil"/>
              <w:left w:val="nil"/>
              <w:bottom w:val="single" w:sz="4" w:space="0" w:color="D3D3D3"/>
              <w:right w:val="single" w:sz="4" w:space="0" w:color="D3D3D3"/>
            </w:tcBorders>
            <w:shd w:val="clear" w:color="auto" w:fill="auto"/>
            <w:vAlign w:val="center"/>
            <w:hideMark/>
          </w:tcPr>
          <w:p w14:paraId="64CA97FB"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2,296.7</w:t>
            </w:r>
          </w:p>
        </w:tc>
        <w:tc>
          <w:tcPr>
            <w:tcW w:w="539" w:type="pct"/>
            <w:tcBorders>
              <w:top w:val="nil"/>
              <w:left w:val="nil"/>
              <w:bottom w:val="single" w:sz="4" w:space="0" w:color="D3D3D3"/>
              <w:right w:val="single" w:sz="4" w:space="0" w:color="D3D3D3"/>
            </w:tcBorders>
            <w:shd w:val="clear" w:color="auto" w:fill="auto"/>
            <w:vAlign w:val="center"/>
            <w:hideMark/>
          </w:tcPr>
          <w:p w14:paraId="4B355312"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2,296.7</w:t>
            </w:r>
          </w:p>
        </w:tc>
        <w:tc>
          <w:tcPr>
            <w:tcW w:w="542" w:type="pct"/>
            <w:tcBorders>
              <w:top w:val="nil"/>
              <w:left w:val="nil"/>
              <w:bottom w:val="single" w:sz="4" w:space="0" w:color="D3D3D3"/>
              <w:right w:val="single" w:sz="4" w:space="0" w:color="D3D3D3"/>
            </w:tcBorders>
            <w:shd w:val="clear" w:color="auto" w:fill="auto"/>
            <w:vAlign w:val="center"/>
            <w:hideMark/>
          </w:tcPr>
          <w:p w14:paraId="57C0C00A"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100.0%</w:t>
            </w:r>
          </w:p>
        </w:tc>
      </w:tr>
      <w:tr w:rsidR="005A201A" w:rsidRPr="005A201A" w14:paraId="66A7E000"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76AE88F"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B6876C4"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61A0F53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0.0</w:t>
            </w:r>
          </w:p>
        </w:tc>
        <w:tc>
          <w:tcPr>
            <w:tcW w:w="705" w:type="pct"/>
            <w:tcBorders>
              <w:top w:val="nil"/>
              <w:left w:val="nil"/>
              <w:bottom w:val="single" w:sz="4" w:space="0" w:color="D3D3D3"/>
              <w:right w:val="single" w:sz="4" w:space="0" w:color="D3D3D3"/>
            </w:tcBorders>
            <w:shd w:val="clear" w:color="auto" w:fill="auto"/>
            <w:vAlign w:val="center"/>
            <w:hideMark/>
          </w:tcPr>
          <w:p w14:paraId="76ED6CF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2,296.7</w:t>
            </w:r>
          </w:p>
        </w:tc>
        <w:tc>
          <w:tcPr>
            <w:tcW w:w="539" w:type="pct"/>
            <w:tcBorders>
              <w:top w:val="nil"/>
              <w:left w:val="nil"/>
              <w:bottom w:val="single" w:sz="4" w:space="0" w:color="D3D3D3"/>
              <w:right w:val="single" w:sz="4" w:space="0" w:color="D3D3D3"/>
            </w:tcBorders>
            <w:shd w:val="clear" w:color="auto" w:fill="auto"/>
            <w:vAlign w:val="center"/>
            <w:hideMark/>
          </w:tcPr>
          <w:p w14:paraId="0D7B36D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2,296.7</w:t>
            </w:r>
          </w:p>
        </w:tc>
        <w:tc>
          <w:tcPr>
            <w:tcW w:w="542" w:type="pct"/>
            <w:tcBorders>
              <w:top w:val="nil"/>
              <w:left w:val="nil"/>
              <w:bottom w:val="single" w:sz="4" w:space="0" w:color="D3D3D3"/>
              <w:right w:val="single" w:sz="4" w:space="0" w:color="D3D3D3"/>
            </w:tcBorders>
            <w:shd w:val="clear" w:color="auto" w:fill="auto"/>
            <w:vAlign w:val="center"/>
            <w:hideMark/>
          </w:tcPr>
          <w:p w14:paraId="4AF2FB8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7D111272"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149532A"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5085312"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2B6780BA"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160,000.0</w:t>
            </w:r>
          </w:p>
        </w:tc>
        <w:tc>
          <w:tcPr>
            <w:tcW w:w="705" w:type="pct"/>
            <w:tcBorders>
              <w:top w:val="nil"/>
              <w:left w:val="nil"/>
              <w:bottom w:val="single" w:sz="4" w:space="0" w:color="D3D3D3"/>
              <w:right w:val="single" w:sz="4" w:space="0" w:color="D3D3D3"/>
            </w:tcBorders>
            <w:shd w:val="clear" w:color="auto" w:fill="auto"/>
            <w:vAlign w:val="center"/>
            <w:hideMark/>
          </w:tcPr>
          <w:p w14:paraId="3CC23956"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190,912.4</w:t>
            </w:r>
          </w:p>
        </w:tc>
        <w:tc>
          <w:tcPr>
            <w:tcW w:w="539" w:type="pct"/>
            <w:tcBorders>
              <w:top w:val="nil"/>
              <w:left w:val="nil"/>
              <w:bottom w:val="single" w:sz="4" w:space="0" w:color="D3D3D3"/>
              <w:right w:val="single" w:sz="4" w:space="0" w:color="D3D3D3"/>
            </w:tcBorders>
            <w:shd w:val="clear" w:color="auto" w:fill="auto"/>
            <w:vAlign w:val="center"/>
            <w:hideMark/>
          </w:tcPr>
          <w:p w14:paraId="021E62F3"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190,912.4</w:t>
            </w:r>
          </w:p>
        </w:tc>
        <w:tc>
          <w:tcPr>
            <w:tcW w:w="542" w:type="pct"/>
            <w:tcBorders>
              <w:top w:val="nil"/>
              <w:left w:val="nil"/>
              <w:bottom w:val="single" w:sz="4" w:space="0" w:color="D3D3D3"/>
              <w:right w:val="single" w:sz="4" w:space="0" w:color="D3D3D3"/>
            </w:tcBorders>
            <w:shd w:val="clear" w:color="auto" w:fill="auto"/>
            <w:vAlign w:val="center"/>
            <w:hideMark/>
          </w:tcPr>
          <w:p w14:paraId="62C6BB6C"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100.0%</w:t>
            </w:r>
          </w:p>
        </w:tc>
      </w:tr>
      <w:tr w:rsidR="005A201A" w:rsidRPr="005A201A" w14:paraId="0538DB3A"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2FDAC0F"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29 06</w:t>
            </w:r>
          </w:p>
        </w:tc>
        <w:tc>
          <w:tcPr>
            <w:tcW w:w="2112" w:type="pct"/>
            <w:tcBorders>
              <w:top w:val="nil"/>
              <w:left w:val="nil"/>
              <w:bottom w:val="single" w:sz="4" w:space="0" w:color="D3D3D3"/>
              <w:right w:val="single" w:sz="4" w:space="0" w:color="D3D3D3"/>
            </w:tcBorders>
            <w:shd w:val="clear" w:color="auto" w:fill="auto"/>
            <w:vAlign w:val="center"/>
            <w:hideMark/>
          </w:tcPr>
          <w:p w14:paraId="28BE6CAE"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სამეცნიერო კვლევა და სამხედრო მრეწველობის განვითარება</w:t>
            </w:r>
          </w:p>
        </w:tc>
        <w:tc>
          <w:tcPr>
            <w:tcW w:w="715" w:type="pct"/>
            <w:tcBorders>
              <w:top w:val="nil"/>
              <w:left w:val="nil"/>
              <w:bottom w:val="single" w:sz="4" w:space="0" w:color="D3D3D3"/>
              <w:right w:val="single" w:sz="4" w:space="0" w:color="D3D3D3"/>
            </w:tcBorders>
            <w:shd w:val="clear" w:color="auto" w:fill="auto"/>
            <w:vAlign w:val="center"/>
            <w:hideMark/>
          </w:tcPr>
          <w:p w14:paraId="2C5C0FA7"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52,031.0</w:t>
            </w:r>
          </w:p>
        </w:tc>
        <w:tc>
          <w:tcPr>
            <w:tcW w:w="705" w:type="pct"/>
            <w:tcBorders>
              <w:top w:val="nil"/>
              <w:left w:val="nil"/>
              <w:bottom w:val="single" w:sz="4" w:space="0" w:color="D3D3D3"/>
              <w:right w:val="single" w:sz="4" w:space="0" w:color="D3D3D3"/>
            </w:tcBorders>
            <w:shd w:val="clear" w:color="auto" w:fill="auto"/>
            <w:vAlign w:val="center"/>
            <w:hideMark/>
          </w:tcPr>
          <w:p w14:paraId="62D1353C"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64,768.1</w:t>
            </w:r>
          </w:p>
        </w:tc>
        <w:tc>
          <w:tcPr>
            <w:tcW w:w="539" w:type="pct"/>
            <w:tcBorders>
              <w:top w:val="nil"/>
              <w:left w:val="nil"/>
              <w:bottom w:val="single" w:sz="4" w:space="0" w:color="D3D3D3"/>
              <w:right w:val="single" w:sz="4" w:space="0" w:color="D3D3D3"/>
            </w:tcBorders>
            <w:shd w:val="clear" w:color="auto" w:fill="auto"/>
            <w:vAlign w:val="center"/>
            <w:hideMark/>
          </w:tcPr>
          <w:p w14:paraId="0EF42826"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64,980.0</w:t>
            </w:r>
          </w:p>
        </w:tc>
        <w:tc>
          <w:tcPr>
            <w:tcW w:w="542" w:type="pct"/>
            <w:tcBorders>
              <w:top w:val="nil"/>
              <w:left w:val="nil"/>
              <w:bottom w:val="single" w:sz="4" w:space="0" w:color="D3D3D3"/>
              <w:right w:val="single" w:sz="4" w:space="0" w:color="D3D3D3"/>
            </w:tcBorders>
            <w:shd w:val="clear" w:color="auto" w:fill="auto"/>
            <w:vAlign w:val="center"/>
            <w:hideMark/>
          </w:tcPr>
          <w:p w14:paraId="47B4FC1E"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100.3%</w:t>
            </w:r>
          </w:p>
        </w:tc>
      </w:tr>
      <w:tr w:rsidR="005A201A" w:rsidRPr="005A201A" w14:paraId="4A2C296A"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13EE8C1"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5742628"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23E891B1"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46,991.0</w:t>
            </w:r>
          </w:p>
        </w:tc>
        <w:tc>
          <w:tcPr>
            <w:tcW w:w="705" w:type="pct"/>
            <w:tcBorders>
              <w:top w:val="nil"/>
              <w:left w:val="nil"/>
              <w:bottom w:val="single" w:sz="4" w:space="0" w:color="D3D3D3"/>
              <w:right w:val="single" w:sz="4" w:space="0" w:color="D3D3D3"/>
            </w:tcBorders>
            <w:shd w:val="clear" w:color="auto" w:fill="auto"/>
            <w:vAlign w:val="center"/>
            <w:hideMark/>
          </w:tcPr>
          <w:p w14:paraId="2C29FFE1"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52,453.0</w:t>
            </w:r>
          </w:p>
        </w:tc>
        <w:tc>
          <w:tcPr>
            <w:tcW w:w="539" w:type="pct"/>
            <w:tcBorders>
              <w:top w:val="nil"/>
              <w:left w:val="nil"/>
              <w:bottom w:val="single" w:sz="4" w:space="0" w:color="D3D3D3"/>
              <w:right w:val="single" w:sz="4" w:space="0" w:color="D3D3D3"/>
            </w:tcBorders>
            <w:shd w:val="clear" w:color="auto" w:fill="auto"/>
            <w:vAlign w:val="center"/>
            <w:hideMark/>
          </w:tcPr>
          <w:p w14:paraId="624A26A4"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52,667.3</w:t>
            </w:r>
          </w:p>
        </w:tc>
        <w:tc>
          <w:tcPr>
            <w:tcW w:w="542" w:type="pct"/>
            <w:tcBorders>
              <w:top w:val="nil"/>
              <w:left w:val="nil"/>
              <w:bottom w:val="single" w:sz="4" w:space="0" w:color="D3D3D3"/>
              <w:right w:val="single" w:sz="4" w:space="0" w:color="D3D3D3"/>
            </w:tcBorders>
            <w:shd w:val="clear" w:color="auto" w:fill="auto"/>
            <w:vAlign w:val="center"/>
            <w:hideMark/>
          </w:tcPr>
          <w:p w14:paraId="51B93B7E"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100.4%</w:t>
            </w:r>
          </w:p>
        </w:tc>
      </w:tr>
      <w:tr w:rsidR="005A201A" w:rsidRPr="005A201A" w14:paraId="533B5084"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B3D9CC7"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5B44CE5"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შრომის ანაზღაურება</w:t>
            </w:r>
          </w:p>
        </w:tc>
        <w:tc>
          <w:tcPr>
            <w:tcW w:w="715" w:type="pct"/>
            <w:tcBorders>
              <w:top w:val="nil"/>
              <w:left w:val="nil"/>
              <w:bottom w:val="single" w:sz="4" w:space="0" w:color="D3D3D3"/>
              <w:right w:val="single" w:sz="4" w:space="0" w:color="D3D3D3"/>
            </w:tcBorders>
            <w:shd w:val="clear" w:color="auto" w:fill="auto"/>
            <w:vAlign w:val="center"/>
            <w:hideMark/>
          </w:tcPr>
          <w:p w14:paraId="10F6B56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11,952.0</w:t>
            </w:r>
          </w:p>
        </w:tc>
        <w:tc>
          <w:tcPr>
            <w:tcW w:w="705" w:type="pct"/>
            <w:tcBorders>
              <w:top w:val="nil"/>
              <w:left w:val="nil"/>
              <w:bottom w:val="single" w:sz="4" w:space="0" w:color="D3D3D3"/>
              <w:right w:val="single" w:sz="4" w:space="0" w:color="D3D3D3"/>
            </w:tcBorders>
            <w:shd w:val="clear" w:color="auto" w:fill="auto"/>
            <w:vAlign w:val="center"/>
            <w:hideMark/>
          </w:tcPr>
          <w:p w14:paraId="639ACDF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13,856.2</w:t>
            </w:r>
          </w:p>
        </w:tc>
        <w:tc>
          <w:tcPr>
            <w:tcW w:w="539" w:type="pct"/>
            <w:tcBorders>
              <w:top w:val="nil"/>
              <w:left w:val="nil"/>
              <w:bottom w:val="single" w:sz="4" w:space="0" w:color="D3D3D3"/>
              <w:right w:val="single" w:sz="4" w:space="0" w:color="D3D3D3"/>
            </w:tcBorders>
            <w:shd w:val="clear" w:color="auto" w:fill="auto"/>
            <w:vAlign w:val="center"/>
            <w:hideMark/>
          </w:tcPr>
          <w:p w14:paraId="44DC85D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13,856.1</w:t>
            </w:r>
          </w:p>
        </w:tc>
        <w:tc>
          <w:tcPr>
            <w:tcW w:w="542" w:type="pct"/>
            <w:tcBorders>
              <w:top w:val="nil"/>
              <w:left w:val="nil"/>
              <w:bottom w:val="single" w:sz="4" w:space="0" w:color="D3D3D3"/>
              <w:right w:val="single" w:sz="4" w:space="0" w:color="D3D3D3"/>
            </w:tcBorders>
            <w:shd w:val="clear" w:color="auto" w:fill="auto"/>
            <w:vAlign w:val="center"/>
            <w:hideMark/>
          </w:tcPr>
          <w:p w14:paraId="5B07BF1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2BA649F3"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58CAC66"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lastRenderedPageBreak/>
              <w:t> </w:t>
            </w:r>
          </w:p>
        </w:tc>
        <w:tc>
          <w:tcPr>
            <w:tcW w:w="2112" w:type="pct"/>
            <w:tcBorders>
              <w:top w:val="nil"/>
              <w:left w:val="nil"/>
              <w:bottom w:val="single" w:sz="4" w:space="0" w:color="D3D3D3"/>
              <w:right w:val="single" w:sz="4" w:space="0" w:color="D3D3D3"/>
            </w:tcBorders>
            <w:shd w:val="clear" w:color="auto" w:fill="auto"/>
            <w:vAlign w:val="center"/>
            <w:hideMark/>
          </w:tcPr>
          <w:p w14:paraId="20BE93BB"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4A363C2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34,860.0</w:t>
            </w:r>
          </w:p>
        </w:tc>
        <w:tc>
          <w:tcPr>
            <w:tcW w:w="705" w:type="pct"/>
            <w:tcBorders>
              <w:top w:val="nil"/>
              <w:left w:val="nil"/>
              <w:bottom w:val="single" w:sz="4" w:space="0" w:color="D3D3D3"/>
              <w:right w:val="single" w:sz="4" w:space="0" w:color="D3D3D3"/>
            </w:tcBorders>
            <w:shd w:val="clear" w:color="auto" w:fill="auto"/>
            <w:vAlign w:val="center"/>
            <w:hideMark/>
          </w:tcPr>
          <w:p w14:paraId="1DADBDF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37,540.8</w:t>
            </w:r>
          </w:p>
        </w:tc>
        <w:tc>
          <w:tcPr>
            <w:tcW w:w="539" w:type="pct"/>
            <w:tcBorders>
              <w:top w:val="nil"/>
              <w:left w:val="nil"/>
              <w:bottom w:val="single" w:sz="4" w:space="0" w:color="D3D3D3"/>
              <w:right w:val="single" w:sz="4" w:space="0" w:color="D3D3D3"/>
            </w:tcBorders>
            <w:shd w:val="clear" w:color="auto" w:fill="auto"/>
            <w:vAlign w:val="center"/>
            <w:hideMark/>
          </w:tcPr>
          <w:p w14:paraId="2D5D8FD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37,538.8</w:t>
            </w:r>
          </w:p>
        </w:tc>
        <w:tc>
          <w:tcPr>
            <w:tcW w:w="542" w:type="pct"/>
            <w:tcBorders>
              <w:top w:val="nil"/>
              <w:left w:val="nil"/>
              <w:bottom w:val="single" w:sz="4" w:space="0" w:color="D3D3D3"/>
              <w:right w:val="single" w:sz="4" w:space="0" w:color="D3D3D3"/>
            </w:tcBorders>
            <w:shd w:val="clear" w:color="auto" w:fill="auto"/>
            <w:vAlign w:val="center"/>
            <w:hideMark/>
          </w:tcPr>
          <w:p w14:paraId="7964D0A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6E046503"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56FC5AC"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BFF1B85"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გრანტები</w:t>
            </w:r>
          </w:p>
        </w:tc>
        <w:tc>
          <w:tcPr>
            <w:tcW w:w="715" w:type="pct"/>
            <w:tcBorders>
              <w:top w:val="nil"/>
              <w:left w:val="nil"/>
              <w:bottom w:val="single" w:sz="4" w:space="0" w:color="D3D3D3"/>
              <w:right w:val="single" w:sz="4" w:space="0" w:color="D3D3D3"/>
            </w:tcBorders>
            <w:shd w:val="clear" w:color="auto" w:fill="auto"/>
            <w:vAlign w:val="center"/>
            <w:hideMark/>
          </w:tcPr>
          <w:p w14:paraId="14CF947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0.0</w:t>
            </w:r>
          </w:p>
        </w:tc>
        <w:tc>
          <w:tcPr>
            <w:tcW w:w="705" w:type="pct"/>
            <w:tcBorders>
              <w:top w:val="nil"/>
              <w:left w:val="nil"/>
              <w:bottom w:val="single" w:sz="4" w:space="0" w:color="D3D3D3"/>
              <w:right w:val="single" w:sz="4" w:space="0" w:color="D3D3D3"/>
            </w:tcBorders>
            <w:shd w:val="clear" w:color="auto" w:fill="auto"/>
            <w:vAlign w:val="center"/>
            <w:hideMark/>
          </w:tcPr>
          <w:p w14:paraId="7A7F2FD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0.0</w:t>
            </w:r>
          </w:p>
        </w:tc>
        <w:tc>
          <w:tcPr>
            <w:tcW w:w="539" w:type="pct"/>
            <w:tcBorders>
              <w:top w:val="nil"/>
              <w:left w:val="nil"/>
              <w:bottom w:val="single" w:sz="4" w:space="0" w:color="D3D3D3"/>
              <w:right w:val="single" w:sz="4" w:space="0" w:color="D3D3D3"/>
            </w:tcBorders>
            <w:shd w:val="clear" w:color="auto" w:fill="auto"/>
            <w:vAlign w:val="center"/>
            <w:hideMark/>
          </w:tcPr>
          <w:p w14:paraId="7C5BDF3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216.4</w:t>
            </w:r>
          </w:p>
        </w:tc>
        <w:tc>
          <w:tcPr>
            <w:tcW w:w="542" w:type="pct"/>
            <w:tcBorders>
              <w:top w:val="nil"/>
              <w:left w:val="nil"/>
              <w:bottom w:val="single" w:sz="4" w:space="0" w:color="D3D3D3"/>
              <w:right w:val="single" w:sz="4" w:space="0" w:color="D3D3D3"/>
            </w:tcBorders>
            <w:shd w:val="clear" w:color="auto" w:fill="auto"/>
            <w:vAlign w:val="center"/>
            <w:hideMark/>
          </w:tcPr>
          <w:p w14:paraId="6B8F282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#DIV/0!</w:t>
            </w:r>
          </w:p>
        </w:tc>
      </w:tr>
      <w:tr w:rsidR="005A201A" w:rsidRPr="005A201A" w14:paraId="11D04A7F"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9A4263E"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695BDFA1"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სოციალური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049F0BC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0.0</w:t>
            </w:r>
          </w:p>
        </w:tc>
        <w:tc>
          <w:tcPr>
            <w:tcW w:w="705" w:type="pct"/>
            <w:tcBorders>
              <w:top w:val="nil"/>
              <w:left w:val="nil"/>
              <w:bottom w:val="single" w:sz="4" w:space="0" w:color="D3D3D3"/>
              <w:right w:val="single" w:sz="4" w:space="0" w:color="D3D3D3"/>
            </w:tcBorders>
            <w:shd w:val="clear" w:color="auto" w:fill="auto"/>
            <w:vAlign w:val="center"/>
            <w:hideMark/>
          </w:tcPr>
          <w:p w14:paraId="6494183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892.8</w:t>
            </w:r>
          </w:p>
        </w:tc>
        <w:tc>
          <w:tcPr>
            <w:tcW w:w="539" w:type="pct"/>
            <w:tcBorders>
              <w:top w:val="nil"/>
              <w:left w:val="nil"/>
              <w:bottom w:val="single" w:sz="4" w:space="0" w:color="D3D3D3"/>
              <w:right w:val="single" w:sz="4" w:space="0" w:color="D3D3D3"/>
            </w:tcBorders>
            <w:shd w:val="clear" w:color="auto" w:fill="auto"/>
            <w:vAlign w:val="center"/>
            <w:hideMark/>
          </w:tcPr>
          <w:p w14:paraId="20724CB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892.8</w:t>
            </w:r>
          </w:p>
        </w:tc>
        <w:tc>
          <w:tcPr>
            <w:tcW w:w="542" w:type="pct"/>
            <w:tcBorders>
              <w:top w:val="nil"/>
              <w:left w:val="nil"/>
              <w:bottom w:val="single" w:sz="4" w:space="0" w:color="D3D3D3"/>
              <w:right w:val="single" w:sz="4" w:space="0" w:color="D3D3D3"/>
            </w:tcBorders>
            <w:shd w:val="clear" w:color="auto" w:fill="auto"/>
            <w:vAlign w:val="center"/>
            <w:hideMark/>
          </w:tcPr>
          <w:p w14:paraId="5BF6456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10AE7D3F"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EC69CB6"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476E343"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7FF93F9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179.0</w:t>
            </w:r>
          </w:p>
        </w:tc>
        <w:tc>
          <w:tcPr>
            <w:tcW w:w="705" w:type="pct"/>
            <w:tcBorders>
              <w:top w:val="nil"/>
              <w:left w:val="nil"/>
              <w:bottom w:val="single" w:sz="4" w:space="0" w:color="D3D3D3"/>
              <w:right w:val="single" w:sz="4" w:space="0" w:color="D3D3D3"/>
            </w:tcBorders>
            <w:shd w:val="clear" w:color="auto" w:fill="auto"/>
            <w:vAlign w:val="center"/>
            <w:hideMark/>
          </w:tcPr>
          <w:p w14:paraId="1809F4F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163.2</w:t>
            </w:r>
          </w:p>
        </w:tc>
        <w:tc>
          <w:tcPr>
            <w:tcW w:w="539" w:type="pct"/>
            <w:tcBorders>
              <w:top w:val="nil"/>
              <w:left w:val="nil"/>
              <w:bottom w:val="single" w:sz="4" w:space="0" w:color="D3D3D3"/>
              <w:right w:val="single" w:sz="4" w:space="0" w:color="D3D3D3"/>
            </w:tcBorders>
            <w:shd w:val="clear" w:color="auto" w:fill="auto"/>
            <w:vAlign w:val="center"/>
            <w:hideMark/>
          </w:tcPr>
          <w:p w14:paraId="5107E26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163.2</w:t>
            </w:r>
          </w:p>
        </w:tc>
        <w:tc>
          <w:tcPr>
            <w:tcW w:w="542" w:type="pct"/>
            <w:tcBorders>
              <w:top w:val="nil"/>
              <w:left w:val="nil"/>
              <w:bottom w:val="single" w:sz="4" w:space="0" w:color="D3D3D3"/>
              <w:right w:val="single" w:sz="4" w:space="0" w:color="D3D3D3"/>
            </w:tcBorders>
            <w:shd w:val="clear" w:color="auto" w:fill="auto"/>
            <w:vAlign w:val="center"/>
            <w:hideMark/>
          </w:tcPr>
          <w:p w14:paraId="3684689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62A8497D"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107996E"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6B95C5A2"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6BCBCC4A"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5,040.0</w:t>
            </w:r>
          </w:p>
        </w:tc>
        <w:tc>
          <w:tcPr>
            <w:tcW w:w="705" w:type="pct"/>
            <w:tcBorders>
              <w:top w:val="nil"/>
              <w:left w:val="nil"/>
              <w:bottom w:val="single" w:sz="4" w:space="0" w:color="D3D3D3"/>
              <w:right w:val="single" w:sz="4" w:space="0" w:color="D3D3D3"/>
            </w:tcBorders>
            <w:shd w:val="clear" w:color="auto" w:fill="auto"/>
            <w:vAlign w:val="center"/>
            <w:hideMark/>
          </w:tcPr>
          <w:p w14:paraId="04691737"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12,315.1</w:t>
            </w:r>
          </w:p>
        </w:tc>
        <w:tc>
          <w:tcPr>
            <w:tcW w:w="539" w:type="pct"/>
            <w:tcBorders>
              <w:top w:val="nil"/>
              <w:left w:val="nil"/>
              <w:bottom w:val="single" w:sz="4" w:space="0" w:color="D3D3D3"/>
              <w:right w:val="single" w:sz="4" w:space="0" w:color="D3D3D3"/>
            </w:tcBorders>
            <w:shd w:val="clear" w:color="auto" w:fill="auto"/>
            <w:vAlign w:val="center"/>
            <w:hideMark/>
          </w:tcPr>
          <w:p w14:paraId="4EAC54D9"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12,312.7</w:t>
            </w:r>
          </w:p>
        </w:tc>
        <w:tc>
          <w:tcPr>
            <w:tcW w:w="542" w:type="pct"/>
            <w:tcBorders>
              <w:top w:val="nil"/>
              <w:left w:val="nil"/>
              <w:bottom w:val="single" w:sz="4" w:space="0" w:color="D3D3D3"/>
              <w:right w:val="single" w:sz="4" w:space="0" w:color="D3D3D3"/>
            </w:tcBorders>
            <w:shd w:val="clear" w:color="auto" w:fill="auto"/>
            <w:vAlign w:val="center"/>
            <w:hideMark/>
          </w:tcPr>
          <w:p w14:paraId="443FE7B1"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100.0%</w:t>
            </w:r>
          </w:p>
        </w:tc>
      </w:tr>
      <w:tr w:rsidR="005A201A" w:rsidRPr="005A201A" w14:paraId="4A366E6B"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D183898"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29 07</w:t>
            </w:r>
          </w:p>
        </w:tc>
        <w:tc>
          <w:tcPr>
            <w:tcW w:w="2112" w:type="pct"/>
            <w:tcBorders>
              <w:top w:val="nil"/>
              <w:left w:val="nil"/>
              <w:bottom w:val="single" w:sz="4" w:space="0" w:color="D3D3D3"/>
              <w:right w:val="single" w:sz="4" w:space="0" w:color="D3D3D3"/>
            </w:tcBorders>
            <w:shd w:val="clear" w:color="auto" w:fill="auto"/>
            <w:vAlign w:val="center"/>
            <w:hideMark/>
          </w:tcPr>
          <w:p w14:paraId="5540068B"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თავდაცვის შესაძლებლობების განვითარება</w:t>
            </w:r>
          </w:p>
        </w:tc>
        <w:tc>
          <w:tcPr>
            <w:tcW w:w="715" w:type="pct"/>
            <w:tcBorders>
              <w:top w:val="nil"/>
              <w:left w:val="nil"/>
              <w:bottom w:val="single" w:sz="4" w:space="0" w:color="D3D3D3"/>
              <w:right w:val="single" w:sz="4" w:space="0" w:color="D3D3D3"/>
            </w:tcBorders>
            <w:shd w:val="clear" w:color="auto" w:fill="auto"/>
            <w:vAlign w:val="center"/>
            <w:hideMark/>
          </w:tcPr>
          <w:p w14:paraId="1447EEEC"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390,000.0</w:t>
            </w:r>
          </w:p>
        </w:tc>
        <w:tc>
          <w:tcPr>
            <w:tcW w:w="705" w:type="pct"/>
            <w:tcBorders>
              <w:top w:val="nil"/>
              <w:left w:val="nil"/>
              <w:bottom w:val="single" w:sz="4" w:space="0" w:color="D3D3D3"/>
              <w:right w:val="single" w:sz="4" w:space="0" w:color="D3D3D3"/>
            </w:tcBorders>
            <w:shd w:val="clear" w:color="auto" w:fill="auto"/>
            <w:vAlign w:val="center"/>
            <w:hideMark/>
          </w:tcPr>
          <w:p w14:paraId="26A580D8"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338,777.8</w:t>
            </w:r>
          </w:p>
        </w:tc>
        <w:tc>
          <w:tcPr>
            <w:tcW w:w="539" w:type="pct"/>
            <w:tcBorders>
              <w:top w:val="nil"/>
              <w:left w:val="nil"/>
              <w:bottom w:val="single" w:sz="4" w:space="0" w:color="D3D3D3"/>
              <w:right w:val="single" w:sz="4" w:space="0" w:color="D3D3D3"/>
            </w:tcBorders>
            <w:shd w:val="clear" w:color="auto" w:fill="auto"/>
            <w:vAlign w:val="center"/>
            <w:hideMark/>
          </w:tcPr>
          <w:p w14:paraId="364C9F48"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338,777.8</w:t>
            </w:r>
          </w:p>
        </w:tc>
        <w:tc>
          <w:tcPr>
            <w:tcW w:w="542" w:type="pct"/>
            <w:tcBorders>
              <w:top w:val="nil"/>
              <w:left w:val="nil"/>
              <w:bottom w:val="single" w:sz="4" w:space="0" w:color="D3D3D3"/>
              <w:right w:val="single" w:sz="4" w:space="0" w:color="D3D3D3"/>
            </w:tcBorders>
            <w:shd w:val="clear" w:color="auto" w:fill="auto"/>
            <w:vAlign w:val="center"/>
            <w:hideMark/>
          </w:tcPr>
          <w:p w14:paraId="34876B91"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100.0%</w:t>
            </w:r>
          </w:p>
        </w:tc>
      </w:tr>
      <w:tr w:rsidR="005A201A" w:rsidRPr="005A201A" w14:paraId="33E93435"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536E96C"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6A592F3"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59034F64"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390,000.0</w:t>
            </w:r>
          </w:p>
        </w:tc>
        <w:tc>
          <w:tcPr>
            <w:tcW w:w="705" w:type="pct"/>
            <w:tcBorders>
              <w:top w:val="nil"/>
              <w:left w:val="nil"/>
              <w:bottom w:val="single" w:sz="4" w:space="0" w:color="D3D3D3"/>
              <w:right w:val="single" w:sz="4" w:space="0" w:color="D3D3D3"/>
            </w:tcBorders>
            <w:shd w:val="clear" w:color="auto" w:fill="auto"/>
            <w:vAlign w:val="center"/>
            <w:hideMark/>
          </w:tcPr>
          <w:p w14:paraId="6F09845F"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251,635.9</w:t>
            </w:r>
          </w:p>
        </w:tc>
        <w:tc>
          <w:tcPr>
            <w:tcW w:w="539" w:type="pct"/>
            <w:tcBorders>
              <w:top w:val="nil"/>
              <w:left w:val="nil"/>
              <w:bottom w:val="single" w:sz="4" w:space="0" w:color="D3D3D3"/>
              <w:right w:val="single" w:sz="4" w:space="0" w:color="D3D3D3"/>
            </w:tcBorders>
            <w:shd w:val="clear" w:color="auto" w:fill="auto"/>
            <w:vAlign w:val="center"/>
            <w:hideMark/>
          </w:tcPr>
          <w:p w14:paraId="5B281092"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251,635.9</w:t>
            </w:r>
          </w:p>
        </w:tc>
        <w:tc>
          <w:tcPr>
            <w:tcW w:w="542" w:type="pct"/>
            <w:tcBorders>
              <w:top w:val="nil"/>
              <w:left w:val="nil"/>
              <w:bottom w:val="single" w:sz="4" w:space="0" w:color="D3D3D3"/>
              <w:right w:val="single" w:sz="4" w:space="0" w:color="D3D3D3"/>
            </w:tcBorders>
            <w:shd w:val="clear" w:color="auto" w:fill="auto"/>
            <w:vAlign w:val="center"/>
            <w:hideMark/>
          </w:tcPr>
          <w:p w14:paraId="2B1085C9"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100.0%</w:t>
            </w:r>
          </w:p>
        </w:tc>
      </w:tr>
      <w:tr w:rsidR="005A201A" w:rsidRPr="005A201A" w14:paraId="072BE9AE"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48493F9"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D2D6C35"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129D024D"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0.0</w:t>
            </w:r>
          </w:p>
        </w:tc>
        <w:tc>
          <w:tcPr>
            <w:tcW w:w="705" w:type="pct"/>
            <w:tcBorders>
              <w:top w:val="nil"/>
              <w:left w:val="nil"/>
              <w:bottom w:val="single" w:sz="4" w:space="0" w:color="D3D3D3"/>
              <w:right w:val="single" w:sz="4" w:space="0" w:color="D3D3D3"/>
            </w:tcBorders>
            <w:shd w:val="clear" w:color="auto" w:fill="auto"/>
            <w:vAlign w:val="center"/>
            <w:hideMark/>
          </w:tcPr>
          <w:p w14:paraId="2C6DFDAB"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87,141.9</w:t>
            </w:r>
          </w:p>
        </w:tc>
        <w:tc>
          <w:tcPr>
            <w:tcW w:w="539" w:type="pct"/>
            <w:tcBorders>
              <w:top w:val="nil"/>
              <w:left w:val="nil"/>
              <w:bottom w:val="single" w:sz="4" w:space="0" w:color="D3D3D3"/>
              <w:right w:val="single" w:sz="4" w:space="0" w:color="D3D3D3"/>
            </w:tcBorders>
            <w:shd w:val="clear" w:color="auto" w:fill="auto"/>
            <w:vAlign w:val="center"/>
            <w:hideMark/>
          </w:tcPr>
          <w:p w14:paraId="12A95DB8"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87,141.9</w:t>
            </w:r>
          </w:p>
        </w:tc>
        <w:tc>
          <w:tcPr>
            <w:tcW w:w="542" w:type="pct"/>
            <w:tcBorders>
              <w:top w:val="nil"/>
              <w:left w:val="nil"/>
              <w:bottom w:val="single" w:sz="4" w:space="0" w:color="D3D3D3"/>
              <w:right w:val="single" w:sz="4" w:space="0" w:color="D3D3D3"/>
            </w:tcBorders>
            <w:shd w:val="clear" w:color="auto" w:fill="auto"/>
            <w:vAlign w:val="center"/>
            <w:hideMark/>
          </w:tcPr>
          <w:p w14:paraId="067D1218"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100.0%</w:t>
            </w:r>
          </w:p>
        </w:tc>
      </w:tr>
      <w:tr w:rsidR="005A201A" w:rsidRPr="005A201A" w14:paraId="3CD43768"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AB06C36"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29 08</w:t>
            </w:r>
          </w:p>
        </w:tc>
        <w:tc>
          <w:tcPr>
            <w:tcW w:w="2112" w:type="pct"/>
            <w:tcBorders>
              <w:top w:val="nil"/>
              <w:left w:val="nil"/>
              <w:bottom w:val="single" w:sz="4" w:space="0" w:color="D3D3D3"/>
              <w:right w:val="single" w:sz="4" w:space="0" w:color="D3D3D3"/>
            </w:tcBorders>
            <w:shd w:val="clear" w:color="auto" w:fill="auto"/>
            <w:vAlign w:val="center"/>
            <w:hideMark/>
          </w:tcPr>
          <w:p w14:paraId="1D342FB5"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ლოჯისტიკური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7616EF4B"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352,444.0</w:t>
            </w:r>
          </w:p>
        </w:tc>
        <w:tc>
          <w:tcPr>
            <w:tcW w:w="705" w:type="pct"/>
            <w:tcBorders>
              <w:top w:val="nil"/>
              <w:left w:val="nil"/>
              <w:bottom w:val="single" w:sz="4" w:space="0" w:color="D3D3D3"/>
              <w:right w:val="single" w:sz="4" w:space="0" w:color="D3D3D3"/>
            </w:tcBorders>
            <w:shd w:val="clear" w:color="auto" w:fill="auto"/>
            <w:vAlign w:val="center"/>
            <w:hideMark/>
          </w:tcPr>
          <w:p w14:paraId="68E70774"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380,881.0</w:t>
            </w:r>
          </w:p>
        </w:tc>
        <w:tc>
          <w:tcPr>
            <w:tcW w:w="539" w:type="pct"/>
            <w:tcBorders>
              <w:top w:val="nil"/>
              <w:left w:val="nil"/>
              <w:bottom w:val="single" w:sz="4" w:space="0" w:color="D3D3D3"/>
              <w:right w:val="single" w:sz="4" w:space="0" w:color="D3D3D3"/>
            </w:tcBorders>
            <w:shd w:val="clear" w:color="auto" w:fill="auto"/>
            <w:vAlign w:val="center"/>
            <w:hideMark/>
          </w:tcPr>
          <w:p w14:paraId="0215ED0C"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380,881.0</w:t>
            </w:r>
          </w:p>
        </w:tc>
        <w:tc>
          <w:tcPr>
            <w:tcW w:w="542" w:type="pct"/>
            <w:tcBorders>
              <w:top w:val="nil"/>
              <w:left w:val="nil"/>
              <w:bottom w:val="single" w:sz="4" w:space="0" w:color="D3D3D3"/>
              <w:right w:val="single" w:sz="4" w:space="0" w:color="D3D3D3"/>
            </w:tcBorders>
            <w:shd w:val="clear" w:color="auto" w:fill="auto"/>
            <w:vAlign w:val="center"/>
            <w:hideMark/>
          </w:tcPr>
          <w:p w14:paraId="1E339B29"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100.0%</w:t>
            </w:r>
          </w:p>
        </w:tc>
      </w:tr>
      <w:tr w:rsidR="005A201A" w:rsidRPr="005A201A" w14:paraId="0EFAB62A"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45E7483"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6A8965D"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2C9D4048"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331,319.0</w:t>
            </w:r>
          </w:p>
        </w:tc>
        <w:tc>
          <w:tcPr>
            <w:tcW w:w="705" w:type="pct"/>
            <w:tcBorders>
              <w:top w:val="nil"/>
              <w:left w:val="nil"/>
              <w:bottom w:val="single" w:sz="4" w:space="0" w:color="D3D3D3"/>
              <w:right w:val="single" w:sz="4" w:space="0" w:color="D3D3D3"/>
            </w:tcBorders>
            <w:shd w:val="clear" w:color="auto" w:fill="auto"/>
            <w:vAlign w:val="center"/>
            <w:hideMark/>
          </w:tcPr>
          <w:p w14:paraId="27B7E379"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340,049.4</w:t>
            </w:r>
          </w:p>
        </w:tc>
        <w:tc>
          <w:tcPr>
            <w:tcW w:w="539" w:type="pct"/>
            <w:tcBorders>
              <w:top w:val="nil"/>
              <w:left w:val="nil"/>
              <w:bottom w:val="single" w:sz="4" w:space="0" w:color="D3D3D3"/>
              <w:right w:val="single" w:sz="4" w:space="0" w:color="D3D3D3"/>
            </w:tcBorders>
            <w:shd w:val="clear" w:color="auto" w:fill="auto"/>
            <w:vAlign w:val="center"/>
            <w:hideMark/>
          </w:tcPr>
          <w:p w14:paraId="549E6037"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340,049.3</w:t>
            </w:r>
          </w:p>
        </w:tc>
        <w:tc>
          <w:tcPr>
            <w:tcW w:w="542" w:type="pct"/>
            <w:tcBorders>
              <w:top w:val="nil"/>
              <w:left w:val="nil"/>
              <w:bottom w:val="single" w:sz="4" w:space="0" w:color="D3D3D3"/>
              <w:right w:val="single" w:sz="4" w:space="0" w:color="D3D3D3"/>
            </w:tcBorders>
            <w:shd w:val="clear" w:color="auto" w:fill="auto"/>
            <w:vAlign w:val="center"/>
            <w:hideMark/>
          </w:tcPr>
          <w:p w14:paraId="5ADDEDDA"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100.0%</w:t>
            </w:r>
          </w:p>
        </w:tc>
      </w:tr>
      <w:tr w:rsidR="005A201A" w:rsidRPr="005A201A" w14:paraId="4A7B6C62"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32B274C"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698F77BB"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შრომის ანაზღაურება</w:t>
            </w:r>
          </w:p>
        </w:tc>
        <w:tc>
          <w:tcPr>
            <w:tcW w:w="715" w:type="pct"/>
            <w:tcBorders>
              <w:top w:val="nil"/>
              <w:left w:val="nil"/>
              <w:bottom w:val="single" w:sz="4" w:space="0" w:color="D3D3D3"/>
              <w:right w:val="single" w:sz="4" w:space="0" w:color="D3D3D3"/>
            </w:tcBorders>
            <w:shd w:val="clear" w:color="auto" w:fill="auto"/>
            <w:vAlign w:val="center"/>
            <w:hideMark/>
          </w:tcPr>
          <w:p w14:paraId="3FF13B1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61,800.0</w:t>
            </w:r>
          </w:p>
        </w:tc>
        <w:tc>
          <w:tcPr>
            <w:tcW w:w="705" w:type="pct"/>
            <w:tcBorders>
              <w:top w:val="nil"/>
              <w:left w:val="nil"/>
              <w:bottom w:val="single" w:sz="4" w:space="0" w:color="D3D3D3"/>
              <w:right w:val="single" w:sz="4" w:space="0" w:color="D3D3D3"/>
            </w:tcBorders>
            <w:shd w:val="clear" w:color="auto" w:fill="auto"/>
            <w:vAlign w:val="center"/>
            <w:hideMark/>
          </w:tcPr>
          <w:p w14:paraId="2473D7D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64,089.3</w:t>
            </w:r>
          </w:p>
        </w:tc>
        <w:tc>
          <w:tcPr>
            <w:tcW w:w="539" w:type="pct"/>
            <w:tcBorders>
              <w:top w:val="nil"/>
              <w:left w:val="nil"/>
              <w:bottom w:val="single" w:sz="4" w:space="0" w:color="D3D3D3"/>
              <w:right w:val="single" w:sz="4" w:space="0" w:color="D3D3D3"/>
            </w:tcBorders>
            <w:shd w:val="clear" w:color="auto" w:fill="auto"/>
            <w:vAlign w:val="center"/>
            <w:hideMark/>
          </w:tcPr>
          <w:p w14:paraId="0B2D073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64,089.3</w:t>
            </w:r>
          </w:p>
        </w:tc>
        <w:tc>
          <w:tcPr>
            <w:tcW w:w="542" w:type="pct"/>
            <w:tcBorders>
              <w:top w:val="nil"/>
              <w:left w:val="nil"/>
              <w:bottom w:val="single" w:sz="4" w:space="0" w:color="D3D3D3"/>
              <w:right w:val="single" w:sz="4" w:space="0" w:color="D3D3D3"/>
            </w:tcBorders>
            <w:shd w:val="clear" w:color="auto" w:fill="auto"/>
            <w:vAlign w:val="center"/>
            <w:hideMark/>
          </w:tcPr>
          <w:p w14:paraId="597A78D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47E47F7E"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BF9CAFB"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8ED0827"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785E9B8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269,519.0</w:t>
            </w:r>
          </w:p>
        </w:tc>
        <w:tc>
          <w:tcPr>
            <w:tcW w:w="705" w:type="pct"/>
            <w:tcBorders>
              <w:top w:val="nil"/>
              <w:left w:val="nil"/>
              <w:bottom w:val="single" w:sz="4" w:space="0" w:color="D3D3D3"/>
              <w:right w:val="single" w:sz="4" w:space="0" w:color="D3D3D3"/>
            </w:tcBorders>
            <w:shd w:val="clear" w:color="auto" w:fill="auto"/>
            <w:vAlign w:val="center"/>
            <w:hideMark/>
          </w:tcPr>
          <w:p w14:paraId="60808DC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275,423.3</w:t>
            </w:r>
          </w:p>
        </w:tc>
        <w:tc>
          <w:tcPr>
            <w:tcW w:w="539" w:type="pct"/>
            <w:tcBorders>
              <w:top w:val="nil"/>
              <w:left w:val="nil"/>
              <w:bottom w:val="single" w:sz="4" w:space="0" w:color="D3D3D3"/>
              <w:right w:val="single" w:sz="4" w:space="0" w:color="D3D3D3"/>
            </w:tcBorders>
            <w:shd w:val="clear" w:color="auto" w:fill="auto"/>
            <w:vAlign w:val="center"/>
            <w:hideMark/>
          </w:tcPr>
          <w:p w14:paraId="3ECD386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275,423.3</w:t>
            </w:r>
          </w:p>
        </w:tc>
        <w:tc>
          <w:tcPr>
            <w:tcW w:w="542" w:type="pct"/>
            <w:tcBorders>
              <w:top w:val="nil"/>
              <w:left w:val="nil"/>
              <w:bottom w:val="single" w:sz="4" w:space="0" w:color="D3D3D3"/>
              <w:right w:val="single" w:sz="4" w:space="0" w:color="D3D3D3"/>
            </w:tcBorders>
            <w:shd w:val="clear" w:color="auto" w:fill="auto"/>
            <w:vAlign w:val="center"/>
            <w:hideMark/>
          </w:tcPr>
          <w:p w14:paraId="61F9D16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6B600EEF"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3FBDB65"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01C6445"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2C3F75D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0.0</w:t>
            </w:r>
          </w:p>
        </w:tc>
        <w:tc>
          <w:tcPr>
            <w:tcW w:w="705" w:type="pct"/>
            <w:tcBorders>
              <w:top w:val="nil"/>
              <w:left w:val="nil"/>
              <w:bottom w:val="single" w:sz="4" w:space="0" w:color="D3D3D3"/>
              <w:right w:val="single" w:sz="4" w:space="0" w:color="D3D3D3"/>
            </w:tcBorders>
            <w:shd w:val="clear" w:color="auto" w:fill="auto"/>
            <w:vAlign w:val="center"/>
            <w:hideMark/>
          </w:tcPr>
          <w:p w14:paraId="1998C3F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536.7</w:t>
            </w:r>
          </w:p>
        </w:tc>
        <w:tc>
          <w:tcPr>
            <w:tcW w:w="539" w:type="pct"/>
            <w:tcBorders>
              <w:top w:val="nil"/>
              <w:left w:val="nil"/>
              <w:bottom w:val="single" w:sz="4" w:space="0" w:color="D3D3D3"/>
              <w:right w:val="single" w:sz="4" w:space="0" w:color="D3D3D3"/>
            </w:tcBorders>
            <w:shd w:val="clear" w:color="auto" w:fill="auto"/>
            <w:vAlign w:val="center"/>
            <w:hideMark/>
          </w:tcPr>
          <w:p w14:paraId="14A20B0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536.7</w:t>
            </w:r>
          </w:p>
        </w:tc>
        <w:tc>
          <w:tcPr>
            <w:tcW w:w="542" w:type="pct"/>
            <w:tcBorders>
              <w:top w:val="nil"/>
              <w:left w:val="nil"/>
              <w:bottom w:val="single" w:sz="4" w:space="0" w:color="D3D3D3"/>
              <w:right w:val="single" w:sz="4" w:space="0" w:color="D3D3D3"/>
            </w:tcBorders>
            <w:shd w:val="clear" w:color="auto" w:fill="auto"/>
            <w:vAlign w:val="center"/>
            <w:hideMark/>
          </w:tcPr>
          <w:p w14:paraId="278D1B6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5AFCAAC2"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F29D797"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6340A3EE"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41DDC6C4"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21,125.0</w:t>
            </w:r>
          </w:p>
        </w:tc>
        <w:tc>
          <w:tcPr>
            <w:tcW w:w="705" w:type="pct"/>
            <w:tcBorders>
              <w:top w:val="nil"/>
              <w:left w:val="nil"/>
              <w:bottom w:val="single" w:sz="4" w:space="0" w:color="D3D3D3"/>
              <w:right w:val="single" w:sz="4" w:space="0" w:color="D3D3D3"/>
            </w:tcBorders>
            <w:shd w:val="clear" w:color="auto" w:fill="auto"/>
            <w:vAlign w:val="center"/>
            <w:hideMark/>
          </w:tcPr>
          <w:p w14:paraId="741F16DB"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40,831.6</w:t>
            </w:r>
          </w:p>
        </w:tc>
        <w:tc>
          <w:tcPr>
            <w:tcW w:w="539" w:type="pct"/>
            <w:tcBorders>
              <w:top w:val="nil"/>
              <w:left w:val="nil"/>
              <w:bottom w:val="single" w:sz="4" w:space="0" w:color="D3D3D3"/>
              <w:right w:val="single" w:sz="4" w:space="0" w:color="D3D3D3"/>
            </w:tcBorders>
            <w:shd w:val="clear" w:color="auto" w:fill="auto"/>
            <w:vAlign w:val="center"/>
            <w:hideMark/>
          </w:tcPr>
          <w:p w14:paraId="67BCBE9A"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40,831.6</w:t>
            </w:r>
          </w:p>
        </w:tc>
        <w:tc>
          <w:tcPr>
            <w:tcW w:w="542" w:type="pct"/>
            <w:tcBorders>
              <w:top w:val="nil"/>
              <w:left w:val="nil"/>
              <w:bottom w:val="single" w:sz="4" w:space="0" w:color="D3D3D3"/>
              <w:right w:val="single" w:sz="4" w:space="0" w:color="D3D3D3"/>
            </w:tcBorders>
            <w:shd w:val="clear" w:color="auto" w:fill="auto"/>
            <w:vAlign w:val="center"/>
            <w:hideMark/>
          </w:tcPr>
          <w:p w14:paraId="4EE8FB47"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100.0%</w:t>
            </w:r>
          </w:p>
        </w:tc>
      </w:tr>
      <w:tr w:rsidR="005A201A" w:rsidRPr="005A201A" w14:paraId="38687D1F"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A2FB7C2"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30 00</w:t>
            </w:r>
          </w:p>
        </w:tc>
        <w:tc>
          <w:tcPr>
            <w:tcW w:w="2112" w:type="pct"/>
            <w:tcBorders>
              <w:top w:val="nil"/>
              <w:left w:val="nil"/>
              <w:bottom w:val="single" w:sz="4" w:space="0" w:color="D3D3D3"/>
              <w:right w:val="single" w:sz="4" w:space="0" w:color="D3D3D3"/>
            </w:tcBorders>
            <w:shd w:val="clear" w:color="auto" w:fill="auto"/>
            <w:vAlign w:val="center"/>
            <w:hideMark/>
          </w:tcPr>
          <w:p w14:paraId="03A95ACE"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საქართველოს შინაგან საქმეთა სამინისტრო</w:t>
            </w:r>
          </w:p>
        </w:tc>
        <w:tc>
          <w:tcPr>
            <w:tcW w:w="715" w:type="pct"/>
            <w:tcBorders>
              <w:top w:val="nil"/>
              <w:left w:val="nil"/>
              <w:bottom w:val="single" w:sz="4" w:space="0" w:color="D3D3D3"/>
              <w:right w:val="single" w:sz="4" w:space="0" w:color="D3D3D3"/>
            </w:tcBorders>
            <w:shd w:val="clear" w:color="auto" w:fill="auto"/>
            <w:vAlign w:val="center"/>
            <w:hideMark/>
          </w:tcPr>
          <w:p w14:paraId="130D55B3"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1,395,000.0</w:t>
            </w:r>
          </w:p>
        </w:tc>
        <w:tc>
          <w:tcPr>
            <w:tcW w:w="705" w:type="pct"/>
            <w:tcBorders>
              <w:top w:val="nil"/>
              <w:left w:val="nil"/>
              <w:bottom w:val="single" w:sz="4" w:space="0" w:color="D3D3D3"/>
              <w:right w:val="single" w:sz="4" w:space="0" w:color="D3D3D3"/>
            </w:tcBorders>
            <w:shd w:val="clear" w:color="auto" w:fill="auto"/>
            <w:vAlign w:val="center"/>
            <w:hideMark/>
          </w:tcPr>
          <w:p w14:paraId="019D64BC"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1,395,892.4</w:t>
            </w:r>
          </w:p>
        </w:tc>
        <w:tc>
          <w:tcPr>
            <w:tcW w:w="539" w:type="pct"/>
            <w:tcBorders>
              <w:top w:val="nil"/>
              <w:left w:val="nil"/>
              <w:bottom w:val="single" w:sz="4" w:space="0" w:color="D3D3D3"/>
              <w:right w:val="single" w:sz="4" w:space="0" w:color="D3D3D3"/>
            </w:tcBorders>
            <w:shd w:val="clear" w:color="auto" w:fill="auto"/>
            <w:vAlign w:val="center"/>
            <w:hideMark/>
          </w:tcPr>
          <w:p w14:paraId="0E2E3653"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1,399,254.5</w:t>
            </w:r>
          </w:p>
        </w:tc>
        <w:tc>
          <w:tcPr>
            <w:tcW w:w="542" w:type="pct"/>
            <w:tcBorders>
              <w:top w:val="nil"/>
              <w:left w:val="nil"/>
              <w:bottom w:val="single" w:sz="4" w:space="0" w:color="D3D3D3"/>
              <w:right w:val="single" w:sz="4" w:space="0" w:color="D3D3D3"/>
            </w:tcBorders>
            <w:shd w:val="clear" w:color="auto" w:fill="auto"/>
            <w:vAlign w:val="center"/>
            <w:hideMark/>
          </w:tcPr>
          <w:p w14:paraId="1DE6C035"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100.2%</w:t>
            </w:r>
          </w:p>
        </w:tc>
      </w:tr>
      <w:tr w:rsidR="005A201A" w:rsidRPr="005A201A" w14:paraId="0E5162EA"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B94D183"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7365613"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3A90D551"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1,278,251.0</w:t>
            </w:r>
          </w:p>
        </w:tc>
        <w:tc>
          <w:tcPr>
            <w:tcW w:w="705" w:type="pct"/>
            <w:tcBorders>
              <w:top w:val="nil"/>
              <w:left w:val="nil"/>
              <w:bottom w:val="single" w:sz="4" w:space="0" w:color="D3D3D3"/>
              <w:right w:val="single" w:sz="4" w:space="0" w:color="D3D3D3"/>
            </w:tcBorders>
            <w:shd w:val="clear" w:color="auto" w:fill="auto"/>
            <w:vAlign w:val="center"/>
            <w:hideMark/>
          </w:tcPr>
          <w:p w14:paraId="61546A07"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1,252,667.5</w:t>
            </w:r>
          </w:p>
        </w:tc>
        <w:tc>
          <w:tcPr>
            <w:tcW w:w="539" w:type="pct"/>
            <w:tcBorders>
              <w:top w:val="nil"/>
              <w:left w:val="nil"/>
              <w:bottom w:val="single" w:sz="4" w:space="0" w:color="D3D3D3"/>
              <w:right w:val="single" w:sz="4" w:space="0" w:color="D3D3D3"/>
            </w:tcBorders>
            <w:shd w:val="clear" w:color="auto" w:fill="auto"/>
            <w:vAlign w:val="center"/>
            <w:hideMark/>
          </w:tcPr>
          <w:p w14:paraId="7E747411"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1,255,899.3</w:t>
            </w:r>
          </w:p>
        </w:tc>
        <w:tc>
          <w:tcPr>
            <w:tcW w:w="542" w:type="pct"/>
            <w:tcBorders>
              <w:top w:val="nil"/>
              <w:left w:val="nil"/>
              <w:bottom w:val="single" w:sz="4" w:space="0" w:color="D3D3D3"/>
              <w:right w:val="single" w:sz="4" w:space="0" w:color="D3D3D3"/>
            </w:tcBorders>
            <w:shd w:val="clear" w:color="auto" w:fill="auto"/>
            <w:vAlign w:val="center"/>
            <w:hideMark/>
          </w:tcPr>
          <w:p w14:paraId="5495B519"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100.3%</w:t>
            </w:r>
          </w:p>
        </w:tc>
      </w:tr>
      <w:tr w:rsidR="005A201A" w:rsidRPr="005A201A" w14:paraId="12BB3048"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34C74E3"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72D060E"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შრომის ანაზღაურება</w:t>
            </w:r>
          </w:p>
        </w:tc>
        <w:tc>
          <w:tcPr>
            <w:tcW w:w="715" w:type="pct"/>
            <w:tcBorders>
              <w:top w:val="nil"/>
              <w:left w:val="nil"/>
              <w:bottom w:val="single" w:sz="4" w:space="0" w:color="D3D3D3"/>
              <w:right w:val="single" w:sz="4" w:space="0" w:color="D3D3D3"/>
            </w:tcBorders>
            <w:shd w:val="clear" w:color="auto" w:fill="auto"/>
            <w:vAlign w:val="center"/>
            <w:hideMark/>
          </w:tcPr>
          <w:p w14:paraId="654DF58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966,915.0</w:t>
            </w:r>
          </w:p>
        </w:tc>
        <w:tc>
          <w:tcPr>
            <w:tcW w:w="705" w:type="pct"/>
            <w:tcBorders>
              <w:top w:val="nil"/>
              <w:left w:val="nil"/>
              <w:bottom w:val="single" w:sz="4" w:space="0" w:color="D3D3D3"/>
              <w:right w:val="single" w:sz="4" w:space="0" w:color="D3D3D3"/>
            </w:tcBorders>
            <w:shd w:val="clear" w:color="auto" w:fill="auto"/>
            <w:vAlign w:val="center"/>
            <w:hideMark/>
          </w:tcPr>
          <w:p w14:paraId="7AD1A0A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954,286.9</w:t>
            </w:r>
          </w:p>
        </w:tc>
        <w:tc>
          <w:tcPr>
            <w:tcW w:w="539" w:type="pct"/>
            <w:tcBorders>
              <w:top w:val="nil"/>
              <w:left w:val="nil"/>
              <w:bottom w:val="single" w:sz="4" w:space="0" w:color="D3D3D3"/>
              <w:right w:val="single" w:sz="4" w:space="0" w:color="D3D3D3"/>
            </w:tcBorders>
            <w:shd w:val="clear" w:color="auto" w:fill="auto"/>
            <w:vAlign w:val="center"/>
            <w:hideMark/>
          </w:tcPr>
          <w:p w14:paraId="570CE14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954,249.6</w:t>
            </w:r>
          </w:p>
        </w:tc>
        <w:tc>
          <w:tcPr>
            <w:tcW w:w="542" w:type="pct"/>
            <w:tcBorders>
              <w:top w:val="nil"/>
              <w:left w:val="nil"/>
              <w:bottom w:val="single" w:sz="4" w:space="0" w:color="D3D3D3"/>
              <w:right w:val="single" w:sz="4" w:space="0" w:color="D3D3D3"/>
            </w:tcBorders>
            <w:shd w:val="clear" w:color="auto" w:fill="auto"/>
            <w:vAlign w:val="center"/>
            <w:hideMark/>
          </w:tcPr>
          <w:p w14:paraId="242AA2F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65195148"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237FD5E"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8FFD65E"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79CF981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253,820.0</w:t>
            </w:r>
          </w:p>
        </w:tc>
        <w:tc>
          <w:tcPr>
            <w:tcW w:w="705" w:type="pct"/>
            <w:tcBorders>
              <w:top w:val="nil"/>
              <w:left w:val="nil"/>
              <w:bottom w:val="single" w:sz="4" w:space="0" w:color="D3D3D3"/>
              <w:right w:val="single" w:sz="4" w:space="0" w:color="D3D3D3"/>
            </w:tcBorders>
            <w:shd w:val="clear" w:color="auto" w:fill="auto"/>
            <w:vAlign w:val="center"/>
            <w:hideMark/>
          </w:tcPr>
          <w:p w14:paraId="2C0B3A5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239,556.7</w:t>
            </w:r>
          </w:p>
        </w:tc>
        <w:tc>
          <w:tcPr>
            <w:tcW w:w="539" w:type="pct"/>
            <w:tcBorders>
              <w:top w:val="nil"/>
              <w:left w:val="nil"/>
              <w:bottom w:val="single" w:sz="4" w:space="0" w:color="D3D3D3"/>
              <w:right w:val="single" w:sz="4" w:space="0" w:color="D3D3D3"/>
            </w:tcBorders>
            <w:shd w:val="clear" w:color="auto" w:fill="auto"/>
            <w:vAlign w:val="center"/>
            <w:hideMark/>
          </w:tcPr>
          <w:p w14:paraId="45CA299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242,717.2</w:t>
            </w:r>
          </w:p>
        </w:tc>
        <w:tc>
          <w:tcPr>
            <w:tcW w:w="542" w:type="pct"/>
            <w:tcBorders>
              <w:top w:val="nil"/>
              <w:left w:val="nil"/>
              <w:bottom w:val="single" w:sz="4" w:space="0" w:color="D3D3D3"/>
              <w:right w:val="single" w:sz="4" w:space="0" w:color="D3D3D3"/>
            </w:tcBorders>
            <w:shd w:val="clear" w:color="auto" w:fill="auto"/>
            <w:vAlign w:val="center"/>
            <w:hideMark/>
          </w:tcPr>
          <w:p w14:paraId="77AA8E1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101.3%</w:t>
            </w:r>
          </w:p>
        </w:tc>
      </w:tr>
      <w:tr w:rsidR="005A201A" w:rsidRPr="005A201A" w14:paraId="2AD1D8A9"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7502408"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882F775"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გრანტები</w:t>
            </w:r>
          </w:p>
        </w:tc>
        <w:tc>
          <w:tcPr>
            <w:tcW w:w="715" w:type="pct"/>
            <w:tcBorders>
              <w:top w:val="nil"/>
              <w:left w:val="nil"/>
              <w:bottom w:val="single" w:sz="4" w:space="0" w:color="D3D3D3"/>
              <w:right w:val="single" w:sz="4" w:space="0" w:color="D3D3D3"/>
            </w:tcBorders>
            <w:shd w:val="clear" w:color="auto" w:fill="auto"/>
            <w:vAlign w:val="center"/>
            <w:hideMark/>
          </w:tcPr>
          <w:p w14:paraId="535C385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200.0</w:t>
            </w:r>
          </w:p>
        </w:tc>
        <w:tc>
          <w:tcPr>
            <w:tcW w:w="705" w:type="pct"/>
            <w:tcBorders>
              <w:top w:val="nil"/>
              <w:left w:val="nil"/>
              <w:bottom w:val="single" w:sz="4" w:space="0" w:color="D3D3D3"/>
              <w:right w:val="single" w:sz="4" w:space="0" w:color="D3D3D3"/>
            </w:tcBorders>
            <w:shd w:val="clear" w:color="auto" w:fill="auto"/>
            <w:vAlign w:val="center"/>
            <w:hideMark/>
          </w:tcPr>
          <w:p w14:paraId="13E95C2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192.8</w:t>
            </w:r>
          </w:p>
        </w:tc>
        <w:tc>
          <w:tcPr>
            <w:tcW w:w="539" w:type="pct"/>
            <w:tcBorders>
              <w:top w:val="nil"/>
              <w:left w:val="nil"/>
              <w:bottom w:val="single" w:sz="4" w:space="0" w:color="D3D3D3"/>
              <w:right w:val="single" w:sz="4" w:space="0" w:color="D3D3D3"/>
            </w:tcBorders>
            <w:shd w:val="clear" w:color="auto" w:fill="auto"/>
            <w:vAlign w:val="center"/>
            <w:hideMark/>
          </w:tcPr>
          <w:p w14:paraId="7A81577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222.6</w:t>
            </w:r>
          </w:p>
        </w:tc>
        <w:tc>
          <w:tcPr>
            <w:tcW w:w="542" w:type="pct"/>
            <w:tcBorders>
              <w:top w:val="nil"/>
              <w:left w:val="nil"/>
              <w:bottom w:val="single" w:sz="4" w:space="0" w:color="D3D3D3"/>
              <w:right w:val="single" w:sz="4" w:space="0" w:color="D3D3D3"/>
            </w:tcBorders>
            <w:shd w:val="clear" w:color="auto" w:fill="auto"/>
            <w:vAlign w:val="center"/>
            <w:hideMark/>
          </w:tcPr>
          <w:p w14:paraId="4F05C13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115.4%</w:t>
            </w:r>
          </w:p>
        </w:tc>
      </w:tr>
      <w:tr w:rsidR="005A201A" w:rsidRPr="005A201A" w14:paraId="0F70E31C"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F718D08"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23C4A3D"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სოციალური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6DF8FA4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11,996.0</w:t>
            </w:r>
          </w:p>
        </w:tc>
        <w:tc>
          <w:tcPr>
            <w:tcW w:w="705" w:type="pct"/>
            <w:tcBorders>
              <w:top w:val="nil"/>
              <w:left w:val="nil"/>
              <w:bottom w:val="single" w:sz="4" w:space="0" w:color="D3D3D3"/>
              <w:right w:val="single" w:sz="4" w:space="0" w:color="D3D3D3"/>
            </w:tcBorders>
            <w:shd w:val="clear" w:color="auto" w:fill="auto"/>
            <w:vAlign w:val="center"/>
            <w:hideMark/>
          </w:tcPr>
          <w:p w14:paraId="03A7244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16,725.2</w:t>
            </w:r>
          </w:p>
        </w:tc>
        <w:tc>
          <w:tcPr>
            <w:tcW w:w="539" w:type="pct"/>
            <w:tcBorders>
              <w:top w:val="nil"/>
              <w:left w:val="nil"/>
              <w:bottom w:val="single" w:sz="4" w:space="0" w:color="D3D3D3"/>
              <w:right w:val="single" w:sz="4" w:space="0" w:color="D3D3D3"/>
            </w:tcBorders>
            <w:shd w:val="clear" w:color="auto" w:fill="auto"/>
            <w:vAlign w:val="center"/>
            <w:hideMark/>
          </w:tcPr>
          <w:p w14:paraId="3E279C9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16,724.2</w:t>
            </w:r>
          </w:p>
        </w:tc>
        <w:tc>
          <w:tcPr>
            <w:tcW w:w="542" w:type="pct"/>
            <w:tcBorders>
              <w:top w:val="nil"/>
              <w:left w:val="nil"/>
              <w:bottom w:val="single" w:sz="4" w:space="0" w:color="D3D3D3"/>
              <w:right w:val="single" w:sz="4" w:space="0" w:color="D3D3D3"/>
            </w:tcBorders>
            <w:shd w:val="clear" w:color="auto" w:fill="auto"/>
            <w:vAlign w:val="center"/>
            <w:hideMark/>
          </w:tcPr>
          <w:p w14:paraId="10AE72A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0D5A158F"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8C5615D"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73535D4"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5F5EE86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45,320.0</w:t>
            </w:r>
          </w:p>
        </w:tc>
        <w:tc>
          <w:tcPr>
            <w:tcW w:w="705" w:type="pct"/>
            <w:tcBorders>
              <w:top w:val="nil"/>
              <w:left w:val="nil"/>
              <w:bottom w:val="single" w:sz="4" w:space="0" w:color="D3D3D3"/>
              <w:right w:val="single" w:sz="4" w:space="0" w:color="D3D3D3"/>
            </w:tcBorders>
            <w:shd w:val="clear" w:color="auto" w:fill="auto"/>
            <w:vAlign w:val="center"/>
            <w:hideMark/>
          </w:tcPr>
          <w:p w14:paraId="5706577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41,905.9</w:t>
            </w:r>
          </w:p>
        </w:tc>
        <w:tc>
          <w:tcPr>
            <w:tcW w:w="539" w:type="pct"/>
            <w:tcBorders>
              <w:top w:val="nil"/>
              <w:left w:val="nil"/>
              <w:bottom w:val="single" w:sz="4" w:space="0" w:color="D3D3D3"/>
              <w:right w:val="single" w:sz="4" w:space="0" w:color="D3D3D3"/>
            </w:tcBorders>
            <w:shd w:val="clear" w:color="auto" w:fill="auto"/>
            <w:vAlign w:val="center"/>
            <w:hideMark/>
          </w:tcPr>
          <w:p w14:paraId="2957265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41,985.7</w:t>
            </w:r>
          </w:p>
        </w:tc>
        <w:tc>
          <w:tcPr>
            <w:tcW w:w="542" w:type="pct"/>
            <w:tcBorders>
              <w:top w:val="nil"/>
              <w:left w:val="nil"/>
              <w:bottom w:val="single" w:sz="4" w:space="0" w:color="D3D3D3"/>
              <w:right w:val="single" w:sz="4" w:space="0" w:color="D3D3D3"/>
            </w:tcBorders>
            <w:shd w:val="clear" w:color="auto" w:fill="auto"/>
            <w:vAlign w:val="center"/>
            <w:hideMark/>
          </w:tcPr>
          <w:p w14:paraId="0F6769F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100.2%</w:t>
            </w:r>
          </w:p>
        </w:tc>
      </w:tr>
      <w:tr w:rsidR="005A201A" w:rsidRPr="005A201A" w14:paraId="27C1752C"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3F9D216"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1FD663E"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6148209A"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116,749.0</w:t>
            </w:r>
          </w:p>
        </w:tc>
        <w:tc>
          <w:tcPr>
            <w:tcW w:w="705" w:type="pct"/>
            <w:tcBorders>
              <w:top w:val="nil"/>
              <w:left w:val="nil"/>
              <w:bottom w:val="single" w:sz="4" w:space="0" w:color="D3D3D3"/>
              <w:right w:val="single" w:sz="4" w:space="0" w:color="D3D3D3"/>
            </w:tcBorders>
            <w:shd w:val="clear" w:color="auto" w:fill="auto"/>
            <w:vAlign w:val="center"/>
            <w:hideMark/>
          </w:tcPr>
          <w:p w14:paraId="2717AA1C"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143,224.9</w:t>
            </w:r>
          </w:p>
        </w:tc>
        <w:tc>
          <w:tcPr>
            <w:tcW w:w="539" w:type="pct"/>
            <w:tcBorders>
              <w:top w:val="nil"/>
              <w:left w:val="nil"/>
              <w:bottom w:val="single" w:sz="4" w:space="0" w:color="D3D3D3"/>
              <w:right w:val="single" w:sz="4" w:space="0" w:color="D3D3D3"/>
            </w:tcBorders>
            <w:shd w:val="clear" w:color="auto" w:fill="auto"/>
            <w:vAlign w:val="center"/>
            <w:hideMark/>
          </w:tcPr>
          <w:p w14:paraId="51E5B8CE"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143,355.1</w:t>
            </w:r>
          </w:p>
        </w:tc>
        <w:tc>
          <w:tcPr>
            <w:tcW w:w="542" w:type="pct"/>
            <w:tcBorders>
              <w:top w:val="nil"/>
              <w:left w:val="nil"/>
              <w:bottom w:val="single" w:sz="4" w:space="0" w:color="D3D3D3"/>
              <w:right w:val="single" w:sz="4" w:space="0" w:color="D3D3D3"/>
            </w:tcBorders>
            <w:shd w:val="clear" w:color="auto" w:fill="auto"/>
            <w:vAlign w:val="center"/>
            <w:hideMark/>
          </w:tcPr>
          <w:p w14:paraId="74EF9F5C"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100.1%</w:t>
            </w:r>
          </w:p>
        </w:tc>
      </w:tr>
      <w:tr w:rsidR="005A201A" w:rsidRPr="005A201A" w14:paraId="773529E8"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3B8F06D"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30 01</w:t>
            </w:r>
          </w:p>
        </w:tc>
        <w:tc>
          <w:tcPr>
            <w:tcW w:w="2112" w:type="pct"/>
            <w:tcBorders>
              <w:top w:val="nil"/>
              <w:left w:val="nil"/>
              <w:bottom w:val="single" w:sz="4" w:space="0" w:color="D3D3D3"/>
              <w:right w:val="single" w:sz="4" w:space="0" w:color="D3D3D3"/>
            </w:tcBorders>
            <w:shd w:val="clear" w:color="auto" w:fill="auto"/>
            <w:vAlign w:val="center"/>
            <w:hideMark/>
          </w:tcPr>
          <w:p w14:paraId="28EC5E77"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საზოგადოებრივი წესრიგი და საერთაშორისო თანამშრომლობის განვითარება/გაღრმავება</w:t>
            </w:r>
          </w:p>
        </w:tc>
        <w:tc>
          <w:tcPr>
            <w:tcW w:w="715" w:type="pct"/>
            <w:tcBorders>
              <w:top w:val="nil"/>
              <w:left w:val="nil"/>
              <w:bottom w:val="single" w:sz="4" w:space="0" w:color="D3D3D3"/>
              <w:right w:val="single" w:sz="4" w:space="0" w:color="D3D3D3"/>
            </w:tcBorders>
            <w:shd w:val="clear" w:color="auto" w:fill="auto"/>
            <w:vAlign w:val="center"/>
            <w:hideMark/>
          </w:tcPr>
          <w:p w14:paraId="0EF0BF0B"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1,099,560.0</w:t>
            </w:r>
          </w:p>
        </w:tc>
        <w:tc>
          <w:tcPr>
            <w:tcW w:w="705" w:type="pct"/>
            <w:tcBorders>
              <w:top w:val="nil"/>
              <w:left w:val="nil"/>
              <w:bottom w:val="single" w:sz="4" w:space="0" w:color="D3D3D3"/>
              <w:right w:val="single" w:sz="4" w:space="0" w:color="D3D3D3"/>
            </w:tcBorders>
            <w:shd w:val="clear" w:color="auto" w:fill="auto"/>
            <w:vAlign w:val="center"/>
            <w:hideMark/>
          </w:tcPr>
          <w:p w14:paraId="44DDCB3C"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1,071,107.6</w:t>
            </w:r>
          </w:p>
        </w:tc>
        <w:tc>
          <w:tcPr>
            <w:tcW w:w="539" w:type="pct"/>
            <w:tcBorders>
              <w:top w:val="nil"/>
              <w:left w:val="nil"/>
              <w:bottom w:val="single" w:sz="4" w:space="0" w:color="D3D3D3"/>
              <w:right w:val="single" w:sz="4" w:space="0" w:color="D3D3D3"/>
            </w:tcBorders>
            <w:shd w:val="clear" w:color="auto" w:fill="auto"/>
            <w:vAlign w:val="center"/>
            <w:hideMark/>
          </w:tcPr>
          <w:p w14:paraId="0BCA8628"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1,074,340.1</w:t>
            </w:r>
          </w:p>
        </w:tc>
        <w:tc>
          <w:tcPr>
            <w:tcW w:w="542" w:type="pct"/>
            <w:tcBorders>
              <w:top w:val="nil"/>
              <w:left w:val="nil"/>
              <w:bottom w:val="single" w:sz="4" w:space="0" w:color="D3D3D3"/>
              <w:right w:val="single" w:sz="4" w:space="0" w:color="D3D3D3"/>
            </w:tcBorders>
            <w:shd w:val="clear" w:color="auto" w:fill="auto"/>
            <w:vAlign w:val="center"/>
            <w:hideMark/>
          </w:tcPr>
          <w:p w14:paraId="73895956"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100.3%</w:t>
            </w:r>
          </w:p>
        </w:tc>
      </w:tr>
      <w:tr w:rsidR="005A201A" w:rsidRPr="005A201A" w14:paraId="6A52F4BC"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D959840"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EFEA989"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0ABAE841"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989,560.0</w:t>
            </w:r>
          </w:p>
        </w:tc>
        <w:tc>
          <w:tcPr>
            <w:tcW w:w="705" w:type="pct"/>
            <w:tcBorders>
              <w:top w:val="nil"/>
              <w:left w:val="nil"/>
              <w:bottom w:val="single" w:sz="4" w:space="0" w:color="D3D3D3"/>
              <w:right w:val="single" w:sz="4" w:space="0" w:color="D3D3D3"/>
            </w:tcBorders>
            <w:shd w:val="clear" w:color="auto" w:fill="auto"/>
            <w:vAlign w:val="center"/>
            <w:hideMark/>
          </w:tcPr>
          <w:p w14:paraId="3F6CC647"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949,565.9</w:t>
            </w:r>
          </w:p>
        </w:tc>
        <w:tc>
          <w:tcPr>
            <w:tcW w:w="539" w:type="pct"/>
            <w:tcBorders>
              <w:top w:val="nil"/>
              <w:left w:val="nil"/>
              <w:bottom w:val="single" w:sz="4" w:space="0" w:color="D3D3D3"/>
              <w:right w:val="single" w:sz="4" w:space="0" w:color="D3D3D3"/>
            </w:tcBorders>
            <w:shd w:val="clear" w:color="auto" w:fill="auto"/>
            <w:vAlign w:val="center"/>
            <w:hideMark/>
          </w:tcPr>
          <w:p w14:paraId="4AFF6244"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952,668.1</w:t>
            </w:r>
          </w:p>
        </w:tc>
        <w:tc>
          <w:tcPr>
            <w:tcW w:w="542" w:type="pct"/>
            <w:tcBorders>
              <w:top w:val="nil"/>
              <w:left w:val="nil"/>
              <w:bottom w:val="single" w:sz="4" w:space="0" w:color="D3D3D3"/>
              <w:right w:val="single" w:sz="4" w:space="0" w:color="D3D3D3"/>
            </w:tcBorders>
            <w:shd w:val="clear" w:color="auto" w:fill="auto"/>
            <w:vAlign w:val="center"/>
            <w:hideMark/>
          </w:tcPr>
          <w:p w14:paraId="4269A7B0"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100.3%</w:t>
            </w:r>
          </w:p>
        </w:tc>
      </w:tr>
      <w:tr w:rsidR="005A201A" w:rsidRPr="005A201A" w14:paraId="5DE41B4C"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B83BC6C"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7E032D4"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შრომის ანაზღაურება</w:t>
            </w:r>
          </w:p>
        </w:tc>
        <w:tc>
          <w:tcPr>
            <w:tcW w:w="715" w:type="pct"/>
            <w:tcBorders>
              <w:top w:val="nil"/>
              <w:left w:val="nil"/>
              <w:bottom w:val="single" w:sz="4" w:space="0" w:color="D3D3D3"/>
              <w:right w:val="single" w:sz="4" w:space="0" w:color="D3D3D3"/>
            </w:tcBorders>
            <w:shd w:val="clear" w:color="auto" w:fill="auto"/>
            <w:vAlign w:val="center"/>
            <w:hideMark/>
          </w:tcPr>
          <w:p w14:paraId="4F0AE6A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747,815.0</w:t>
            </w:r>
          </w:p>
        </w:tc>
        <w:tc>
          <w:tcPr>
            <w:tcW w:w="705" w:type="pct"/>
            <w:tcBorders>
              <w:top w:val="nil"/>
              <w:left w:val="nil"/>
              <w:bottom w:val="single" w:sz="4" w:space="0" w:color="D3D3D3"/>
              <w:right w:val="single" w:sz="4" w:space="0" w:color="D3D3D3"/>
            </w:tcBorders>
            <w:shd w:val="clear" w:color="auto" w:fill="auto"/>
            <w:vAlign w:val="center"/>
            <w:hideMark/>
          </w:tcPr>
          <w:p w14:paraId="704057C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728,694.9</w:t>
            </w:r>
          </w:p>
        </w:tc>
        <w:tc>
          <w:tcPr>
            <w:tcW w:w="539" w:type="pct"/>
            <w:tcBorders>
              <w:top w:val="nil"/>
              <w:left w:val="nil"/>
              <w:bottom w:val="single" w:sz="4" w:space="0" w:color="D3D3D3"/>
              <w:right w:val="single" w:sz="4" w:space="0" w:color="D3D3D3"/>
            </w:tcBorders>
            <w:shd w:val="clear" w:color="auto" w:fill="auto"/>
            <w:vAlign w:val="center"/>
            <w:hideMark/>
          </w:tcPr>
          <w:p w14:paraId="6F73904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728,658.1</w:t>
            </w:r>
          </w:p>
        </w:tc>
        <w:tc>
          <w:tcPr>
            <w:tcW w:w="542" w:type="pct"/>
            <w:tcBorders>
              <w:top w:val="nil"/>
              <w:left w:val="nil"/>
              <w:bottom w:val="single" w:sz="4" w:space="0" w:color="D3D3D3"/>
              <w:right w:val="single" w:sz="4" w:space="0" w:color="D3D3D3"/>
            </w:tcBorders>
            <w:shd w:val="clear" w:color="auto" w:fill="auto"/>
            <w:vAlign w:val="center"/>
            <w:hideMark/>
          </w:tcPr>
          <w:p w14:paraId="3F73F0A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3A8EEAFF"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2F80A47"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0AF0D33"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669A3B5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195,000.0</w:t>
            </w:r>
          </w:p>
        </w:tc>
        <w:tc>
          <w:tcPr>
            <w:tcW w:w="705" w:type="pct"/>
            <w:tcBorders>
              <w:top w:val="nil"/>
              <w:left w:val="nil"/>
              <w:bottom w:val="single" w:sz="4" w:space="0" w:color="D3D3D3"/>
              <w:right w:val="single" w:sz="4" w:space="0" w:color="D3D3D3"/>
            </w:tcBorders>
            <w:shd w:val="clear" w:color="auto" w:fill="auto"/>
            <w:vAlign w:val="center"/>
            <w:hideMark/>
          </w:tcPr>
          <w:p w14:paraId="45E33BF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177,899.6</w:t>
            </w:r>
          </w:p>
        </w:tc>
        <w:tc>
          <w:tcPr>
            <w:tcW w:w="539" w:type="pct"/>
            <w:tcBorders>
              <w:top w:val="nil"/>
              <w:left w:val="nil"/>
              <w:bottom w:val="single" w:sz="4" w:space="0" w:color="D3D3D3"/>
              <w:right w:val="single" w:sz="4" w:space="0" w:color="D3D3D3"/>
            </w:tcBorders>
            <w:shd w:val="clear" w:color="auto" w:fill="auto"/>
            <w:vAlign w:val="center"/>
            <w:hideMark/>
          </w:tcPr>
          <w:p w14:paraId="398057E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180,959.4</w:t>
            </w:r>
          </w:p>
        </w:tc>
        <w:tc>
          <w:tcPr>
            <w:tcW w:w="542" w:type="pct"/>
            <w:tcBorders>
              <w:top w:val="nil"/>
              <w:left w:val="nil"/>
              <w:bottom w:val="single" w:sz="4" w:space="0" w:color="D3D3D3"/>
              <w:right w:val="single" w:sz="4" w:space="0" w:color="D3D3D3"/>
            </w:tcBorders>
            <w:shd w:val="clear" w:color="auto" w:fill="auto"/>
            <w:vAlign w:val="center"/>
            <w:hideMark/>
          </w:tcPr>
          <w:p w14:paraId="0BB85B3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101.7%</w:t>
            </w:r>
          </w:p>
        </w:tc>
      </w:tr>
      <w:tr w:rsidR="005A201A" w:rsidRPr="005A201A" w14:paraId="4FA603C0"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7DA1912"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500989D"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გრანტები</w:t>
            </w:r>
          </w:p>
        </w:tc>
        <w:tc>
          <w:tcPr>
            <w:tcW w:w="715" w:type="pct"/>
            <w:tcBorders>
              <w:top w:val="nil"/>
              <w:left w:val="nil"/>
              <w:bottom w:val="single" w:sz="4" w:space="0" w:color="D3D3D3"/>
              <w:right w:val="single" w:sz="4" w:space="0" w:color="D3D3D3"/>
            </w:tcBorders>
            <w:shd w:val="clear" w:color="auto" w:fill="auto"/>
            <w:vAlign w:val="center"/>
            <w:hideMark/>
          </w:tcPr>
          <w:p w14:paraId="22EB870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125.0</w:t>
            </w:r>
          </w:p>
        </w:tc>
        <w:tc>
          <w:tcPr>
            <w:tcW w:w="705" w:type="pct"/>
            <w:tcBorders>
              <w:top w:val="nil"/>
              <w:left w:val="nil"/>
              <w:bottom w:val="single" w:sz="4" w:space="0" w:color="D3D3D3"/>
              <w:right w:val="single" w:sz="4" w:space="0" w:color="D3D3D3"/>
            </w:tcBorders>
            <w:shd w:val="clear" w:color="auto" w:fill="auto"/>
            <w:vAlign w:val="center"/>
            <w:hideMark/>
          </w:tcPr>
          <w:p w14:paraId="40A879D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126.8</w:t>
            </w:r>
          </w:p>
        </w:tc>
        <w:tc>
          <w:tcPr>
            <w:tcW w:w="539" w:type="pct"/>
            <w:tcBorders>
              <w:top w:val="nil"/>
              <w:left w:val="nil"/>
              <w:bottom w:val="single" w:sz="4" w:space="0" w:color="D3D3D3"/>
              <w:right w:val="single" w:sz="4" w:space="0" w:color="D3D3D3"/>
            </w:tcBorders>
            <w:shd w:val="clear" w:color="auto" w:fill="auto"/>
            <w:vAlign w:val="center"/>
            <w:hideMark/>
          </w:tcPr>
          <w:p w14:paraId="1A5682C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126.8</w:t>
            </w:r>
          </w:p>
        </w:tc>
        <w:tc>
          <w:tcPr>
            <w:tcW w:w="542" w:type="pct"/>
            <w:tcBorders>
              <w:top w:val="nil"/>
              <w:left w:val="nil"/>
              <w:bottom w:val="single" w:sz="4" w:space="0" w:color="D3D3D3"/>
              <w:right w:val="single" w:sz="4" w:space="0" w:color="D3D3D3"/>
            </w:tcBorders>
            <w:shd w:val="clear" w:color="auto" w:fill="auto"/>
            <w:vAlign w:val="center"/>
            <w:hideMark/>
          </w:tcPr>
          <w:p w14:paraId="03E3A7B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272B471E"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EEAC8A6"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020515D"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სოციალური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72DE141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8,620.0</w:t>
            </w:r>
          </w:p>
        </w:tc>
        <w:tc>
          <w:tcPr>
            <w:tcW w:w="705" w:type="pct"/>
            <w:tcBorders>
              <w:top w:val="nil"/>
              <w:left w:val="nil"/>
              <w:bottom w:val="single" w:sz="4" w:space="0" w:color="D3D3D3"/>
              <w:right w:val="single" w:sz="4" w:space="0" w:color="D3D3D3"/>
            </w:tcBorders>
            <w:shd w:val="clear" w:color="auto" w:fill="auto"/>
            <w:vAlign w:val="center"/>
            <w:hideMark/>
          </w:tcPr>
          <w:p w14:paraId="4CB5456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10,986.2</w:t>
            </w:r>
          </w:p>
        </w:tc>
        <w:tc>
          <w:tcPr>
            <w:tcW w:w="539" w:type="pct"/>
            <w:tcBorders>
              <w:top w:val="nil"/>
              <w:left w:val="nil"/>
              <w:bottom w:val="single" w:sz="4" w:space="0" w:color="D3D3D3"/>
              <w:right w:val="single" w:sz="4" w:space="0" w:color="D3D3D3"/>
            </w:tcBorders>
            <w:shd w:val="clear" w:color="auto" w:fill="auto"/>
            <w:vAlign w:val="center"/>
            <w:hideMark/>
          </w:tcPr>
          <w:p w14:paraId="6134EF5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10,985.2</w:t>
            </w:r>
          </w:p>
        </w:tc>
        <w:tc>
          <w:tcPr>
            <w:tcW w:w="542" w:type="pct"/>
            <w:tcBorders>
              <w:top w:val="nil"/>
              <w:left w:val="nil"/>
              <w:bottom w:val="single" w:sz="4" w:space="0" w:color="D3D3D3"/>
              <w:right w:val="single" w:sz="4" w:space="0" w:color="D3D3D3"/>
            </w:tcBorders>
            <w:shd w:val="clear" w:color="auto" w:fill="auto"/>
            <w:vAlign w:val="center"/>
            <w:hideMark/>
          </w:tcPr>
          <w:p w14:paraId="46CFA64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3D38D0B6"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2540265"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BECB4E2"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32E413E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38,000.0</w:t>
            </w:r>
          </w:p>
        </w:tc>
        <w:tc>
          <w:tcPr>
            <w:tcW w:w="705" w:type="pct"/>
            <w:tcBorders>
              <w:top w:val="nil"/>
              <w:left w:val="nil"/>
              <w:bottom w:val="single" w:sz="4" w:space="0" w:color="D3D3D3"/>
              <w:right w:val="single" w:sz="4" w:space="0" w:color="D3D3D3"/>
            </w:tcBorders>
            <w:shd w:val="clear" w:color="auto" w:fill="auto"/>
            <w:vAlign w:val="center"/>
            <w:hideMark/>
          </w:tcPr>
          <w:p w14:paraId="72DD2C0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31,858.4</w:t>
            </w:r>
          </w:p>
        </w:tc>
        <w:tc>
          <w:tcPr>
            <w:tcW w:w="539" w:type="pct"/>
            <w:tcBorders>
              <w:top w:val="nil"/>
              <w:left w:val="nil"/>
              <w:bottom w:val="single" w:sz="4" w:space="0" w:color="D3D3D3"/>
              <w:right w:val="single" w:sz="4" w:space="0" w:color="D3D3D3"/>
            </w:tcBorders>
            <w:shd w:val="clear" w:color="auto" w:fill="auto"/>
            <w:vAlign w:val="center"/>
            <w:hideMark/>
          </w:tcPr>
          <w:p w14:paraId="29F027C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31,938.6</w:t>
            </w:r>
          </w:p>
        </w:tc>
        <w:tc>
          <w:tcPr>
            <w:tcW w:w="542" w:type="pct"/>
            <w:tcBorders>
              <w:top w:val="nil"/>
              <w:left w:val="nil"/>
              <w:bottom w:val="single" w:sz="4" w:space="0" w:color="D3D3D3"/>
              <w:right w:val="single" w:sz="4" w:space="0" w:color="D3D3D3"/>
            </w:tcBorders>
            <w:shd w:val="clear" w:color="auto" w:fill="auto"/>
            <w:vAlign w:val="center"/>
            <w:hideMark/>
          </w:tcPr>
          <w:p w14:paraId="7D3389C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100.3%</w:t>
            </w:r>
          </w:p>
        </w:tc>
      </w:tr>
      <w:tr w:rsidR="005A201A" w:rsidRPr="005A201A" w14:paraId="50A03F24"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7ABAC0F"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FF4A267"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070712ED"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110,000.0</w:t>
            </w:r>
          </w:p>
        </w:tc>
        <w:tc>
          <w:tcPr>
            <w:tcW w:w="705" w:type="pct"/>
            <w:tcBorders>
              <w:top w:val="nil"/>
              <w:left w:val="nil"/>
              <w:bottom w:val="single" w:sz="4" w:space="0" w:color="D3D3D3"/>
              <w:right w:val="single" w:sz="4" w:space="0" w:color="D3D3D3"/>
            </w:tcBorders>
            <w:shd w:val="clear" w:color="auto" w:fill="auto"/>
            <w:vAlign w:val="center"/>
            <w:hideMark/>
          </w:tcPr>
          <w:p w14:paraId="356DC8D8"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121,541.7</w:t>
            </w:r>
          </w:p>
        </w:tc>
        <w:tc>
          <w:tcPr>
            <w:tcW w:w="539" w:type="pct"/>
            <w:tcBorders>
              <w:top w:val="nil"/>
              <w:left w:val="nil"/>
              <w:bottom w:val="single" w:sz="4" w:space="0" w:color="D3D3D3"/>
              <w:right w:val="single" w:sz="4" w:space="0" w:color="D3D3D3"/>
            </w:tcBorders>
            <w:shd w:val="clear" w:color="auto" w:fill="auto"/>
            <w:vAlign w:val="center"/>
            <w:hideMark/>
          </w:tcPr>
          <w:p w14:paraId="4FBEC987"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121,672.0</w:t>
            </w:r>
          </w:p>
        </w:tc>
        <w:tc>
          <w:tcPr>
            <w:tcW w:w="542" w:type="pct"/>
            <w:tcBorders>
              <w:top w:val="nil"/>
              <w:left w:val="nil"/>
              <w:bottom w:val="single" w:sz="4" w:space="0" w:color="D3D3D3"/>
              <w:right w:val="single" w:sz="4" w:space="0" w:color="D3D3D3"/>
            </w:tcBorders>
            <w:shd w:val="clear" w:color="auto" w:fill="auto"/>
            <w:vAlign w:val="center"/>
            <w:hideMark/>
          </w:tcPr>
          <w:p w14:paraId="65462FAF"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100.1%</w:t>
            </w:r>
          </w:p>
        </w:tc>
      </w:tr>
      <w:tr w:rsidR="005A201A" w:rsidRPr="005A201A" w14:paraId="5422F2CD"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EA31781"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30 02</w:t>
            </w:r>
          </w:p>
        </w:tc>
        <w:tc>
          <w:tcPr>
            <w:tcW w:w="2112" w:type="pct"/>
            <w:tcBorders>
              <w:top w:val="nil"/>
              <w:left w:val="nil"/>
              <w:bottom w:val="single" w:sz="4" w:space="0" w:color="D3D3D3"/>
              <w:right w:val="single" w:sz="4" w:space="0" w:color="D3D3D3"/>
            </w:tcBorders>
            <w:shd w:val="clear" w:color="auto" w:fill="auto"/>
            <w:vAlign w:val="center"/>
            <w:hideMark/>
          </w:tcPr>
          <w:p w14:paraId="41C97805"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სახელმწიფო საზღვრის დაცვა</w:t>
            </w:r>
          </w:p>
        </w:tc>
        <w:tc>
          <w:tcPr>
            <w:tcW w:w="715" w:type="pct"/>
            <w:tcBorders>
              <w:top w:val="nil"/>
              <w:left w:val="nil"/>
              <w:bottom w:val="single" w:sz="4" w:space="0" w:color="D3D3D3"/>
              <w:right w:val="single" w:sz="4" w:space="0" w:color="D3D3D3"/>
            </w:tcBorders>
            <w:shd w:val="clear" w:color="auto" w:fill="auto"/>
            <w:vAlign w:val="center"/>
            <w:hideMark/>
          </w:tcPr>
          <w:p w14:paraId="690E2E95"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144,300.0</w:t>
            </w:r>
          </w:p>
        </w:tc>
        <w:tc>
          <w:tcPr>
            <w:tcW w:w="705" w:type="pct"/>
            <w:tcBorders>
              <w:top w:val="nil"/>
              <w:left w:val="nil"/>
              <w:bottom w:val="single" w:sz="4" w:space="0" w:color="D3D3D3"/>
              <w:right w:val="single" w:sz="4" w:space="0" w:color="D3D3D3"/>
            </w:tcBorders>
            <w:shd w:val="clear" w:color="auto" w:fill="auto"/>
            <w:vAlign w:val="center"/>
            <w:hideMark/>
          </w:tcPr>
          <w:p w14:paraId="601DF101"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155,760.4</w:t>
            </w:r>
          </w:p>
        </w:tc>
        <w:tc>
          <w:tcPr>
            <w:tcW w:w="539" w:type="pct"/>
            <w:tcBorders>
              <w:top w:val="nil"/>
              <w:left w:val="nil"/>
              <w:bottom w:val="single" w:sz="4" w:space="0" w:color="D3D3D3"/>
              <w:right w:val="single" w:sz="4" w:space="0" w:color="D3D3D3"/>
            </w:tcBorders>
            <w:shd w:val="clear" w:color="auto" w:fill="auto"/>
            <w:vAlign w:val="center"/>
            <w:hideMark/>
          </w:tcPr>
          <w:p w14:paraId="77B39C43"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155,751.3</w:t>
            </w:r>
          </w:p>
        </w:tc>
        <w:tc>
          <w:tcPr>
            <w:tcW w:w="542" w:type="pct"/>
            <w:tcBorders>
              <w:top w:val="nil"/>
              <w:left w:val="nil"/>
              <w:bottom w:val="single" w:sz="4" w:space="0" w:color="D3D3D3"/>
              <w:right w:val="single" w:sz="4" w:space="0" w:color="D3D3D3"/>
            </w:tcBorders>
            <w:shd w:val="clear" w:color="auto" w:fill="auto"/>
            <w:vAlign w:val="center"/>
            <w:hideMark/>
          </w:tcPr>
          <w:p w14:paraId="407E9B91"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100.0%</w:t>
            </w:r>
          </w:p>
        </w:tc>
      </w:tr>
      <w:tr w:rsidR="005A201A" w:rsidRPr="005A201A" w14:paraId="3B805F8C"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BC9763E"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ACA0535"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1336B68C"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140,900.0</w:t>
            </w:r>
          </w:p>
        </w:tc>
        <w:tc>
          <w:tcPr>
            <w:tcW w:w="705" w:type="pct"/>
            <w:tcBorders>
              <w:top w:val="nil"/>
              <w:left w:val="nil"/>
              <w:bottom w:val="single" w:sz="4" w:space="0" w:color="D3D3D3"/>
              <w:right w:val="single" w:sz="4" w:space="0" w:color="D3D3D3"/>
            </w:tcBorders>
            <w:shd w:val="clear" w:color="auto" w:fill="auto"/>
            <w:vAlign w:val="center"/>
            <w:hideMark/>
          </w:tcPr>
          <w:p w14:paraId="3505C8BD"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143,423.7</w:t>
            </w:r>
          </w:p>
        </w:tc>
        <w:tc>
          <w:tcPr>
            <w:tcW w:w="539" w:type="pct"/>
            <w:tcBorders>
              <w:top w:val="nil"/>
              <w:left w:val="nil"/>
              <w:bottom w:val="single" w:sz="4" w:space="0" w:color="D3D3D3"/>
              <w:right w:val="single" w:sz="4" w:space="0" w:color="D3D3D3"/>
            </w:tcBorders>
            <w:shd w:val="clear" w:color="auto" w:fill="auto"/>
            <w:vAlign w:val="center"/>
            <w:hideMark/>
          </w:tcPr>
          <w:p w14:paraId="39F2D71F"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143,414.6</w:t>
            </w:r>
          </w:p>
        </w:tc>
        <w:tc>
          <w:tcPr>
            <w:tcW w:w="542" w:type="pct"/>
            <w:tcBorders>
              <w:top w:val="nil"/>
              <w:left w:val="nil"/>
              <w:bottom w:val="single" w:sz="4" w:space="0" w:color="D3D3D3"/>
              <w:right w:val="single" w:sz="4" w:space="0" w:color="D3D3D3"/>
            </w:tcBorders>
            <w:shd w:val="clear" w:color="auto" w:fill="auto"/>
            <w:vAlign w:val="center"/>
            <w:hideMark/>
          </w:tcPr>
          <w:p w14:paraId="34339FA5"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100.0%</w:t>
            </w:r>
          </w:p>
        </w:tc>
      </w:tr>
      <w:tr w:rsidR="005A201A" w:rsidRPr="005A201A" w14:paraId="10690BD2"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6DE5932"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B10BD1D"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შრომის ანაზღაურება</w:t>
            </w:r>
          </w:p>
        </w:tc>
        <w:tc>
          <w:tcPr>
            <w:tcW w:w="715" w:type="pct"/>
            <w:tcBorders>
              <w:top w:val="nil"/>
              <w:left w:val="nil"/>
              <w:bottom w:val="single" w:sz="4" w:space="0" w:color="D3D3D3"/>
              <w:right w:val="single" w:sz="4" w:space="0" w:color="D3D3D3"/>
            </w:tcBorders>
            <w:shd w:val="clear" w:color="auto" w:fill="auto"/>
            <w:vAlign w:val="center"/>
            <w:hideMark/>
          </w:tcPr>
          <w:p w14:paraId="2C33D53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105,000.0</w:t>
            </w:r>
          </w:p>
        </w:tc>
        <w:tc>
          <w:tcPr>
            <w:tcW w:w="705" w:type="pct"/>
            <w:tcBorders>
              <w:top w:val="nil"/>
              <w:left w:val="nil"/>
              <w:bottom w:val="single" w:sz="4" w:space="0" w:color="D3D3D3"/>
              <w:right w:val="single" w:sz="4" w:space="0" w:color="D3D3D3"/>
            </w:tcBorders>
            <w:shd w:val="clear" w:color="auto" w:fill="auto"/>
            <w:vAlign w:val="center"/>
            <w:hideMark/>
          </w:tcPr>
          <w:p w14:paraId="5B880E2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107,857.4</w:t>
            </w:r>
          </w:p>
        </w:tc>
        <w:tc>
          <w:tcPr>
            <w:tcW w:w="539" w:type="pct"/>
            <w:tcBorders>
              <w:top w:val="nil"/>
              <w:left w:val="nil"/>
              <w:bottom w:val="single" w:sz="4" w:space="0" w:color="D3D3D3"/>
              <w:right w:val="single" w:sz="4" w:space="0" w:color="D3D3D3"/>
            </w:tcBorders>
            <w:shd w:val="clear" w:color="auto" w:fill="auto"/>
            <w:vAlign w:val="center"/>
            <w:hideMark/>
          </w:tcPr>
          <w:p w14:paraId="0D93C03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107,857.4</w:t>
            </w:r>
          </w:p>
        </w:tc>
        <w:tc>
          <w:tcPr>
            <w:tcW w:w="542" w:type="pct"/>
            <w:tcBorders>
              <w:top w:val="nil"/>
              <w:left w:val="nil"/>
              <w:bottom w:val="single" w:sz="4" w:space="0" w:color="D3D3D3"/>
              <w:right w:val="single" w:sz="4" w:space="0" w:color="D3D3D3"/>
            </w:tcBorders>
            <w:shd w:val="clear" w:color="auto" w:fill="auto"/>
            <w:vAlign w:val="center"/>
            <w:hideMark/>
          </w:tcPr>
          <w:p w14:paraId="7841D3D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5FF4B04B"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8F71EA1"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B5EC7D4"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6E24D27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30,600.0</w:t>
            </w:r>
          </w:p>
        </w:tc>
        <w:tc>
          <w:tcPr>
            <w:tcW w:w="705" w:type="pct"/>
            <w:tcBorders>
              <w:top w:val="nil"/>
              <w:left w:val="nil"/>
              <w:bottom w:val="single" w:sz="4" w:space="0" w:color="D3D3D3"/>
              <w:right w:val="single" w:sz="4" w:space="0" w:color="D3D3D3"/>
            </w:tcBorders>
            <w:shd w:val="clear" w:color="auto" w:fill="auto"/>
            <w:vAlign w:val="center"/>
            <w:hideMark/>
          </w:tcPr>
          <w:p w14:paraId="15AB709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27,926.5</w:t>
            </w:r>
          </w:p>
        </w:tc>
        <w:tc>
          <w:tcPr>
            <w:tcW w:w="539" w:type="pct"/>
            <w:tcBorders>
              <w:top w:val="nil"/>
              <w:left w:val="nil"/>
              <w:bottom w:val="single" w:sz="4" w:space="0" w:color="D3D3D3"/>
              <w:right w:val="single" w:sz="4" w:space="0" w:color="D3D3D3"/>
            </w:tcBorders>
            <w:shd w:val="clear" w:color="auto" w:fill="auto"/>
            <w:vAlign w:val="center"/>
            <w:hideMark/>
          </w:tcPr>
          <w:p w14:paraId="6D0ACB1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27,917.4</w:t>
            </w:r>
          </w:p>
        </w:tc>
        <w:tc>
          <w:tcPr>
            <w:tcW w:w="542" w:type="pct"/>
            <w:tcBorders>
              <w:top w:val="nil"/>
              <w:left w:val="nil"/>
              <w:bottom w:val="single" w:sz="4" w:space="0" w:color="D3D3D3"/>
              <w:right w:val="single" w:sz="4" w:space="0" w:color="D3D3D3"/>
            </w:tcBorders>
            <w:shd w:val="clear" w:color="auto" w:fill="auto"/>
            <w:vAlign w:val="center"/>
            <w:hideMark/>
          </w:tcPr>
          <w:p w14:paraId="521DE55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65A7C88D"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91C1E16"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6BB20F6"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სოციალური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63EC579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1,800.0</w:t>
            </w:r>
          </w:p>
        </w:tc>
        <w:tc>
          <w:tcPr>
            <w:tcW w:w="705" w:type="pct"/>
            <w:tcBorders>
              <w:top w:val="nil"/>
              <w:left w:val="nil"/>
              <w:bottom w:val="single" w:sz="4" w:space="0" w:color="D3D3D3"/>
              <w:right w:val="single" w:sz="4" w:space="0" w:color="D3D3D3"/>
            </w:tcBorders>
            <w:shd w:val="clear" w:color="auto" w:fill="auto"/>
            <w:vAlign w:val="center"/>
            <w:hideMark/>
          </w:tcPr>
          <w:p w14:paraId="7CE8BD4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3,018.3</w:t>
            </w:r>
          </w:p>
        </w:tc>
        <w:tc>
          <w:tcPr>
            <w:tcW w:w="539" w:type="pct"/>
            <w:tcBorders>
              <w:top w:val="nil"/>
              <w:left w:val="nil"/>
              <w:bottom w:val="single" w:sz="4" w:space="0" w:color="D3D3D3"/>
              <w:right w:val="single" w:sz="4" w:space="0" w:color="D3D3D3"/>
            </w:tcBorders>
            <w:shd w:val="clear" w:color="auto" w:fill="auto"/>
            <w:vAlign w:val="center"/>
            <w:hideMark/>
          </w:tcPr>
          <w:p w14:paraId="07B237F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3,018.3</w:t>
            </w:r>
          </w:p>
        </w:tc>
        <w:tc>
          <w:tcPr>
            <w:tcW w:w="542" w:type="pct"/>
            <w:tcBorders>
              <w:top w:val="nil"/>
              <w:left w:val="nil"/>
              <w:bottom w:val="single" w:sz="4" w:space="0" w:color="D3D3D3"/>
              <w:right w:val="single" w:sz="4" w:space="0" w:color="D3D3D3"/>
            </w:tcBorders>
            <w:shd w:val="clear" w:color="auto" w:fill="auto"/>
            <w:vAlign w:val="center"/>
            <w:hideMark/>
          </w:tcPr>
          <w:p w14:paraId="5B18E8C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7AE2BF22"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0C5BF62"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6D4BFD99"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174CBF1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3,500.0</w:t>
            </w:r>
          </w:p>
        </w:tc>
        <w:tc>
          <w:tcPr>
            <w:tcW w:w="705" w:type="pct"/>
            <w:tcBorders>
              <w:top w:val="nil"/>
              <w:left w:val="nil"/>
              <w:bottom w:val="single" w:sz="4" w:space="0" w:color="D3D3D3"/>
              <w:right w:val="single" w:sz="4" w:space="0" w:color="D3D3D3"/>
            </w:tcBorders>
            <w:shd w:val="clear" w:color="auto" w:fill="auto"/>
            <w:vAlign w:val="center"/>
            <w:hideMark/>
          </w:tcPr>
          <w:p w14:paraId="764C57A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4,621.5</w:t>
            </w:r>
          </w:p>
        </w:tc>
        <w:tc>
          <w:tcPr>
            <w:tcW w:w="539" w:type="pct"/>
            <w:tcBorders>
              <w:top w:val="nil"/>
              <w:left w:val="nil"/>
              <w:bottom w:val="single" w:sz="4" w:space="0" w:color="D3D3D3"/>
              <w:right w:val="single" w:sz="4" w:space="0" w:color="D3D3D3"/>
            </w:tcBorders>
            <w:shd w:val="clear" w:color="auto" w:fill="auto"/>
            <w:vAlign w:val="center"/>
            <w:hideMark/>
          </w:tcPr>
          <w:p w14:paraId="69CAC01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4,621.5</w:t>
            </w:r>
          </w:p>
        </w:tc>
        <w:tc>
          <w:tcPr>
            <w:tcW w:w="542" w:type="pct"/>
            <w:tcBorders>
              <w:top w:val="nil"/>
              <w:left w:val="nil"/>
              <w:bottom w:val="single" w:sz="4" w:space="0" w:color="D3D3D3"/>
              <w:right w:val="single" w:sz="4" w:space="0" w:color="D3D3D3"/>
            </w:tcBorders>
            <w:shd w:val="clear" w:color="auto" w:fill="auto"/>
            <w:vAlign w:val="center"/>
            <w:hideMark/>
          </w:tcPr>
          <w:p w14:paraId="2238DF7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1EF6AA8C"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7CB7DCD"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4A60475"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7005ADF4"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3,400.0</w:t>
            </w:r>
          </w:p>
        </w:tc>
        <w:tc>
          <w:tcPr>
            <w:tcW w:w="705" w:type="pct"/>
            <w:tcBorders>
              <w:top w:val="nil"/>
              <w:left w:val="nil"/>
              <w:bottom w:val="single" w:sz="4" w:space="0" w:color="D3D3D3"/>
              <w:right w:val="single" w:sz="4" w:space="0" w:color="D3D3D3"/>
            </w:tcBorders>
            <w:shd w:val="clear" w:color="auto" w:fill="auto"/>
            <w:vAlign w:val="center"/>
            <w:hideMark/>
          </w:tcPr>
          <w:p w14:paraId="24EF6559"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12,336.8</w:t>
            </w:r>
          </w:p>
        </w:tc>
        <w:tc>
          <w:tcPr>
            <w:tcW w:w="539" w:type="pct"/>
            <w:tcBorders>
              <w:top w:val="nil"/>
              <w:left w:val="nil"/>
              <w:bottom w:val="single" w:sz="4" w:space="0" w:color="D3D3D3"/>
              <w:right w:val="single" w:sz="4" w:space="0" w:color="D3D3D3"/>
            </w:tcBorders>
            <w:shd w:val="clear" w:color="auto" w:fill="auto"/>
            <w:vAlign w:val="center"/>
            <w:hideMark/>
          </w:tcPr>
          <w:p w14:paraId="0F0FDCFA"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12,336.8</w:t>
            </w:r>
          </w:p>
        </w:tc>
        <w:tc>
          <w:tcPr>
            <w:tcW w:w="542" w:type="pct"/>
            <w:tcBorders>
              <w:top w:val="nil"/>
              <w:left w:val="nil"/>
              <w:bottom w:val="single" w:sz="4" w:space="0" w:color="D3D3D3"/>
              <w:right w:val="single" w:sz="4" w:space="0" w:color="D3D3D3"/>
            </w:tcBorders>
            <w:shd w:val="clear" w:color="auto" w:fill="auto"/>
            <w:vAlign w:val="center"/>
            <w:hideMark/>
          </w:tcPr>
          <w:p w14:paraId="6E9D2DE5"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100.0%</w:t>
            </w:r>
          </w:p>
        </w:tc>
      </w:tr>
      <w:tr w:rsidR="005A201A" w:rsidRPr="005A201A" w14:paraId="73756CB0"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7F9762D"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30 03</w:t>
            </w:r>
          </w:p>
        </w:tc>
        <w:tc>
          <w:tcPr>
            <w:tcW w:w="2112" w:type="pct"/>
            <w:tcBorders>
              <w:top w:val="nil"/>
              <w:left w:val="nil"/>
              <w:bottom w:val="single" w:sz="4" w:space="0" w:color="D3D3D3"/>
              <w:right w:val="single" w:sz="4" w:space="0" w:color="D3D3D3"/>
            </w:tcBorders>
            <w:shd w:val="clear" w:color="auto" w:fill="auto"/>
            <w:vAlign w:val="center"/>
            <w:hideMark/>
          </w:tcPr>
          <w:p w14:paraId="38379AD4"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ფიზიკურ და იურიდიულ პირთა (მათ შორის, ქონების), ეროვნული საგანძურის დაცვის და უსაფრთხოების დონის ამაღლება</w:t>
            </w:r>
          </w:p>
        </w:tc>
        <w:tc>
          <w:tcPr>
            <w:tcW w:w="715" w:type="pct"/>
            <w:tcBorders>
              <w:top w:val="nil"/>
              <w:left w:val="nil"/>
              <w:bottom w:val="single" w:sz="4" w:space="0" w:color="D3D3D3"/>
              <w:right w:val="single" w:sz="4" w:space="0" w:color="D3D3D3"/>
            </w:tcBorders>
            <w:shd w:val="clear" w:color="auto" w:fill="auto"/>
            <w:vAlign w:val="center"/>
            <w:hideMark/>
          </w:tcPr>
          <w:p w14:paraId="483B81DE"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12,500.0</w:t>
            </w:r>
          </w:p>
        </w:tc>
        <w:tc>
          <w:tcPr>
            <w:tcW w:w="705" w:type="pct"/>
            <w:tcBorders>
              <w:top w:val="nil"/>
              <w:left w:val="nil"/>
              <w:bottom w:val="single" w:sz="4" w:space="0" w:color="D3D3D3"/>
              <w:right w:val="single" w:sz="4" w:space="0" w:color="D3D3D3"/>
            </w:tcBorders>
            <w:shd w:val="clear" w:color="auto" w:fill="auto"/>
            <w:vAlign w:val="center"/>
            <w:hideMark/>
          </w:tcPr>
          <w:p w14:paraId="2DF20D19"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10,255.0</w:t>
            </w:r>
          </w:p>
        </w:tc>
        <w:tc>
          <w:tcPr>
            <w:tcW w:w="539" w:type="pct"/>
            <w:tcBorders>
              <w:top w:val="nil"/>
              <w:left w:val="nil"/>
              <w:bottom w:val="single" w:sz="4" w:space="0" w:color="D3D3D3"/>
              <w:right w:val="single" w:sz="4" w:space="0" w:color="D3D3D3"/>
            </w:tcBorders>
            <w:shd w:val="clear" w:color="auto" w:fill="auto"/>
            <w:vAlign w:val="center"/>
            <w:hideMark/>
          </w:tcPr>
          <w:p w14:paraId="39ED3DB1"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10,254.0</w:t>
            </w:r>
          </w:p>
        </w:tc>
        <w:tc>
          <w:tcPr>
            <w:tcW w:w="542" w:type="pct"/>
            <w:tcBorders>
              <w:top w:val="nil"/>
              <w:left w:val="nil"/>
              <w:bottom w:val="single" w:sz="4" w:space="0" w:color="D3D3D3"/>
              <w:right w:val="single" w:sz="4" w:space="0" w:color="D3D3D3"/>
            </w:tcBorders>
            <w:shd w:val="clear" w:color="auto" w:fill="auto"/>
            <w:vAlign w:val="center"/>
            <w:hideMark/>
          </w:tcPr>
          <w:p w14:paraId="5D647F53"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100.0%</w:t>
            </w:r>
          </w:p>
        </w:tc>
      </w:tr>
      <w:tr w:rsidR="005A201A" w:rsidRPr="005A201A" w14:paraId="276329BC"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AD79E76"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lastRenderedPageBreak/>
              <w:t> </w:t>
            </w:r>
          </w:p>
        </w:tc>
        <w:tc>
          <w:tcPr>
            <w:tcW w:w="2112" w:type="pct"/>
            <w:tcBorders>
              <w:top w:val="nil"/>
              <w:left w:val="nil"/>
              <w:bottom w:val="single" w:sz="4" w:space="0" w:color="D3D3D3"/>
              <w:right w:val="single" w:sz="4" w:space="0" w:color="D3D3D3"/>
            </w:tcBorders>
            <w:shd w:val="clear" w:color="auto" w:fill="auto"/>
            <w:vAlign w:val="center"/>
            <w:hideMark/>
          </w:tcPr>
          <w:p w14:paraId="3CE6FEE4"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04CD4B92"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12,460.0</w:t>
            </w:r>
          </w:p>
        </w:tc>
        <w:tc>
          <w:tcPr>
            <w:tcW w:w="705" w:type="pct"/>
            <w:tcBorders>
              <w:top w:val="nil"/>
              <w:left w:val="nil"/>
              <w:bottom w:val="single" w:sz="4" w:space="0" w:color="D3D3D3"/>
              <w:right w:val="single" w:sz="4" w:space="0" w:color="D3D3D3"/>
            </w:tcBorders>
            <w:shd w:val="clear" w:color="auto" w:fill="auto"/>
            <w:vAlign w:val="center"/>
            <w:hideMark/>
          </w:tcPr>
          <w:p w14:paraId="52D8D23D"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10,250.5</w:t>
            </w:r>
          </w:p>
        </w:tc>
        <w:tc>
          <w:tcPr>
            <w:tcW w:w="539" w:type="pct"/>
            <w:tcBorders>
              <w:top w:val="nil"/>
              <w:left w:val="nil"/>
              <w:bottom w:val="single" w:sz="4" w:space="0" w:color="D3D3D3"/>
              <w:right w:val="single" w:sz="4" w:space="0" w:color="D3D3D3"/>
            </w:tcBorders>
            <w:shd w:val="clear" w:color="auto" w:fill="auto"/>
            <w:vAlign w:val="center"/>
            <w:hideMark/>
          </w:tcPr>
          <w:p w14:paraId="630662D2"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10,249.5</w:t>
            </w:r>
          </w:p>
        </w:tc>
        <w:tc>
          <w:tcPr>
            <w:tcW w:w="542" w:type="pct"/>
            <w:tcBorders>
              <w:top w:val="nil"/>
              <w:left w:val="nil"/>
              <w:bottom w:val="single" w:sz="4" w:space="0" w:color="D3D3D3"/>
              <w:right w:val="single" w:sz="4" w:space="0" w:color="D3D3D3"/>
            </w:tcBorders>
            <w:shd w:val="clear" w:color="auto" w:fill="auto"/>
            <w:vAlign w:val="center"/>
            <w:hideMark/>
          </w:tcPr>
          <w:p w14:paraId="070A0B61"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100.0%</w:t>
            </w:r>
          </w:p>
        </w:tc>
      </w:tr>
      <w:tr w:rsidR="005A201A" w:rsidRPr="005A201A" w14:paraId="00552E9E"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244CC31"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45A44CC"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შრომის ანაზღაურება</w:t>
            </w:r>
          </w:p>
        </w:tc>
        <w:tc>
          <w:tcPr>
            <w:tcW w:w="715" w:type="pct"/>
            <w:tcBorders>
              <w:top w:val="nil"/>
              <w:left w:val="nil"/>
              <w:bottom w:val="single" w:sz="4" w:space="0" w:color="D3D3D3"/>
              <w:right w:val="single" w:sz="4" w:space="0" w:color="D3D3D3"/>
            </w:tcBorders>
            <w:shd w:val="clear" w:color="auto" w:fill="auto"/>
            <w:vAlign w:val="center"/>
            <w:hideMark/>
          </w:tcPr>
          <w:p w14:paraId="560E2D8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11,200.0</w:t>
            </w:r>
          </w:p>
        </w:tc>
        <w:tc>
          <w:tcPr>
            <w:tcW w:w="705" w:type="pct"/>
            <w:tcBorders>
              <w:top w:val="nil"/>
              <w:left w:val="nil"/>
              <w:bottom w:val="single" w:sz="4" w:space="0" w:color="D3D3D3"/>
              <w:right w:val="single" w:sz="4" w:space="0" w:color="D3D3D3"/>
            </w:tcBorders>
            <w:shd w:val="clear" w:color="auto" w:fill="auto"/>
            <w:vAlign w:val="center"/>
            <w:hideMark/>
          </w:tcPr>
          <w:p w14:paraId="78F4C78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9,172.5</w:t>
            </w:r>
          </w:p>
        </w:tc>
        <w:tc>
          <w:tcPr>
            <w:tcW w:w="539" w:type="pct"/>
            <w:tcBorders>
              <w:top w:val="nil"/>
              <w:left w:val="nil"/>
              <w:bottom w:val="single" w:sz="4" w:space="0" w:color="D3D3D3"/>
              <w:right w:val="single" w:sz="4" w:space="0" w:color="D3D3D3"/>
            </w:tcBorders>
            <w:shd w:val="clear" w:color="auto" w:fill="auto"/>
            <w:vAlign w:val="center"/>
            <w:hideMark/>
          </w:tcPr>
          <w:p w14:paraId="6197E7E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9,172.2</w:t>
            </w:r>
          </w:p>
        </w:tc>
        <w:tc>
          <w:tcPr>
            <w:tcW w:w="542" w:type="pct"/>
            <w:tcBorders>
              <w:top w:val="nil"/>
              <w:left w:val="nil"/>
              <w:bottom w:val="single" w:sz="4" w:space="0" w:color="D3D3D3"/>
              <w:right w:val="single" w:sz="4" w:space="0" w:color="D3D3D3"/>
            </w:tcBorders>
            <w:shd w:val="clear" w:color="auto" w:fill="auto"/>
            <w:vAlign w:val="center"/>
            <w:hideMark/>
          </w:tcPr>
          <w:p w14:paraId="1BA7683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74DE5B56"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EEA1ED1"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6AD1357"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48CBC98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620.0</w:t>
            </w:r>
          </w:p>
        </w:tc>
        <w:tc>
          <w:tcPr>
            <w:tcW w:w="705" w:type="pct"/>
            <w:tcBorders>
              <w:top w:val="nil"/>
              <w:left w:val="nil"/>
              <w:bottom w:val="single" w:sz="4" w:space="0" w:color="D3D3D3"/>
              <w:right w:val="single" w:sz="4" w:space="0" w:color="D3D3D3"/>
            </w:tcBorders>
            <w:shd w:val="clear" w:color="auto" w:fill="auto"/>
            <w:vAlign w:val="center"/>
            <w:hideMark/>
          </w:tcPr>
          <w:p w14:paraId="4CFFCAA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322.3</w:t>
            </w:r>
          </w:p>
        </w:tc>
        <w:tc>
          <w:tcPr>
            <w:tcW w:w="539" w:type="pct"/>
            <w:tcBorders>
              <w:top w:val="nil"/>
              <w:left w:val="nil"/>
              <w:bottom w:val="single" w:sz="4" w:space="0" w:color="D3D3D3"/>
              <w:right w:val="single" w:sz="4" w:space="0" w:color="D3D3D3"/>
            </w:tcBorders>
            <w:shd w:val="clear" w:color="auto" w:fill="auto"/>
            <w:vAlign w:val="center"/>
            <w:hideMark/>
          </w:tcPr>
          <w:p w14:paraId="0C0DB3B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321.7</w:t>
            </w:r>
          </w:p>
        </w:tc>
        <w:tc>
          <w:tcPr>
            <w:tcW w:w="542" w:type="pct"/>
            <w:tcBorders>
              <w:top w:val="nil"/>
              <w:left w:val="nil"/>
              <w:bottom w:val="single" w:sz="4" w:space="0" w:color="D3D3D3"/>
              <w:right w:val="single" w:sz="4" w:space="0" w:color="D3D3D3"/>
            </w:tcBorders>
            <w:shd w:val="clear" w:color="auto" w:fill="auto"/>
            <w:vAlign w:val="center"/>
            <w:hideMark/>
          </w:tcPr>
          <w:p w14:paraId="04B37D6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99.8%</w:t>
            </w:r>
          </w:p>
        </w:tc>
      </w:tr>
      <w:tr w:rsidR="005A201A" w:rsidRPr="005A201A" w14:paraId="4DFC21E8"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162F5AB"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C776BAD"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სოციალური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2C6A9B6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170.0</w:t>
            </w:r>
          </w:p>
        </w:tc>
        <w:tc>
          <w:tcPr>
            <w:tcW w:w="705" w:type="pct"/>
            <w:tcBorders>
              <w:top w:val="nil"/>
              <w:left w:val="nil"/>
              <w:bottom w:val="single" w:sz="4" w:space="0" w:color="D3D3D3"/>
              <w:right w:val="single" w:sz="4" w:space="0" w:color="D3D3D3"/>
            </w:tcBorders>
            <w:shd w:val="clear" w:color="auto" w:fill="auto"/>
            <w:vAlign w:val="center"/>
            <w:hideMark/>
          </w:tcPr>
          <w:p w14:paraId="10D9545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296.3</w:t>
            </w:r>
          </w:p>
        </w:tc>
        <w:tc>
          <w:tcPr>
            <w:tcW w:w="539" w:type="pct"/>
            <w:tcBorders>
              <w:top w:val="nil"/>
              <w:left w:val="nil"/>
              <w:bottom w:val="single" w:sz="4" w:space="0" w:color="D3D3D3"/>
              <w:right w:val="single" w:sz="4" w:space="0" w:color="D3D3D3"/>
            </w:tcBorders>
            <w:shd w:val="clear" w:color="auto" w:fill="auto"/>
            <w:vAlign w:val="center"/>
            <w:hideMark/>
          </w:tcPr>
          <w:p w14:paraId="7C84E90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296.3</w:t>
            </w:r>
          </w:p>
        </w:tc>
        <w:tc>
          <w:tcPr>
            <w:tcW w:w="542" w:type="pct"/>
            <w:tcBorders>
              <w:top w:val="nil"/>
              <w:left w:val="nil"/>
              <w:bottom w:val="single" w:sz="4" w:space="0" w:color="D3D3D3"/>
              <w:right w:val="single" w:sz="4" w:space="0" w:color="D3D3D3"/>
            </w:tcBorders>
            <w:shd w:val="clear" w:color="auto" w:fill="auto"/>
            <w:vAlign w:val="center"/>
            <w:hideMark/>
          </w:tcPr>
          <w:p w14:paraId="11ED0C4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17B2BE40"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CADAAA1"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D77CB2B"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47B9DA9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470.0</w:t>
            </w:r>
          </w:p>
        </w:tc>
        <w:tc>
          <w:tcPr>
            <w:tcW w:w="705" w:type="pct"/>
            <w:tcBorders>
              <w:top w:val="nil"/>
              <w:left w:val="nil"/>
              <w:bottom w:val="single" w:sz="4" w:space="0" w:color="D3D3D3"/>
              <w:right w:val="single" w:sz="4" w:space="0" w:color="D3D3D3"/>
            </w:tcBorders>
            <w:shd w:val="clear" w:color="auto" w:fill="auto"/>
            <w:vAlign w:val="center"/>
            <w:hideMark/>
          </w:tcPr>
          <w:p w14:paraId="4003552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459.4</w:t>
            </w:r>
          </w:p>
        </w:tc>
        <w:tc>
          <w:tcPr>
            <w:tcW w:w="539" w:type="pct"/>
            <w:tcBorders>
              <w:top w:val="nil"/>
              <w:left w:val="nil"/>
              <w:bottom w:val="single" w:sz="4" w:space="0" w:color="D3D3D3"/>
              <w:right w:val="single" w:sz="4" w:space="0" w:color="D3D3D3"/>
            </w:tcBorders>
            <w:shd w:val="clear" w:color="auto" w:fill="auto"/>
            <w:vAlign w:val="center"/>
            <w:hideMark/>
          </w:tcPr>
          <w:p w14:paraId="5AE7916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459.3</w:t>
            </w:r>
          </w:p>
        </w:tc>
        <w:tc>
          <w:tcPr>
            <w:tcW w:w="542" w:type="pct"/>
            <w:tcBorders>
              <w:top w:val="nil"/>
              <w:left w:val="nil"/>
              <w:bottom w:val="single" w:sz="4" w:space="0" w:color="D3D3D3"/>
              <w:right w:val="single" w:sz="4" w:space="0" w:color="D3D3D3"/>
            </w:tcBorders>
            <w:shd w:val="clear" w:color="auto" w:fill="auto"/>
            <w:vAlign w:val="center"/>
            <w:hideMark/>
          </w:tcPr>
          <w:p w14:paraId="00C16E5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5CC31B04"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F394B08"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4005693"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6C060D55"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40.0</w:t>
            </w:r>
          </w:p>
        </w:tc>
        <w:tc>
          <w:tcPr>
            <w:tcW w:w="705" w:type="pct"/>
            <w:tcBorders>
              <w:top w:val="nil"/>
              <w:left w:val="nil"/>
              <w:bottom w:val="single" w:sz="4" w:space="0" w:color="D3D3D3"/>
              <w:right w:val="single" w:sz="4" w:space="0" w:color="D3D3D3"/>
            </w:tcBorders>
            <w:shd w:val="clear" w:color="auto" w:fill="auto"/>
            <w:vAlign w:val="center"/>
            <w:hideMark/>
          </w:tcPr>
          <w:p w14:paraId="3F3A5E1B"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4.5</w:t>
            </w:r>
          </w:p>
        </w:tc>
        <w:tc>
          <w:tcPr>
            <w:tcW w:w="539" w:type="pct"/>
            <w:tcBorders>
              <w:top w:val="nil"/>
              <w:left w:val="nil"/>
              <w:bottom w:val="single" w:sz="4" w:space="0" w:color="D3D3D3"/>
              <w:right w:val="single" w:sz="4" w:space="0" w:color="D3D3D3"/>
            </w:tcBorders>
            <w:shd w:val="clear" w:color="auto" w:fill="auto"/>
            <w:vAlign w:val="center"/>
            <w:hideMark/>
          </w:tcPr>
          <w:p w14:paraId="3D38FEC3"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4.5</w:t>
            </w:r>
          </w:p>
        </w:tc>
        <w:tc>
          <w:tcPr>
            <w:tcW w:w="542" w:type="pct"/>
            <w:tcBorders>
              <w:top w:val="nil"/>
              <w:left w:val="nil"/>
              <w:bottom w:val="single" w:sz="4" w:space="0" w:color="D3D3D3"/>
              <w:right w:val="single" w:sz="4" w:space="0" w:color="D3D3D3"/>
            </w:tcBorders>
            <w:shd w:val="clear" w:color="auto" w:fill="auto"/>
            <w:vAlign w:val="center"/>
            <w:hideMark/>
          </w:tcPr>
          <w:p w14:paraId="4E924738"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100.0%</w:t>
            </w:r>
          </w:p>
        </w:tc>
      </w:tr>
      <w:tr w:rsidR="005A201A" w:rsidRPr="005A201A" w14:paraId="1370D372"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3F042F7"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30 04</w:t>
            </w:r>
          </w:p>
        </w:tc>
        <w:tc>
          <w:tcPr>
            <w:tcW w:w="2112" w:type="pct"/>
            <w:tcBorders>
              <w:top w:val="nil"/>
              <w:left w:val="nil"/>
              <w:bottom w:val="single" w:sz="4" w:space="0" w:color="D3D3D3"/>
              <w:right w:val="single" w:sz="4" w:space="0" w:color="D3D3D3"/>
            </w:tcBorders>
            <w:shd w:val="clear" w:color="auto" w:fill="auto"/>
            <w:vAlign w:val="center"/>
            <w:hideMark/>
          </w:tcPr>
          <w:p w14:paraId="7345E7C0"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სამართალდამცავი სტრუქტურებისათვის მაღალკვალიფიციური კადრების მომზადება, გადამზადება, საარქივო ფონდების დიგიტალიზაცია, სამეცნიერო-კვლევითი საქმიანობა და მოქალაქეთა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5BD8B1C6"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8,300.0</w:t>
            </w:r>
          </w:p>
        </w:tc>
        <w:tc>
          <w:tcPr>
            <w:tcW w:w="705" w:type="pct"/>
            <w:tcBorders>
              <w:top w:val="nil"/>
              <w:left w:val="nil"/>
              <w:bottom w:val="single" w:sz="4" w:space="0" w:color="D3D3D3"/>
              <w:right w:val="single" w:sz="4" w:space="0" w:color="D3D3D3"/>
            </w:tcBorders>
            <w:shd w:val="clear" w:color="auto" w:fill="auto"/>
            <w:vAlign w:val="center"/>
            <w:hideMark/>
          </w:tcPr>
          <w:p w14:paraId="2328F10B"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8,203.8</w:t>
            </w:r>
          </w:p>
        </w:tc>
        <w:tc>
          <w:tcPr>
            <w:tcW w:w="539" w:type="pct"/>
            <w:tcBorders>
              <w:top w:val="nil"/>
              <w:left w:val="nil"/>
              <w:bottom w:val="single" w:sz="4" w:space="0" w:color="D3D3D3"/>
              <w:right w:val="single" w:sz="4" w:space="0" w:color="D3D3D3"/>
            </w:tcBorders>
            <w:shd w:val="clear" w:color="auto" w:fill="auto"/>
            <w:vAlign w:val="center"/>
            <w:hideMark/>
          </w:tcPr>
          <w:p w14:paraId="74B3ECFD"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8,203.7</w:t>
            </w:r>
          </w:p>
        </w:tc>
        <w:tc>
          <w:tcPr>
            <w:tcW w:w="542" w:type="pct"/>
            <w:tcBorders>
              <w:top w:val="nil"/>
              <w:left w:val="nil"/>
              <w:bottom w:val="single" w:sz="4" w:space="0" w:color="D3D3D3"/>
              <w:right w:val="single" w:sz="4" w:space="0" w:color="D3D3D3"/>
            </w:tcBorders>
            <w:shd w:val="clear" w:color="auto" w:fill="auto"/>
            <w:vAlign w:val="center"/>
            <w:hideMark/>
          </w:tcPr>
          <w:p w14:paraId="35979661"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100.0%</w:t>
            </w:r>
          </w:p>
        </w:tc>
      </w:tr>
      <w:tr w:rsidR="005A201A" w:rsidRPr="005A201A" w14:paraId="2BF55857"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A6C6579"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B7DC17A"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02743C17"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8,000.0</w:t>
            </w:r>
          </w:p>
        </w:tc>
        <w:tc>
          <w:tcPr>
            <w:tcW w:w="705" w:type="pct"/>
            <w:tcBorders>
              <w:top w:val="nil"/>
              <w:left w:val="nil"/>
              <w:bottom w:val="single" w:sz="4" w:space="0" w:color="D3D3D3"/>
              <w:right w:val="single" w:sz="4" w:space="0" w:color="D3D3D3"/>
            </w:tcBorders>
            <w:shd w:val="clear" w:color="auto" w:fill="auto"/>
            <w:vAlign w:val="center"/>
            <w:hideMark/>
          </w:tcPr>
          <w:p w14:paraId="4031FEDE"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7,758.9</w:t>
            </w:r>
          </w:p>
        </w:tc>
        <w:tc>
          <w:tcPr>
            <w:tcW w:w="539" w:type="pct"/>
            <w:tcBorders>
              <w:top w:val="nil"/>
              <w:left w:val="nil"/>
              <w:bottom w:val="single" w:sz="4" w:space="0" w:color="D3D3D3"/>
              <w:right w:val="single" w:sz="4" w:space="0" w:color="D3D3D3"/>
            </w:tcBorders>
            <w:shd w:val="clear" w:color="auto" w:fill="auto"/>
            <w:vAlign w:val="center"/>
            <w:hideMark/>
          </w:tcPr>
          <w:p w14:paraId="590B738D"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7,758.9</w:t>
            </w:r>
          </w:p>
        </w:tc>
        <w:tc>
          <w:tcPr>
            <w:tcW w:w="542" w:type="pct"/>
            <w:tcBorders>
              <w:top w:val="nil"/>
              <w:left w:val="nil"/>
              <w:bottom w:val="single" w:sz="4" w:space="0" w:color="D3D3D3"/>
              <w:right w:val="single" w:sz="4" w:space="0" w:color="D3D3D3"/>
            </w:tcBorders>
            <w:shd w:val="clear" w:color="auto" w:fill="auto"/>
            <w:vAlign w:val="center"/>
            <w:hideMark/>
          </w:tcPr>
          <w:p w14:paraId="275CBE18"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100.0%</w:t>
            </w:r>
          </w:p>
        </w:tc>
      </w:tr>
      <w:tr w:rsidR="005A201A" w:rsidRPr="005A201A" w14:paraId="32A0685A"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E4ACF3A"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6FCEB2B"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შრომის ანაზღაურება</w:t>
            </w:r>
          </w:p>
        </w:tc>
        <w:tc>
          <w:tcPr>
            <w:tcW w:w="715" w:type="pct"/>
            <w:tcBorders>
              <w:top w:val="nil"/>
              <w:left w:val="nil"/>
              <w:bottom w:val="single" w:sz="4" w:space="0" w:color="D3D3D3"/>
              <w:right w:val="single" w:sz="4" w:space="0" w:color="D3D3D3"/>
            </w:tcBorders>
            <w:shd w:val="clear" w:color="auto" w:fill="auto"/>
            <w:vAlign w:val="center"/>
            <w:hideMark/>
          </w:tcPr>
          <w:p w14:paraId="7FD6974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4,300.0</w:t>
            </w:r>
          </w:p>
        </w:tc>
        <w:tc>
          <w:tcPr>
            <w:tcW w:w="705" w:type="pct"/>
            <w:tcBorders>
              <w:top w:val="nil"/>
              <w:left w:val="nil"/>
              <w:bottom w:val="single" w:sz="4" w:space="0" w:color="D3D3D3"/>
              <w:right w:val="single" w:sz="4" w:space="0" w:color="D3D3D3"/>
            </w:tcBorders>
            <w:shd w:val="clear" w:color="auto" w:fill="auto"/>
            <w:vAlign w:val="center"/>
            <w:hideMark/>
          </w:tcPr>
          <w:p w14:paraId="667663A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4,209.7</w:t>
            </w:r>
          </w:p>
        </w:tc>
        <w:tc>
          <w:tcPr>
            <w:tcW w:w="539" w:type="pct"/>
            <w:tcBorders>
              <w:top w:val="nil"/>
              <w:left w:val="nil"/>
              <w:bottom w:val="single" w:sz="4" w:space="0" w:color="D3D3D3"/>
              <w:right w:val="single" w:sz="4" w:space="0" w:color="D3D3D3"/>
            </w:tcBorders>
            <w:shd w:val="clear" w:color="auto" w:fill="auto"/>
            <w:vAlign w:val="center"/>
            <w:hideMark/>
          </w:tcPr>
          <w:p w14:paraId="66D99DA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4,209.7</w:t>
            </w:r>
          </w:p>
        </w:tc>
        <w:tc>
          <w:tcPr>
            <w:tcW w:w="542" w:type="pct"/>
            <w:tcBorders>
              <w:top w:val="nil"/>
              <w:left w:val="nil"/>
              <w:bottom w:val="single" w:sz="4" w:space="0" w:color="D3D3D3"/>
              <w:right w:val="single" w:sz="4" w:space="0" w:color="D3D3D3"/>
            </w:tcBorders>
            <w:shd w:val="clear" w:color="auto" w:fill="auto"/>
            <w:vAlign w:val="center"/>
            <w:hideMark/>
          </w:tcPr>
          <w:p w14:paraId="45824BB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71B32022"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ED0249A"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21914F8"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37462C9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3,360.0</w:t>
            </w:r>
          </w:p>
        </w:tc>
        <w:tc>
          <w:tcPr>
            <w:tcW w:w="705" w:type="pct"/>
            <w:tcBorders>
              <w:top w:val="nil"/>
              <w:left w:val="nil"/>
              <w:bottom w:val="single" w:sz="4" w:space="0" w:color="D3D3D3"/>
              <w:right w:val="single" w:sz="4" w:space="0" w:color="D3D3D3"/>
            </w:tcBorders>
            <w:shd w:val="clear" w:color="auto" w:fill="auto"/>
            <w:vAlign w:val="center"/>
            <w:hideMark/>
          </w:tcPr>
          <w:p w14:paraId="1A293CB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3,234.9</w:t>
            </w:r>
          </w:p>
        </w:tc>
        <w:tc>
          <w:tcPr>
            <w:tcW w:w="539" w:type="pct"/>
            <w:tcBorders>
              <w:top w:val="nil"/>
              <w:left w:val="nil"/>
              <w:bottom w:val="single" w:sz="4" w:space="0" w:color="D3D3D3"/>
              <w:right w:val="single" w:sz="4" w:space="0" w:color="D3D3D3"/>
            </w:tcBorders>
            <w:shd w:val="clear" w:color="auto" w:fill="auto"/>
            <w:vAlign w:val="center"/>
            <w:hideMark/>
          </w:tcPr>
          <w:p w14:paraId="3B0A806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3,234.9</w:t>
            </w:r>
          </w:p>
        </w:tc>
        <w:tc>
          <w:tcPr>
            <w:tcW w:w="542" w:type="pct"/>
            <w:tcBorders>
              <w:top w:val="nil"/>
              <w:left w:val="nil"/>
              <w:bottom w:val="single" w:sz="4" w:space="0" w:color="D3D3D3"/>
              <w:right w:val="single" w:sz="4" w:space="0" w:color="D3D3D3"/>
            </w:tcBorders>
            <w:shd w:val="clear" w:color="auto" w:fill="auto"/>
            <w:vAlign w:val="center"/>
            <w:hideMark/>
          </w:tcPr>
          <w:p w14:paraId="1CEE014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3338EBE0"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FE4AC69"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2B7464A"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სოციალური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4C10280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95.0</w:t>
            </w:r>
          </w:p>
        </w:tc>
        <w:tc>
          <w:tcPr>
            <w:tcW w:w="705" w:type="pct"/>
            <w:tcBorders>
              <w:top w:val="nil"/>
              <w:left w:val="nil"/>
              <w:bottom w:val="single" w:sz="4" w:space="0" w:color="D3D3D3"/>
              <w:right w:val="single" w:sz="4" w:space="0" w:color="D3D3D3"/>
            </w:tcBorders>
            <w:shd w:val="clear" w:color="auto" w:fill="auto"/>
            <w:vAlign w:val="center"/>
            <w:hideMark/>
          </w:tcPr>
          <w:p w14:paraId="22DC4F4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146.0</w:t>
            </w:r>
          </w:p>
        </w:tc>
        <w:tc>
          <w:tcPr>
            <w:tcW w:w="539" w:type="pct"/>
            <w:tcBorders>
              <w:top w:val="nil"/>
              <w:left w:val="nil"/>
              <w:bottom w:val="single" w:sz="4" w:space="0" w:color="D3D3D3"/>
              <w:right w:val="single" w:sz="4" w:space="0" w:color="D3D3D3"/>
            </w:tcBorders>
            <w:shd w:val="clear" w:color="auto" w:fill="auto"/>
            <w:vAlign w:val="center"/>
            <w:hideMark/>
          </w:tcPr>
          <w:p w14:paraId="78DAA3F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146.0</w:t>
            </w:r>
          </w:p>
        </w:tc>
        <w:tc>
          <w:tcPr>
            <w:tcW w:w="542" w:type="pct"/>
            <w:tcBorders>
              <w:top w:val="nil"/>
              <w:left w:val="nil"/>
              <w:bottom w:val="single" w:sz="4" w:space="0" w:color="D3D3D3"/>
              <w:right w:val="single" w:sz="4" w:space="0" w:color="D3D3D3"/>
            </w:tcBorders>
            <w:shd w:val="clear" w:color="auto" w:fill="auto"/>
            <w:vAlign w:val="center"/>
            <w:hideMark/>
          </w:tcPr>
          <w:p w14:paraId="76D0617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3BCD40B7"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9BDC6C5"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07F3799"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5B84E61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245.0</w:t>
            </w:r>
          </w:p>
        </w:tc>
        <w:tc>
          <w:tcPr>
            <w:tcW w:w="705" w:type="pct"/>
            <w:tcBorders>
              <w:top w:val="nil"/>
              <w:left w:val="nil"/>
              <w:bottom w:val="single" w:sz="4" w:space="0" w:color="D3D3D3"/>
              <w:right w:val="single" w:sz="4" w:space="0" w:color="D3D3D3"/>
            </w:tcBorders>
            <w:shd w:val="clear" w:color="auto" w:fill="auto"/>
            <w:vAlign w:val="center"/>
            <w:hideMark/>
          </w:tcPr>
          <w:p w14:paraId="147BBD6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168.4</w:t>
            </w:r>
          </w:p>
        </w:tc>
        <w:tc>
          <w:tcPr>
            <w:tcW w:w="539" w:type="pct"/>
            <w:tcBorders>
              <w:top w:val="nil"/>
              <w:left w:val="nil"/>
              <w:bottom w:val="single" w:sz="4" w:space="0" w:color="D3D3D3"/>
              <w:right w:val="single" w:sz="4" w:space="0" w:color="D3D3D3"/>
            </w:tcBorders>
            <w:shd w:val="clear" w:color="auto" w:fill="auto"/>
            <w:vAlign w:val="center"/>
            <w:hideMark/>
          </w:tcPr>
          <w:p w14:paraId="6A1EB37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168.3</w:t>
            </w:r>
          </w:p>
        </w:tc>
        <w:tc>
          <w:tcPr>
            <w:tcW w:w="542" w:type="pct"/>
            <w:tcBorders>
              <w:top w:val="nil"/>
              <w:left w:val="nil"/>
              <w:bottom w:val="single" w:sz="4" w:space="0" w:color="D3D3D3"/>
              <w:right w:val="single" w:sz="4" w:space="0" w:color="D3D3D3"/>
            </w:tcBorders>
            <w:shd w:val="clear" w:color="auto" w:fill="auto"/>
            <w:vAlign w:val="center"/>
            <w:hideMark/>
          </w:tcPr>
          <w:p w14:paraId="36D8F21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5237BCFC"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C3881D3"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ED95139"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620DBBD1"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300.0</w:t>
            </w:r>
          </w:p>
        </w:tc>
        <w:tc>
          <w:tcPr>
            <w:tcW w:w="705" w:type="pct"/>
            <w:tcBorders>
              <w:top w:val="nil"/>
              <w:left w:val="nil"/>
              <w:bottom w:val="single" w:sz="4" w:space="0" w:color="D3D3D3"/>
              <w:right w:val="single" w:sz="4" w:space="0" w:color="D3D3D3"/>
            </w:tcBorders>
            <w:shd w:val="clear" w:color="auto" w:fill="auto"/>
            <w:vAlign w:val="center"/>
            <w:hideMark/>
          </w:tcPr>
          <w:p w14:paraId="43EB1F09"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444.9</w:t>
            </w:r>
          </w:p>
        </w:tc>
        <w:tc>
          <w:tcPr>
            <w:tcW w:w="539" w:type="pct"/>
            <w:tcBorders>
              <w:top w:val="nil"/>
              <w:left w:val="nil"/>
              <w:bottom w:val="single" w:sz="4" w:space="0" w:color="D3D3D3"/>
              <w:right w:val="single" w:sz="4" w:space="0" w:color="D3D3D3"/>
            </w:tcBorders>
            <w:shd w:val="clear" w:color="auto" w:fill="auto"/>
            <w:vAlign w:val="center"/>
            <w:hideMark/>
          </w:tcPr>
          <w:p w14:paraId="2E127B81"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444.8</w:t>
            </w:r>
          </w:p>
        </w:tc>
        <w:tc>
          <w:tcPr>
            <w:tcW w:w="542" w:type="pct"/>
            <w:tcBorders>
              <w:top w:val="nil"/>
              <w:left w:val="nil"/>
              <w:bottom w:val="single" w:sz="4" w:space="0" w:color="D3D3D3"/>
              <w:right w:val="single" w:sz="4" w:space="0" w:color="D3D3D3"/>
            </w:tcBorders>
            <w:shd w:val="clear" w:color="auto" w:fill="auto"/>
            <w:vAlign w:val="center"/>
            <w:hideMark/>
          </w:tcPr>
          <w:p w14:paraId="1618D889"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100.0%</w:t>
            </w:r>
          </w:p>
        </w:tc>
      </w:tr>
      <w:tr w:rsidR="005A201A" w:rsidRPr="005A201A" w14:paraId="23E682CD"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F59F8BF"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30 05</w:t>
            </w:r>
          </w:p>
        </w:tc>
        <w:tc>
          <w:tcPr>
            <w:tcW w:w="2112" w:type="pct"/>
            <w:tcBorders>
              <w:top w:val="nil"/>
              <w:left w:val="nil"/>
              <w:bottom w:val="single" w:sz="4" w:space="0" w:color="D3D3D3"/>
              <w:right w:val="single" w:sz="4" w:space="0" w:color="D3D3D3"/>
            </w:tcBorders>
            <w:shd w:val="clear" w:color="auto" w:fill="auto"/>
            <w:vAlign w:val="center"/>
            <w:hideMark/>
          </w:tcPr>
          <w:p w14:paraId="79A8921F"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საქართველოს შინაგან საქმეთა სამინისტროს სისტემისა და საქართველოს სახელმწიფო უსაფრთხოების სამსახურის მოსამსახურეთა ჯანმრთელობის დაცვის მომსახურებით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52FAAE30"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4,800.0</w:t>
            </w:r>
          </w:p>
        </w:tc>
        <w:tc>
          <w:tcPr>
            <w:tcW w:w="705" w:type="pct"/>
            <w:tcBorders>
              <w:top w:val="nil"/>
              <w:left w:val="nil"/>
              <w:bottom w:val="single" w:sz="4" w:space="0" w:color="D3D3D3"/>
              <w:right w:val="single" w:sz="4" w:space="0" w:color="D3D3D3"/>
            </w:tcBorders>
            <w:shd w:val="clear" w:color="auto" w:fill="auto"/>
            <w:vAlign w:val="center"/>
            <w:hideMark/>
          </w:tcPr>
          <w:p w14:paraId="75F95C3F"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7,229.6</w:t>
            </w:r>
          </w:p>
        </w:tc>
        <w:tc>
          <w:tcPr>
            <w:tcW w:w="539" w:type="pct"/>
            <w:tcBorders>
              <w:top w:val="nil"/>
              <w:left w:val="nil"/>
              <w:bottom w:val="single" w:sz="4" w:space="0" w:color="D3D3D3"/>
              <w:right w:val="single" w:sz="4" w:space="0" w:color="D3D3D3"/>
            </w:tcBorders>
            <w:shd w:val="clear" w:color="auto" w:fill="auto"/>
            <w:vAlign w:val="center"/>
            <w:hideMark/>
          </w:tcPr>
          <w:p w14:paraId="7A54E3E7"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7,229.6</w:t>
            </w:r>
          </w:p>
        </w:tc>
        <w:tc>
          <w:tcPr>
            <w:tcW w:w="542" w:type="pct"/>
            <w:tcBorders>
              <w:top w:val="nil"/>
              <w:left w:val="nil"/>
              <w:bottom w:val="single" w:sz="4" w:space="0" w:color="D3D3D3"/>
              <w:right w:val="single" w:sz="4" w:space="0" w:color="D3D3D3"/>
            </w:tcBorders>
            <w:shd w:val="clear" w:color="auto" w:fill="auto"/>
            <w:vAlign w:val="center"/>
            <w:hideMark/>
          </w:tcPr>
          <w:p w14:paraId="25B82169"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100.0%</w:t>
            </w:r>
          </w:p>
        </w:tc>
      </w:tr>
      <w:tr w:rsidR="005A201A" w:rsidRPr="005A201A" w14:paraId="77FC18AF"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D34BB27"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AFCA85A"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59D34EB9"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4,797.0</w:t>
            </w:r>
          </w:p>
        </w:tc>
        <w:tc>
          <w:tcPr>
            <w:tcW w:w="705" w:type="pct"/>
            <w:tcBorders>
              <w:top w:val="nil"/>
              <w:left w:val="nil"/>
              <w:bottom w:val="single" w:sz="4" w:space="0" w:color="D3D3D3"/>
              <w:right w:val="single" w:sz="4" w:space="0" w:color="D3D3D3"/>
            </w:tcBorders>
            <w:shd w:val="clear" w:color="auto" w:fill="auto"/>
            <w:vAlign w:val="center"/>
            <w:hideMark/>
          </w:tcPr>
          <w:p w14:paraId="1A7FFABB"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7,222.7</w:t>
            </w:r>
          </w:p>
        </w:tc>
        <w:tc>
          <w:tcPr>
            <w:tcW w:w="539" w:type="pct"/>
            <w:tcBorders>
              <w:top w:val="nil"/>
              <w:left w:val="nil"/>
              <w:bottom w:val="single" w:sz="4" w:space="0" w:color="D3D3D3"/>
              <w:right w:val="single" w:sz="4" w:space="0" w:color="D3D3D3"/>
            </w:tcBorders>
            <w:shd w:val="clear" w:color="auto" w:fill="auto"/>
            <w:vAlign w:val="center"/>
            <w:hideMark/>
          </w:tcPr>
          <w:p w14:paraId="3AC2A483"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7,222.7</w:t>
            </w:r>
          </w:p>
        </w:tc>
        <w:tc>
          <w:tcPr>
            <w:tcW w:w="542" w:type="pct"/>
            <w:tcBorders>
              <w:top w:val="nil"/>
              <w:left w:val="nil"/>
              <w:bottom w:val="single" w:sz="4" w:space="0" w:color="D3D3D3"/>
              <w:right w:val="single" w:sz="4" w:space="0" w:color="D3D3D3"/>
            </w:tcBorders>
            <w:shd w:val="clear" w:color="auto" w:fill="auto"/>
            <w:vAlign w:val="center"/>
            <w:hideMark/>
          </w:tcPr>
          <w:p w14:paraId="582E017E"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100.0%</w:t>
            </w:r>
          </w:p>
        </w:tc>
      </w:tr>
      <w:tr w:rsidR="005A201A" w:rsidRPr="005A201A" w14:paraId="042C9531"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D4BF095"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559331D"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შრომის ანაზღაურება</w:t>
            </w:r>
          </w:p>
        </w:tc>
        <w:tc>
          <w:tcPr>
            <w:tcW w:w="715" w:type="pct"/>
            <w:tcBorders>
              <w:top w:val="nil"/>
              <w:left w:val="nil"/>
              <w:bottom w:val="single" w:sz="4" w:space="0" w:color="D3D3D3"/>
              <w:right w:val="single" w:sz="4" w:space="0" w:color="D3D3D3"/>
            </w:tcBorders>
            <w:shd w:val="clear" w:color="auto" w:fill="auto"/>
            <w:vAlign w:val="center"/>
            <w:hideMark/>
          </w:tcPr>
          <w:p w14:paraId="4A0A8EB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1,350.0</w:t>
            </w:r>
          </w:p>
        </w:tc>
        <w:tc>
          <w:tcPr>
            <w:tcW w:w="705" w:type="pct"/>
            <w:tcBorders>
              <w:top w:val="nil"/>
              <w:left w:val="nil"/>
              <w:bottom w:val="single" w:sz="4" w:space="0" w:color="D3D3D3"/>
              <w:right w:val="single" w:sz="4" w:space="0" w:color="D3D3D3"/>
            </w:tcBorders>
            <w:shd w:val="clear" w:color="auto" w:fill="auto"/>
            <w:vAlign w:val="center"/>
            <w:hideMark/>
          </w:tcPr>
          <w:p w14:paraId="1212D32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1,348.0</w:t>
            </w:r>
          </w:p>
        </w:tc>
        <w:tc>
          <w:tcPr>
            <w:tcW w:w="539" w:type="pct"/>
            <w:tcBorders>
              <w:top w:val="nil"/>
              <w:left w:val="nil"/>
              <w:bottom w:val="single" w:sz="4" w:space="0" w:color="D3D3D3"/>
              <w:right w:val="single" w:sz="4" w:space="0" w:color="D3D3D3"/>
            </w:tcBorders>
            <w:shd w:val="clear" w:color="auto" w:fill="auto"/>
            <w:vAlign w:val="center"/>
            <w:hideMark/>
          </w:tcPr>
          <w:p w14:paraId="773A9D7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1,348.0</w:t>
            </w:r>
          </w:p>
        </w:tc>
        <w:tc>
          <w:tcPr>
            <w:tcW w:w="542" w:type="pct"/>
            <w:tcBorders>
              <w:top w:val="nil"/>
              <w:left w:val="nil"/>
              <w:bottom w:val="single" w:sz="4" w:space="0" w:color="D3D3D3"/>
              <w:right w:val="single" w:sz="4" w:space="0" w:color="D3D3D3"/>
            </w:tcBorders>
            <w:shd w:val="clear" w:color="auto" w:fill="auto"/>
            <w:vAlign w:val="center"/>
            <w:hideMark/>
          </w:tcPr>
          <w:p w14:paraId="1EB7971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48D4B762"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D643CFC"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98474A0"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797AF93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3,357.0</w:t>
            </w:r>
          </w:p>
        </w:tc>
        <w:tc>
          <w:tcPr>
            <w:tcW w:w="705" w:type="pct"/>
            <w:tcBorders>
              <w:top w:val="nil"/>
              <w:left w:val="nil"/>
              <w:bottom w:val="single" w:sz="4" w:space="0" w:color="D3D3D3"/>
              <w:right w:val="single" w:sz="4" w:space="0" w:color="D3D3D3"/>
            </w:tcBorders>
            <w:shd w:val="clear" w:color="auto" w:fill="auto"/>
            <w:vAlign w:val="center"/>
            <w:hideMark/>
          </w:tcPr>
          <w:p w14:paraId="7DB86E3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5,638.0</w:t>
            </w:r>
          </w:p>
        </w:tc>
        <w:tc>
          <w:tcPr>
            <w:tcW w:w="539" w:type="pct"/>
            <w:tcBorders>
              <w:top w:val="nil"/>
              <w:left w:val="nil"/>
              <w:bottom w:val="single" w:sz="4" w:space="0" w:color="D3D3D3"/>
              <w:right w:val="single" w:sz="4" w:space="0" w:color="D3D3D3"/>
            </w:tcBorders>
            <w:shd w:val="clear" w:color="auto" w:fill="auto"/>
            <w:vAlign w:val="center"/>
            <w:hideMark/>
          </w:tcPr>
          <w:p w14:paraId="2768A10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5,638.0</w:t>
            </w:r>
          </w:p>
        </w:tc>
        <w:tc>
          <w:tcPr>
            <w:tcW w:w="542" w:type="pct"/>
            <w:tcBorders>
              <w:top w:val="nil"/>
              <w:left w:val="nil"/>
              <w:bottom w:val="single" w:sz="4" w:space="0" w:color="D3D3D3"/>
              <w:right w:val="single" w:sz="4" w:space="0" w:color="D3D3D3"/>
            </w:tcBorders>
            <w:shd w:val="clear" w:color="auto" w:fill="auto"/>
            <w:vAlign w:val="center"/>
            <w:hideMark/>
          </w:tcPr>
          <w:p w14:paraId="73F63ED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2FFF6807"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38C1454"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FF4994E"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სოციალური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75AA276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5.0</w:t>
            </w:r>
          </w:p>
        </w:tc>
        <w:tc>
          <w:tcPr>
            <w:tcW w:w="705" w:type="pct"/>
            <w:tcBorders>
              <w:top w:val="nil"/>
              <w:left w:val="nil"/>
              <w:bottom w:val="single" w:sz="4" w:space="0" w:color="D3D3D3"/>
              <w:right w:val="single" w:sz="4" w:space="0" w:color="D3D3D3"/>
            </w:tcBorders>
            <w:shd w:val="clear" w:color="auto" w:fill="auto"/>
            <w:vAlign w:val="center"/>
            <w:hideMark/>
          </w:tcPr>
          <w:p w14:paraId="1BB704C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111.1</w:t>
            </w:r>
          </w:p>
        </w:tc>
        <w:tc>
          <w:tcPr>
            <w:tcW w:w="539" w:type="pct"/>
            <w:tcBorders>
              <w:top w:val="nil"/>
              <w:left w:val="nil"/>
              <w:bottom w:val="single" w:sz="4" w:space="0" w:color="D3D3D3"/>
              <w:right w:val="single" w:sz="4" w:space="0" w:color="D3D3D3"/>
            </w:tcBorders>
            <w:shd w:val="clear" w:color="auto" w:fill="auto"/>
            <w:vAlign w:val="center"/>
            <w:hideMark/>
          </w:tcPr>
          <w:p w14:paraId="573FC02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111.1</w:t>
            </w:r>
          </w:p>
        </w:tc>
        <w:tc>
          <w:tcPr>
            <w:tcW w:w="542" w:type="pct"/>
            <w:tcBorders>
              <w:top w:val="nil"/>
              <w:left w:val="nil"/>
              <w:bottom w:val="single" w:sz="4" w:space="0" w:color="D3D3D3"/>
              <w:right w:val="single" w:sz="4" w:space="0" w:color="D3D3D3"/>
            </w:tcBorders>
            <w:shd w:val="clear" w:color="auto" w:fill="auto"/>
            <w:vAlign w:val="center"/>
            <w:hideMark/>
          </w:tcPr>
          <w:p w14:paraId="43BC75C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088E2420"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4469D5F"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41034A1"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0CBFECB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85.0</w:t>
            </w:r>
          </w:p>
        </w:tc>
        <w:tc>
          <w:tcPr>
            <w:tcW w:w="705" w:type="pct"/>
            <w:tcBorders>
              <w:top w:val="nil"/>
              <w:left w:val="nil"/>
              <w:bottom w:val="single" w:sz="4" w:space="0" w:color="D3D3D3"/>
              <w:right w:val="single" w:sz="4" w:space="0" w:color="D3D3D3"/>
            </w:tcBorders>
            <w:shd w:val="clear" w:color="auto" w:fill="auto"/>
            <w:vAlign w:val="center"/>
            <w:hideMark/>
          </w:tcPr>
          <w:p w14:paraId="39E8F55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125.5</w:t>
            </w:r>
          </w:p>
        </w:tc>
        <w:tc>
          <w:tcPr>
            <w:tcW w:w="539" w:type="pct"/>
            <w:tcBorders>
              <w:top w:val="nil"/>
              <w:left w:val="nil"/>
              <w:bottom w:val="single" w:sz="4" w:space="0" w:color="D3D3D3"/>
              <w:right w:val="single" w:sz="4" w:space="0" w:color="D3D3D3"/>
            </w:tcBorders>
            <w:shd w:val="clear" w:color="auto" w:fill="auto"/>
            <w:vAlign w:val="center"/>
            <w:hideMark/>
          </w:tcPr>
          <w:p w14:paraId="39198BD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125.5</w:t>
            </w:r>
          </w:p>
        </w:tc>
        <w:tc>
          <w:tcPr>
            <w:tcW w:w="542" w:type="pct"/>
            <w:tcBorders>
              <w:top w:val="nil"/>
              <w:left w:val="nil"/>
              <w:bottom w:val="single" w:sz="4" w:space="0" w:color="D3D3D3"/>
              <w:right w:val="single" w:sz="4" w:space="0" w:color="D3D3D3"/>
            </w:tcBorders>
            <w:shd w:val="clear" w:color="auto" w:fill="auto"/>
            <w:vAlign w:val="center"/>
            <w:hideMark/>
          </w:tcPr>
          <w:p w14:paraId="24165A2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4B65EE68"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00CA6CE"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0681C1C"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050B0789"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3.0</w:t>
            </w:r>
          </w:p>
        </w:tc>
        <w:tc>
          <w:tcPr>
            <w:tcW w:w="705" w:type="pct"/>
            <w:tcBorders>
              <w:top w:val="nil"/>
              <w:left w:val="nil"/>
              <w:bottom w:val="single" w:sz="4" w:space="0" w:color="D3D3D3"/>
              <w:right w:val="single" w:sz="4" w:space="0" w:color="D3D3D3"/>
            </w:tcBorders>
            <w:shd w:val="clear" w:color="auto" w:fill="auto"/>
            <w:vAlign w:val="center"/>
            <w:hideMark/>
          </w:tcPr>
          <w:p w14:paraId="132CD070"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6.9</w:t>
            </w:r>
          </w:p>
        </w:tc>
        <w:tc>
          <w:tcPr>
            <w:tcW w:w="539" w:type="pct"/>
            <w:tcBorders>
              <w:top w:val="nil"/>
              <w:left w:val="nil"/>
              <w:bottom w:val="single" w:sz="4" w:space="0" w:color="D3D3D3"/>
              <w:right w:val="single" w:sz="4" w:space="0" w:color="D3D3D3"/>
            </w:tcBorders>
            <w:shd w:val="clear" w:color="auto" w:fill="auto"/>
            <w:vAlign w:val="center"/>
            <w:hideMark/>
          </w:tcPr>
          <w:p w14:paraId="39451EF9"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6.9</w:t>
            </w:r>
          </w:p>
        </w:tc>
        <w:tc>
          <w:tcPr>
            <w:tcW w:w="542" w:type="pct"/>
            <w:tcBorders>
              <w:top w:val="nil"/>
              <w:left w:val="nil"/>
              <w:bottom w:val="single" w:sz="4" w:space="0" w:color="D3D3D3"/>
              <w:right w:val="single" w:sz="4" w:space="0" w:color="D3D3D3"/>
            </w:tcBorders>
            <w:shd w:val="clear" w:color="auto" w:fill="auto"/>
            <w:vAlign w:val="center"/>
            <w:hideMark/>
          </w:tcPr>
          <w:p w14:paraId="2BC1F878"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100.0%</w:t>
            </w:r>
          </w:p>
        </w:tc>
      </w:tr>
      <w:tr w:rsidR="005A201A" w:rsidRPr="005A201A" w14:paraId="4F5028CF"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077EB51"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30 06</w:t>
            </w:r>
          </w:p>
        </w:tc>
        <w:tc>
          <w:tcPr>
            <w:tcW w:w="2112" w:type="pct"/>
            <w:tcBorders>
              <w:top w:val="nil"/>
              <w:left w:val="nil"/>
              <w:bottom w:val="single" w:sz="4" w:space="0" w:color="D3D3D3"/>
              <w:right w:val="single" w:sz="4" w:space="0" w:color="D3D3D3"/>
            </w:tcBorders>
            <w:shd w:val="clear" w:color="auto" w:fill="auto"/>
            <w:vAlign w:val="center"/>
            <w:hideMark/>
          </w:tcPr>
          <w:p w14:paraId="338B4C9B"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სამოქალაქო უსაფრთხოების დონის ამაღლება, სახელმწიფო მატერიალური რეზერვების შექმნა და მართვა</w:t>
            </w:r>
          </w:p>
        </w:tc>
        <w:tc>
          <w:tcPr>
            <w:tcW w:w="715" w:type="pct"/>
            <w:tcBorders>
              <w:top w:val="nil"/>
              <w:left w:val="nil"/>
              <w:bottom w:val="single" w:sz="4" w:space="0" w:color="D3D3D3"/>
              <w:right w:val="single" w:sz="4" w:space="0" w:color="D3D3D3"/>
            </w:tcBorders>
            <w:shd w:val="clear" w:color="auto" w:fill="auto"/>
            <w:vAlign w:val="center"/>
            <w:hideMark/>
          </w:tcPr>
          <w:p w14:paraId="0206A968"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125,540.0</w:t>
            </w:r>
          </w:p>
        </w:tc>
        <w:tc>
          <w:tcPr>
            <w:tcW w:w="705" w:type="pct"/>
            <w:tcBorders>
              <w:top w:val="nil"/>
              <w:left w:val="nil"/>
              <w:bottom w:val="single" w:sz="4" w:space="0" w:color="D3D3D3"/>
              <w:right w:val="single" w:sz="4" w:space="0" w:color="D3D3D3"/>
            </w:tcBorders>
            <w:shd w:val="clear" w:color="auto" w:fill="auto"/>
            <w:vAlign w:val="center"/>
            <w:hideMark/>
          </w:tcPr>
          <w:p w14:paraId="549DBF1D"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143,336.0</w:t>
            </w:r>
          </w:p>
        </w:tc>
        <w:tc>
          <w:tcPr>
            <w:tcW w:w="539" w:type="pct"/>
            <w:tcBorders>
              <w:top w:val="nil"/>
              <w:left w:val="nil"/>
              <w:bottom w:val="single" w:sz="4" w:space="0" w:color="D3D3D3"/>
              <w:right w:val="single" w:sz="4" w:space="0" w:color="D3D3D3"/>
            </w:tcBorders>
            <w:shd w:val="clear" w:color="auto" w:fill="auto"/>
            <w:vAlign w:val="center"/>
            <w:hideMark/>
          </w:tcPr>
          <w:p w14:paraId="42B9AE8D"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143,475.8</w:t>
            </w:r>
          </w:p>
        </w:tc>
        <w:tc>
          <w:tcPr>
            <w:tcW w:w="542" w:type="pct"/>
            <w:tcBorders>
              <w:top w:val="nil"/>
              <w:left w:val="nil"/>
              <w:bottom w:val="single" w:sz="4" w:space="0" w:color="D3D3D3"/>
              <w:right w:val="single" w:sz="4" w:space="0" w:color="D3D3D3"/>
            </w:tcBorders>
            <w:shd w:val="clear" w:color="auto" w:fill="auto"/>
            <w:vAlign w:val="center"/>
            <w:hideMark/>
          </w:tcPr>
          <w:p w14:paraId="686A4118"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100.1%</w:t>
            </w:r>
          </w:p>
        </w:tc>
      </w:tr>
      <w:tr w:rsidR="005A201A" w:rsidRPr="005A201A" w14:paraId="0E741819"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13A670A"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88FBC4E"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4D37D5BA"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122,534.0</w:t>
            </w:r>
          </w:p>
        </w:tc>
        <w:tc>
          <w:tcPr>
            <w:tcW w:w="705" w:type="pct"/>
            <w:tcBorders>
              <w:top w:val="nil"/>
              <w:left w:val="nil"/>
              <w:bottom w:val="single" w:sz="4" w:space="0" w:color="D3D3D3"/>
              <w:right w:val="single" w:sz="4" w:space="0" w:color="D3D3D3"/>
            </w:tcBorders>
            <w:shd w:val="clear" w:color="auto" w:fill="auto"/>
            <w:vAlign w:val="center"/>
            <w:hideMark/>
          </w:tcPr>
          <w:p w14:paraId="720F0ECB"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134,445.9</w:t>
            </w:r>
          </w:p>
        </w:tc>
        <w:tc>
          <w:tcPr>
            <w:tcW w:w="539" w:type="pct"/>
            <w:tcBorders>
              <w:top w:val="nil"/>
              <w:left w:val="nil"/>
              <w:bottom w:val="single" w:sz="4" w:space="0" w:color="D3D3D3"/>
              <w:right w:val="single" w:sz="4" w:space="0" w:color="D3D3D3"/>
            </w:tcBorders>
            <w:shd w:val="clear" w:color="auto" w:fill="auto"/>
            <w:vAlign w:val="center"/>
            <w:hideMark/>
          </w:tcPr>
          <w:p w14:paraId="46B773DD"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134,585.6</w:t>
            </w:r>
          </w:p>
        </w:tc>
        <w:tc>
          <w:tcPr>
            <w:tcW w:w="542" w:type="pct"/>
            <w:tcBorders>
              <w:top w:val="nil"/>
              <w:left w:val="nil"/>
              <w:bottom w:val="single" w:sz="4" w:space="0" w:color="D3D3D3"/>
              <w:right w:val="single" w:sz="4" w:space="0" w:color="D3D3D3"/>
            </w:tcBorders>
            <w:shd w:val="clear" w:color="auto" w:fill="auto"/>
            <w:vAlign w:val="center"/>
            <w:hideMark/>
          </w:tcPr>
          <w:p w14:paraId="06E4B157"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100.1%</w:t>
            </w:r>
          </w:p>
        </w:tc>
      </w:tr>
      <w:tr w:rsidR="005A201A" w:rsidRPr="005A201A" w14:paraId="7111A087"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6CD211F"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67C51EA"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შრომის ანაზღაურება</w:t>
            </w:r>
          </w:p>
        </w:tc>
        <w:tc>
          <w:tcPr>
            <w:tcW w:w="715" w:type="pct"/>
            <w:tcBorders>
              <w:top w:val="nil"/>
              <w:left w:val="nil"/>
              <w:bottom w:val="single" w:sz="4" w:space="0" w:color="D3D3D3"/>
              <w:right w:val="single" w:sz="4" w:space="0" w:color="D3D3D3"/>
            </w:tcBorders>
            <w:shd w:val="clear" w:color="auto" w:fill="auto"/>
            <w:vAlign w:val="center"/>
            <w:hideMark/>
          </w:tcPr>
          <w:p w14:paraId="7A5F6BE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97,250.0</w:t>
            </w:r>
          </w:p>
        </w:tc>
        <w:tc>
          <w:tcPr>
            <w:tcW w:w="705" w:type="pct"/>
            <w:tcBorders>
              <w:top w:val="nil"/>
              <w:left w:val="nil"/>
              <w:bottom w:val="single" w:sz="4" w:space="0" w:color="D3D3D3"/>
              <w:right w:val="single" w:sz="4" w:space="0" w:color="D3D3D3"/>
            </w:tcBorders>
            <w:shd w:val="clear" w:color="auto" w:fill="auto"/>
            <w:vAlign w:val="center"/>
            <w:hideMark/>
          </w:tcPr>
          <w:p w14:paraId="39BC4ED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103,004.3</w:t>
            </w:r>
          </w:p>
        </w:tc>
        <w:tc>
          <w:tcPr>
            <w:tcW w:w="539" w:type="pct"/>
            <w:tcBorders>
              <w:top w:val="nil"/>
              <w:left w:val="nil"/>
              <w:bottom w:val="single" w:sz="4" w:space="0" w:color="D3D3D3"/>
              <w:right w:val="single" w:sz="4" w:space="0" w:color="D3D3D3"/>
            </w:tcBorders>
            <w:shd w:val="clear" w:color="auto" w:fill="auto"/>
            <w:vAlign w:val="center"/>
            <w:hideMark/>
          </w:tcPr>
          <w:p w14:paraId="0829961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103,004.3</w:t>
            </w:r>
          </w:p>
        </w:tc>
        <w:tc>
          <w:tcPr>
            <w:tcW w:w="542" w:type="pct"/>
            <w:tcBorders>
              <w:top w:val="nil"/>
              <w:left w:val="nil"/>
              <w:bottom w:val="single" w:sz="4" w:space="0" w:color="D3D3D3"/>
              <w:right w:val="single" w:sz="4" w:space="0" w:color="D3D3D3"/>
            </w:tcBorders>
            <w:shd w:val="clear" w:color="auto" w:fill="auto"/>
            <w:vAlign w:val="center"/>
            <w:hideMark/>
          </w:tcPr>
          <w:p w14:paraId="3E7030E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57D7CAB1"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C48503B"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D3AC493"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2293E66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20,883.0</w:t>
            </w:r>
          </w:p>
        </w:tc>
        <w:tc>
          <w:tcPr>
            <w:tcW w:w="705" w:type="pct"/>
            <w:tcBorders>
              <w:top w:val="nil"/>
              <w:left w:val="nil"/>
              <w:bottom w:val="single" w:sz="4" w:space="0" w:color="D3D3D3"/>
              <w:right w:val="single" w:sz="4" w:space="0" w:color="D3D3D3"/>
            </w:tcBorders>
            <w:shd w:val="clear" w:color="auto" w:fill="auto"/>
            <w:vAlign w:val="center"/>
            <w:hideMark/>
          </w:tcPr>
          <w:p w14:paraId="1EFB2E0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24,535.5</w:t>
            </w:r>
          </w:p>
        </w:tc>
        <w:tc>
          <w:tcPr>
            <w:tcW w:w="539" w:type="pct"/>
            <w:tcBorders>
              <w:top w:val="nil"/>
              <w:left w:val="nil"/>
              <w:bottom w:val="single" w:sz="4" w:space="0" w:color="D3D3D3"/>
              <w:right w:val="single" w:sz="4" w:space="0" w:color="D3D3D3"/>
            </w:tcBorders>
            <w:shd w:val="clear" w:color="auto" w:fill="auto"/>
            <w:vAlign w:val="center"/>
            <w:hideMark/>
          </w:tcPr>
          <w:p w14:paraId="25217AE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24,645.8</w:t>
            </w:r>
          </w:p>
        </w:tc>
        <w:tc>
          <w:tcPr>
            <w:tcW w:w="542" w:type="pct"/>
            <w:tcBorders>
              <w:top w:val="nil"/>
              <w:left w:val="nil"/>
              <w:bottom w:val="single" w:sz="4" w:space="0" w:color="D3D3D3"/>
              <w:right w:val="single" w:sz="4" w:space="0" w:color="D3D3D3"/>
            </w:tcBorders>
            <w:shd w:val="clear" w:color="auto" w:fill="auto"/>
            <w:vAlign w:val="center"/>
            <w:hideMark/>
          </w:tcPr>
          <w:p w14:paraId="1074471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100.4%</w:t>
            </w:r>
          </w:p>
        </w:tc>
      </w:tr>
      <w:tr w:rsidR="005A201A" w:rsidRPr="005A201A" w14:paraId="7B4DD804"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C87CEE2"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1185AC4"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გრანტები</w:t>
            </w:r>
          </w:p>
        </w:tc>
        <w:tc>
          <w:tcPr>
            <w:tcW w:w="715" w:type="pct"/>
            <w:tcBorders>
              <w:top w:val="nil"/>
              <w:left w:val="nil"/>
              <w:bottom w:val="single" w:sz="4" w:space="0" w:color="D3D3D3"/>
              <w:right w:val="single" w:sz="4" w:space="0" w:color="D3D3D3"/>
            </w:tcBorders>
            <w:shd w:val="clear" w:color="auto" w:fill="auto"/>
            <w:vAlign w:val="center"/>
            <w:hideMark/>
          </w:tcPr>
          <w:p w14:paraId="2E5EE08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75.0</w:t>
            </w:r>
          </w:p>
        </w:tc>
        <w:tc>
          <w:tcPr>
            <w:tcW w:w="705" w:type="pct"/>
            <w:tcBorders>
              <w:top w:val="nil"/>
              <w:left w:val="nil"/>
              <w:bottom w:val="single" w:sz="4" w:space="0" w:color="D3D3D3"/>
              <w:right w:val="single" w:sz="4" w:space="0" w:color="D3D3D3"/>
            </w:tcBorders>
            <w:shd w:val="clear" w:color="auto" w:fill="auto"/>
            <w:vAlign w:val="center"/>
            <w:hideMark/>
          </w:tcPr>
          <w:p w14:paraId="08D968C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66.0</w:t>
            </w:r>
          </w:p>
        </w:tc>
        <w:tc>
          <w:tcPr>
            <w:tcW w:w="539" w:type="pct"/>
            <w:tcBorders>
              <w:top w:val="nil"/>
              <w:left w:val="nil"/>
              <w:bottom w:val="single" w:sz="4" w:space="0" w:color="D3D3D3"/>
              <w:right w:val="single" w:sz="4" w:space="0" w:color="D3D3D3"/>
            </w:tcBorders>
            <w:shd w:val="clear" w:color="auto" w:fill="auto"/>
            <w:vAlign w:val="center"/>
            <w:hideMark/>
          </w:tcPr>
          <w:p w14:paraId="17954ED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95.8</w:t>
            </w:r>
          </w:p>
        </w:tc>
        <w:tc>
          <w:tcPr>
            <w:tcW w:w="542" w:type="pct"/>
            <w:tcBorders>
              <w:top w:val="nil"/>
              <w:left w:val="nil"/>
              <w:bottom w:val="single" w:sz="4" w:space="0" w:color="D3D3D3"/>
              <w:right w:val="single" w:sz="4" w:space="0" w:color="D3D3D3"/>
            </w:tcBorders>
            <w:shd w:val="clear" w:color="auto" w:fill="auto"/>
            <w:vAlign w:val="center"/>
            <w:hideMark/>
          </w:tcPr>
          <w:p w14:paraId="55FD8E6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145.0%</w:t>
            </w:r>
          </w:p>
        </w:tc>
      </w:tr>
      <w:tr w:rsidR="005A201A" w:rsidRPr="005A201A" w14:paraId="6DDBD1B4"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4650B49"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636ED6D8"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სოციალური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2E3508E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1,306.0</w:t>
            </w:r>
          </w:p>
        </w:tc>
        <w:tc>
          <w:tcPr>
            <w:tcW w:w="705" w:type="pct"/>
            <w:tcBorders>
              <w:top w:val="nil"/>
              <w:left w:val="nil"/>
              <w:bottom w:val="single" w:sz="4" w:space="0" w:color="D3D3D3"/>
              <w:right w:val="single" w:sz="4" w:space="0" w:color="D3D3D3"/>
            </w:tcBorders>
            <w:shd w:val="clear" w:color="auto" w:fill="auto"/>
            <w:vAlign w:val="center"/>
            <w:hideMark/>
          </w:tcPr>
          <w:p w14:paraId="43A2E64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2,167.3</w:t>
            </w:r>
          </w:p>
        </w:tc>
        <w:tc>
          <w:tcPr>
            <w:tcW w:w="539" w:type="pct"/>
            <w:tcBorders>
              <w:top w:val="nil"/>
              <w:left w:val="nil"/>
              <w:bottom w:val="single" w:sz="4" w:space="0" w:color="D3D3D3"/>
              <w:right w:val="single" w:sz="4" w:space="0" w:color="D3D3D3"/>
            </w:tcBorders>
            <w:shd w:val="clear" w:color="auto" w:fill="auto"/>
            <w:vAlign w:val="center"/>
            <w:hideMark/>
          </w:tcPr>
          <w:p w14:paraId="5B69D8C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2,167.3</w:t>
            </w:r>
          </w:p>
        </w:tc>
        <w:tc>
          <w:tcPr>
            <w:tcW w:w="542" w:type="pct"/>
            <w:tcBorders>
              <w:top w:val="nil"/>
              <w:left w:val="nil"/>
              <w:bottom w:val="single" w:sz="4" w:space="0" w:color="D3D3D3"/>
              <w:right w:val="single" w:sz="4" w:space="0" w:color="D3D3D3"/>
            </w:tcBorders>
            <w:shd w:val="clear" w:color="auto" w:fill="auto"/>
            <w:vAlign w:val="center"/>
            <w:hideMark/>
          </w:tcPr>
          <w:p w14:paraId="06AE756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13D71E90"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508D0F1"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E446C6A"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0200079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3,020.0</w:t>
            </w:r>
          </w:p>
        </w:tc>
        <w:tc>
          <w:tcPr>
            <w:tcW w:w="705" w:type="pct"/>
            <w:tcBorders>
              <w:top w:val="nil"/>
              <w:left w:val="nil"/>
              <w:bottom w:val="single" w:sz="4" w:space="0" w:color="D3D3D3"/>
              <w:right w:val="single" w:sz="4" w:space="0" w:color="D3D3D3"/>
            </w:tcBorders>
            <w:shd w:val="clear" w:color="auto" w:fill="auto"/>
            <w:vAlign w:val="center"/>
            <w:hideMark/>
          </w:tcPr>
          <w:p w14:paraId="562EC5C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4,672.7</w:t>
            </w:r>
          </w:p>
        </w:tc>
        <w:tc>
          <w:tcPr>
            <w:tcW w:w="539" w:type="pct"/>
            <w:tcBorders>
              <w:top w:val="nil"/>
              <w:left w:val="nil"/>
              <w:bottom w:val="single" w:sz="4" w:space="0" w:color="D3D3D3"/>
              <w:right w:val="single" w:sz="4" w:space="0" w:color="D3D3D3"/>
            </w:tcBorders>
            <w:shd w:val="clear" w:color="auto" w:fill="auto"/>
            <w:vAlign w:val="center"/>
            <w:hideMark/>
          </w:tcPr>
          <w:p w14:paraId="5B65378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4,672.4</w:t>
            </w:r>
          </w:p>
        </w:tc>
        <w:tc>
          <w:tcPr>
            <w:tcW w:w="542" w:type="pct"/>
            <w:tcBorders>
              <w:top w:val="nil"/>
              <w:left w:val="nil"/>
              <w:bottom w:val="single" w:sz="4" w:space="0" w:color="D3D3D3"/>
              <w:right w:val="single" w:sz="4" w:space="0" w:color="D3D3D3"/>
            </w:tcBorders>
            <w:shd w:val="clear" w:color="auto" w:fill="auto"/>
            <w:vAlign w:val="center"/>
            <w:hideMark/>
          </w:tcPr>
          <w:p w14:paraId="55114D8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485E92A1"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EBC45D7"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7D0268A"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67636960"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3,006.0</w:t>
            </w:r>
          </w:p>
        </w:tc>
        <w:tc>
          <w:tcPr>
            <w:tcW w:w="705" w:type="pct"/>
            <w:tcBorders>
              <w:top w:val="nil"/>
              <w:left w:val="nil"/>
              <w:bottom w:val="single" w:sz="4" w:space="0" w:color="D3D3D3"/>
              <w:right w:val="single" w:sz="4" w:space="0" w:color="D3D3D3"/>
            </w:tcBorders>
            <w:shd w:val="clear" w:color="auto" w:fill="auto"/>
            <w:vAlign w:val="center"/>
            <w:hideMark/>
          </w:tcPr>
          <w:p w14:paraId="6BCE81A2"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8,890.2</w:t>
            </w:r>
          </w:p>
        </w:tc>
        <w:tc>
          <w:tcPr>
            <w:tcW w:w="539" w:type="pct"/>
            <w:tcBorders>
              <w:top w:val="nil"/>
              <w:left w:val="nil"/>
              <w:bottom w:val="single" w:sz="4" w:space="0" w:color="D3D3D3"/>
              <w:right w:val="single" w:sz="4" w:space="0" w:color="D3D3D3"/>
            </w:tcBorders>
            <w:shd w:val="clear" w:color="auto" w:fill="auto"/>
            <w:vAlign w:val="center"/>
            <w:hideMark/>
          </w:tcPr>
          <w:p w14:paraId="6C50040F"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8,890.2</w:t>
            </w:r>
          </w:p>
        </w:tc>
        <w:tc>
          <w:tcPr>
            <w:tcW w:w="542" w:type="pct"/>
            <w:tcBorders>
              <w:top w:val="nil"/>
              <w:left w:val="nil"/>
              <w:bottom w:val="single" w:sz="4" w:space="0" w:color="D3D3D3"/>
              <w:right w:val="single" w:sz="4" w:space="0" w:color="D3D3D3"/>
            </w:tcBorders>
            <w:shd w:val="clear" w:color="auto" w:fill="auto"/>
            <w:vAlign w:val="center"/>
            <w:hideMark/>
          </w:tcPr>
          <w:p w14:paraId="54B895FB"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100.0%</w:t>
            </w:r>
          </w:p>
        </w:tc>
      </w:tr>
      <w:tr w:rsidR="005A201A" w:rsidRPr="005A201A" w14:paraId="5DD794AC"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F2BF929"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31 00</w:t>
            </w:r>
          </w:p>
        </w:tc>
        <w:tc>
          <w:tcPr>
            <w:tcW w:w="2112" w:type="pct"/>
            <w:tcBorders>
              <w:top w:val="nil"/>
              <w:left w:val="nil"/>
              <w:bottom w:val="single" w:sz="4" w:space="0" w:color="D3D3D3"/>
              <w:right w:val="single" w:sz="4" w:space="0" w:color="D3D3D3"/>
            </w:tcBorders>
            <w:shd w:val="clear" w:color="auto" w:fill="auto"/>
            <w:vAlign w:val="center"/>
            <w:hideMark/>
          </w:tcPr>
          <w:p w14:paraId="05028F76"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საქართველოს გარემოს დაცვისა და სოფლის მეურნეობის სამინისტრო</w:t>
            </w:r>
          </w:p>
        </w:tc>
        <w:tc>
          <w:tcPr>
            <w:tcW w:w="715" w:type="pct"/>
            <w:tcBorders>
              <w:top w:val="nil"/>
              <w:left w:val="nil"/>
              <w:bottom w:val="single" w:sz="4" w:space="0" w:color="D3D3D3"/>
              <w:right w:val="single" w:sz="4" w:space="0" w:color="D3D3D3"/>
            </w:tcBorders>
            <w:shd w:val="clear" w:color="auto" w:fill="auto"/>
            <w:vAlign w:val="center"/>
            <w:hideMark/>
          </w:tcPr>
          <w:p w14:paraId="4E465531"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1,056,400.0</w:t>
            </w:r>
          </w:p>
        </w:tc>
        <w:tc>
          <w:tcPr>
            <w:tcW w:w="705" w:type="pct"/>
            <w:tcBorders>
              <w:top w:val="nil"/>
              <w:left w:val="nil"/>
              <w:bottom w:val="single" w:sz="4" w:space="0" w:color="D3D3D3"/>
              <w:right w:val="single" w:sz="4" w:space="0" w:color="D3D3D3"/>
            </w:tcBorders>
            <w:shd w:val="clear" w:color="auto" w:fill="auto"/>
            <w:vAlign w:val="center"/>
            <w:hideMark/>
          </w:tcPr>
          <w:p w14:paraId="7B3F22E5"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1,063,812.9</w:t>
            </w:r>
          </w:p>
        </w:tc>
        <w:tc>
          <w:tcPr>
            <w:tcW w:w="539" w:type="pct"/>
            <w:tcBorders>
              <w:top w:val="nil"/>
              <w:left w:val="nil"/>
              <w:bottom w:val="single" w:sz="4" w:space="0" w:color="D3D3D3"/>
              <w:right w:val="single" w:sz="4" w:space="0" w:color="D3D3D3"/>
            </w:tcBorders>
            <w:shd w:val="clear" w:color="auto" w:fill="auto"/>
            <w:vAlign w:val="center"/>
            <w:hideMark/>
          </w:tcPr>
          <w:p w14:paraId="402AB330"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1,063,260.1</w:t>
            </w:r>
          </w:p>
        </w:tc>
        <w:tc>
          <w:tcPr>
            <w:tcW w:w="542" w:type="pct"/>
            <w:tcBorders>
              <w:top w:val="nil"/>
              <w:left w:val="nil"/>
              <w:bottom w:val="single" w:sz="4" w:space="0" w:color="D3D3D3"/>
              <w:right w:val="single" w:sz="4" w:space="0" w:color="D3D3D3"/>
            </w:tcBorders>
            <w:shd w:val="clear" w:color="auto" w:fill="auto"/>
            <w:vAlign w:val="center"/>
            <w:hideMark/>
          </w:tcPr>
          <w:p w14:paraId="412905FD"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99.9%</w:t>
            </w:r>
          </w:p>
        </w:tc>
      </w:tr>
      <w:tr w:rsidR="005A201A" w:rsidRPr="005A201A" w14:paraId="6BC9042D"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26F7B8D"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9E3ADBB"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2E8CD326"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999,335.0</w:t>
            </w:r>
          </w:p>
        </w:tc>
        <w:tc>
          <w:tcPr>
            <w:tcW w:w="705" w:type="pct"/>
            <w:tcBorders>
              <w:top w:val="nil"/>
              <w:left w:val="nil"/>
              <w:bottom w:val="single" w:sz="4" w:space="0" w:color="D3D3D3"/>
              <w:right w:val="single" w:sz="4" w:space="0" w:color="D3D3D3"/>
            </w:tcBorders>
            <w:shd w:val="clear" w:color="auto" w:fill="auto"/>
            <w:vAlign w:val="center"/>
            <w:hideMark/>
          </w:tcPr>
          <w:p w14:paraId="6B8D2827"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1,017,563.6</w:t>
            </w:r>
          </w:p>
        </w:tc>
        <w:tc>
          <w:tcPr>
            <w:tcW w:w="539" w:type="pct"/>
            <w:tcBorders>
              <w:top w:val="nil"/>
              <w:left w:val="nil"/>
              <w:bottom w:val="single" w:sz="4" w:space="0" w:color="D3D3D3"/>
              <w:right w:val="single" w:sz="4" w:space="0" w:color="D3D3D3"/>
            </w:tcBorders>
            <w:shd w:val="clear" w:color="auto" w:fill="auto"/>
            <w:vAlign w:val="center"/>
            <w:hideMark/>
          </w:tcPr>
          <w:p w14:paraId="214A47B9"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1,020,174.0</w:t>
            </w:r>
          </w:p>
        </w:tc>
        <w:tc>
          <w:tcPr>
            <w:tcW w:w="542" w:type="pct"/>
            <w:tcBorders>
              <w:top w:val="nil"/>
              <w:left w:val="nil"/>
              <w:bottom w:val="single" w:sz="4" w:space="0" w:color="D3D3D3"/>
              <w:right w:val="single" w:sz="4" w:space="0" w:color="D3D3D3"/>
            </w:tcBorders>
            <w:shd w:val="clear" w:color="auto" w:fill="auto"/>
            <w:vAlign w:val="center"/>
            <w:hideMark/>
          </w:tcPr>
          <w:p w14:paraId="39AE38E2"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100.3%</w:t>
            </w:r>
          </w:p>
        </w:tc>
      </w:tr>
      <w:tr w:rsidR="005A201A" w:rsidRPr="005A201A" w14:paraId="7CEC5AFD"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9B21688"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60170D56"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შრომის ანაზღაურება</w:t>
            </w:r>
          </w:p>
        </w:tc>
        <w:tc>
          <w:tcPr>
            <w:tcW w:w="715" w:type="pct"/>
            <w:tcBorders>
              <w:top w:val="nil"/>
              <w:left w:val="nil"/>
              <w:bottom w:val="single" w:sz="4" w:space="0" w:color="D3D3D3"/>
              <w:right w:val="single" w:sz="4" w:space="0" w:color="D3D3D3"/>
            </w:tcBorders>
            <w:shd w:val="clear" w:color="auto" w:fill="auto"/>
            <w:vAlign w:val="center"/>
            <w:hideMark/>
          </w:tcPr>
          <w:p w14:paraId="6F67835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87,937.0</w:t>
            </w:r>
          </w:p>
        </w:tc>
        <w:tc>
          <w:tcPr>
            <w:tcW w:w="705" w:type="pct"/>
            <w:tcBorders>
              <w:top w:val="nil"/>
              <w:left w:val="nil"/>
              <w:bottom w:val="single" w:sz="4" w:space="0" w:color="D3D3D3"/>
              <w:right w:val="single" w:sz="4" w:space="0" w:color="D3D3D3"/>
            </w:tcBorders>
            <w:shd w:val="clear" w:color="auto" w:fill="auto"/>
            <w:vAlign w:val="center"/>
            <w:hideMark/>
          </w:tcPr>
          <w:p w14:paraId="71269E6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87,387.1</w:t>
            </w:r>
          </w:p>
        </w:tc>
        <w:tc>
          <w:tcPr>
            <w:tcW w:w="539" w:type="pct"/>
            <w:tcBorders>
              <w:top w:val="nil"/>
              <w:left w:val="nil"/>
              <w:bottom w:val="single" w:sz="4" w:space="0" w:color="D3D3D3"/>
              <w:right w:val="single" w:sz="4" w:space="0" w:color="D3D3D3"/>
            </w:tcBorders>
            <w:shd w:val="clear" w:color="auto" w:fill="auto"/>
            <w:vAlign w:val="center"/>
            <w:hideMark/>
          </w:tcPr>
          <w:p w14:paraId="7197FB1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89,166.9</w:t>
            </w:r>
          </w:p>
        </w:tc>
        <w:tc>
          <w:tcPr>
            <w:tcW w:w="542" w:type="pct"/>
            <w:tcBorders>
              <w:top w:val="nil"/>
              <w:left w:val="nil"/>
              <w:bottom w:val="single" w:sz="4" w:space="0" w:color="D3D3D3"/>
              <w:right w:val="single" w:sz="4" w:space="0" w:color="D3D3D3"/>
            </w:tcBorders>
            <w:shd w:val="clear" w:color="auto" w:fill="auto"/>
            <w:vAlign w:val="center"/>
            <w:hideMark/>
          </w:tcPr>
          <w:p w14:paraId="6E8845D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102.0%</w:t>
            </w:r>
          </w:p>
        </w:tc>
      </w:tr>
      <w:tr w:rsidR="005A201A" w:rsidRPr="005A201A" w14:paraId="36A94890"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26B8EEE"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356ED0B"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78D09BC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133,582.0</w:t>
            </w:r>
          </w:p>
        </w:tc>
        <w:tc>
          <w:tcPr>
            <w:tcW w:w="705" w:type="pct"/>
            <w:tcBorders>
              <w:top w:val="nil"/>
              <w:left w:val="nil"/>
              <w:bottom w:val="single" w:sz="4" w:space="0" w:color="D3D3D3"/>
              <w:right w:val="single" w:sz="4" w:space="0" w:color="D3D3D3"/>
            </w:tcBorders>
            <w:shd w:val="clear" w:color="auto" w:fill="auto"/>
            <w:vAlign w:val="center"/>
            <w:hideMark/>
          </w:tcPr>
          <w:p w14:paraId="75F4365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137,319.8</w:t>
            </w:r>
          </w:p>
        </w:tc>
        <w:tc>
          <w:tcPr>
            <w:tcW w:w="539" w:type="pct"/>
            <w:tcBorders>
              <w:top w:val="nil"/>
              <w:left w:val="nil"/>
              <w:bottom w:val="single" w:sz="4" w:space="0" w:color="D3D3D3"/>
              <w:right w:val="single" w:sz="4" w:space="0" w:color="D3D3D3"/>
            </w:tcBorders>
            <w:shd w:val="clear" w:color="auto" w:fill="auto"/>
            <w:vAlign w:val="center"/>
            <w:hideMark/>
          </w:tcPr>
          <w:p w14:paraId="34D6ACB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139,434.9</w:t>
            </w:r>
          </w:p>
        </w:tc>
        <w:tc>
          <w:tcPr>
            <w:tcW w:w="542" w:type="pct"/>
            <w:tcBorders>
              <w:top w:val="nil"/>
              <w:left w:val="nil"/>
              <w:bottom w:val="single" w:sz="4" w:space="0" w:color="D3D3D3"/>
              <w:right w:val="single" w:sz="4" w:space="0" w:color="D3D3D3"/>
            </w:tcBorders>
            <w:shd w:val="clear" w:color="auto" w:fill="auto"/>
            <w:vAlign w:val="center"/>
            <w:hideMark/>
          </w:tcPr>
          <w:p w14:paraId="2AAC7FA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101.5%</w:t>
            </w:r>
          </w:p>
        </w:tc>
      </w:tr>
      <w:tr w:rsidR="005A201A" w:rsidRPr="005A201A" w14:paraId="523421CC"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7518692"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DA442BE"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სუბსიდიები</w:t>
            </w:r>
          </w:p>
        </w:tc>
        <w:tc>
          <w:tcPr>
            <w:tcW w:w="715" w:type="pct"/>
            <w:tcBorders>
              <w:top w:val="nil"/>
              <w:left w:val="nil"/>
              <w:bottom w:val="single" w:sz="4" w:space="0" w:color="D3D3D3"/>
              <w:right w:val="single" w:sz="4" w:space="0" w:color="D3D3D3"/>
            </w:tcBorders>
            <w:shd w:val="clear" w:color="auto" w:fill="auto"/>
            <w:vAlign w:val="center"/>
            <w:hideMark/>
          </w:tcPr>
          <w:p w14:paraId="11A1333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549,006.0</w:t>
            </w:r>
          </w:p>
        </w:tc>
        <w:tc>
          <w:tcPr>
            <w:tcW w:w="705" w:type="pct"/>
            <w:tcBorders>
              <w:top w:val="nil"/>
              <w:left w:val="nil"/>
              <w:bottom w:val="single" w:sz="4" w:space="0" w:color="D3D3D3"/>
              <w:right w:val="single" w:sz="4" w:space="0" w:color="D3D3D3"/>
            </w:tcBorders>
            <w:shd w:val="clear" w:color="auto" w:fill="auto"/>
            <w:vAlign w:val="center"/>
            <w:hideMark/>
          </w:tcPr>
          <w:p w14:paraId="7037782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591,195.7</w:t>
            </w:r>
          </w:p>
        </w:tc>
        <w:tc>
          <w:tcPr>
            <w:tcW w:w="539" w:type="pct"/>
            <w:tcBorders>
              <w:top w:val="nil"/>
              <w:left w:val="nil"/>
              <w:bottom w:val="single" w:sz="4" w:space="0" w:color="D3D3D3"/>
              <w:right w:val="single" w:sz="4" w:space="0" w:color="D3D3D3"/>
            </w:tcBorders>
            <w:shd w:val="clear" w:color="auto" w:fill="auto"/>
            <w:vAlign w:val="center"/>
            <w:hideMark/>
          </w:tcPr>
          <w:p w14:paraId="1B0A98C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591,978.6</w:t>
            </w:r>
          </w:p>
        </w:tc>
        <w:tc>
          <w:tcPr>
            <w:tcW w:w="542" w:type="pct"/>
            <w:tcBorders>
              <w:top w:val="nil"/>
              <w:left w:val="nil"/>
              <w:bottom w:val="single" w:sz="4" w:space="0" w:color="D3D3D3"/>
              <w:right w:val="single" w:sz="4" w:space="0" w:color="D3D3D3"/>
            </w:tcBorders>
            <w:shd w:val="clear" w:color="auto" w:fill="auto"/>
            <w:vAlign w:val="center"/>
            <w:hideMark/>
          </w:tcPr>
          <w:p w14:paraId="00943EA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100.1%</w:t>
            </w:r>
          </w:p>
        </w:tc>
      </w:tr>
      <w:tr w:rsidR="005A201A" w:rsidRPr="005A201A" w14:paraId="3CD64645"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501717E"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36BC0AC"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გრანტები</w:t>
            </w:r>
          </w:p>
        </w:tc>
        <w:tc>
          <w:tcPr>
            <w:tcW w:w="715" w:type="pct"/>
            <w:tcBorders>
              <w:top w:val="nil"/>
              <w:left w:val="nil"/>
              <w:bottom w:val="single" w:sz="4" w:space="0" w:color="D3D3D3"/>
              <w:right w:val="single" w:sz="4" w:space="0" w:color="D3D3D3"/>
            </w:tcBorders>
            <w:shd w:val="clear" w:color="auto" w:fill="auto"/>
            <w:vAlign w:val="center"/>
            <w:hideMark/>
          </w:tcPr>
          <w:p w14:paraId="27CB4E6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12,259.0</w:t>
            </w:r>
          </w:p>
        </w:tc>
        <w:tc>
          <w:tcPr>
            <w:tcW w:w="705" w:type="pct"/>
            <w:tcBorders>
              <w:top w:val="nil"/>
              <w:left w:val="nil"/>
              <w:bottom w:val="single" w:sz="4" w:space="0" w:color="D3D3D3"/>
              <w:right w:val="single" w:sz="4" w:space="0" w:color="D3D3D3"/>
            </w:tcBorders>
            <w:shd w:val="clear" w:color="auto" w:fill="auto"/>
            <w:vAlign w:val="center"/>
            <w:hideMark/>
          </w:tcPr>
          <w:p w14:paraId="3D8C20B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12,479.9</w:t>
            </w:r>
          </w:p>
        </w:tc>
        <w:tc>
          <w:tcPr>
            <w:tcW w:w="539" w:type="pct"/>
            <w:tcBorders>
              <w:top w:val="nil"/>
              <w:left w:val="nil"/>
              <w:bottom w:val="single" w:sz="4" w:space="0" w:color="D3D3D3"/>
              <w:right w:val="single" w:sz="4" w:space="0" w:color="D3D3D3"/>
            </w:tcBorders>
            <w:shd w:val="clear" w:color="auto" w:fill="auto"/>
            <w:vAlign w:val="center"/>
            <w:hideMark/>
          </w:tcPr>
          <w:p w14:paraId="43D0992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16,788.2</w:t>
            </w:r>
          </w:p>
        </w:tc>
        <w:tc>
          <w:tcPr>
            <w:tcW w:w="542" w:type="pct"/>
            <w:tcBorders>
              <w:top w:val="nil"/>
              <w:left w:val="nil"/>
              <w:bottom w:val="single" w:sz="4" w:space="0" w:color="D3D3D3"/>
              <w:right w:val="single" w:sz="4" w:space="0" w:color="D3D3D3"/>
            </w:tcBorders>
            <w:shd w:val="clear" w:color="auto" w:fill="auto"/>
            <w:vAlign w:val="center"/>
            <w:hideMark/>
          </w:tcPr>
          <w:p w14:paraId="349114C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134.5%</w:t>
            </w:r>
          </w:p>
        </w:tc>
      </w:tr>
      <w:tr w:rsidR="005A201A" w:rsidRPr="005A201A" w14:paraId="6F603BC4"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3529F36"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lastRenderedPageBreak/>
              <w:t> </w:t>
            </w:r>
          </w:p>
        </w:tc>
        <w:tc>
          <w:tcPr>
            <w:tcW w:w="2112" w:type="pct"/>
            <w:tcBorders>
              <w:top w:val="nil"/>
              <w:left w:val="nil"/>
              <w:bottom w:val="single" w:sz="4" w:space="0" w:color="D3D3D3"/>
              <w:right w:val="single" w:sz="4" w:space="0" w:color="D3D3D3"/>
            </w:tcBorders>
            <w:shd w:val="clear" w:color="auto" w:fill="auto"/>
            <w:vAlign w:val="center"/>
            <w:hideMark/>
          </w:tcPr>
          <w:p w14:paraId="13B27B70"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სოციალური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4136409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1,102.0</w:t>
            </w:r>
          </w:p>
        </w:tc>
        <w:tc>
          <w:tcPr>
            <w:tcW w:w="705" w:type="pct"/>
            <w:tcBorders>
              <w:top w:val="nil"/>
              <w:left w:val="nil"/>
              <w:bottom w:val="single" w:sz="4" w:space="0" w:color="D3D3D3"/>
              <w:right w:val="single" w:sz="4" w:space="0" w:color="D3D3D3"/>
            </w:tcBorders>
            <w:shd w:val="clear" w:color="auto" w:fill="auto"/>
            <w:vAlign w:val="center"/>
            <w:hideMark/>
          </w:tcPr>
          <w:p w14:paraId="5958EDF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1,685.0</w:t>
            </w:r>
          </w:p>
        </w:tc>
        <w:tc>
          <w:tcPr>
            <w:tcW w:w="539" w:type="pct"/>
            <w:tcBorders>
              <w:top w:val="nil"/>
              <w:left w:val="nil"/>
              <w:bottom w:val="single" w:sz="4" w:space="0" w:color="D3D3D3"/>
              <w:right w:val="single" w:sz="4" w:space="0" w:color="D3D3D3"/>
            </w:tcBorders>
            <w:shd w:val="clear" w:color="auto" w:fill="auto"/>
            <w:vAlign w:val="center"/>
            <w:hideMark/>
          </w:tcPr>
          <w:p w14:paraId="43AD37E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1,623.9</w:t>
            </w:r>
          </w:p>
        </w:tc>
        <w:tc>
          <w:tcPr>
            <w:tcW w:w="542" w:type="pct"/>
            <w:tcBorders>
              <w:top w:val="nil"/>
              <w:left w:val="nil"/>
              <w:bottom w:val="single" w:sz="4" w:space="0" w:color="D3D3D3"/>
              <w:right w:val="single" w:sz="4" w:space="0" w:color="D3D3D3"/>
            </w:tcBorders>
            <w:shd w:val="clear" w:color="auto" w:fill="auto"/>
            <w:vAlign w:val="center"/>
            <w:hideMark/>
          </w:tcPr>
          <w:p w14:paraId="674579D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96.4%</w:t>
            </w:r>
          </w:p>
        </w:tc>
      </w:tr>
      <w:tr w:rsidR="005A201A" w:rsidRPr="005A201A" w14:paraId="5886E6F3"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9E1C869"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5D247E0"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2F1C2D2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215,449.0</w:t>
            </w:r>
          </w:p>
        </w:tc>
        <w:tc>
          <w:tcPr>
            <w:tcW w:w="705" w:type="pct"/>
            <w:tcBorders>
              <w:top w:val="nil"/>
              <w:left w:val="nil"/>
              <w:bottom w:val="single" w:sz="4" w:space="0" w:color="D3D3D3"/>
              <w:right w:val="single" w:sz="4" w:space="0" w:color="D3D3D3"/>
            </w:tcBorders>
            <w:shd w:val="clear" w:color="auto" w:fill="auto"/>
            <w:vAlign w:val="center"/>
            <w:hideMark/>
          </w:tcPr>
          <w:p w14:paraId="66FCDD4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187,496.1</w:t>
            </w:r>
          </w:p>
        </w:tc>
        <w:tc>
          <w:tcPr>
            <w:tcW w:w="539" w:type="pct"/>
            <w:tcBorders>
              <w:top w:val="nil"/>
              <w:left w:val="nil"/>
              <w:bottom w:val="single" w:sz="4" w:space="0" w:color="D3D3D3"/>
              <w:right w:val="single" w:sz="4" w:space="0" w:color="D3D3D3"/>
            </w:tcBorders>
            <w:shd w:val="clear" w:color="auto" w:fill="auto"/>
            <w:vAlign w:val="center"/>
            <w:hideMark/>
          </w:tcPr>
          <w:p w14:paraId="0DC2AC4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181,181.4</w:t>
            </w:r>
          </w:p>
        </w:tc>
        <w:tc>
          <w:tcPr>
            <w:tcW w:w="542" w:type="pct"/>
            <w:tcBorders>
              <w:top w:val="nil"/>
              <w:left w:val="nil"/>
              <w:bottom w:val="single" w:sz="4" w:space="0" w:color="D3D3D3"/>
              <w:right w:val="single" w:sz="4" w:space="0" w:color="D3D3D3"/>
            </w:tcBorders>
            <w:shd w:val="clear" w:color="auto" w:fill="auto"/>
            <w:vAlign w:val="center"/>
            <w:hideMark/>
          </w:tcPr>
          <w:p w14:paraId="00585A2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96.6%</w:t>
            </w:r>
          </w:p>
        </w:tc>
      </w:tr>
      <w:tr w:rsidR="005A201A" w:rsidRPr="005A201A" w14:paraId="2767CCF3"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A56EA3F"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3653F51"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5E3AC464"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57,065.0</w:t>
            </w:r>
          </w:p>
        </w:tc>
        <w:tc>
          <w:tcPr>
            <w:tcW w:w="705" w:type="pct"/>
            <w:tcBorders>
              <w:top w:val="nil"/>
              <w:left w:val="nil"/>
              <w:bottom w:val="single" w:sz="4" w:space="0" w:color="D3D3D3"/>
              <w:right w:val="single" w:sz="4" w:space="0" w:color="D3D3D3"/>
            </w:tcBorders>
            <w:shd w:val="clear" w:color="auto" w:fill="auto"/>
            <w:vAlign w:val="center"/>
            <w:hideMark/>
          </w:tcPr>
          <w:p w14:paraId="0F8D127D"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46,249.4</w:t>
            </w:r>
          </w:p>
        </w:tc>
        <w:tc>
          <w:tcPr>
            <w:tcW w:w="539" w:type="pct"/>
            <w:tcBorders>
              <w:top w:val="nil"/>
              <w:left w:val="nil"/>
              <w:bottom w:val="single" w:sz="4" w:space="0" w:color="D3D3D3"/>
              <w:right w:val="single" w:sz="4" w:space="0" w:color="D3D3D3"/>
            </w:tcBorders>
            <w:shd w:val="clear" w:color="auto" w:fill="auto"/>
            <w:vAlign w:val="center"/>
            <w:hideMark/>
          </w:tcPr>
          <w:p w14:paraId="320AF6F0"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43,086.0</w:t>
            </w:r>
          </w:p>
        </w:tc>
        <w:tc>
          <w:tcPr>
            <w:tcW w:w="542" w:type="pct"/>
            <w:tcBorders>
              <w:top w:val="nil"/>
              <w:left w:val="nil"/>
              <w:bottom w:val="single" w:sz="4" w:space="0" w:color="D3D3D3"/>
              <w:right w:val="single" w:sz="4" w:space="0" w:color="D3D3D3"/>
            </w:tcBorders>
            <w:shd w:val="clear" w:color="auto" w:fill="auto"/>
            <w:vAlign w:val="center"/>
            <w:hideMark/>
          </w:tcPr>
          <w:p w14:paraId="69B0317F"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93.2%</w:t>
            </w:r>
          </w:p>
        </w:tc>
      </w:tr>
      <w:tr w:rsidR="005A201A" w:rsidRPr="005A201A" w14:paraId="63EEDF27"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42E4AC3"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31 01</w:t>
            </w:r>
          </w:p>
        </w:tc>
        <w:tc>
          <w:tcPr>
            <w:tcW w:w="2112" w:type="pct"/>
            <w:tcBorders>
              <w:top w:val="nil"/>
              <w:left w:val="nil"/>
              <w:bottom w:val="single" w:sz="4" w:space="0" w:color="D3D3D3"/>
              <w:right w:val="single" w:sz="4" w:space="0" w:color="D3D3D3"/>
            </w:tcBorders>
            <w:shd w:val="clear" w:color="auto" w:fill="auto"/>
            <w:vAlign w:val="center"/>
            <w:hideMark/>
          </w:tcPr>
          <w:p w14:paraId="0EF6F56E"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გარემოს დაცვის და სოფლის მეურნეობის განვითარების პროგრამა</w:t>
            </w:r>
          </w:p>
        </w:tc>
        <w:tc>
          <w:tcPr>
            <w:tcW w:w="715" w:type="pct"/>
            <w:tcBorders>
              <w:top w:val="nil"/>
              <w:left w:val="nil"/>
              <w:bottom w:val="single" w:sz="4" w:space="0" w:color="D3D3D3"/>
              <w:right w:val="single" w:sz="4" w:space="0" w:color="D3D3D3"/>
            </w:tcBorders>
            <w:shd w:val="clear" w:color="auto" w:fill="auto"/>
            <w:vAlign w:val="center"/>
            <w:hideMark/>
          </w:tcPr>
          <w:p w14:paraId="33324797"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25,900.0</w:t>
            </w:r>
          </w:p>
        </w:tc>
        <w:tc>
          <w:tcPr>
            <w:tcW w:w="705" w:type="pct"/>
            <w:tcBorders>
              <w:top w:val="nil"/>
              <w:left w:val="nil"/>
              <w:bottom w:val="single" w:sz="4" w:space="0" w:color="D3D3D3"/>
              <w:right w:val="single" w:sz="4" w:space="0" w:color="D3D3D3"/>
            </w:tcBorders>
            <w:shd w:val="clear" w:color="auto" w:fill="auto"/>
            <w:vAlign w:val="center"/>
            <w:hideMark/>
          </w:tcPr>
          <w:p w14:paraId="2AF14266"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22,620.3</w:t>
            </w:r>
          </w:p>
        </w:tc>
        <w:tc>
          <w:tcPr>
            <w:tcW w:w="539" w:type="pct"/>
            <w:tcBorders>
              <w:top w:val="nil"/>
              <w:left w:val="nil"/>
              <w:bottom w:val="single" w:sz="4" w:space="0" w:color="D3D3D3"/>
              <w:right w:val="single" w:sz="4" w:space="0" w:color="D3D3D3"/>
            </w:tcBorders>
            <w:shd w:val="clear" w:color="auto" w:fill="auto"/>
            <w:vAlign w:val="center"/>
            <w:hideMark/>
          </w:tcPr>
          <w:p w14:paraId="048D1508"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24,958.9</w:t>
            </w:r>
          </w:p>
        </w:tc>
        <w:tc>
          <w:tcPr>
            <w:tcW w:w="542" w:type="pct"/>
            <w:tcBorders>
              <w:top w:val="nil"/>
              <w:left w:val="nil"/>
              <w:bottom w:val="single" w:sz="4" w:space="0" w:color="D3D3D3"/>
              <w:right w:val="single" w:sz="4" w:space="0" w:color="D3D3D3"/>
            </w:tcBorders>
            <w:shd w:val="clear" w:color="auto" w:fill="auto"/>
            <w:vAlign w:val="center"/>
            <w:hideMark/>
          </w:tcPr>
          <w:p w14:paraId="336C7C72"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110.3%</w:t>
            </w:r>
          </w:p>
        </w:tc>
      </w:tr>
      <w:tr w:rsidR="005A201A" w:rsidRPr="005A201A" w14:paraId="64E9DAC6"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DF3CEC8"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6D50B2E8"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4BEC6FD5"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19,800.0</w:t>
            </w:r>
          </w:p>
        </w:tc>
        <w:tc>
          <w:tcPr>
            <w:tcW w:w="705" w:type="pct"/>
            <w:tcBorders>
              <w:top w:val="nil"/>
              <w:left w:val="nil"/>
              <w:bottom w:val="single" w:sz="4" w:space="0" w:color="D3D3D3"/>
              <w:right w:val="single" w:sz="4" w:space="0" w:color="D3D3D3"/>
            </w:tcBorders>
            <w:shd w:val="clear" w:color="auto" w:fill="auto"/>
            <w:vAlign w:val="center"/>
            <w:hideMark/>
          </w:tcPr>
          <w:p w14:paraId="488B1A77"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19,284.3</w:t>
            </w:r>
          </w:p>
        </w:tc>
        <w:tc>
          <w:tcPr>
            <w:tcW w:w="539" w:type="pct"/>
            <w:tcBorders>
              <w:top w:val="nil"/>
              <w:left w:val="nil"/>
              <w:bottom w:val="single" w:sz="4" w:space="0" w:color="D3D3D3"/>
              <w:right w:val="single" w:sz="4" w:space="0" w:color="D3D3D3"/>
            </w:tcBorders>
            <w:shd w:val="clear" w:color="auto" w:fill="auto"/>
            <w:vAlign w:val="center"/>
            <w:hideMark/>
          </w:tcPr>
          <w:p w14:paraId="1B832A23"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21,853.6</w:t>
            </w:r>
          </w:p>
        </w:tc>
        <w:tc>
          <w:tcPr>
            <w:tcW w:w="542" w:type="pct"/>
            <w:tcBorders>
              <w:top w:val="nil"/>
              <w:left w:val="nil"/>
              <w:bottom w:val="single" w:sz="4" w:space="0" w:color="D3D3D3"/>
              <w:right w:val="single" w:sz="4" w:space="0" w:color="D3D3D3"/>
            </w:tcBorders>
            <w:shd w:val="clear" w:color="auto" w:fill="auto"/>
            <w:vAlign w:val="center"/>
            <w:hideMark/>
          </w:tcPr>
          <w:p w14:paraId="11F45191"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113.3%</w:t>
            </w:r>
          </w:p>
        </w:tc>
      </w:tr>
      <w:tr w:rsidR="005A201A" w:rsidRPr="005A201A" w14:paraId="26F1CFFE"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A7AD97C"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5F6580A"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შრომის ანაზღაურება</w:t>
            </w:r>
          </w:p>
        </w:tc>
        <w:tc>
          <w:tcPr>
            <w:tcW w:w="715" w:type="pct"/>
            <w:tcBorders>
              <w:top w:val="nil"/>
              <w:left w:val="nil"/>
              <w:bottom w:val="single" w:sz="4" w:space="0" w:color="D3D3D3"/>
              <w:right w:val="single" w:sz="4" w:space="0" w:color="D3D3D3"/>
            </w:tcBorders>
            <w:shd w:val="clear" w:color="auto" w:fill="auto"/>
            <w:vAlign w:val="center"/>
            <w:hideMark/>
          </w:tcPr>
          <w:p w14:paraId="669C6A5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11,730.0</w:t>
            </w:r>
          </w:p>
        </w:tc>
        <w:tc>
          <w:tcPr>
            <w:tcW w:w="705" w:type="pct"/>
            <w:tcBorders>
              <w:top w:val="nil"/>
              <w:left w:val="nil"/>
              <w:bottom w:val="single" w:sz="4" w:space="0" w:color="D3D3D3"/>
              <w:right w:val="single" w:sz="4" w:space="0" w:color="D3D3D3"/>
            </w:tcBorders>
            <w:shd w:val="clear" w:color="auto" w:fill="auto"/>
            <w:vAlign w:val="center"/>
            <w:hideMark/>
          </w:tcPr>
          <w:p w14:paraId="19A8B5B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10,935.8</w:t>
            </w:r>
          </w:p>
        </w:tc>
        <w:tc>
          <w:tcPr>
            <w:tcW w:w="539" w:type="pct"/>
            <w:tcBorders>
              <w:top w:val="nil"/>
              <w:left w:val="nil"/>
              <w:bottom w:val="single" w:sz="4" w:space="0" w:color="D3D3D3"/>
              <w:right w:val="single" w:sz="4" w:space="0" w:color="D3D3D3"/>
            </w:tcBorders>
            <w:shd w:val="clear" w:color="auto" w:fill="auto"/>
            <w:vAlign w:val="center"/>
            <w:hideMark/>
          </w:tcPr>
          <w:p w14:paraId="784F2D9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10,933.7</w:t>
            </w:r>
          </w:p>
        </w:tc>
        <w:tc>
          <w:tcPr>
            <w:tcW w:w="542" w:type="pct"/>
            <w:tcBorders>
              <w:top w:val="nil"/>
              <w:left w:val="nil"/>
              <w:bottom w:val="single" w:sz="4" w:space="0" w:color="D3D3D3"/>
              <w:right w:val="single" w:sz="4" w:space="0" w:color="D3D3D3"/>
            </w:tcBorders>
            <w:shd w:val="clear" w:color="auto" w:fill="auto"/>
            <w:vAlign w:val="center"/>
            <w:hideMark/>
          </w:tcPr>
          <w:p w14:paraId="10945E4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62CAC3EE"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5C502F7"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20F8058"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77BB75C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7,220.0</w:t>
            </w:r>
          </w:p>
        </w:tc>
        <w:tc>
          <w:tcPr>
            <w:tcW w:w="705" w:type="pct"/>
            <w:tcBorders>
              <w:top w:val="nil"/>
              <w:left w:val="nil"/>
              <w:bottom w:val="single" w:sz="4" w:space="0" w:color="D3D3D3"/>
              <w:right w:val="single" w:sz="4" w:space="0" w:color="D3D3D3"/>
            </w:tcBorders>
            <w:shd w:val="clear" w:color="auto" w:fill="auto"/>
            <w:vAlign w:val="center"/>
            <w:hideMark/>
          </w:tcPr>
          <w:p w14:paraId="6DA31E6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6,547.0</w:t>
            </w:r>
          </w:p>
        </w:tc>
        <w:tc>
          <w:tcPr>
            <w:tcW w:w="539" w:type="pct"/>
            <w:tcBorders>
              <w:top w:val="nil"/>
              <w:left w:val="nil"/>
              <w:bottom w:val="single" w:sz="4" w:space="0" w:color="D3D3D3"/>
              <w:right w:val="single" w:sz="4" w:space="0" w:color="D3D3D3"/>
            </w:tcBorders>
            <w:shd w:val="clear" w:color="auto" w:fill="auto"/>
            <w:vAlign w:val="center"/>
            <w:hideMark/>
          </w:tcPr>
          <w:p w14:paraId="25D222A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6,305.8</w:t>
            </w:r>
          </w:p>
        </w:tc>
        <w:tc>
          <w:tcPr>
            <w:tcW w:w="542" w:type="pct"/>
            <w:tcBorders>
              <w:top w:val="nil"/>
              <w:left w:val="nil"/>
              <w:bottom w:val="single" w:sz="4" w:space="0" w:color="D3D3D3"/>
              <w:right w:val="single" w:sz="4" w:space="0" w:color="D3D3D3"/>
            </w:tcBorders>
            <w:shd w:val="clear" w:color="auto" w:fill="auto"/>
            <w:vAlign w:val="center"/>
            <w:hideMark/>
          </w:tcPr>
          <w:p w14:paraId="0988DE7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96.3%</w:t>
            </w:r>
          </w:p>
        </w:tc>
      </w:tr>
      <w:tr w:rsidR="005A201A" w:rsidRPr="005A201A" w14:paraId="308F9E09"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7CB7FB8"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4EF6BCA"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სუბსიდიები</w:t>
            </w:r>
          </w:p>
        </w:tc>
        <w:tc>
          <w:tcPr>
            <w:tcW w:w="715" w:type="pct"/>
            <w:tcBorders>
              <w:top w:val="nil"/>
              <w:left w:val="nil"/>
              <w:bottom w:val="single" w:sz="4" w:space="0" w:color="D3D3D3"/>
              <w:right w:val="single" w:sz="4" w:space="0" w:color="D3D3D3"/>
            </w:tcBorders>
            <w:shd w:val="clear" w:color="auto" w:fill="auto"/>
            <w:vAlign w:val="center"/>
            <w:hideMark/>
          </w:tcPr>
          <w:p w14:paraId="20071C3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0.0</w:t>
            </w:r>
          </w:p>
        </w:tc>
        <w:tc>
          <w:tcPr>
            <w:tcW w:w="705" w:type="pct"/>
            <w:tcBorders>
              <w:top w:val="nil"/>
              <w:left w:val="nil"/>
              <w:bottom w:val="single" w:sz="4" w:space="0" w:color="D3D3D3"/>
              <w:right w:val="single" w:sz="4" w:space="0" w:color="D3D3D3"/>
            </w:tcBorders>
            <w:shd w:val="clear" w:color="auto" w:fill="auto"/>
            <w:vAlign w:val="center"/>
            <w:hideMark/>
          </w:tcPr>
          <w:p w14:paraId="4BD16EB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0.0</w:t>
            </w:r>
          </w:p>
        </w:tc>
        <w:tc>
          <w:tcPr>
            <w:tcW w:w="539" w:type="pct"/>
            <w:tcBorders>
              <w:top w:val="nil"/>
              <w:left w:val="nil"/>
              <w:bottom w:val="single" w:sz="4" w:space="0" w:color="D3D3D3"/>
              <w:right w:val="single" w:sz="4" w:space="0" w:color="D3D3D3"/>
            </w:tcBorders>
            <w:shd w:val="clear" w:color="auto" w:fill="auto"/>
            <w:vAlign w:val="center"/>
            <w:hideMark/>
          </w:tcPr>
          <w:p w14:paraId="3C9190C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86.3</w:t>
            </w:r>
          </w:p>
        </w:tc>
        <w:tc>
          <w:tcPr>
            <w:tcW w:w="542" w:type="pct"/>
            <w:tcBorders>
              <w:top w:val="nil"/>
              <w:left w:val="nil"/>
              <w:bottom w:val="single" w:sz="4" w:space="0" w:color="D3D3D3"/>
              <w:right w:val="single" w:sz="4" w:space="0" w:color="D3D3D3"/>
            </w:tcBorders>
            <w:shd w:val="clear" w:color="auto" w:fill="auto"/>
            <w:vAlign w:val="center"/>
            <w:hideMark/>
          </w:tcPr>
          <w:p w14:paraId="376B75B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#DIV/0!</w:t>
            </w:r>
          </w:p>
        </w:tc>
      </w:tr>
      <w:tr w:rsidR="005A201A" w:rsidRPr="005A201A" w14:paraId="7080A480"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0AE8DB9"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37FAC81"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გრანტები</w:t>
            </w:r>
          </w:p>
        </w:tc>
        <w:tc>
          <w:tcPr>
            <w:tcW w:w="715" w:type="pct"/>
            <w:tcBorders>
              <w:top w:val="nil"/>
              <w:left w:val="nil"/>
              <w:bottom w:val="single" w:sz="4" w:space="0" w:color="D3D3D3"/>
              <w:right w:val="single" w:sz="4" w:space="0" w:color="D3D3D3"/>
            </w:tcBorders>
            <w:shd w:val="clear" w:color="auto" w:fill="auto"/>
            <w:vAlign w:val="center"/>
            <w:hideMark/>
          </w:tcPr>
          <w:p w14:paraId="2409907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520.0</w:t>
            </w:r>
          </w:p>
        </w:tc>
        <w:tc>
          <w:tcPr>
            <w:tcW w:w="705" w:type="pct"/>
            <w:tcBorders>
              <w:top w:val="nil"/>
              <w:left w:val="nil"/>
              <w:bottom w:val="single" w:sz="4" w:space="0" w:color="D3D3D3"/>
              <w:right w:val="single" w:sz="4" w:space="0" w:color="D3D3D3"/>
            </w:tcBorders>
            <w:shd w:val="clear" w:color="auto" w:fill="auto"/>
            <w:vAlign w:val="center"/>
            <w:hideMark/>
          </w:tcPr>
          <w:p w14:paraId="1DF87A5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1,471.5</w:t>
            </w:r>
          </w:p>
        </w:tc>
        <w:tc>
          <w:tcPr>
            <w:tcW w:w="539" w:type="pct"/>
            <w:tcBorders>
              <w:top w:val="nil"/>
              <w:left w:val="nil"/>
              <w:bottom w:val="single" w:sz="4" w:space="0" w:color="D3D3D3"/>
              <w:right w:val="single" w:sz="4" w:space="0" w:color="D3D3D3"/>
            </w:tcBorders>
            <w:shd w:val="clear" w:color="auto" w:fill="auto"/>
            <w:vAlign w:val="center"/>
            <w:hideMark/>
          </w:tcPr>
          <w:p w14:paraId="6079B27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4,226.5</w:t>
            </w:r>
          </w:p>
        </w:tc>
        <w:tc>
          <w:tcPr>
            <w:tcW w:w="542" w:type="pct"/>
            <w:tcBorders>
              <w:top w:val="nil"/>
              <w:left w:val="nil"/>
              <w:bottom w:val="single" w:sz="4" w:space="0" w:color="D3D3D3"/>
              <w:right w:val="single" w:sz="4" w:space="0" w:color="D3D3D3"/>
            </w:tcBorders>
            <w:shd w:val="clear" w:color="auto" w:fill="auto"/>
            <w:vAlign w:val="center"/>
            <w:hideMark/>
          </w:tcPr>
          <w:p w14:paraId="37C08A2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287.2%</w:t>
            </w:r>
          </w:p>
        </w:tc>
      </w:tr>
      <w:tr w:rsidR="005A201A" w:rsidRPr="005A201A" w14:paraId="441BEE66"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233B465"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649C3DC3"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სოციალური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58FA4F1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260.0</w:t>
            </w:r>
          </w:p>
        </w:tc>
        <w:tc>
          <w:tcPr>
            <w:tcW w:w="705" w:type="pct"/>
            <w:tcBorders>
              <w:top w:val="nil"/>
              <w:left w:val="nil"/>
              <w:bottom w:val="single" w:sz="4" w:space="0" w:color="D3D3D3"/>
              <w:right w:val="single" w:sz="4" w:space="0" w:color="D3D3D3"/>
            </w:tcBorders>
            <w:shd w:val="clear" w:color="auto" w:fill="auto"/>
            <w:vAlign w:val="center"/>
            <w:hideMark/>
          </w:tcPr>
          <w:p w14:paraId="15B8D26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260.0</w:t>
            </w:r>
          </w:p>
        </w:tc>
        <w:tc>
          <w:tcPr>
            <w:tcW w:w="539" w:type="pct"/>
            <w:tcBorders>
              <w:top w:val="nil"/>
              <w:left w:val="nil"/>
              <w:bottom w:val="single" w:sz="4" w:space="0" w:color="D3D3D3"/>
              <w:right w:val="single" w:sz="4" w:space="0" w:color="D3D3D3"/>
            </w:tcBorders>
            <w:shd w:val="clear" w:color="auto" w:fill="auto"/>
            <w:vAlign w:val="center"/>
            <w:hideMark/>
          </w:tcPr>
          <w:p w14:paraId="6E6C002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244.3</w:t>
            </w:r>
          </w:p>
        </w:tc>
        <w:tc>
          <w:tcPr>
            <w:tcW w:w="542" w:type="pct"/>
            <w:tcBorders>
              <w:top w:val="nil"/>
              <w:left w:val="nil"/>
              <w:bottom w:val="single" w:sz="4" w:space="0" w:color="D3D3D3"/>
              <w:right w:val="single" w:sz="4" w:space="0" w:color="D3D3D3"/>
            </w:tcBorders>
            <w:shd w:val="clear" w:color="auto" w:fill="auto"/>
            <w:vAlign w:val="center"/>
            <w:hideMark/>
          </w:tcPr>
          <w:p w14:paraId="404F7A8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94.0%</w:t>
            </w:r>
          </w:p>
        </w:tc>
      </w:tr>
      <w:tr w:rsidR="005A201A" w:rsidRPr="005A201A" w14:paraId="632F06F6"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E958DBA"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A6B0E22"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080A080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70.0</w:t>
            </w:r>
          </w:p>
        </w:tc>
        <w:tc>
          <w:tcPr>
            <w:tcW w:w="705" w:type="pct"/>
            <w:tcBorders>
              <w:top w:val="nil"/>
              <w:left w:val="nil"/>
              <w:bottom w:val="single" w:sz="4" w:space="0" w:color="D3D3D3"/>
              <w:right w:val="single" w:sz="4" w:space="0" w:color="D3D3D3"/>
            </w:tcBorders>
            <w:shd w:val="clear" w:color="auto" w:fill="auto"/>
            <w:vAlign w:val="center"/>
            <w:hideMark/>
          </w:tcPr>
          <w:p w14:paraId="03E351B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70.0</w:t>
            </w:r>
          </w:p>
        </w:tc>
        <w:tc>
          <w:tcPr>
            <w:tcW w:w="539" w:type="pct"/>
            <w:tcBorders>
              <w:top w:val="nil"/>
              <w:left w:val="nil"/>
              <w:bottom w:val="single" w:sz="4" w:space="0" w:color="D3D3D3"/>
              <w:right w:val="single" w:sz="4" w:space="0" w:color="D3D3D3"/>
            </w:tcBorders>
            <w:shd w:val="clear" w:color="auto" w:fill="auto"/>
            <w:vAlign w:val="center"/>
            <w:hideMark/>
          </w:tcPr>
          <w:p w14:paraId="42C3549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57.0</w:t>
            </w:r>
          </w:p>
        </w:tc>
        <w:tc>
          <w:tcPr>
            <w:tcW w:w="542" w:type="pct"/>
            <w:tcBorders>
              <w:top w:val="nil"/>
              <w:left w:val="nil"/>
              <w:bottom w:val="single" w:sz="4" w:space="0" w:color="D3D3D3"/>
              <w:right w:val="single" w:sz="4" w:space="0" w:color="D3D3D3"/>
            </w:tcBorders>
            <w:shd w:val="clear" w:color="auto" w:fill="auto"/>
            <w:vAlign w:val="center"/>
            <w:hideMark/>
          </w:tcPr>
          <w:p w14:paraId="5A900C2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81.5%</w:t>
            </w:r>
          </w:p>
        </w:tc>
      </w:tr>
      <w:tr w:rsidR="005A201A" w:rsidRPr="005A201A" w14:paraId="3A3C7D18"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E2B008F"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2C124B8"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76AA9E93"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6,100.0</w:t>
            </w:r>
          </w:p>
        </w:tc>
        <w:tc>
          <w:tcPr>
            <w:tcW w:w="705" w:type="pct"/>
            <w:tcBorders>
              <w:top w:val="nil"/>
              <w:left w:val="nil"/>
              <w:bottom w:val="single" w:sz="4" w:space="0" w:color="D3D3D3"/>
              <w:right w:val="single" w:sz="4" w:space="0" w:color="D3D3D3"/>
            </w:tcBorders>
            <w:shd w:val="clear" w:color="auto" w:fill="auto"/>
            <w:vAlign w:val="center"/>
            <w:hideMark/>
          </w:tcPr>
          <w:p w14:paraId="0A9277CC"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3,336.0</w:t>
            </w:r>
          </w:p>
        </w:tc>
        <w:tc>
          <w:tcPr>
            <w:tcW w:w="539" w:type="pct"/>
            <w:tcBorders>
              <w:top w:val="nil"/>
              <w:left w:val="nil"/>
              <w:bottom w:val="single" w:sz="4" w:space="0" w:color="D3D3D3"/>
              <w:right w:val="single" w:sz="4" w:space="0" w:color="D3D3D3"/>
            </w:tcBorders>
            <w:shd w:val="clear" w:color="auto" w:fill="auto"/>
            <w:vAlign w:val="center"/>
            <w:hideMark/>
          </w:tcPr>
          <w:p w14:paraId="300A9378"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3,105.3</w:t>
            </w:r>
          </w:p>
        </w:tc>
        <w:tc>
          <w:tcPr>
            <w:tcW w:w="542" w:type="pct"/>
            <w:tcBorders>
              <w:top w:val="nil"/>
              <w:left w:val="nil"/>
              <w:bottom w:val="single" w:sz="4" w:space="0" w:color="D3D3D3"/>
              <w:right w:val="single" w:sz="4" w:space="0" w:color="D3D3D3"/>
            </w:tcBorders>
            <w:shd w:val="clear" w:color="auto" w:fill="auto"/>
            <w:vAlign w:val="center"/>
            <w:hideMark/>
          </w:tcPr>
          <w:p w14:paraId="20C82B93"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93.1%</w:t>
            </w:r>
          </w:p>
        </w:tc>
      </w:tr>
      <w:tr w:rsidR="005A201A" w:rsidRPr="005A201A" w14:paraId="08E775BA"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D97E1A1"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31 01 01</w:t>
            </w:r>
          </w:p>
        </w:tc>
        <w:tc>
          <w:tcPr>
            <w:tcW w:w="2112" w:type="pct"/>
            <w:tcBorders>
              <w:top w:val="nil"/>
              <w:left w:val="nil"/>
              <w:bottom w:val="single" w:sz="4" w:space="0" w:color="D3D3D3"/>
              <w:right w:val="single" w:sz="4" w:space="0" w:color="D3D3D3"/>
            </w:tcBorders>
            <w:shd w:val="clear" w:color="auto" w:fill="auto"/>
            <w:vAlign w:val="center"/>
            <w:hideMark/>
          </w:tcPr>
          <w:p w14:paraId="06B7A426"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გარემოს დაცვის და სოფლის მეურნეობის განვითარების პოლიტიკის შემუშავება და მართვა</w:t>
            </w:r>
          </w:p>
        </w:tc>
        <w:tc>
          <w:tcPr>
            <w:tcW w:w="715" w:type="pct"/>
            <w:tcBorders>
              <w:top w:val="nil"/>
              <w:left w:val="nil"/>
              <w:bottom w:val="single" w:sz="4" w:space="0" w:color="D3D3D3"/>
              <w:right w:val="single" w:sz="4" w:space="0" w:color="D3D3D3"/>
            </w:tcBorders>
            <w:shd w:val="clear" w:color="auto" w:fill="auto"/>
            <w:vAlign w:val="center"/>
            <w:hideMark/>
          </w:tcPr>
          <w:p w14:paraId="4E21044B"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16,000.0</w:t>
            </w:r>
          </w:p>
        </w:tc>
        <w:tc>
          <w:tcPr>
            <w:tcW w:w="705" w:type="pct"/>
            <w:tcBorders>
              <w:top w:val="nil"/>
              <w:left w:val="nil"/>
              <w:bottom w:val="single" w:sz="4" w:space="0" w:color="D3D3D3"/>
              <w:right w:val="single" w:sz="4" w:space="0" w:color="D3D3D3"/>
            </w:tcBorders>
            <w:shd w:val="clear" w:color="auto" w:fill="auto"/>
            <w:vAlign w:val="center"/>
            <w:hideMark/>
          </w:tcPr>
          <w:p w14:paraId="63AE9DD1"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16,923.3</w:t>
            </w:r>
          </w:p>
        </w:tc>
        <w:tc>
          <w:tcPr>
            <w:tcW w:w="539" w:type="pct"/>
            <w:tcBorders>
              <w:top w:val="nil"/>
              <w:left w:val="nil"/>
              <w:bottom w:val="single" w:sz="4" w:space="0" w:color="D3D3D3"/>
              <w:right w:val="single" w:sz="4" w:space="0" w:color="D3D3D3"/>
            </w:tcBorders>
            <w:shd w:val="clear" w:color="auto" w:fill="auto"/>
            <w:vAlign w:val="center"/>
            <w:hideMark/>
          </w:tcPr>
          <w:p w14:paraId="3CE93C55"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19,917.2</w:t>
            </w:r>
          </w:p>
        </w:tc>
        <w:tc>
          <w:tcPr>
            <w:tcW w:w="542" w:type="pct"/>
            <w:tcBorders>
              <w:top w:val="nil"/>
              <w:left w:val="nil"/>
              <w:bottom w:val="single" w:sz="4" w:space="0" w:color="D3D3D3"/>
              <w:right w:val="single" w:sz="4" w:space="0" w:color="D3D3D3"/>
            </w:tcBorders>
            <w:shd w:val="clear" w:color="auto" w:fill="auto"/>
            <w:vAlign w:val="center"/>
            <w:hideMark/>
          </w:tcPr>
          <w:p w14:paraId="5ABC67D0"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117.7%</w:t>
            </w:r>
          </w:p>
        </w:tc>
      </w:tr>
      <w:tr w:rsidR="005A201A" w:rsidRPr="005A201A" w14:paraId="04752466"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29C07E9"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6E836FC"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35922402"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15,900.0</w:t>
            </w:r>
          </w:p>
        </w:tc>
        <w:tc>
          <w:tcPr>
            <w:tcW w:w="705" w:type="pct"/>
            <w:tcBorders>
              <w:top w:val="nil"/>
              <w:left w:val="nil"/>
              <w:bottom w:val="single" w:sz="4" w:space="0" w:color="D3D3D3"/>
              <w:right w:val="single" w:sz="4" w:space="0" w:color="D3D3D3"/>
            </w:tcBorders>
            <w:shd w:val="clear" w:color="auto" w:fill="auto"/>
            <w:vAlign w:val="center"/>
            <w:hideMark/>
          </w:tcPr>
          <w:p w14:paraId="427C3EFD"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16,684.3</w:t>
            </w:r>
          </w:p>
        </w:tc>
        <w:tc>
          <w:tcPr>
            <w:tcW w:w="539" w:type="pct"/>
            <w:tcBorders>
              <w:top w:val="nil"/>
              <w:left w:val="nil"/>
              <w:bottom w:val="single" w:sz="4" w:space="0" w:color="D3D3D3"/>
              <w:right w:val="single" w:sz="4" w:space="0" w:color="D3D3D3"/>
            </w:tcBorders>
            <w:shd w:val="clear" w:color="auto" w:fill="auto"/>
            <w:vAlign w:val="center"/>
            <w:hideMark/>
          </w:tcPr>
          <w:p w14:paraId="338936B8"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19,727.9</w:t>
            </w:r>
          </w:p>
        </w:tc>
        <w:tc>
          <w:tcPr>
            <w:tcW w:w="542" w:type="pct"/>
            <w:tcBorders>
              <w:top w:val="nil"/>
              <w:left w:val="nil"/>
              <w:bottom w:val="single" w:sz="4" w:space="0" w:color="D3D3D3"/>
              <w:right w:val="single" w:sz="4" w:space="0" w:color="D3D3D3"/>
            </w:tcBorders>
            <w:shd w:val="clear" w:color="auto" w:fill="auto"/>
            <w:vAlign w:val="center"/>
            <w:hideMark/>
          </w:tcPr>
          <w:p w14:paraId="3204FD46"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118.2%</w:t>
            </w:r>
          </w:p>
        </w:tc>
      </w:tr>
      <w:tr w:rsidR="005A201A" w:rsidRPr="005A201A" w14:paraId="7165C06E"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D0218DA"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48014B8"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შრომის ანაზღაურება</w:t>
            </w:r>
          </w:p>
        </w:tc>
        <w:tc>
          <w:tcPr>
            <w:tcW w:w="715" w:type="pct"/>
            <w:tcBorders>
              <w:top w:val="nil"/>
              <w:left w:val="nil"/>
              <w:bottom w:val="single" w:sz="4" w:space="0" w:color="D3D3D3"/>
              <w:right w:val="single" w:sz="4" w:space="0" w:color="D3D3D3"/>
            </w:tcBorders>
            <w:shd w:val="clear" w:color="auto" w:fill="auto"/>
            <w:vAlign w:val="center"/>
            <w:hideMark/>
          </w:tcPr>
          <w:p w14:paraId="70A7D98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11,730.0</w:t>
            </w:r>
          </w:p>
        </w:tc>
        <w:tc>
          <w:tcPr>
            <w:tcW w:w="705" w:type="pct"/>
            <w:tcBorders>
              <w:top w:val="nil"/>
              <w:left w:val="nil"/>
              <w:bottom w:val="single" w:sz="4" w:space="0" w:color="D3D3D3"/>
              <w:right w:val="single" w:sz="4" w:space="0" w:color="D3D3D3"/>
            </w:tcBorders>
            <w:shd w:val="clear" w:color="auto" w:fill="auto"/>
            <w:vAlign w:val="center"/>
            <w:hideMark/>
          </w:tcPr>
          <w:p w14:paraId="725094C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10,935.8</w:t>
            </w:r>
          </w:p>
        </w:tc>
        <w:tc>
          <w:tcPr>
            <w:tcW w:w="539" w:type="pct"/>
            <w:tcBorders>
              <w:top w:val="nil"/>
              <w:left w:val="nil"/>
              <w:bottom w:val="single" w:sz="4" w:space="0" w:color="D3D3D3"/>
              <w:right w:val="single" w:sz="4" w:space="0" w:color="D3D3D3"/>
            </w:tcBorders>
            <w:shd w:val="clear" w:color="auto" w:fill="auto"/>
            <w:vAlign w:val="center"/>
            <w:hideMark/>
          </w:tcPr>
          <w:p w14:paraId="1867E7C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10,933.7</w:t>
            </w:r>
          </w:p>
        </w:tc>
        <w:tc>
          <w:tcPr>
            <w:tcW w:w="542" w:type="pct"/>
            <w:tcBorders>
              <w:top w:val="nil"/>
              <w:left w:val="nil"/>
              <w:bottom w:val="single" w:sz="4" w:space="0" w:color="D3D3D3"/>
              <w:right w:val="single" w:sz="4" w:space="0" w:color="D3D3D3"/>
            </w:tcBorders>
            <w:shd w:val="clear" w:color="auto" w:fill="auto"/>
            <w:vAlign w:val="center"/>
            <w:hideMark/>
          </w:tcPr>
          <w:p w14:paraId="6533057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0ACE7C8E"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794351E"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BC6B529"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5120C9F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3,320.0</w:t>
            </w:r>
          </w:p>
        </w:tc>
        <w:tc>
          <w:tcPr>
            <w:tcW w:w="705" w:type="pct"/>
            <w:tcBorders>
              <w:top w:val="nil"/>
              <w:left w:val="nil"/>
              <w:bottom w:val="single" w:sz="4" w:space="0" w:color="D3D3D3"/>
              <w:right w:val="single" w:sz="4" w:space="0" w:color="D3D3D3"/>
            </w:tcBorders>
            <w:shd w:val="clear" w:color="auto" w:fill="auto"/>
            <w:vAlign w:val="center"/>
            <w:hideMark/>
          </w:tcPr>
          <w:p w14:paraId="71F22F4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4,847.0</w:t>
            </w:r>
          </w:p>
        </w:tc>
        <w:tc>
          <w:tcPr>
            <w:tcW w:w="539" w:type="pct"/>
            <w:tcBorders>
              <w:top w:val="nil"/>
              <w:left w:val="nil"/>
              <w:bottom w:val="single" w:sz="4" w:space="0" w:color="D3D3D3"/>
              <w:right w:val="single" w:sz="4" w:space="0" w:color="D3D3D3"/>
            </w:tcBorders>
            <w:shd w:val="clear" w:color="auto" w:fill="auto"/>
            <w:vAlign w:val="center"/>
            <w:hideMark/>
          </w:tcPr>
          <w:p w14:paraId="730B8E8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5,080.1</w:t>
            </w:r>
          </w:p>
        </w:tc>
        <w:tc>
          <w:tcPr>
            <w:tcW w:w="542" w:type="pct"/>
            <w:tcBorders>
              <w:top w:val="nil"/>
              <w:left w:val="nil"/>
              <w:bottom w:val="single" w:sz="4" w:space="0" w:color="D3D3D3"/>
              <w:right w:val="single" w:sz="4" w:space="0" w:color="D3D3D3"/>
            </w:tcBorders>
            <w:shd w:val="clear" w:color="auto" w:fill="auto"/>
            <w:vAlign w:val="center"/>
            <w:hideMark/>
          </w:tcPr>
          <w:p w14:paraId="1D66C63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104.8%</w:t>
            </w:r>
          </w:p>
        </w:tc>
      </w:tr>
      <w:tr w:rsidR="005A201A" w:rsidRPr="005A201A" w14:paraId="0289FA83"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E8D07E3"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374610F"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სუბსიდიები</w:t>
            </w:r>
          </w:p>
        </w:tc>
        <w:tc>
          <w:tcPr>
            <w:tcW w:w="715" w:type="pct"/>
            <w:tcBorders>
              <w:top w:val="nil"/>
              <w:left w:val="nil"/>
              <w:bottom w:val="single" w:sz="4" w:space="0" w:color="D3D3D3"/>
              <w:right w:val="single" w:sz="4" w:space="0" w:color="D3D3D3"/>
            </w:tcBorders>
            <w:shd w:val="clear" w:color="auto" w:fill="auto"/>
            <w:vAlign w:val="center"/>
            <w:hideMark/>
          </w:tcPr>
          <w:p w14:paraId="52BC753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0.0</w:t>
            </w:r>
          </w:p>
        </w:tc>
        <w:tc>
          <w:tcPr>
            <w:tcW w:w="705" w:type="pct"/>
            <w:tcBorders>
              <w:top w:val="nil"/>
              <w:left w:val="nil"/>
              <w:bottom w:val="single" w:sz="4" w:space="0" w:color="D3D3D3"/>
              <w:right w:val="single" w:sz="4" w:space="0" w:color="D3D3D3"/>
            </w:tcBorders>
            <w:shd w:val="clear" w:color="auto" w:fill="auto"/>
            <w:vAlign w:val="center"/>
            <w:hideMark/>
          </w:tcPr>
          <w:p w14:paraId="22EA512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0.0</w:t>
            </w:r>
          </w:p>
        </w:tc>
        <w:tc>
          <w:tcPr>
            <w:tcW w:w="539" w:type="pct"/>
            <w:tcBorders>
              <w:top w:val="nil"/>
              <w:left w:val="nil"/>
              <w:bottom w:val="single" w:sz="4" w:space="0" w:color="D3D3D3"/>
              <w:right w:val="single" w:sz="4" w:space="0" w:color="D3D3D3"/>
            </w:tcBorders>
            <w:shd w:val="clear" w:color="auto" w:fill="auto"/>
            <w:vAlign w:val="center"/>
            <w:hideMark/>
          </w:tcPr>
          <w:p w14:paraId="1237C3D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86.3</w:t>
            </w:r>
          </w:p>
        </w:tc>
        <w:tc>
          <w:tcPr>
            <w:tcW w:w="542" w:type="pct"/>
            <w:tcBorders>
              <w:top w:val="nil"/>
              <w:left w:val="nil"/>
              <w:bottom w:val="single" w:sz="4" w:space="0" w:color="D3D3D3"/>
              <w:right w:val="single" w:sz="4" w:space="0" w:color="D3D3D3"/>
            </w:tcBorders>
            <w:shd w:val="clear" w:color="auto" w:fill="auto"/>
            <w:vAlign w:val="center"/>
            <w:hideMark/>
          </w:tcPr>
          <w:p w14:paraId="00601EC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#DIV/0!</w:t>
            </w:r>
          </w:p>
        </w:tc>
      </w:tr>
      <w:tr w:rsidR="005A201A" w:rsidRPr="005A201A" w14:paraId="51119F72"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25C1FE1"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33FA3A4"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გრანტები</w:t>
            </w:r>
          </w:p>
        </w:tc>
        <w:tc>
          <w:tcPr>
            <w:tcW w:w="715" w:type="pct"/>
            <w:tcBorders>
              <w:top w:val="nil"/>
              <w:left w:val="nil"/>
              <w:bottom w:val="single" w:sz="4" w:space="0" w:color="D3D3D3"/>
              <w:right w:val="single" w:sz="4" w:space="0" w:color="D3D3D3"/>
            </w:tcBorders>
            <w:shd w:val="clear" w:color="auto" w:fill="auto"/>
            <w:vAlign w:val="center"/>
            <w:hideMark/>
          </w:tcPr>
          <w:p w14:paraId="5B7584E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520.0</w:t>
            </w:r>
          </w:p>
        </w:tc>
        <w:tc>
          <w:tcPr>
            <w:tcW w:w="705" w:type="pct"/>
            <w:tcBorders>
              <w:top w:val="nil"/>
              <w:left w:val="nil"/>
              <w:bottom w:val="single" w:sz="4" w:space="0" w:color="D3D3D3"/>
              <w:right w:val="single" w:sz="4" w:space="0" w:color="D3D3D3"/>
            </w:tcBorders>
            <w:shd w:val="clear" w:color="auto" w:fill="auto"/>
            <w:vAlign w:val="center"/>
            <w:hideMark/>
          </w:tcPr>
          <w:p w14:paraId="4678B4E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571.5</w:t>
            </w:r>
          </w:p>
        </w:tc>
        <w:tc>
          <w:tcPr>
            <w:tcW w:w="539" w:type="pct"/>
            <w:tcBorders>
              <w:top w:val="nil"/>
              <w:left w:val="nil"/>
              <w:bottom w:val="single" w:sz="4" w:space="0" w:color="D3D3D3"/>
              <w:right w:val="single" w:sz="4" w:space="0" w:color="D3D3D3"/>
            </w:tcBorders>
            <w:shd w:val="clear" w:color="auto" w:fill="auto"/>
            <w:vAlign w:val="center"/>
            <w:hideMark/>
          </w:tcPr>
          <w:p w14:paraId="1FC1B4D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3,326.5</w:t>
            </w:r>
          </w:p>
        </w:tc>
        <w:tc>
          <w:tcPr>
            <w:tcW w:w="542" w:type="pct"/>
            <w:tcBorders>
              <w:top w:val="nil"/>
              <w:left w:val="nil"/>
              <w:bottom w:val="single" w:sz="4" w:space="0" w:color="D3D3D3"/>
              <w:right w:val="single" w:sz="4" w:space="0" w:color="D3D3D3"/>
            </w:tcBorders>
            <w:shd w:val="clear" w:color="auto" w:fill="auto"/>
            <w:vAlign w:val="center"/>
            <w:hideMark/>
          </w:tcPr>
          <w:p w14:paraId="6542DC7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582.1%</w:t>
            </w:r>
          </w:p>
        </w:tc>
      </w:tr>
      <w:tr w:rsidR="005A201A" w:rsidRPr="005A201A" w14:paraId="70EFBFAA"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C1EB1CE"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097FA10"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სოციალური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5161039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260.0</w:t>
            </w:r>
          </w:p>
        </w:tc>
        <w:tc>
          <w:tcPr>
            <w:tcW w:w="705" w:type="pct"/>
            <w:tcBorders>
              <w:top w:val="nil"/>
              <w:left w:val="nil"/>
              <w:bottom w:val="single" w:sz="4" w:space="0" w:color="D3D3D3"/>
              <w:right w:val="single" w:sz="4" w:space="0" w:color="D3D3D3"/>
            </w:tcBorders>
            <w:shd w:val="clear" w:color="auto" w:fill="auto"/>
            <w:vAlign w:val="center"/>
            <w:hideMark/>
          </w:tcPr>
          <w:p w14:paraId="11D29DA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260.0</w:t>
            </w:r>
          </w:p>
        </w:tc>
        <w:tc>
          <w:tcPr>
            <w:tcW w:w="539" w:type="pct"/>
            <w:tcBorders>
              <w:top w:val="nil"/>
              <w:left w:val="nil"/>
              <w:bottom w:val="single" w:sz="4" w:space="0" w:color="D3D3D3"/>
              <w:right w:val="single" w:sz="4" w:space="0" w:color="D3D3D3"/>
            </w:tcBorders>
            <w:shd w:val="clear" w:color="auto" w:fill="auto"/>
            <w:vAlign w:val="center"/>
            <w:hideMark/>
          </w:tcPr>
          <w:p w14:paraId="57F6F08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244.3</w:t>
            </w:r>
          </w:p>
        </w:tc>
        <w:tc>
          <w:tcPr>
            <w:tcW w:w="542" w:type="pct"/>
            <w:tcBorders>
              <w:top w:val="nil"/>
              <w:left w:val="nil"/>
              <w:bottom w:val="single" w:sz="4" w:space="0" w:color="D3D3D3"/>
              <w:right w:val="single" w:sz="4" w:space="0" w:color="D3D3D3"/>
            </w:tcBorders>
            <w:shd w:val="clear" w:color="auto" w:fill="auto"/>
            <w:vAlign w:val="center"/>
            <w:hideMark/>
          </w:tcPr>
          <w:p w14:paraId="377725B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94.0%</w:t>
            </w:r>
          </w:p>
        </w:tc>
      </w:tr>
      <w:tr w:rsidR="005A201A" w:rsidRPr="005A201A" w14:paraId="02318D8C"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898CE33"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92B54AA"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6E5BEB4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70.0</w:t>
            </w:r>
          </w:p>
        </w:tc>
        <w:tc>
          <w:tcPr>
            <w:tcW w:w="705" w:type="pct"/>
            <w:tcBorders>
              <w:top w:val="nil"/>
              <w:left w:val="nil"/>
              <w:bottom w:val="single" w:sz="4" w:space="0" w:color="D3D3D3"/>
              <w:right w:val="single" w:sz="4" w:space="0" w:color="D3D3D3"/>
            </w:tcBorders>
            <w:shd w:val="clear" w:color="auto" w:fill="auto"/>
            <w:vAlign w:val="center"/>
            <w:hideMark/>
          </w:tcPr>
          <w:p w14:paraId="575ED83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70.0</w:t>
            </w:r>
          </w:p>
        </w:tc>
        <w:tc>
          <w:tcPr>
            <w:tcW w:w="539" w:type="pct"/>
            <w:tcBorders>
              <w:top w:val="nil"/>
              <w:left w:val="nil"/>
              <w:bottom w:val="single" w:sz="4" w:space="0" w:color="D3D3D3"/>
              <w:right w:val="single" w:sz="4" w:space="0" w:color="D3D3D3"/>
            </w:tcBorders>
            <w:shd w:val="clear" w:color="auto" w:fill="auto"/>
            <w:vAlign w:val="center"/>
            <w:hideMark/>
          </w:tcPr>
          <w:p w14:paraId="6C9A925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57.0</w:t>
            </w:r>
          </w:p>
        </w:tc>
        <w:tc>
          <w:tcPr>
            <w:tcW w:w="542" w:type="pct"/>
            <w:tcBorders>
              <w:top w:val="nil"/>
              <w:left w:val="nil"/>
              <w:bottom w:val="single" w:sz="4" w:space="0" w:color="D3D3D3"/>
              <w:right w:val="single" w:sz="4" w:space="0" w:color="D3D3D3"/>
            </w:tcBorders>
            <w:shd w:val="clear" w:color="auto" w:fill="auto"/>
            <w:vAlign w:val="center"/>
            <w:hideMark/>
          </w:tcPr>
          <w:p w14:paraId="00EC3EC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81.5%</w:t>
            </w:r>
          </w:p>
        </w:tc>
      </w:tr>
      <w:tr w:rsidR="005A201A" w:rsidRPr="005A201A" w14:paraId="5B7ABBF6"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20FF63F"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966B1AD"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73BB22D2"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100.0</w:t>
            </w:r>
          </w:p>
        </w:tc>
        <w:tc>
          <w:tcPr>
            <w:tcW w:w="705" w:type="pct"/>
            <w:tcBorders>
              <w:top w:val="nil"/>
              <w:left w:val="nil"/>
              <w:bottom w:val="single" w:sz="4" w:space="0" w:color="D3D3D3"/>
              <w:right w:val="single" w:sz="4" w:space="0" w:color="D3D3D3"/>
            </w:tcBorders>
            <w:shd w:val="clear" w:color="auto" w:fill="auto"/>
            <w:vAlign w:val="center"/>
            <w:hideMark/>
          </w:tcPr>
          <w:p w14:paraId="6D33BE8F"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239.0</w:t>
            </w:r>
          </w:p>
        </w:tc>
        <w:tc>
          <w:tcPr>
            <w:tcW w:w="539" w:type="pct"/>
            <w:tcBorders>
              <w:top w:val="nil"/>
              <w:left w:val="nil"/>
              <w:bottom w:val="single" w:sz="4" w:space="0" w:color="D3D3D3"/>
              <w:right w:val="single" w:sz="4" w:space="0" w:color="D3D3D3"/>
            </w:tcBorders>
            <w:shd w:val="clear" w:color="auto" w:fill="auto"/>
            <w:vAlign w:val="center"/>
            <w:hideMark/>
          </w:tcPr>
          <w:p w14:paraId="75225FEB"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189.4</w:t>
            </w:r>
          </w:p>
        </w:tc>
        <w:tc>
          <w:tcPr>
            <w:tcW w:w="542" w:type="pct"/>
            <w:tcBorders>
              <w:top w:val="nil"/>
              <w:left w:val="nil"/>
              <w:bottom w:val="single" w:sz="4" w:space="0" w:color="D3D3D3"/>
              <w:right w:val="single" w:sz="4" w:space="0" w:color="D3D3D3"/>
            </w:tcBorders>
            <w:shd w:val="clear" w:color="auto" w:fill="auto"/>
            <w:vAlign w:val="center"/>
            <w:hideMark/>
          </w:tcPr>
          <w:p w14:paraId="42C6B0D5"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79.2%</w:t>
            </w:r>
          </w:p>
        </w:tc>
      </w:tr>
      <w:tr w:rsidR="005A201A" w:rsidRPr="005A201A" w14:paraId="30701E15"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E89AB61"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31 01 02</w:t>
            </w:r>
          </w:p>
        </w:tc>
        <w:tc>
          <w:tcPr>
            <w:tcW w:w="2112" w:type="pct"/>
            <w:tcBorders>
              <w:top w:val="nil"/>
              <w:left w:val="nil"/>
              <w:bottom w:val="single" w:sz="4" w:space="0" w:color="D3D3D3"/>
              <w:right w:val="single" w:sz="4" w:space="0" w:color="D3D3D3"/>
            </w:tcBorders>
            <w:shd w:val="clear" w:color="auto" w:fill="auto"/>
            <w:vAlign w:val="center"/>
            <w:hideMark/>
          </w:tcPr>
          <w:p w14:paraId="52806800"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ბიოლოგიური მრავალფეროვნების დაცვის ღონისძიებები</w:t>
            </w:r>
          </w:p>
        </w:tc>
        <w:tc>
          <w:tcPr>
            <w:tcW w:w="715" w:type="pct"/>
            <w:tcBorders>
              <w:top w:val="nil"/>
              <w:left w:val="nil"/>
              <w:bottom w:val="single" w:sz="4" w:space="0" w:color="D3D3D3"/>
              <w:right w:val="single" w:sz="4" w:space="0" w:color="D3D3D3"/>
            </w:tcBorders>
            <w:shd w:val="clear" w:color="auto" w:fill="auto"/>
            <w:vAlign w:val="center"/>
            <w:hideMark/>
          </w:tcPr>
          <w:p w14:paraId="2322B7F2"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400.0</w:t>
            </w:r>
          </w:p>
        </w:tc>
        <w:tc>
          <w:tcPr>
            <w:tcW w:w="705" w:type="pct"/>
            <w:tcBorders>
              <w:top w:val="nil"/>
              <w:left w:val="nil"/>
              <w:bottom w:val="single" w:sz="4" w:space="0" w:color="D3D3D3"/>
              <w:right w:val="single" w:sz="4" w:space="0" w:color="D3D3D3"/>
            </w:tcBorders>
            <w:shd w:val="clear" w:color="auto" w:fill="auto"/>
            <w:vAlign w:val="center"/>
            <w:hideMark/>
          </w:tcPr>
          <w:p w14:paraId="05F780A1"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360.0</w:t>
            </w:r>
          </w:p>
        </w:tc>
        <w:tc>
          <w:tcPr>
            <w:tcW w:w="539" w:type="pct"/>
            <w:tcBorders>
              <w:top w:val="nil"/>
              <w:left w:val="nil"/>
              <w:bottom w:val="single" w:sz="4" w:space="0" w:color="D3D3D3"/>
              <w:right w:val="single" w:sz="4" w:space="0" w:color="D3D3D3"/>
            </w:tcBorders>
            <w:shd w:val="clear" w:color="auto" w:fill="auto"/>
            <w:vAlign w:val="center"/>
            <w:hideMark/>
          </w:tcPr>
          <w:p w14:paraId="030E5F6F"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360.0</w:t>
            </w:r>
          </w:p>
        </w:tc>
        <w:tc>
          <w:tcPr>
            <w:tcW w:w="542" w:type="pct"/>
            <w:tcBorders>
              <w:top w:val="nil"/>
              <w:left w:val="nil"/>
              <w:bottom w:val="single" w:sz="4" w:space="0" w:color="D3D3D3"/>
              <w:right w:val="single" w:sz="4" w:space="0" w:color="D3D3D3"/>
            </w:tcBorders>
            <w:shd w:val="clear" w:color="auto" w:fill="auto"/>
            <w:vAlign w:val="center"/>
            <w:hideMark/>
          </w:tcPr>
          <w:p w14:paraId="596FC89D"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100.0%</w:t>
            </w:r>
          </w:p>
        </w:tc>
      </w:tr>
      <w:tr w:rsidR="005A201A" w:rsidRPr="005A201A" w14:paraId="50AD40D8"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83EDD73"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EC26C1A"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03BA0DCC"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400.0</w:t>
            </w:r>
          </w:p>
        </w:tc>
        <w:tc>
          <w:tcPr>
            <w:tcW w:w="705" w:type="pct"/>
            <w:tcBorders>
              <w:top w:val="nil"/>
              <w:left w:val="nil"/>
              <w:bottom w:val="single" w:sz="4" w:space="0" w:color="D3D3D3"/>
              <w:right w:val="single" w:sz="4" w:space="0" w:color="D3D3D3"/>
            </w:tcBorders>
            <w:shd w:val="clear" w:color="auto" w:fill="auto"/>
            <w:vAlign w:val="center"/>
            <w:hideMark/>
          </w:tcPr>
          <w:p w14:paraId="13AFF167"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360.0</w:t>
            </w:r>
          </w:p>
        </w:tc>
        <w:tc>
          <w:tcPr>
            <w:tcW w:w="539" w:type="pct"/>
            <w:tcBorders>
              <w:top w:val="nil"/>
              <w:left w:val="nil"/>
              <w:bottom w:val="single" w:sz="4" w:space="0" w:color="D3D3D3"/>
              <w:right w:val="single" w:sz="4" w:space="0" w:color="D3D3D3"/>
            </w:tcBorders>
            <w:shd w:val="clear" w:color="auto" w:fill="auto"/>
            <w:vAlign w:val="center"/>
            <w:hideMark/>
          </w:tcPr>
          <w:p w14:paraId="5FCCA8EC"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360.0</w:t>
            </w:r>
          </w:p>
        </w:tc>
        <w:tc>
          <w:tcPr>
            <w:tcW w:w="542" w:type="pct"/>
            <w:tcBorders>
              <w:top w:val="nil"/>
              <w:left w:val="nil"/>
              <w:bottom w:val="single" w:sz="4" w:space="0" w:color="D3D3D3"/>
              <w:right w:val="single" w:sz="4" w:space="0" w:color="D3D3D3"/>
            </w:tcBorders>
            <w:shd w:val="clear" w:color="auto" w:fill="auto"/>
            <w:vAlign w:val="center"/>
            <w:hideMark/>
          </w:tcPr>
          <w:p w14:paraId="497961E4"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100.0%</w:t>
            </w:r>
          </w:p>
        </w:tc>
      </w:tr>
      <w:tr w:rsidR="005A201A" w:rsidRPr="005A201A" w14:paraId="6E40C726"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19D7038"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FE6CE57"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4486A9B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400.0</w:t>
            </w:r>
          </w:p>
        </w:tc>
        <w:tc>
          <w:tcPr>
            <w:tcW w:w="705" w:type="pct"/>
            <w:tcBorders>
              <w:top w:val="nil"/>
              <w:left w:val="nil"/>
              <w:bottom w:val="single" w:sz="4" w:space="0" w:color="D3D3D3"/>
              <w:right w:val="single" w:sz="4" w:space="0" w:color="D3D3D3"/>
            </w:tcBorders>
            <w:shd w:val="clear" w:color="auto" w:fill="auto"/>
            <w:vAlign w:val="center"/>
            <w:hideMark/>
          </w:tcPr>
          <w:p w14:paraId="7D29773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360.0</w:t>
            </w:r>
          </w:p>
        </w:tc>
        <w:tc>
          <w:tcPr>
            <w:tcW w:w="539" w:type="pct"/>
            <w:tcBorders>
              <w:top w:val="nil"/>
              <w:left w:val="nil"/>
              <w:bottom w:val="single" w:sz="4" w:space="0" w:color="D3D3D3"/>
              <w:right w:val="single" w:sz="4" w:space="0" w:color="D3D3D3"/>
            </w:tcBorders>
            <w:shd w:val="clear" w:color="auto" w:fill="auto"/>
            <w:vAlign w:val="center"/>
            <w:hideMark/>
          </w:tcPr>
          <w:p w14:paraId="3AD0745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360.0</w:t>
            </w:r>
          </w:p>
        </w:tc>
        <w:tc>
          <w:tcPr>
            <w:tcW w:w="542" w:type="pct"/>
            <w:tcBorders>
              <w:top w:val="nil"/>
              <w:left w:val="nil"/>
              <w:bottom w:val="single" w:sz="4" w:space="0" w:color="D3D3D3"/>
              <w:right w:val="single" w:sz="4" w:space="0" w:color="D3D3D3"/>
            </w:tcBorders>
            <w:shd w:val="clear" w:color="auto" w:fill="auto"/>
            <w:vAlign w:val="center"/>
            <w:hideMark/>
          </w:tcPr>
          <w:p w14:paraId="6A0C205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79AC54CB"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624E315"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31 01 03</w:t>
            </w:r>
          </w:p>
        </w:tc>
        <w:tc>
          <w:tcPr>
            <w:tcW w:w="2112" w:type="pct"/>
            <w:tcBorders>
              <w:top w:val="nil"/>
              <w:left w:val="nil"/>
              <w:bottom w:val="single" w:sz="4" w:space="0" w:color="D3D3D3"/>
              <w:right w:val="single" w:sz="4" w:space="0" w:color="D3D3D3"/>
            </w:tcBorders>
            <w:shd w:val="clear" w:color="auto" w:fill="auto"/>
            <w:vAlign w:val="center"/>
            <w:hideMark/>
          </w:tcPr>
          <w:p w14:paraId="10287439"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ინფორმაციული ტექნოლოგიებისა და ელექტრონული სისტემების ფუნქციონირების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7AFF6F24"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7,500.0</w:t>
            </w:r>
          </w:p>
        </w:tc>
        <w:tc>
          <w:tcPr>
            <w:tcW w:w="705" w:type="pct"/>
            <w:tcBorders>
              <w:top w:val="nil"/>
              <w:left w:val="nil"/>
              <w:bottom w:val="single" w:sz="4" w:space="0" w:color="D3D3D3"/>
              <w:right w:val="single" w:sz="4" w:space="0" w:color="D3D3D3"/>
            </w:tcBorders>
            <w:shd w:val="clear" w:color="auto" w:fill="auto"/>
            <w:vAlign w:val="center"/>
            <w:hideMark/>
          </w:tcPr>
          <w:p w14:paraId="3457C060"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4,437.0</w:t>
            </w:r>
          </w:p>
        </w:tc>
        <w:tc>
          <w:tcPr>
            <w:tcW w:w="539" w:type="pct"/>
            <w:tcBorders>
              <w:top w:val="nil"/>
              <w:left w:val="nil"/>
              <w:bottom w:val="single" w:sz="4" w:space="0" w:color="D3D3D3"/>
              <w:right w:val="single" w:sz="4" w:space="0" w:color="D3D3D3"/>
            </w:tcBorders>
            <w:shd w:val="clear" w:color="auto" w:fill="auto"/>
            <w:vAlign w:val="center"/>
            <w:hideMark/>
          </w:tcPr>
          <w:p w14:paraId="257BE5F0"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3,781.6</w:t>
            </w:r>
          </w:p>
        </w:tc>
        <w:tc>
          <w:tcPr>
            <w:tcW w:w="542" w:type="pct"/>
            <w:tcBorders>
              <w:top w:val="nil"/>
              <w:left w:val="nil"/>
              <w:bottom w:val="single" w:sz="4" w:space="0" w:color="D3D3D3"/>
              <w:right w:val="single" w:sz="4" w:space="0" w:color="D3D3D3"/>
            </w:tcBorders>
            <w:shd w:val="clear" w:color="auto" w:fill="auto"/>
            <w:vAlign w:val="center"/>
            <w:hideMark/>
          </w:tcPr>
          <w:p w14:paraId="1D30F178"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85.2%</w:t>
            </w:r>
          </w:p>
        </w:tc>
      </w:tr>
      <w:tr w:rsidR="005A201A" w:rsidRPr="005A201A" w14:paraId="28CF9182"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33DE588"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89B80ED"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60ADDADD"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1,500.0</w:t>
            </w:r>
          </w:p>
        </w:tc>
        <w:tc>
          <w:tcPr>
            <w:tcW w:w="705" w:type="pct"/>
            <w:tcBorders>
              <w:top w:val="nil"/>
              <w:left w:val="nil"/>
              <w:bottom w:val="single" w:sz="4" w:space="0" w:color="D3D3D3"/>
              <w:right w:val="single" w:sz="4" w:space="0" w:color="D3D3D3"/>
            </w:tcBorders>
            <w:shd w:val="clear" w:color="auto" w:fill="auto"/>
            <w:vAlign w:val="center"/>
            <w:hideMark/>
          </w:tcPr>
          <w:p w14:paraId="08B2372A"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1,340.0</w:t>
            </w:r>
          </w:p>
        </w:tc>
        <w:tc>
          <w:tcPr>
            <w:tcW w:w="539" w:type="pct"/>
            <w:tcBorders>
              <w:top w:val="nil"/>
              <w:left w:val="nil"/>
              <w:bottom w:val="single" w:sz="4" w:space="0" w:color="D3D3D3"/>
              <w:right w:val="single" w:sz="4" w:space="0" w:color="D3D3D3"/>
            </w:tcBorders>
            <w:shd w:val="clear" w:color="auto" w:fill="auto"/>
            <w:vAlign w:val="center"/>
            <w:hideMark/>
          </w:tcPr>
          <w:p w14:paraId="37FB08CC"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865.7</w:t>
            </w:r>
          </w:p>
        </w:tc>
        <w:tc>
          <w:tcPr>
            <w:tcW w:w="542" w:type="pct"/>
            <w:tcBorders>
              <w:top w:val="nil"/>
              <w:left w:val="nil"/>
              <w:bottom w:val="single" w:sz="4" w:space="0" w:color="D3D3D3"/>
              <w:right w:val="single" w:sz="4" w:space="0" w:color="D3D3D3"/>
            </w:tcBorders>
            <w:shd w:val="clear" w:color="auto" w:fill="auto"/>
            <w:vAlign w:val="center"/>
            <w:hideMark/>
          </w:tcPr>
          <w:p w14:paraId="348D38FA"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64.6%</w:t>
            </w:r>
          </w:p>
        </w:tc>
      </w:tr>
      <w:tr w:rsidR="005A201A" w:rsidRPr="005A201A" w14:paraId="13997109"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E0DF507"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87DEE5A"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522DC03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1,500.0</w:t>
            </w:r>
          </w:p>
        </w:tc>
        <w:tc>
          <w:tcPr>
            <w:tcW w:w="705" w:type="pct"/>
            <w:tcBorders>
              <w:top w:val="nil"/>
              <w:left w:val="nil"/>
              <w:bottom w:val="single" w:sz="4" w:space="0" w:color="D3D3D3"/>
              <w:right w:val="single" w:sz="4" w:space="0" w:color="D3D3D3"/>
            </w:tcBorders>
            <w:shd w:val="clear" w:color="auto" w:fill="auto"/>
            <w:vAlign w:val="center"/>
            <w:hideMark/>
          </w:tcPr>
          <w:p w14:paraId="40350AA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1,340.0</w:t>
            </w:r>
          </w:p>
        </w:tc>
        <w:tc>
          <w:tcPr>
            <w:tcW w:w="539" w:type="pct"/>
            <w:tcBorders>
              <w:top w:val="nil"/>
              <w:left w:val="nil"/>
              <w:bottom w:val="single" w:sz="4" w:space="0" w:color="D3D3D3"/>
              <w:right w:val="single" w:sz="4" w:space="0" w:color="D3D3D3"/>
            </w:tcBorders>
            <w:shd w:val="clear" w:color="auto" w:fill="auto"/>
            <w:vAlign w:val="center"/>
            <w:hideMark/>
          </w:tcPr>
          <w:p w14:paraId="4DE6735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865.7</w:t>
            </w:r>
          </w:p>
        </w:tc>
        <w:tc>
          <w:tcPr>
            <w:tcW w:w="542" w:type="pct"/>
            <w:tcBorders>
              <w:top w:val="nil"/>
              <w:left w:val="nil"/>
              <w:bottom w:val="single" w:sz="4" w:space="0" w:color="D3D3D3"/>
              <w:right w:val="single" w:sz="4" w:space="0" w:color="D3D3D3"/>
            </w:tcBorders>
            <w:shd w:val="clear" w:color="auto" w:fill="auto"/>
            <w:vAlign w:val="center"/>
            <w:hideMark/>
          </w:tcPr>
          <w:p w14:paraId="1CE4E10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64.6%</w:t>
            </w:r>
          </w:p>
        </w:tc>
      </w:tr>
      <w:tr w:rsidR="005A201A" w:rsidRPr="005A201A" w14:paraId="34B82559"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0920F2F"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E5D384A"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59457441"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6,000.0</w:t>
            </w:r>
          </w:p>
        </w:tc>
        <w:tc>
          <w:tcPr>
            <w:tcW w:w="705" w:type="pct"/>
            <w:tcBorders>
              <w:top w:val="nil"/>
              <w:left w:val="nil"/>
              <w:bottom w:val="single" w:sz="4" w:space="0" w:color="D3D3D3"/>
              <w:right w:val="single" w:sz="4" w:space="0" w:color="D3D3D3"/>
            </w:tcBorders>
            <w:shd w:val="clear" w:color="auto" w:fill="auto"/>
            <w:vAlign w:val="center"/>
            <w:hideMark/>
          </w:tcPr>
          <w:p w14:paraId="5889D347"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3,097.0</w:t>
            </w:r>
          </w:p>
        </w:tc>
        <w:tc>
          <w:tcPr>
            <w:tcW w:w="539" w:type="pct"/>
            <w:tcBorders>
              <w:top w:val="nil"/>
              <w:left w:val="nil"/>
              <w:bottom w:val="single" w:sz="4" w:space="0" w:color="D3D3D3"/>
              <w:right w:val="single" w:sz="4" w:space="0" w:color="D3D3D3"/>
            </w:tcBorders>
            <w:shd w:val="clear" w:color="auto" w:fill="auto"/>
            <w:vAlign w:val="center"/>
            <w:hideMark/>
          </w:tcPr>
          <w:p w14:paraId="3A7B39B0"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2,915.9</w:t>
            </w:r>
          </w:p>
        </w:tc>
        <w:tc>
          <w:tcPr>
            <w:tcW w:w="542" w:type="pct"/>
            <w:tcBorders>
              <w:top w:val="nil"/>
              <w:left w:val="nil"/>
              <w:bottom w:val="single" w:sz="4" w:space="0" w:color="D3D3D3"/>
              <w:right w:val="single" w:sz="4" w:space="0" w:color="D3D3D3"/>
            </w:tcBorders>
            <w:shd w:val="clear" w:color="auto" w:fill="auto"/>
            <w:vAlign w:val="center"/>
            <w:hideMark/>
          </w:tcPr>
          <w:p w14:paraId="2460E82F"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94.2%</w:t>
            </w:r>
          </w:p>
        </w:tc>
      </w:tr>
      <w:tr w:rsidR="005A201A" w:rsidRPr="005A201A" w14:paraId="3145AD26"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77D8BBF"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31 01 04</w:t>
            </w:r>
          </w:p>
        </w:tc>
        <w:tc>
          <w:tcPr>
            <w:tcW w:w="2112" w:type="pct"/>
            <w:tcBorders>
              <w:top w:val="nil"/>
              <w:left w:val="nil"/>
              <w:bottom w:val="single" w:sz="4" w:space="0" w:color="D3D3D3"/>
              <w:right w:val="single" w:sz="4" w:space="0" w:color="D3D3D3"/>
            </w:tcBorders>
            <w:shd w:val="clear" w:color="auto" w:fill="auto"/>
            <w:vAlign w:val="center"/>
            <w:hideMark/>
          </w:tcPr>
          <w:p w14:paraId="4666CBA5"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გარემოსდაცვითი პროგრამა</w:t>
            </w:r>
          </w:p>
        </w:tc>
        <w:tc>
          <w:tcPr>
            <w:tcW w:w="715" w:type="pct"/>
            <w:tcBorders>
              <w:top w:val="nil"/>
              <w:left w:val="nil"/>
              <w:bottom w:val="single" w:sz="4" w:space="0" w:color="D3D3D3"/>
              <w:right w:val="single" w:sz="4" w:space="0" w:color="D3D3D3"/>
            </w:tcBorders>
            <w:shd w:val="clear" w:color="auto" w:fill="auto"/>
            <w:vAlign w:val="center"/>
            <w:hideMark/>
          </w:tcPr>
          <w:p w14:paraId="709F47B0"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2,000.0</w:t>
            </w:r>
          </w:p>
        </w:tc>
        <w:tc>
          <w:tcPr>
            <w:tcW w:w="705" w:type="pct"/>
            <w:tcBorders>
              <w:top w:val="nil"/>
              <w:left w:val="nil"/>
              <w:bottom w:val="single" w:sz="4" w:space="0" w:color="D3D3D3"/>
              <w:right w:val="single" w:sz="4" w:space="0" w:color="D3D3D3"/>
            </w:tcBorders>
            <w:shd w:val="clear" w:color="auto" w:fill="auto"/>
            <w:vAlign w:val="center"/>
            <w:hideMark/>
          </w:tcPr>
          <w:p w14:paraId="298E2778"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900.0</w:t>
            </w:r>
          </w:p>
        </w:tc>
        <w:tc>
          <w:tcPr>
            <w:tcW w:w="539" w:type="pct"/>
            <w:tcBorders>
              <w:top w:val="nil"/>
              <w:left w:val="nil"/>
              <w:bottom w:val="single" w:sz="4" w:space="0" w:color="D3D3D3"/>
              <w:right w:val="single" w:sz="4" w:space="0" w:color="D3D3D3"/>
            </w:tcBorders>
            <w:shd w:val="clear" w:color="auto" w:fill="auto"/>
            <w:vAlign w:val="center"/>
            <w:hideMark/>
          </w:tcPr>
          <w:p w14:paraId="4D8CFC3C"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900.0</w:t>
            </w:r>
          </w:p>
        </w:tc>
        <w:tc>
          <w:tcPr>
            <w:tcW w:w="542" w:type="pct"/>
            <w:tcBorders>
              <w:top w:val="nil"/>
              <w:left w:val="nil"/>
              <w:bottom w:val="single" w:sz="4" w:space="0" w:color="D3D3D3"/>
              <w:right w:val="single" w:sz="4" w:space="0" w:color="D3D3D3"/>
            </w:tcBorders>
            <w:shd w:val="clear" w:color="auto" w:fill="auto"/>
            <w:vAlign w:val="center"/>
            <w:hideMark/>
          </w:tcPr>
          <w:p w14:paraId="34B57B3D"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100.0%</w:t>
            </w:r>
          </w:p>
        </w:tc>
      </w:tr>
      <w:tr w:rsidR="005A201A" w:rsidRPr="005A201A" w14:paraId="7B29B840"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9106A69"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65CF35A7"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594A3D01"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2,000.0</w:t>
            </w:r>
          </w:p>
        </w:tc>
        <w:tc>
          <w:tcPr>
            <w:tcW w:w="705" w:type="pct"/>
            <w:tcBorders>
              <w:top w:val="nil"/>
              <w:left w:val="nil"/>
              <w:bottom w:val="single" w:sz="4" w:space="0" w:color="D3D3D3"/>
              <w:right w:val="single" w:sz="4" w:space="0" w:color="D3D3D3"/>
            </w:tcBorders>
            <w:shd w:val="clear" w:color="auto" w:fill="auto"/>
            <w:vAlign w:val="center"/>
            <w:hideMark/>
          </w:tcPr>
          <w:p w14:paraId="10133A70"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900.0</w:t>
            </w:r>
          </w:p>
        </w:tc>
        <w:tc>
          <w:tcPr>
            <w:tcW w:w="539" w:type="pct"/>
            <w:tcBorders>
              <w:top w:val="nil"/>
              <w:left w:val="nil"/>
              <w:bottom w:val="single" w:sz="4" w:space="0" w:color="D3D3D3"/>
              <w:right w:val="single" w:sz="4" w:space="0" w:color="D3D3D3"/>
            </w:tcBorders>
            <w:shd w:val="clear" w:color="auto" w:fill="auto"/>
            <w:vAlign w:val="center"/>
            <w:hideMark/>
          </w:tcPr>
          <w:p w14:paraId="4CB5A3D1"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900.0</w:t>
            </w:r>
          </w:p>
        </w:tc>
        <w:tc>
          <w:tcPr>
            <w:tcW w:w="542" w:type="pct"/>
            <w:tcBorders>
              <w:top w:val="nil"/>
              <w:left w:val="nil"/>
              <w:bottom w:val="single" w:sz="4" w:space="0" w:color="D3D3D3"/>
              <w:right w:val="single" w:sz="4" w:space="0" w:color="D3D3D3"/>
            </w:tcBorders>
            <w:shd w:val="clear" w:color="auto" w:fill="auto"/>
            <w:vAlign w:val="center"/>
            <w:hideMark/>
          </w:tcPr>
          <w:p w14:paraId="6F5A6D8D"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100.0%</w:t>
            </w:r>
          </w:p>
        </w:tc>
      </w:tr>
      <w:tr w:rsidR="005A201A" w:rsidRPr="005A201A" w14:paraId="3E2D47CB"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A8E5D2C"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2992672"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1864A58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2,000.0</w:t>
            </w:r>
          </w:p>
        </w:tc>
        <w:tc>
          <w:tcPr>
            <w:tcW w:w="705" w:type="pct"/>
            <w:tcBorders>
              <w:top w:val="nil"/>
              <w:left w:val="nil"/>
              <w:bottom w:val="single" w:sz="4" w:space="0" w:color="D3D3D3"/>
              <w:right w:val="single" w:sz="4" w:space="0" w:color="D3D3D3"/>
            </w:tcBorders>
            <w:shd w:val="clear" w:color="auto" w:fill="auto"/>
            <w:vAlign w:val="center"/>
            <w:hideMark/>
          </w:tcPr>
          <w:p w14:paraId="682E014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0.0</w:t>
            </w:r>
          </w:p>
        </w:tc>
        <w:tc>
          <w:tcPr>
            <w:tcW w:w="539" w:type="pct"/>
            <w:tcBorders>
              <w:top w:val="nil"/>
              <w:left w:val="nil"/>
              <w:bottom w:val="single" w:sz="4" w:space="0" w:color="D3D3D3"/>
              <w:right w:val="single" w:sz="4" w:space="0" w:color="D3D3D3"/>
            </w:tcBorders>
            <w:shd w:val="clear" w:color="auto" w:fill="auto"/>
            <w:vAlign w:val="center"/>
            <w:hideMark/>
          </w:tcPr>
          <w:p w14:paraId="47F4029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0.0</w:t>
            </w:r>
          </w:p>
        </w:tc>
        <w:tc>
          <w:tcPr>
            <w:tcW w:w="542" w:type="pct"/>
            <w:tcBorders>
              <w:top w:val="nil"/>
              <w:left w:val="nil"/>
              <w:bottom w:val="single" w:sz="4" w:space="0" w:color="D3D3D3"/>
              <w:right w:val="single" w:sz="4" w:space="0" w:color="D3D3D3"/>
            </w:tcBorders>
            <w:shd w:val="clear" w:color="auto" w:fill="auto"/>
            <w:vAlign w:val="center"/>
            <w:hideMark/>
          </w:tcPr>
          <w:p w14:paraId="7713659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#DIV/0!</w:t>
            </w:r>
          </w:p>
        </w:tc>
      </w:tr>
      <w:tr w:rsidR="005A201A" w:rsidRPr="005A201A" w14:paraId="29407F7B"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A280CFC"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D872260"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გრანტები</w:t>
            </w:r>
          </w:p>
        </w:tc>
        <w:tc>
          <w:tcPr>
            <w:tcW w:w="715" w:type="pct"/>
            <w:tcBorders>
              <w:top w:val="nil"/>
              <w:left w:val="nil"/>
              <w:bottom w:val="single" w:sz="4" w:space="0" w:color="D3D3D3"/>
              <w:right w:val="single" w:sz="4" w:space="0" w:color="D3D3D3"/>
            </w:tcBorders>
            <w:shd w:val="clear" w:color="auto" w:fill="auto"/>
            <w:vAlign w:val="center"/>
            <w:hideMark/>
          </w:tcPr>
          <w:p w14:paraId="643E75E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0.0</w:t>
            </w:r>
          </w:p>
        </w:tc>
        <w:tc>
          <w:tcPr>
            <w:tcW w:w="705" w:type="pct"/>
            <w:tcBorders>
              <w:top w:val="nil"/>
              <w:left w:val="nil"/>
              <w:bottom w:val="single" w:sz="4" w:space="0" w:color="D3D3D3"/>
              <w:right w:val="single" w:sz="4" w:space="0" w:color="D3D3D3"/>
            </w:tcBorders>
            <w:shd w:val="clear" w:color="auto" w:fill="auto"/>
            <w:vAlign w:val="center"/>
            <w:hideMark/>
          </w:tcPr>
          <w:p w14:paraId="4B3DB4C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900.0</w:t>
            </w:r>
          </w:p>
        </w:tc>
        <w:tc>
          <w:tcPr>
            <w:tcW w:w="539" w:type="pct"/>
            <w:tcBorders>
              <w:top w:val="nil"/>
              <w:left w:val="nil"/>
              <w:bottom w:val="single" w:sz="4" w:space="0" w:color="D3D3D3"/>
              <w:right w:val="single" w:sz="4" w:space="0" w:color="D3D3D3"/>
            </w:tcBorders>
            <w:shd w:val="clear" w:color="auto" w:fill="auto"/>
            <w:vAlign w:val="center"/>
            <w:hideMark/>
          </w:tcPr>
          <w:p w14:paraId="194DD17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900.0</w:t>
            </w:r>
          </w:p>
        </w:tc>
        <w:tc>
          <w:tcPr>
            <w:tcW w:w="542" w:type="pct"/>
            <w:tcBorders>
              <w:top w:val="nil"/>
              <w:left w:val="nil"/>
              <w:bottom w:val="single" w:sz="4" w:space="0" w:color="D3D3D3"/>
              <w:right w:val="single" w:sz="4" w:space="0" w:color="D3D3D3"/>
            </w:tcBorders>
            <w:shd w:val="clear" w:color="auto" w:fill="auto"/>
            <w:vAlign w:val="center"/>
            <w:hideMark/>
          </w:tcPr>
          <w:p w14:paraId="5968EC5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0A721FD7"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A676767"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31 02</w:t>
            </w:r>
          </w:p>
        </w:tc>
        <w:tc>
          <w:tcPr>
            <w:tcW w:w="2112" w:type="pct"/>
            <w:tcBorders>
              <w:top w:val="nil"/>
              <w:left w:val="nil"/>
              <w:bottom w:val="single" w:sz="4" w:space="0" w:color="D3D3D3"/>
              <w:right w:val="single" w:sz="4" w:space="0" w:color="D3D3D3"/>
            </w:tcBorders>
            <w:shd w:val="clear" w:color="auto" w:fill="auto"/>
            <w:vAlign w:val="center"/>
            <w:hideMark/>
          </w:tcPr>
          <w:p w14:paraId="5BF6AC77"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სურსათის უვნებლობა, მცენარეთა დაცვა და ეპიზოოტიური კეთილსაიმედოობა</w:t>
            </w:r>
          </w:p>
        </w:tc>
        <w:tc>
          <w:tcPr>
            <w:tcW w:w="715" w:type="pct"/>
            <w:tcBorders>
              <w:top w:val="nil"/>
              <w:left w:val="nil"/>
              <w:bottom w:val="single" w:sz="4" w:space="0" w:color="D3D3D3"/>
              <w:right w:val="single" w:sz="4" w:space="0" w:color="D3D3D3"/>
            </w:tcBorders>
            <w:shd w:val="clear" w:color="auto" w:fill="auto"/>
            <w:vAlign w:val="center"/>
            <w:hideMark/>
          </w:tcPr>
          <w:p w14:paraId="2143271A"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72,340.0</w:t>
            </w:r>
          </w:p>
        </w:tc>
        <w:tc>
          <w:tcPr>
            <w:tcW w:w="705" w:type="pct"/>
            <w:tcBorders>
              <w:top w:val="nil"/>
              <w:left w:val="nil"/>
              <w:bottom w:val="single" w:sz="4" w:space="0" w:color="D3D3D3"/>
              <w:right w:val="single" w:sz="4" w:space="0" w:color="D3D3D3"/>
            </w:tcBorders>
            <w:shd w:val="clear" w:color="auto" w:fill="auto"/>
            <w:vAlign w:val="center"/>
            <w:hideMark/>
          </w:tcPr>
          <w:p w14:paraId="283FCA11"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74,683.1</w:t>
            </w:r>
          </w:p>
        </w:tc>
        <w:tc>
          <w:tcPr>
            <w:tcW w:w="539" w:type="pct"/>
            <w:tcBorders>
              <w:top w:val="nil"/>
              <w:left w:val="nil"/>
              <w:bottom w:val="single" w:sz="4" w:space="0" w:color="D3D3D3"/>
              <w:right w:val="single" w:sz="4" w:space="0" w:color="D3D3D3"/>
            </w:tcBorders>
            <w:shd w:val="clear" w:color="auto" w:fill="auto"/>
            <w:vAlign w:val="center"/>
            <w:hideMark/>
          </w:tcPr>
          <w:p w14:paraId="3237BBCD"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76,030.1</w:t>
            </w:r>
          </w:p>
        </w:tc>
        <w:tc>
          <w:tcPr>
            <w:tcW w:w="542" w:type="pct"/>
            <w:tcBorders>
              <w:top w:val="nil"/>
              <w:left w:val="nil"/>
              <w:bottom w:val="single" w:sz="4" w:space="0" w:color="D3D3D3"/>
              <w:right w:val="single" w:sz="4" w:space="0" w:color="D3D3D3"/>
            </w:tcBorders>
            <w:shd w:val="clear" w:color="auto" w:fill="auto"/>
            <w:vAlign w:val="center"/>
            <w:hideMark/>
          </w:tcPr>
          <w:p w14:paraId="1F2C8835"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101.8%</w:t>
            </w:r>
          </w:p>
        </w:tc>
      </w:tr>
      <w:tr w:rsidR="005A201A" w:rsidRPr="005A201A" w14:paraId="7C562D22"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73C32A0"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B6F14D1"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2F7E76F6"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64,763.0</w:t>
            </w:r>
          </w:p>
        </w:tc>
        <w:tc>
          <w:tcPr>
            <w:tcW w:w="705" w:type="pct"/>
            <w:tcBorders>
              <w:top w:val="nil"/>
              <w:left w:val="nil"/>
              <w:bottom w:val="single" w:sz="4" w:space="0" w:color="D3D3D3"/>
              <w:right w:val="single" w:sz="4" w:space="0" w:color="D3D3D3"/>
            </w:tcBorders>
            <w:shd w:val="clear" w:color="auto" w:fill="auto"/>
            <w:vAlign w:val="center"/>
            <w:hideMark/>
          </w:tcPr>
          <w:p w14:paraId="21A67776"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64,002.7</w:t>
            </w:r>
          </w:p>
        </w:tc>
        <w:tc>
          <w:tcPr>
            <w:tcW w:w="539" w:type="pct"/>
            <w:tcBorders>
              <w:top w:val="nil"/>
              <w:left w:val="nil"/>
              <w:bottom w:val="single" w:sz="4" w:space="0" w:color="D3D3D3"/>
              <w:right w:val="single" w:sz="4" w:space="0" w:color="D3D3D3"/>
            </w:tcBorders>
            <w:shd w:val="clear" w:color="auto" w:fill="auto"/>
            <w:vAlign w:val="center"/>
            <w:hideMark/>
          </w:tcPr>
          <w:p w14:paraId="0A41B746"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65,367.6</w:t>
            </w:r>
          </w:p>
        </w:tc>
        <w:tc>
          <w:tcPr>
            <w:tcW w:w="542" w:type="pct"/>
            <w:tcBorders>
              <w:top w:val="nil"/>
              <w:left w:val="nil"/>
              <w:bottom w:val="single" w:sz="4" w:space="0" w:color="D3D3D3"/>
              <w:right w:val="single" w:sz="4" w:space="0" w:color="D3D3D3"/>
            </w:tcBorders>
            <w:shd w:val="clear" w:color="auto" w:fill="auto"/>
            <w:vAlign w:val="center"/>
            <w:hideMark/>
          </w:tcPr>
          <w:p w14:paraId="16209DE6"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102.1%</w:t>
            </w:r>
          </w:p>
        </w:tc>
      </w:tr>
      <w:tr w:rsidR="005A201A" w:rsidRPr="005A201A" w14:paraId="10D3EB5C"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10E747B"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297415C"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შრომის ანაზღაურება</w:t>
            </w:r>
          </w:p>
        </w:tc>
        <w:tc>
          <w:tcPr>
            <w:tcW w:w="715" w:type="pct"/>
            <w:tcBorders>
              <w:top w:val="nil"/>
              <w:left w:val="nil"/>
              <w:bottom w:val="single" w:sz="4" w:space="0" w:color="D3D3D3"/>
              <w:right w:val="single" w:sz="4" w:space="0" w:color="D3D3D3"/>
            </w:tcBorders>
            <w:shd w:val="clear" w:color="auto" w:fill="auto"/>
            <w:vAlign w:val="center"/>
            <w:hideMark/>
          </w:tcPr>
          <w:p w14:paraId="2FB36CD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11,900.0</w:t>
            </w:r>
          </w:p>
        </w:tc>
        <w:tc>
          <w:tcPr>
            <w:tcW w:w="705" w:type="pct"/>
            <w:tcBorders>
              <w:top w:val="nil"/>
              <w:left w:val="nil"/>
              <w:bottom w:val="single" w:sz="4" w:space="0" w:color="D3D3D3"/>
              <w:right w:val="single" w:sz="4" w:space="0" w:color="D3D3D3"/>
            </w:tcBorders>
            <w:shd w:val="clear" w:color="auto" w:fill="auto"/>
            <w:vAlign w:val="center"/>
            <w:hideMark/>
          </w:tcPr>
          <w:p w14:paraId="11636F3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11,900.0</w:t>
            </w:r>
          </w:p>
        </w:tc>
        <w:tc>
          <w:tcPr>
            <w:tcW w:w="539" w:type="pct"/>
            <w:tcBorders>
              <w:top w:val="nil"/>
              <w:left w:val="nil"/>
              <w:bottom w:val="single" w:sz="4" w:space="0" w:color="D3D3D3"/>
              <w:right w:val="single" w:sz="4" w:space="0" w:color="D3D3D3"/>
            </w:tcBorders>
            <w:shd w:val="clear" w:color="auto" w:fill="auto"/>
            <w:vAlign w:val="center"/>
            <w:hideMark/>
          </w:tcPr>
          <w:p w14:paraId="2EAE552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11,900.0</w:t>
            </w:r>
          </w:p>
        </w:tc>
        <w:tc>
          <w:tcPr>
            <w:tcW w:w="542" w:type="pct"/>
            <w:tcBorders>
              <w:top w:val="nil"/>
              <w:left w:val="nil"/>
              <w:bottom w:val="single" w:sz="4" w:space="0" w:color="D3D3D3"/>
              <w:right w:val="single" w:sz="4" w:space="0" w:color="D3D3D3"/>
            </w:tcBorders>
            <w:shd w:val="clear" w:color="auto" w:fill="auto"/>
            <w:vAlign w:val="center"/>
            <w:hideMark/>
          </w:tcPr>
          <w:p w14:paraId="7106115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041957D3"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CF8D71B"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6160E080"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5C91897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51,894.0</w:t>
            </w:r>
          </w:p>
        </w:tc>
        <w:tc>
          <w:tcPr>
            <w:tcW w:w="705" w:type="pct"/>
            <w:tcBorders>
              <w:top w:val="nil"/>
              <w:left w:val="nil"/>
              <w:bottom w:val="single" w:sz="4" w:space="0" w:color="D3D3D3"/>
              <w:right w:val="single" w:sz="4" w:space="0" w:color="D3D3D3"/>
            </w:tcBorders>
            <w:shd w:val="clear" w:color="auto" w:fill="auto"/>
            <w:vAlign w:val="center"/>
            <w:hideMark/>
          </w:tcPr>
          <w:p w14:paraId="56532A1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49,824.9</w:t>
            </w:r>
          </w:p>
        </w:tc>
        <w:tc>
          <w:tcPr>
            <w:tcW w:w="539" w:type="pct"/>
            <w:tcBorders>
              <w:top w:val="nil"/>
              <w:left w:val="nil"/>
              <w:bottom w:val="single" w:sz="4" w:space="0" w:color="D3D3D3"/>
              <w:right w:val="single" w:sz="4" w:space="0" w:color="D3D3D3"/>
            </w:tcBorders>
            <w:shd w:val="clear" w:color="auto" w:fill="auto"/>
            <w:vAlign w:val="center"/>
            <w:hideMark/>
          </w:tcPr>
          <w:p w14:paraId="4F8387D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50,320.1</w:t>
            </w:r>
          </w:p>
        </w:tc>
        <w:tc>
          <w:tcPr>
            <w:tcW w:w="542" w:type="pct"/>
            <w:tcBorders>
              <w:top w:val="nil"/>
              <w:left w:val="nil"/>
              <w:bottom w:val="single" w:sz="4" w:space="0" w:color="D3D3D3"/>
              <w:right w:val="single" w:sz="4" w:space="0" w:color="D3D3D3"/>
            </w:tcBorders>
            <w:shd w:val="clear" w:color="auto" w:fill="auto"/>
            <w:vAlign w:val="center"/>
            <w:hideMark/>
          </w:tcPr>
          <w:p w14:paraId="03FFB6E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101.0%</w:t>
            </w:r>
          </w:p>
        </w:tc>
      </w:tr>
      <w:tr w:rsidR="005A201A" w:rsidRPr="005A201A" w14:paraId="21C2D329"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B4AF631"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65D3AD02"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გრანტები</w:t>
            </w:r>
          </w:p>
        </w:tc>
        <w:tc>
          <w:tcPr>
            <w:tcW w:w="715" w:type="pct"/>
            <w:tcBorders>
              <w:top w:val="nil"/>
              <w:left w:val="nil"/>
              <w:bottom w:val="single" w:sz="4" w:space="0" w:color="D3D3D3"/>
              <w:right w:val="single" w:sz="4" w:space="0" w:color="D3D3D3"/>
            </w:tcBorders>
            <w:shd w:val="clear" w:color="auto" w:fill="auto"/>
            <w:vAlign w:val="center"/>
            <w:hideMark/>
          </w:tcPr>
          <w:p w14:paraId="04A1258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164.0</w:t>
            </w:r>
          </w:p>
        </w:tc>
        <w:tc>
          <w:tcPr>
            <w:tcW w:w="705" w:type="pct"/>
            <w:tcBorders>
              <w:top w:val="nil"/>
              <w:left w:val="nil"/>
              <w:bottom w:val="single" w:sz="4" w:space="0" w:color="D3D3D3"/>
              <w:right w:val="single" w:sz="4" w:space="0" w:color="D3D3D3"/>
            </w:tcBorders>
            <w:shd w:val="clear" w:color="auto" w:fill="auto"/>
            <w:vAlign w:val="center"/>
            <w:hideMark/>
          </w:tcPr>
          <w:p w14:paraId="352A8DC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1,430.6</w:t>
            </w:r>
          </w:p>
        </w:tc>
        <w:tc>
          <w:tcPr>
            <w:tcW w:w="539" w:type="pct"/>
            <w:tcBorders>
              <w:top w:val="nil"/>
              <w:left w:val="nil"/>
              <w:bottom w:val="single" w:sz="4" w:space="0" w:color="D3D3D3"/>
              <w:right w:val="single" w:sz="4" w:space="0" w:color="D3D3D3"/>
            </w:tcBorders>
            <w:shd w:val="clear" w:color="auto" w:fill="auto"/>
            <w:vAlign w:val="center"/>
            <w:hideMark/>
          </w:tcPr>
          <w:p w14:paraId="3C8DF94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2,371.3</w:t>
            </w:r>
          </w:p>
        </w:tc>
        <w:tc>
          <w:tcPr>
            <w:tcW w:w="542" w:type="pct"/>
            <w:tcBorders>
              <w:top w:val="nil"/>
              <w:left w:val="nil"/>
              <w:bottom w:val="single" w:sz="4" w:space="0" w:color="D3D3D3"/>
              <w:right w:val="single" w:sz="4" w:space="0" w:color="D3D3D3"/>
            </w:tcBorders>
            <w:shd w:val="clear" w:color="auto" w:fill="auto"/>
            <w:vAlign w:val="center"/>
            <w:hideMark/>
          </w:tcPr>
          <w:p w14:paraId="2DA1583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165.8%</w:t>
            </w:r>
          </w:p>
        </w:tc>
      </w:tr>
      <w:tr w:rsidR="005A201A" w:rsidRPr="005A201A" w14:paraId="715F4229"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A2B8BCF"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lastRenderedPageBreak/>
              <w:t> </w:t>
            </w:r>
          </w:p>
        </w:tc>
        <w:tc>
          <w:tcPr>
            <w:tcW w:w="2112" w:type="pct"/>
            <w:tcBorders>
              <w:top w:val="nil"/>
              <w:left w:val="nil"/>
              <w:bottom w:val="single" w:sz="4" w:space="0" w:color="D3D3D3"/>
              <w:right w:val="single" w:sz="4" w:space="0" w:color="D3D3D3"/>
            </w:tcBorders>
            <w:shd w:val="clear" w:color="auto" w:fill="auto"/>
            <w:vAlign w:val="center"/>
            <w:hideMark/>
          </w:tcPr>
          <w:p w14:paraId="039F5BB8"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სოციალური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138E5B5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60.0</w:t>
            </w:r>
          </w:p>
        </w:tc>
        <w:tc>
          <w:tcPr>
            <w:tcW w:w="705" w:type="pct"/>
            <w:tcBorders>
              <w:top w:val="nil"/>
              <w:left w:val="nil"/>
              <w:bottom w:val="single" w:sz="4" w:space="0" w:color="D3D3D3"/>
              <w:right w:val="single" w:sz="4" w:space="0" w:color="D3D3D3"/>
            </w:tcBorders>
            <w:shd w:val="clear" w:color="auto" w:fill="auto"/>
            <w:vAlign w:val="center"/>
            <w:hideMark/>
          </w:tcPr>
          <w:p w14:paraId="5751F21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60.0</w:t>
            </w:r>
          </w:p>
        </w:tc>
        <w:tc>
          <w:tcPr>
            <w:tcW w:w="539" w:type="pct"/>
            <w:tcBorders>
              <w:top w:val="nil"/>
              <w:left w:val="nil"/>
              <w:bottom w:val="single" w:sz="4" w:space="0" w:color="D3D3D3"/>
              <w:right w:val="single" w:sz="4" w:space="0" w:color="D3D3D3"/>
            </w:tcBorders>
            <w:shd w:val="clear" w:color="auto" w:fill="auto"/>
            <w:vAlign w:val="center"/>
            <w:hideMark/>
          </w:tcPr>
          <w:p w14:paraId="7DC22B8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60.0</w:t>
            </w:r>
          </w:p>
        </w:tc>
        <w:tc>
          <w:tcPr>
            <w:tcW w:w="542" w:type="pct"/>
            <w:tcBorders>
              <w:top w:val="nil"/>
              <w:left w:val="nil"/>
              <w:bottom w:val="single" w:sz="4" w:space="0" w:color="D3D3D3"/>
              <w:right w:val="single" w:sz="4" w:space="0" w:color="D3D3D3"/>
            </w:tcBorders>
            <w:shd w:val="clear" w:color="auto" w:fill="auto"/>
            <w:vAlign w:val="center"/>
            <w:hideMark/>
          </w:tcPr>
          <w:p w14:paraId="1D0C066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19BBE4C5"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E7A126E"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C2209C2"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20DD44C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745.0</w:t>
            </w:r>
          </w:p>
        </w:tc>
        <w:tc>
          <w:tcPr>
            <w:tcW w:w="705" w:type="pct"/>
            <w:tcBorders>
              <w:top w:val="nil"/>
              <w:left w:val="nil"/>
              <w:bottom w:val="single" w:sz="4" w:space="0" w:color="D3D3D3"/>
              <w:right w:val="single" w:sz="4" w:space="0" w:color="D3D3D3"/>
            </w:tcBorders>
            <w:shd w:val="clear" w:color="auto" w:fill="auto"/>
            <w:vAlign w:val="center"/>
            <w:hideMark/>
          </w:tcPr>
          <w:p w14:paraId="63A5207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787.2</w:t>
            </w:r>
          </w:p>
        </w:tc>
        <w:tc>
          <w:tcPr>
            <w:tcW w:w="539" w:type="pct"/>
            <w:tcBorders>
              <w:top w:val="nil"/>
              <w:left w:val="nil"/>
              <w:bottom w:val="single" w:sz="4" w:space="0" w:color="D3D3D3"/>
              <w:right w:val="single" w:sz="4" w:space="0" w:color="D3D3D3"/>
            </w:tcBorders>
            <w:shd w:val="clear" w:color="auto" w:fill="auto"/>
            <w:vAlign w:val="center"/>
            <w:hideMark/>
          </w:tcPr>
          <w:p w14:paraId="50DB9E0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716.2</w:t>
            </w:r>
          </w:p>
        </w:tc>
        <w:tc>
          <w:tcPr>
            <w:tcW w:w="542" w:type="pct"/>
            <w:tcBorders>
              <w:top w:val="nil"/>
              <w:left w:val="nil"/>
              <w:bottom w:val="single" w:sz="4" w:space="0" w:color="D3D3D3"/>
              <w:right w:val="single" w:sz="4" w:space="0" w:color="D3D3D3"/>
            </w:tcBorders>
            <w:shd w:val="clear" w:color="auto" w:fill="auto"/>
            <w:vAlign w:val="center"/>
            <w:hideMark/>
          </w:tcPr>
          <w:p w14:paraId="144AEEE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91.0%</w:t>
            </w:r>
          </w:p>
        </w:tc>
      </w:tr>
      <w:tr w:rsidR="005A201A" w:rsidRPr="005A201A" w14:paraId="38663D4A"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8440CAB"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5A6D151"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2BB8D80F"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7,577.0</w:t>
            </w:r>
          </w:p>
        </w:tc>
        <w:tc>
          <w:tcPr>
            <w:tcW w:w="705" w:type="pct"/>
            <w:tcBorders>
              <w:top w:val="nil"/>
              <w:left w:val="nil"/>
              <w:bottom w:val="single" w:sz="4" w:space="0" w:color="D3D3D3"/>
              <w:right w:val="single" w:sz="4" w:space="0" w:color="D3D3D3"/>
            </w:tcBorders>
            <w:shd w:val="clear" w:color="auto" w:fill="auto"/>
            <w:vAlign w:val="center"/>
            <w:hideMark/>
          </w:tcPr>
          <w:p w14:paraId="6D4583CC"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10,680.4</w:t>
            </w:r>
          </w:p>
        </w:tc>
        <w:tc>
          <w:tcPr>
            <w:tcW w:w="539" w:type="pct"/>
            <w:tcBorders>
              <w:top w:val="nil"/>
              <w:left w:val="nil"/>
              <w:bottom w:val="single" w:sz="4" w:space="0" w:color="D3D3D3"/>
              <w:right w:val="single" w:sz="4" w:space="0" w:color="D3D3D3"/>
            </w:tcBorders>
            <w:shd w:val="clear" w:color="auto" w:fill="auto"/>
            <w:vAlign w:val="center"/>
            <w:hideMark/>
          </w:tcPr>
          <w:p w14:paraId="1EDE2CD6"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10,662.5</w:t>
            </w:r>
          </w:p>
        </w:tc>
        <w:tc>
          <w:tcPr>
            <w:tcW w:w="542" w:type="pct"/>
            <w:tcBorders>
              <w:top w:val="nil"/>
              <w:left w:val="nil"/>
              <w:bottom w:val="single" w:sz="4" w:space="0" w:color="D3D3D3"/>
              <w:right w:val="single" w:sz="4" w:space="0" w:color="D3D3D3"/>
            </w:tcBorders>
            <w:shd w:val="clear" w:color="auto" w:fill="auto"/>
            <w:vAlign w:val="center"/>
            <w:hideMark/>
          </w:tcPr>
          <w:p w14:paraId="4C6ACDCE"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99.8%</w:t>
            </w:r>
          </w:p>
        </w:tc>
      </w:tr>
      <w:tr w:rsidR="005A201A" w:rsidRPr="005A201A" w14:paraId="01A456AF"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54A1779"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31 03</w:t>
            </w:r>
          </w:p>
        </w:tc>
        <w:tc>
          <w:tcPr>
            <w:tcW w:w="2112" w:type="pct"/>
            <w:tcBorders>
              <w:top w:val="nil"/>
              <w:left w:val="nil"/>
              <w:bottom w:val="single" w:sz="4" w:space="0" w:color="D3D3D3"/>
              <w:right w:val="single" w:sz="4" w:space="0" w:color="D3D3D3"/>
            </w:tcBorders>
            <w:shd w:val="clear" w:color="auto" w:fill="auto"/>
            <w:vAlign w:val="center"/>
            <w:hideMark/>
          </w:tcPr>
          <w:p w14:paraId="467363C2"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მევენახეობა-მეღვინეობის განვითარება</w:t>
            </w:r>
          </w:p>
        </w:tc>
        <w:tc>
          <w:tcPr>
            <w:tcW w:w="715" w:type="pct"/>
            <w:tcBorders>
              <w:top w:val="nil"/>
              <w:left w:val="nil"/>
              <w:bottom w:val="single" w:sz="4" w:space="0" w:color="D3D3D3"/>
              <w:right w:val="single" w:sz="4" w:space="0" w:color="D3D3D3"/>
            </w:tcBorders>
            <w:shd w:val="clear" w:color="auto" w:fill="auto"/>
            <w:vAlign w:val="center"/>
            <w:hideMark/>
          </w:tcPr>
          <w:p w14:paraId="53C6EB68"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241,180.0</w:t>
            </w:r>
          </w:p>
        </w:tc>
        <w:tc>
          <w:tcPr>
            <w:tcW w:w="705" w:type="pct"/>
            <w:tcBorders>
              <w:top w:val="nil"/>
              <w:left w:val="nil"/>
              <w:bottom w:val="single" w:sz="4" w:space="0" w:color="D3D3D3"/>
              <w:right w:val="single" w:sz="4" w:space="0" w:color="D3D3D3"/>
            </w:tcBorders>
            <w:shd w:val="clear" w:color="auto" w:fill="auto"/>
            <w:vAlign w:val="center"/>
            <w:hideMark/>
          </w:tcPr>
          <w:p w14:paraId="1141DE22"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271,045.0</w:t>
            </w:r>
          </w:p>
        </w:tc>
        <w:tc>
          <w:tcPr>
            <w:tcW w:w="539" w:type="pct"/>
            <w:tcBorders>
              <w:top w:val="nil"/>
              <w:left w:val="nil"/>
              <w:bottom w:val="single" w:sz="4" w:space="0" w:color="D3D3D3"/>
              <w:right w:val="single" w:sz="4" w:space="0" w:color="D3D3D3"/>
            </w:tcBorders>
            <w:shd w:val="clear" w:color="auto" w:fill="auto"/>
            <w:vAlign w:val="center"/>
            <w:hideMark/>
          </w:tcPr>
          <w:p w14:paraId="26F380AA"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269,601.8</w:t>
            </w:r>
          </w:p>
        </w:tc>
        <w:tc>
          <w:tcPr>
            <w:tcW w:w="542" w:type="pct"/>
            <w:tcBorders>
              <w:top w:val="nil"/>
              <w:left w:val="nil"/>
              <w:bottom w:val="single" w:sz="4" w:space="0" w:color="D3D3D3"/>
              <w:right w:val="single" w:sz="4" w:space="0" w:color="D3D3D3"/>
            </w:tcBorders>
            <w:shd w:val="clear" w:color="auto" w:fill="auto"/>
            <w:vAlign w:val="center"/>
            <w:hideMark/>
          </w:tcPr>
          <w:p w14:paraId="669BCA14"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99.5%</w:t>
            </w:r>
          </w:p>
        </w:tc>
      </w:tr>
      <w:tr w:rsidR="005A201A" w:rsidRPr="005A201A" w14:paraId="22434769"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89E1CE4"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4C71BD8"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6583D13F"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241,100.0</w:t>
            </w:r>
          </w:p>
        </w:tc>
        <w:tc>
          <w:tcPr>
            <w:tcW w:w="705" w:type="pct"/>
            <w:tcBorders>
              <w:top w:val="nil"/>
              <w:left w:val="nil"/>
              <w:bottom w:val="single" w:sz="4" w:space="0" w:color="D3D3D3"/>
              <w:right w:val="single" w:sz="4" w:space="0" w:color="D3D3D3"/>
            </w:tcBorders>
            <w:shd w:val="clear" w:color="auto" w:fill="auto"/>
            <w:vAlign w:val="center"/>
            <w:hideMark/>
          </w:tcPr>
          <w:p w14:paraId="0CFF40AF"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270,832.4</w:t>
            </w:r>
          </w:p>
        </w:tc>
        <w:tc>
          <w:tcPr>
            <w:tcW w:w="539" w:type="pct"/>
            <w:tcBorders>
              <w:top w:val="nil"/>
              <w:left w:val="nil"/>
              <w:bottom w:val="single" w:sz="4" w:space="0" w:color="D3D3D3"/>
              <w:right w:val="single" w:sz="4" w:space="0" w:color="D3D3D3"/>
            </w:tcBorders>
            <w:shd w:val="clear" w:color="auto" w:fill="auto"/>
            <w:vAlign w:val="center"/>
            <w:hideMark/>
          </w:tcPr>
          <w:p w14:paraId="37612CD3"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269,406.4</w:t>
            </w:r>
          </w:p>
        </w:tc>
        <w:tc>
          <w:tcPr>
            <w:tcW w:w="542" w:type="pct"/>
            <w:tcBorders>
              <w:top w:val="nil"/>
              <w:left w:val="nil"/>
              <w:bottom w:val="single" w:sz="4" w:space="0" w:color="D3D3D3"/>
              <w:right w:val="single" w:sz="4" w:space="0" w:color="D3D3D3"/>
            </w:tcBorders>
            <w:shd w:val="clear" w:color="auto" w:fill="auto"/>
            <w:vAlign w:val="center"/>
            <w:hideMark/>
          </w:tcPr>
          <w:p w14:paraId="26017DC9"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99.5%</w:t>
            </w:r>
          </w:p>
        </w:tc>
      </w:tr>
      <w:tr w:rsidR="005A201A" w:rsidRPr="005A201A" w14:paraId="1E0CA69A"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A175440"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C07CB34"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შრომის ანაზღაურება</w:t>
            </w:r>
          </w:p>
        </w:tc>
        <w:tc>
          <w:tcPr>
            <w:tcW w:w="715" w:type="pct"/>
            <w:tcBorders>
              <w:top w:val="nil"/>
              <w:left w:val="nil"/>
              <w:bottom w:val="single" w:sz="4" w:space="0" w:color="D3D3D3"/>
              <w:right w:val="single" w:sz="4" w:space="0" w:color="D3D3D3"/>
            </w:tcBorders>
            <w:shd w:val="clear" w:color="auto" w:fill="auto"/>
            <w:vAlign w:val="center"/>
            <w:hideMark/>
          </w:tcPr>
          <w:p w14:paraId="120B6D5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1,032.0</w:t>
            </w:r>
          </w:p>
        </w:tc>
        <w:tc>
          <w:tcPr>
            <w:tcW w:w="705" w:type="pct"/>
            <w:tcBorders>
              <w:top w:val="nil"/>
              <w:left w:val="nil"/>
              <w:bottom w:val="single" w:sz="4" w:space="0" w:color="D3D3D3"/>
              <w:right w:val="single" w:sz="4" w:space="0" w:color="D3D3D3"/>
            </w:tcBorders>
            <w:shd w:val="clear" w:color="auto" w:fill="auto"/>
            <w:vAlign w:val="center"/>
            <w:hideMark/>
          </w:tcPr>
          <w:p w14:paraId="5B6DBE0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1,032.0</w:t>
            </w:r>
          </w:p>
        </w:tc>
        <w:tc>
          <w:tcPr>
            <w:tcW w:w="539" w:type="pct"/>
            <w:tcBorders>
              <w:top w:val="nil"/>
              <w:left w:val="nil"/>
              <w:bottom w:val="single" w:sz="4" w:space="0" w:color="D3D3D3"/>
              <w:right w:val="single" w:sz="4" w:space="0" w:color="D3D3D3"/>
            </w:tcBorders>
            <w:shd w:val="clear" w:color="auto" w:fill="auto"/>
            <w:vAlign w:val="center"/>
            <w:hideMark/>
          </w:tcPr>
          <w:p w14:paraId="1C20DBB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1,032.0</w:t>
            </w:r>
          </w:p>
        </w:tc>
        <w:tc>
          <w:tcPr>
            <w:tcW w:w="542" w:type="pct"/>
            <w:tcBorders>
              <w:top w:val="nil"/>
              <w:left w:val="nil"/>
              <w:bottom w:val="single" w:sz="4" w:space="0" w:color="D3D3D3"/>
              <w:right w:val="single" w:sz="4" w:space="0" w:color="D3D3D3"/>
            </w:tcBorders>
            <w:shd w:val="clear" w:color="auto" w:fill="auto"/>
            <w:vAlign w:val="center"/>
            <w:hideMark/>
          </w:tcPr>
          <w:p w14:paraId="3399603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061A16FE"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6601126"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E7EC948"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30FC86E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18,198.0</w:t>
            </w:r>
          </w:p>
        </w:tc>
        <w:tc>
          <w:tcPr>
            <w:tcW w:w="705" w:type="pct"/>
            <w:tcBorders>
              <w:top w:val="nil"/>
              <w:left w:val="nil"/>
              <w:bottom w:val="single" w:sz="4" w:space="0" w:color="D3D3D3"/>
              <w:right w:val="single" w:sz="4" w:space="0" w:color="D3D3D3"/>
            </w:tcBorders>
            <w:shd w:val="clear" w:color="auto" w:fill="auto"/>
            <w:vAlign w:val="center"/>
            <w:hideMark/>
          </w:tcPr>
          <w:p w14:paraId="62D02B2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20,436.5</w:t>
            </w:r>
          </w:p>
        </w:tc>
        <w:tc>
          <w:tcPr>
            <w:tcW w:w="539" w:type="pct"/>
            <w:tcBorders>
              <w:top w:val="nil"/>
              <w:left w:val="nil"/>
              <w:bottom w:val="single" w:sz="4" w:space="0" w:color="D3D3D3"/>
              <w:right w:val="single" w:sz="4" w:space="0" w:color="D3D3D3"/>
            </w:tcBorders>
            <w:shd w:val="clear" w:color="auto" w:fill="auto"/>
            <w:vAlign w:val="center"/>
            <w:hideMark/>
          </w:tcPr>
          <w:p w14:paraId="67144BD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19,893.3</w:t>
            </w:r>
          </w:p>
        </w:tc>
        <w:tc>
          <w:tcPr>
            <w:tcW w:w="542" w:type="pct"/>
            <w:tcBorders>
              <w:top w:val="nil"/>
              <w:left w:val="nil"/>
              <w:bottom w:val="single" w:sz="4" w:space="0" w:color="D3D3D3"/>
              <w:right w:val="single" w:sz="4" w:space="0" w:color="D3D3D3"/>
            </w:tcBorders>
            <w:shd w:val="clear" w:color="auto" w:fill="auto"/>
            <w:vAlign w:val="center"/>
            <w:hideMark/>
          </w:tcPr>
          <w:p w14:paraId="10AE345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97.3%</w:t>
            </w:r>
          </w:p>
        </w:tc>
      </w:tr>
      <w:tr w:rsidR="005A201A" w:rsidRPr="005A201A" w14:paraId="1AC7460E"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1F0C2A6"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C6832DE"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სუბსიდიები</w:t>
            </w:r>
          </w:p>
        </w:tc>
        <w:tc>
          <w:tcPr>
            <w:tcW w:w="715" w:type="pct"/>
            <w:tcBorders>
              <w:top w:val="nil"/>
              <w:left w:val="nil"/>
              <w:bottom w:val="single" w:sz="4" w:space="0" w:color="D3D3D3"/>
              <w:right w:val="single" w:sz="4" w:space="0" w:color="D3D3D3"/>
            </w:tcBorders>
            <w:shd w:val="clear" w:color="auto" w:fill="auto"/>
            <w:vAlign w:val="center"/>
            <w:hideMark/>
          </w:tcPr>
          <w:p w14:paraId="4474635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221,850.0</w:t>
            </w:r>
          </w:p>
        </w:tc>
        <w:tc>
          <w:tcPr>
            <w:tcW w:w="705" w:type="pct"/>
            <w:tcBorders>
              <w:top w:val="nil"/>
              <w:left w:val="nil"/>
              <w:bottom w:val="single" w:sz="4" w:space="0" w:color="D3D3D3"/>
              <w:right w:val="single" w:sz="4" w:space="0" w:color="D3D3D3"/>
            </w:tcBorders>
            <w:shd w:val="clear" w:color="auto" w:fill="auto"/>
            <w:vAlign w:val="center"/>
            <w:hideMark/>
          </w:tcPr>
          <w:p w14:paraId="4012C6D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249,343.9</w:t>
            </w:r>
          </w:p>
        </w:tc>
        <w:tc>
          <w:tcPr>
            <w:tcW w:w="539" w:type="pct"/>
            <w:tcBorders>
              <w:top w:val="nil"/>
              <w:left w:val="nil"/>
              <w:bottom w:val="single" w:sz="4" w:space="0" w:color="D3D3D3"/>
              <w:right w:val="single" w:sz="4" w:space="0" w:color="D3D3D3"/>
            </w:tcBorders>
            <w:shd w:val="clear" w:color="auto" w:fill="auto"/>
            <w:vAlign w:val="center"/>
            <w:hideMark/>
          </w:tcPr>
          <w:p w14:paraId="2B63B4B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248,479.9</w:t>
            </w:r>
          </w:p>
        </w:tc>
        <w:tc>
          <w:tcPr>
            <w:tcW w:w="542" w:type="pct"/>
            <w:tcBorders>
              <w:top w:val="nil"/>
              <w:left w:val="nil"/>
              <w:bottom w:val="single" w:sz="4" w:space="0" w:color="D3D3D3"/>
              <w:right w:val="single" w:sz="4" w:space="0" w:color="D3D3D3"/>
            </w:tcBorders>
            <w:shd w:val="clear" w:color="auto" w:fill="auto"/>
            <w:vAlign w:val="center"/>
            <w:hideMark/>
          </w:tcPr>
          <w:p w14:paraId="2B19E08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99.7%</w:t>
            </w:r>
          </w:p>
        </w:tc>
      </w:tr>
      <w:tr w:rsidR="005A201A" w:rsidRPr="005A201A" w14:paraId="398A5171"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9D7449A"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26FA6A9"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1059454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20.0</w:t>
            </w:r>
          </w:p>
        </w:tc>
        <w:tc>
          <w:tcPr>
            <w:tcW w:w="705" w:type="pct"/>
            <w:tcBorders>
              <w:top w:val="nil"/>
              <w:left w:val="nil"/>
              <w:bottom w:val="single" w:sz="4" w:space="0" w:color="D3D3D3"/>
              <w:right w:val="single" w:sz="4" w:space="0" w:color="D3D3D3"/>
            </w:tcBorders>
            <w:shd w:val="clear" w:color="auto" w:fill="auto"/>
            <w:vAlign w:val="center"/>
            <w:hideMark/>
          </w:tcPr>
          <w:p w14:paraId="4BC3DB9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20.0</w:t>
            </w:r>
          </w:p>
        </w:tc>
        <w:tc>
          <w:tcPr>
            <w:tcW w:w="539" w:type="pct"/>
            <w:tcBorders>
              <w:top w:val="nil"/>
              <w:left w:val="nil"/>
              <w:bottom w:val="single" w:sz="4" w:space="0" w:color="D3D3D3"/>
              <w:right w:val="single" w:sz="4" w:space="0" w:color="D3D3D3"/>
            </w:tcBorders>
            <w:shd w:val="clear" w:color="auto" w:fill="auto"/>
            <w:vAlign w:val="center"/>
            <w:hideMark/>
          </w:tcPr>
          <w:p w14:paraId="33CBE0B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1.2</w:t>
            </w:r>
          </w:p>
        </w:tc>
        <w:tc>
          <w:tcPr>
            <w:tcW w:w="542" w:type="pct"/>
            <w:tcBorders>
              <w:top w:val="nil"/>
              <w:left w:val="nil"/>
              <w:bottom w:val="single" w:sz="4" w:space="0" w:color="D3D3D3"/>
              <w:right w:val="single" w:sz="4" w:space="0" w:color="D3D3D3"/>
            </w:tcBorders>
            <w:shd w:val="clear" w:color="auto" w:fill="auto"/>
            <w:vAlign w:val="center"/>
            <w:hideMark/>
          </w:tcPr>
          <w:p w14:paraId="2F786A1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6.2%</w:t>
            </w:r>
          </w:p>
        </w:tc>
      </w:tr>
      <w:tr w:rsidR="005A201A" w:rsidRPr="005A201A" w14:paraId="5200D88A"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A631D2B"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762A82E"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3EDAB0F9"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80.0</w:t>
            </w:r>
          </w:p>
        </w:tc>
        <w:tc>
          <w:tcPr>
            <w:tcW w:w="705" w:type="pct"/>
            <w:tcBorders>
              <w:top w:val="nil"/>
              <w:left w:val="nil"/>
              <w:bottom w:val="single" w:sz="4" w:space="0" w:color="D3D3D3"/>
              <w:right w:val="single" w:sz="4" w:space="0" w:color="D3D3D3"/>
            </w:tcBorders>
            <w:shd w:val="clear" w:color="auto" w:fill="auto"/>
            <w:vAlign w:val="center"/>
            <w:hideMark/>
          </w:tcPr>
          <w:p w14:paraId="66C40623"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212.6</w:t>
            </w:r>
          </w:p>
        </w:tc>
        <w:tc>
          <w:tcPr>
            <w:tcW w:w="539" w:type="pct"/>
            <w:tcBorders>
              <w:top w:val="nil"/>
              <w:left w:val="nil"/>
              <w:bottom w:val="single" w:sz="4" w:space="0" w:color="D3D3D3"/>
              <w:right w:val="single" w:sz="4" w:space="0" w:color="D3D3D3"/>
            </w:tcBorders>
            <w:shd w:val="clear" w:color="auto" w:fill="auto"/>
            <w:vAlign w:val="center"/>
            <w:hideMark/>
          </w:tcPr>
          <w:p w14:paraId="092C6A13"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195.4</w:t>
            </w:r>
          </w:p>
        </w:tc>
        <w:tc>
          <w:tcPr>
            <w:tcW w:w="542" w:type="pct"/>
            <w:tcBorders>
              <w:top w:val="nil"/>
              <w:left w:val="nil"/>
              <w:bottom w:val="single" w:sz="4" w:space="0" w:color="D3D3D3"/>
              <w:right w:val="single" w:sz="4" w:space="0" w:color="D3D3D3"/>
            </w:tcBorders>
            <w:shd w:val="clear" w:color="auto" w:fill="auto"/>
            <w:vAlign w:val="center"/>
            <w:hideMark/>
          </w:tcPr>
          <w:p w14:paraId="07EE09F6"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91.9%</w:t>
            </w:r>
          </w:p>
        </w:tc>
      </w:tr>
      <w:tr w:rsidR="005A201A" w:rsidRPr="005A201A" w14:paraId="567A1B3F"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5800C7D"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31 04</w:t>
            </w:r>
          </w:p>
        </w:tc>
        <w:tc>
          <w:tcPr>
            <w:tcW w:w="2112" w:type="pct"/>
            <w:tcBorders>
              <w:top w:val="nil"/>
              <w:left w:val="nil"/>
              <w:bottom w:val="single" w:sz="4" w:space="0" w:color="D3D3D3"/>
              <w:right w:val="single" w:sz="4" w:space="0" w:color="D3D3D3"/>
            </w:tcBorders>
            <w:shd w:val="clear" w:color="auto" w:fill="auto"/>
            <w:vAlign w:val="center"/>
            <w:hideMark/>
          </w:tcPr>
          <w:p w14:paraId="1C6BCF89"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სოფლის მეურნეობის დარგში სამეცნიერო-კვლევითი ღონისძიებების განხორციელება</w:t>
            </w:r>
          </w:p>
        </w:tc>
        <w:tc>
          <w:tcPr>
            <w:tcW w:w="715" w:type="pct"/>
            <w:tcBorders>
              <w:top w:val="nil"/>
              <w:left w:val="nil"/>
              <w:bottom w:val="single" w:sz="4" w:space="0" w:color="D3D3D3"/>
              <w:right w:val="single" w:sz="4" w:space="0" w:color="D3D3D3"/>
            </w:tcBorders>
            <w:shd w:val="clear" w:color="auto" w:fill="auto"/>
            <w:vAlign w:val="center"/>
            <w:hideMark/>
          </w:tcPr>
          <w:p w14:paraId="6F05701E"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7,250.0</w:t>
            </w:r>
          </w:p>
        </w:tc>
        <w:tc>
          <w:tcPr>
            <w:tcW w:w="705" w:type="pct"/>
            <w:tcBorders>
              <w:top w:val="nil"/>
              <w:left w:val="nil"/>
              <w:bottom w:val="single" w:sz="4" w:space="0" w:color="D3D3D3"/>
              <w:right w:val="single" w:sz="4" w:space="0" w:color="D3D3D3"/>
            </w:tcBorders>
            <w:shd w:val="clear" w:color="auto" w:fill="auto"/>
            <w:vAlign w:val="center"/>
            <w:hideMark/>
          </w:tcPr>
          <w:p w14:paraId="3EAB1553"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9,402.0</w:t>
            </w:r>
          </w:p>
        </w:tc>
        <w:tc>
          <w:tcPr>
            <w:tcW w:w="539" w:type="pct"/>
            <w:tcBorders>
              <w:top w:val="nil"/>
              <w:left w:val="nil"/>
              <w:bottom w:val="single" w:sz="4" w:space="0" w:color="D3D3D3"/>
              <w:right w:val="single" w:sz="4" w:space="0" w:color="D3D3D3"/>
            </w:tcBorders>
            <w:shd w:val="clear" w:color="auto" w:fill="auto"/>
            <w:vAlign w:val="center"/>
            <w:hideMark/>
          </w:tcPr>
          <w:p w14:paraId="445DF6AE"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9,406.6</w:t>
            </w:r>
          </w:p>
        </w:tc>
        <w:tc>
          <w:tcPr>
            <w:tcW w:w="542" w:type="pct"/>
            <w:tcBorders>
              <w:top w:val="nil"/>
              <w:left w:val="nil"/>
              <w:bottom w:val="single" w:sz="4" w:space="0" w:color="D3D3D3"/>
              <w:right w:val="single" w:sz="4" w:space="0" w:color="D3D3D3"/>
            </w:tcBorders>
            <w:shd w:val="clear" w:color="auto" w:fill="auto"/>
            <w:vAlign w:val="center"/>
            <w:hideMark/>
          </w:tcPr>
          <w:p w14:paraId="63CD4FC5"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100.0%</w:t>
            </w:r>
          </w:p>
        </w:tc>
      </w:tr>
      <w:tr w:rsidR="005A201A" w:rsidRPr="005A201A" w14:paraId="07BA872A"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5742232"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35097A0"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75D5CF8E"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6,958.0</w:t>
            </w:r>
          </w:p>
        </w:tc>
        <w:tc>
          <w:tcPr>
            <w:tcW w:w="705" w:type="pct"/>
            <w:tcBorders>
              <w:top w:val="nil"/>
              <w:left w:val="nil"/>
              <w:bottom w:val="single" w:sz="4" w:space="0" w:color="D3D3D3"/>
              <w:right w:val="single" w:sz="4" w:space="0" w:color="D3D3D3"/>
            </w:tcBorders>
            <w:shd w:val="clear" w:color="auto" w:fill="auto"/>
            <w:vAlign w:val="center"/>
            <w:hideMark/>
          </w:tcPr>
          <w:p w14:paraId="2688734C"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8,663.0</w:t>
            </w:r>
          </w:p>
        </w:tc>
        <w:tc>
          <w:tcPr>
            <w:tcW w:w="539" w:type="pct"/>
            <w:tcBorders>
              <w:top w:val="nil"/>
              <w:left w:val="nil"/>
              <w:bottom w:val="single" w:sz="4" w:space="0" w:color="D3D3D3"/>
              <w:right w:val="single" w:sz="4" w:space="0" w:color="D3D3D3"/>
            </w:tcBorders>
            <w:shd w:val="clear" w:color="auto" w:fill="auto"/>
            <w:vAlign w:val="center"/>
            <w:hideMark/>
          </w:tcPr>
          <w:p w14:paraId="5BBBF610"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8,738.7</w:t>
            </w:r>
          </w:p>
        </w:tc>
        <w:tc>
          <w:tcPr>
            <w:tcW w:w="542" w:type="pct"/>
            <w:tcBorders>
              <w:top w:val="nil"/>
              <w:left w:val="nil"/>
              <w:bottom w:val="single" w:sz="4" w:space="0" w:color="D3D3D3"/>
              <w:right w:val="single" w:sz="4" w:space="0" w:color="D3D3D3"/>
            </w:tcBorders>
            <w:shd w:val="clear" w:color="auto" w:fill="auto"/>
            <w:vAlign w:val="center"/>
            <w:hideMark/>
          </w:tcPr>
          <w:p w14:paraId="54DB9A47"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100.9%</w:t>
            </w:r>
          </w:p>
        </w:tc>
      </w:tr>
      <w:tr w:rsidR="005A201A" w:rsidRPr="005A201A" w14:paraId="58E86D8C"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9E002EB"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1DCAEBD"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შრომის ანაზღაურება</w:t>
            </w:r>
          </w:p>
        </w:tc>
        <w:tc>
          <w:tcPr>
            <w:tcW w:w="715" w:type="pct"/>
            <w:tcBorders>
              <w:top w:val="nil"/>
              <w:left w:val="nil"/>
              <w:bottom w:val="single" w:sz="4" w:space="0" w:color="D3D3D3"/>
              <w:right w:val="single" w:sz="4" w:space="0" w:color="D3D3D3"/>
            </w:tcBorders>
            <w:shd w:val="clear" w:color="auto" w:fill="auto"/>
            <w:vAlign w:val="center"/>
            <w:hideMark/>
          </w:tcPr>
          <w:p w14:paraId="4A28596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2,856.0</w:t>
            </w:r>
          </w:p>
        </w:tc>
        <w:tc>
          <w:tcPr>
            <w:tcW w:w="705" w:type="pct"/>
            <w:tcBorders>
              <w:top w:val="nil"/>
              <w:left w:val="nil"/>
              <w:bottom w:val="single" w:sz="4" w:space="0" w:color="D3D3D3"/>
              <w:right w:val="single" w:sz="4" w:space="0" w:color="D3D3D3"/>
            </w:tcBorders>
            <w:shd w:val="clear" w:color="auto" w:fill="auto"/>
            <w:vAlign w:val="center"/>
            <w:hideMark/>
          </w:tcPr>
          <w:p w14:paraId="08FBC9D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2,859.0</w:t>
            </w:r>
          </w:p>
        </w:tc>
        <w:tc>
          <w:tcPr>
            <w:tcW w:w="539" w:type="pct"/>
            <w:tcBorders>
              <w:top w:val="nil"/>
              <w:left w:val="nil"/>
              <w:bottom w:val="single" w:sz="4" w:space="0" w:color="D3D3D3"/>
              <w:right w:val="single" w:sz="4" w:space="0" w:color="D3D3D3"/>
            </w:tcBorders>
            <w:shd w:val="clear" w:color="auto" w:fill="auto"/>
            <w:vAlign w:val="center"/>
            <w:hideMark/>
          </w:tcPr>
          <w:p w14:paraId="3E7A569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2,851.6</w:t>
            </w:r>
          </w:p>
        </w:tc>
        <w:tc>
          <w:tcPr>
            <w:tcW w:w="542" w:type="pct"/>
            <w:tcBorders>
              <w:top w:val="nil"/>
              <w:left w:val="nil"/>
              <w:bottom w:val="single" w:sz="4" w:space="0" w:color="D3D3D3"/>
              <w:right w:val="single" w:sz="4" w:space="0" w:color="D3D3D3"/>
            </w:tcBorders>
            <w:shd w:val="clear" w:color="auto" w:fill="auto"/>
            <w:vAlign w:val="center"/>
            <w:hideMark/>
          </w:tcPr>
          <w:p w14:paraId="76593F9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99.7%</w:t>
            </w:r>
          </w:p>
        </w:tc>
      </w:tr>
      <w:tr w:rsidR="005A201A" w:rsidRPr="005A201A" w14:paraId="3EE860C5"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7BF85F9"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98393CC"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07C9D9F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3,305.0</w:t>
            </w:r>
          </w:p>
        </w:tc>
        <w:tc>
          <w:tcPr>
            <w:tcW w:w="705" w:type="pct"/>
            <w:tcBorders>
              <w:top w:val="nil"/>
              <w:left w:val="nil"/>
              <w:bottom w:val="single" w:sz="4" w:space="0" w:color="D3D3D3"/>
              <w:right w:val="single" w:sz="4" w:space="0" w:color="D3D3D3"/>
            </w:tcBorders>
            <w:shd w:val="clear" w:color="auto" w:fill="auto"/>
            <w:vAlign w:val="center"/>
            <w:hideMark/>
          </w:tcPr>
          <w:p w14:paraId="65BCB9C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4,177.0</w:t>
            </w:r>
          </w:p>
        </w:tc>
        <w:tc>
          <w:tcPr>
            <w:tcW w:w="539" w:type="pct"/>
            <w:tcBorders>
              <w:top w:val="nil"/>
              <w:left w:val="nil"/>
              <w:bottom w:val="single" w:sz="4" w:space="0" w:color="D3D3D3"/>
              <w:right w:val="single" w:sz="4" w:space="0" w:color="D3D3D3"/>
            </w:tcBorders>
            <w:shd w:val="clear" w:color="auto" w:fill="auto"/>
            <w:vAlign w:val="center"/>
            <w:hideMark/>
          </w:tcPr>
          <w:p w14:paraId="1430766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4,247.9</w:t>
            </w:r>
          </w:p>
        </w:tc>
        <w:tc>
          <w:tcPr>
            <w:tcW w:w="542" w:type="pct"/>
            <w:tcBorders>
              <w:top w:val="nil"/>
              <w:left w:val="nil"/>
              <w:bottom w:val="single" w:sz="4" w:space="0" w:color="D3D3D3"/>
              <w:right w:val="single" w:sz="4" w:space="0" w:color="D3D3D3"/>
            </w:tcBorders>
            <w:shd w:val="clear" w:color="auto" w:fill="auto"/>
            <w:vAlign w:val="center"/>
            <w:hideMark/>
          </w:tcPr>
          <w:p w14:paraId="223AA56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101.7%</w:t>
            </w:r>
          </w:p>
        </w:tc>
      </w:tr>
      <w:tr w:rsidR="005A201A" w:rsidRPr="005A201A" w14:paraId="1C115CAB"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3D5452C"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7CBA07E"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სუბსიდიები</w:t>
            </w:r>
          </w:p>
        </w:tc>
        <w:tc>
          <w:tcPr>
            <w:tcW w:w="715" w:type="pct"/>
            <w:tcBorders>
              <w:top w:val="nil"/>
              <w:left w:val="nil"/>
              <w:bottom w:val="single" w:sz="4" w:space="0" w:color="D3D3D3"/>
              <w:right w:val="single" w:sz="4" w:space="0" w:color="D3D3D3"/>
            </w:tcBorders>
            <w:shd w:val="clear" w:color="auto" w:fill="auto"/>
            <w:vAlign w:val="center"/>
            <w:hideMark/>
          </w:tcPr>
          <w:p w14:paraId="39D8F73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700.0</w:t>
            </w:r>
          </w:p>
        </w:tc>
        <w:tc>
          <w:tcPr>
            <w:tcW w:w="705" w:type="pct"/>
            <w:tcBorders>
              <w:top w:val="nil"/>
              <w:left w:val="nil"/>
              <w:bottom w:val="single" w:sz="4" w:space="0" w:color="D3D3D3"/>
              <w:right w:val="single" w:sz="4" w:space="0" w:color="D3D3D3"/>
            </w:tcBorders>
            <w:shd w:val="clear" w:color="auto" w:fill="auto"/>
            <w:vAlign w:val="center"/>
            <w:hideMark/>
          </w:tcPr>
          <w:p w14:paraId="538FB81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1,530.0</w:t>
            </w:r>
          </w:p>
        </w:tc>
        <w:tc>
          <w:tcPr>
            <w:tcW w:w="539" w:type="pct"/>
            <w:tcBorders>
              <w:top w:val="nil"/>
              <w:left w:val="nil"/>
              <w:bottom w:val="single" w:sz="4" w:space="0" w:color="D3D3D3"/>
              <w:right w:val="single" w:sz="4" w:space="0" w:color="D3D3D3"/>
            </w:tcBorders>
            <w:shd w:val="clear" w:color="auto" w:fill="auto"/>
            <w:vAlign w:val="center"/>
            <w:hideMark/>
          </w:tcPr>
          <w:p w14:paraId="4B971BE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1,530.0</w:t>
            </w:r>
          </w:p>
        </w:tc>
        <w:tc>
          <w:tcPr>
            <w:tcW w:w="542" w:type="pct"/>
            <w:tcBorders>
              <w:top w:val="nil"/>
              <w:left w:val="nil"/>
              <w:bottom w:val="single" w:sz="4" w:space="0" w:color="D3D3D3"/>
              <w:right w:val="single" w:sz="4" w:space="0" w:color="D3D3D3"/>
            </w:tcBorders>
            <w:shd w:val="clear" w:color="auto" w:fill="auto"/>
            <w:vAlign w:val="center"/>
            <w:hideMark/>
          </w:tcPr>
          <w:p w14:paraId="7F16784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21250CF4"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11CBEFF"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6D8234A"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გრანტები</w:t>
            </w:r>
          </w:p>
        </w:tc>
        <w:tc>
          <w:tcPr>
            <w:tcW w:w="715" w:type="pct"/>
            <w:tcBorders>
              <w:top w:val="nil"/>
              <w:left w:val="nil"/>
              <w:bottom w:val="single" w:sz="4" w:space="0" w:color="D3D3D3"/>
              <w:right w:val="single" w:sz="4" w:space="0" w:color="D3D3D3"/>
            </w:tcBorders>
            <w:shd w:val="clear" w:color="auto" w:fill="auto"/>
            <w:vAlign w:val="center"/>
            <w:hideMark/>
          </w:tcPr>
          <w:p w14:paraId="4CCEA1E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12.0</w:t>
            </w:r>
          </w:p>
        </w:tc>
        <w:tc>
          <w:tcPr>
            <w:tcW w:w="705" w:type="pct"/>
            <w:tcBorders>
              <w:top w:val="nil"/>
              <w:left w:val="nil"/>
              <w:bottom w:val="single" w:sz="4" w:space="0" w:color="D3D3D3"/>
              <w:right w:val="single" w:sz="4" w:space="0" w:color="D3D3D3"/>
            </w:tcBorders>
            <w:shd w:val="clear" w:color="auto" w:fill="auto"/>
            <w:vAlign w:val="center"/>
            <w:hideMark/>
          </w:tcPr>
          <w:p w14:paraId="2E24FFF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12.0</w:t>
            </w:r>
          </w:p>
        </w:tc>
        <w:tc>
          <w:tcPr>
            <w:tcW w:w="539" w:type="pct"/>
            <w:tcBorders>
              <w:top w:val="nil"/>
              <w:left w:val="nil"/>
              <w:bottom w:val="single" w:sz="4" w:space="0" w:color="D3D3D3"/>
              <w:right w:val="single" w:sz="4" w:space="0" w:color="D3D3D3"/>
            </w:tcBorders>
            <w:shd w:val="clear" w:color="auto" w:fill="auto"/>
            <w:vAlign w:val="center"/>
            <w:hideMark/>
          </w:tcPr>
          <w:p w14:paraId="5C7C8EA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30.7</w:t>
            </w:r>
          </w:p>
        </w:tc>
        <w:tc>
          <w:tcPr>
            <w:tcW w:w="542" w:type="pct"/>
            <w:tcBorders>
              <w:top w:val="nil"/>
              <w:left w:val="nil"/>
              <w:bottom w:val="single" w:sz="4" w:space="0" w:color="D3D3D3"/>
              <w:right w:val="single" w:sz="4" w:space="0" w:color="D3D3D3"/>
            </w:tcBorders>
            <w:shd w:val="clear" w:color="auto" w:fill="auto"/>
            <w:vAlign w:val="center"/>
            <w:hideMark/>
          </w:tcPr>
          <w:p w14:paraId="31799A6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255.5%</w:t>
            </w:r>
          </w:p>
        </w:tc>
      </w:tr>
      <w:tr w:rsidR="005A201A" w:rsidRPr="005A201A" w14:paraId="0E6FF558"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56EB493"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3122D44"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სოციალური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0B5F569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70.0</w:t>
            </w:r>
          </w:p>
        </w:tc>
        <w:tc>
          <w:tcPr>
            <w:tcW w:w="705" w:type="pct"/>
            <w:tcBorders>
              <w:top w:val="nil"/>
              <w:left w:val="nil"/>
              <w:bottom w:val="single" w:sz="4" w:space="0" w:color="D3D3D3"/>
              <w:right w:val="single" w:sz="4" w:space="0" w:color="D3D3D3"/>
            </w:tcBorders>
            <w:shd w:val="clear" w:color="auto" w:fill="auto"/>
            <w:vAlign w:val="center"/>
            <w:hideMark/>
          </w:tcPr>
          <w:p w14:paraId="6389538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70.0</w:t>
            </w:r>
          </w:p>
        </w:tc>
        <w:tc>
          <w:tcPr>
            <w:tcW w:w="539" w:type="pct"/>
            <w:tcBorders>
              <w:top w:val="nil"/>
              <w:left w:val="nil"/>
              <w:bottom w:val="single" w:sz="4" w:space="0" w:color="D3D3D3"/>
              <w:right w:val="single" w:sz="4" w:space="0" w:color="D3D3D3"/>
            </w:tcBorders>
            <w:shd w:val="clear" w:color="auto" w:fill="auto"/>
            <w:vAlign w:val="center"/>
            <w:hideMark/>
          </w:tcPr>
          <w:p w14:paraId="2656C4E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68.7</w:t>
            </w:r>
          </w:p>
        </w:tc>
        <w:tc>
          <w:tcPr>
            <w:tcW w:w="542" w:type="pct"/>
            <w:tcBorders>
              <w:top w:val="nil"/>
              <w:left w:val="nil"/>
              <w:bottom w:val="single" w:sz="4" w:space="0" w:color="D3D3D3"/>
              <w:right w:val="single" w:sz="4" w:space="0" w:color="D3D3D3"/>
            </w:tcBorders>
            <w:shd w:val="clear" w:color="auto" w:fill="auto"/>
            <w:vAlign w:val="center"/>
            <w:hideMark/>
          </w:tcPr>
          <w:p w14:paraId="69CD923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98.2%</w:t>
            </w:r>
          </w:p>
        </w:tc>
      </w:tr>
      <w:tr w:rsidR="005A201A" w:rsidRPr="005A201A" w14:paraId="1959A38E"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823F9DF"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735D61A"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0763611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15.0</w:t>
            </w:r>
          </w:p>
        </w:tc>
        <w:tc>
          <w:tcPr>
            <w:tcW w:w="705" w:type="pct"/>
            <w:tcBorders>
              <w:top w:val="nil"/>
              <w:left w:val="nil"/>
              <w:bottom w:val="single" w:sz="4" w:space="0" w:color="D3D3D3"/>
              <w:right w:val="single" w:sz="4" w:space="0" w:color="D3D3D3"/>
            </w:tcBorders>
            <w:shd w:val="clear" w:color="auto" w:fill="auto"/>
            <w:vAlign w:val="center"/>
            <w:hideMark/>
          </w:tcPr>
          <w:p w14:paraId="0A915BD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15.0</w:t>
            </w:r>
          </w:p>
        </w:tc>
        <w:tc>
          <w:tcPr>
            <w:tcW w:w="539" w:type="pct"/>
            <w:tcBorders>
              <w:top w:val="nil"/>
              <w:left w:val="nil"/>
              <w:bottom w:val="single" w:sz="4" w:space="0" w:color="D3D3D3"/>
              <w:right w:val="single" w:sz="4" w:space="0" w:color="D3D3D3"/>
            </w:tcBorders>
            <w:shd w:val="clear" w:color="auto" w:fill="auto"/>
            <w:vAlign w:val="center"/>
            <w:hideMark/>
          </w:tcPr>
          <w:p w14:paraId="057C494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9.8</w:t>
            </w:r>
          </w:p>
        </w:tc>
        <w:tc>
          <w:tcPr>
            <w:tcW w:w="542" w:type="pct"/>
            <w:tcBorders>
              <w:top w:val="nil"/>
              <w:left w:val="nil"/>
              <w:bottom w:val="single" w:sz="4" w:space="0" w:color="D3D3D3"/>
              <w:right w:val="single" w:sz="4" w:space="0" w:color="D3D3D3"/>
            </w:tcBorders>
            <w:shd w:val="clear" w:color="auto" w:fill="auto"/>
            <w:vAlign w:val="center"/>
            <w:hideMark/>
          </w:tcPr>
          <w:p w14:paraId="0C14E9C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65.4%</w:t>
            </w:r>
          </w:p>
        </w:tc>
      </w:tr>
      <w:tr w:rsidR="005A201A" w:rsidRPr="005A201A" w14:paraId="08A85A9D"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EE448C4"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6C85A4D"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3F3D004F"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292.0</w:t>
            </w:r>
          </w:p>
        </w:tc>
        <w:tc>
          <w:tcPr>
            <w:tcW w:w="705" w:type="pct"/>
            <w:tcBorders>
              <w:top w:val="nil"/>
              <w:left w:val="nil"/>
              <w:bottom w:val="single" w:sz="4" w:space="0" w:color="D3D3D3"/>
              <w:right w:val="single" w:sz="4" w:space="0" w:color="D3D3D3"/>
            </w:tcBorders>
            <w:shd w:val="clear" w:color="auto" w:fill="auto"/>
            <w:vAlign w:val="center"/>
            <w:hideMark/>
          </w:tcPr>
          <w:p w14:paraId="2241A35A"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739.0</w:t>
            </w:r>
          </w:p>
        </w:tc>
        <w:tc>
          <w:tcPr>
            <w:tcW w:w="539" w:type="pct"/>
            <w:tcBorders>
              <w:top w:val="nil"/>
              <w:left w:val="nil"/>
              <w:bottom w:val="single" w:sz="4" w:space="0" w:color="D3D3D3"/>
              <w:right w:val="single" w:sz="4" w:space="0" w:color="D3D3D3"/>
            </w:tcBorders>
            <w:shd w:val="clear" w:color="auto" w:fill="auto"/>
            <w:vAlign w:val="center"/>
            <w:hideMark/>
          </w:tcPr>
          <w:p w14:paraId="4B248691"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667.9</w:t>
            </w:r>
          </w:p>
        </w:tc>
        <w:tc>
          <w:tcPr>
            <w:tcW w:w="542" w:type="pct"/>
            <w:tcBorders>
              <w:top w:val="nil"/>
              <w:left w:val="nil"/>
              <w:bottom w:val="single" w:sz="4" w:space="0" w:color="D3D3D3"/>
              <w:right w:val="single" w:sz="4" w:space="0" w:color="D3D3D3"/>
            </w:tcBorders>
            <w:shd w:val="clear" w:color="auto" w:fill="auto"/>
            <w:vAlign w:val="center"/>
            <w:hideMark/>
          </w:tcPr>
          <w:p w14:paraId="534B3E78"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90.4%</w:t>
            </w:r>
          </w:p>
        </w:tc>
      </w:tr>
      <w:tr w:rsidR="005A201A" w:rsidRPr="005A201A" w14:paraId="48CA805B"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DA8E46B"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31 05</w:t>
            </w:r>
          </w:p>
        </w:tc>
        <w:tc>
          <w:tcPr>
            <w:tcW w:w="2112" w:type="pct"/>
            <w:tcBorders>
              <w:top w:val="nil"/>
              <w:left w:val="nil"/>
              <w:bottom w:val="single" w:sz="4" w:space="0" w:color="D3D3D3"/>
              <w:right w:val="single" w:sz="4" w:space="0" w:color="D3D3D3"/>
            </w:tcBorders>
            <w:shd w:val="clear" w:color="auto" w:fill="auto"/>
            <w:vAlign w:val="center"/>
            <w:hideMark/>
          </w:tcPr>
          <w:p w14:paraId="134FBD3B"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ერთიანი აგროპროექტი</w:t>
            </w:r>
          </w:p>
        </w:tc>
        <w:tc>
          <w:tcPr>
            <w:tcW w:w="715" w:type="pct"/>
            <w:tcBorders>
              <w:top w:val="nil"/>
              <w:left w:val="nil"/>
              <w:bottom w:val="single" w:sz="4" w:space="0" w:color="D3D3D3"/>
              <w:right w:val="single" w:sz="4" w:space="0" w:color="D3D3D3"/>
            </w:tcBorders>
            <w:shd w:val="clear" w:color="auto" w:fill="auto"/>
            <w:vAlign w:val="center"/>
            <w:hideMark/>
          </w:tcPr>
          <w:p w14:paraId="751B4A89"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344,670.0</w:t>
            </w:r>
          </w:p>
        </w:tc>
        <w:tc>
          <w:tcPr>
            <w:tcW w:w="705" w:type="pct"/>
            <w:tcBorders>
              <w:top w:val="nil"/>
              <w:left w:val="nil"/>
              <w:bottom w:val="single" w:sz="4" w:space="0" w:color="D3D3D3"/>
              <w:right w:val="single" w:sz="4" w:space="0" w:color="D3D3D3"/>
            </w:tcBorders>
            <w:shd w:val="clear" w:color="auto" w:fill="auto"/>
            <w:vAlign w:val="center"/>
            <w:hideMark/>
          </w:tcPr>
          <w:p w14:paraId="33075C43"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339,908.0</w:t>
            </w:r>
          </w:p>
        </w:tc>
        <w:tc>
          <w:tcPr>
            <w:tcW w:w="539" w:type="pct"/>
            <w:tcBorders>
              <w:top w:val="nil"/>
              <w:left w:val="nil"/>
              <w:bottom w:val="single" w:sz="4" w:space="0" w:color="D3D3D3"/>
              <w:right w:val="single" w:sz="4" w:space="0" w:color="D3D3D3"/>
            </w:tcBorders>
            <w:shd w:val="clear" w:color="auto" w:fill="auto"/>
            <w:vAlign w:val="center"/>
            <w:hideMark/>
          </w:tcPr>
          <w:p w14:paraId="3C6B3ECC"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339,473.3</w:t>
            </w:r>
          </w:p>
        </w:tc>
        <w:tc>
          <w:tcPr>
            <w:tcW w:w="542" w:type="pct"/>
            <w:tcBorders>
              <w:top w:val="nil"/>
              <w:left w:val="nil"/>
              <w:bottom w:val="single" w:sz="4" w:space="0" w:color="D3D3D3"/>
              <w:right w:val="single" w:sz="4" w:space="0" w:color="D3D3D3"/>
            </w:tcBorders>
            <w:shd w:val="clear" w:color="auto" w:fill="auto"/>
            <w:vAlign w:val="center"/>
            <w:hideMark/>
          </w:tcPr>
          <w:p w14:paraId="7954E462"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99.9%</w:t>
            </w:r>
          </w:p>
        </w:tc>
      </w:tr>
      <w:tr w:rsidR="005A201A" w:rsidRPr="005A201A" w14:paraId="347D3CFF"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BAB0D89"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C32F885"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1A74BF31"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344,230.0</w:t>
            </w:r>
          </w:p>
        </w:tc>
        <w:tc>
          <w:tcPr>
            <w:tcW w:w="705" w:type="pct"/>
            <w:tcBorders>
              <w:top w:val="nil"/>
              <w:left w:val="nil"/>
              <w:bottom w:val="single" w:sz="4" w:space="0" w:color="D3D3D3"/>
              <w:right w:val="single" w:sz="4" w:space="0" w:color="D3D3D3"/>
            </w:tcBorders>
            <w:shd w:val="clear" w:color="auto" w:fill="auto"/>
            <w:vAlign w:val="center"/>
            <w:hideMark/>
          </w:tcPr>
          <w:p w14:paraId="0BD7691C"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339,356.4</w:t>
            </w:r>
          </w:p>
        </w:tc>
        <w:tc>
          <w:tcPr>
            <w:tcW w:w="539" w:type="pct"/>
            <w:tcBorders>
              <w:top w:val="nil"/>
              <w:left w:val="nil"/>
              <w:bottom w:val="single" w:sz="4" w:space="0" w:color="D3D3D3"/>
              <w:right w:val="single" w:sz="4" w:space="0" w:color="D3D3D3"/>
            </w:tcBorders>
            <w:shd w:val="clear" w:color="auto" w:fill="auto"/>
            <w:vAlign w:val="center"/>
            <w:hideMark/>
          </w:tcPr>
          <w:p w14:paraId="61E81463"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339,054.6</w:t>
            </w:r>
          </w:p>
        </w:tc>
        <w:tc>
          <w:tcPr>
            <w:tcW w:w="542" w:type="pct"/>
            <w:tcBorders>
              <w:top w:val="nil"/>
              <w:left w:val="nil"/>
              <w:bottom w:val="single" w:sz="4" w:space="0" w:color="D3D3D3"/>
              <w:right w:val="single" w:sz="4" w:space="0" w:color="D3D3D3"/>
            </w:tcBorders>
            <w:shd w:val="clear" w:color="auto" w:fill="auto"/>
            <w:vAlign w:val="center"/>
            <w:hideMark/>
          </w:tcPr>
          <w:p w14:paraId="1F63032B"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99.9%</w:t>
            </w:r>
          </w:p>
        </w:tc>
      </w:tr>
      <w:tr w:rsidR="005A201A" w:rsidRPr="005A201A" w14:paraId="7F366BBF"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399DB34"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07B2832"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შრომის ანაზღაურება</w:t>
            </w:r>
          </w:p>
        </w:tc>
        <w:tc>
          <w:tcPr>
            <w:tcW w:w="715" w:type="pct"/>
            <w:tcBorders>
              <w:top w:val="nil"/>
              <w:left w:val="nil"/>
              <w:bottom w:val="single" w:sz="4" w:space="0" w:color="D3D3D3"/>
              <w:right w:val="single" w:sz="4" w:space="0" w:color="D3D3D3"/>
            </w:tcBorders>
            <w:shd w:val="clear" w:color="auto" w:fill="auto"/>
            <w:vAlign w:val="center"/>
            <w:hideMark/>
          </w:tcPr>
          <w:p w14:paraId="0FC1B28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10,700.0</w:t>
            </w:r>
          </w:p>
        </w:tc>
        <w:tc>
          <w:tcPr>
            <w:tcW w:w="705" w:type="pct"/>
            <w:tcBorders>
              <w:top w:val="nil"/>
              <w:left w:val="nil"/>
              <w:bottom w:val="single" w:sz="4" w:space="0" w:color="D3D3D3"/>
              <w:right w:val="single" w:sz="4" w:space="0" w:color="D3D3D3"/>
            </w:tcBorders>
            <w:shd w:val="clear" w:color="auto" w:fill="auto"/>
            <w:vAlign w:val="center"/>
            <w:hideMark/>
          </w:tcPr>
          <w:p w14:paraId="14EA868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10,930.0</w:t>
            </w:r>
          </w:p>
        </w:tc>
        <w:tc>
          <w:tcPr>
            <w:tcW w:w="539" w:type="pct"/>
            <w:tcBorders>
              <w:top w:val="nil"/>
              <w:left w:val="nil"/>
              <w:bottom w:val="single" w:sz="4" w:space="0" w:color="D3D3D3"/>
              <w:right w:val="single" w:sz="4" w:space="0" w:color="D3D3D3"/>
            </w:tcBorders>
            <w:shd w:val="clear" w:color="auto" w:fill="auto"/>
            <w:vAlign w:val="center"/>
            <w:hideMark/>
          </w:tcPr>
          <w:p w14:paraId="0438228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11,044.9</w:t>
            </w:r>
          </w:p>
        </w:tc>
        <w:tc>
          <w:tcPr>
            <w:tcW w:w="542" w:type="pct"/>
            <w:tcBorders>
              <w:top w:val="nil"/>
              <w:left w:val="nil"/>
              <w:bottom w:val="single" w:sz="4" w:space="0" w:color="D3D3D3"/>
              <w:right w:val="single" w:sz="4" w:space="0" w:color="D3D3D3"/>
            </w:tcBorders>
            <w:shd w:val="clear" w:color="auto" w:fill="auto"/>
            <w:vAlign w:val="center"/>
            <w:hideMark/>
          </w:tcPr>
          <w:p w14:paraId="789174B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101.1%</w:t>
            </w:r>
          </w:p>
        </w:tc>
      </w:tr>
      <w:tr w:rsidR="005A201A" w:rsidRPr="005A201A" w14:paraId="47B264DF"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5D084E2"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B86ADBE"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48C40B1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7,350.0</w:t>
            </w:r>
          </w:p>
        </w:tc>
        <w:tc>
          <w:tcPr>
            <w:tcW w:w="705" w:type="pct"/>
            <w:tcBorders>
              <w:top w:val="nil"/>
              <w:left w:val="nil"/>
              <w:bottom w:val="single" w:sz="4" w:space="0" w:color="D3D3D3"/>
              <w:right w:val="single" w:sz="4" w:space="0" w:color="D3D3D3"/>
            </w:tcBorders>
            <w:shd w:val="clear" w:color="auto" w:fill="auto"/>
            <w:vAlign w:val="center"/>
            <w:hideMark/>
          </w:tcPr>
          <w:p w14:paraId="23EB677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8,548.8</w:t>
            </w:r>
          </w:p>
        </w:tc>
        <w:tc>
          <w:tcPr>
            <w:tcW w:w="539" w:type="pct"/>
            <w:tcBorders>
              <w:top w:val="nil"/>
              <w:left w:val="nil"/>
              <w:bottom w:val="single" w:sz="4" w:space="0" w:color="D3D3D3"/>
              <w:right w:val="single" w:sz="4" w:space="0" w:color="D3D3D3"/>
            </w:tcBorders>
            <w:shd w:val="clear" w:color="auto" w:fill="auto"/>
            <w:vAlign w:val="center"/>
            <w:hideMark/>
          </w:tcPr>
          <w:p w14:paraId="18ED642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9,241.2</w:t>
            </w:r>
          </w:p>
        </w:tc>
        <w:tc>
          <w:tcPr>
            <w:tcW w:w="542" w:type="pct"/>
            <w:tcBorders>
              <w:top w:val="nil"/>
              <w:left w:val="nil"/>
              <w:bottom w:val="single" w:sz="4" w:space="0" w:color="D3D3D3"/>
              <w:right w:val="single" w:sz="4" w:space="0" w:color="D3D3D3"/>
            </w:tcBorders>
            <w:shd w:val="clear" w:color="auto" w:fill="auto"/>
            <w:vAlign w:val="center"/>
            <w:hideMark/>
          </w:tcPr>
          <w:p w14:paraId="6628D64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108.1%</w:t>
            </w:r>
          </w:p>
        </w:tc>
      </w:tr>
      <w:tr w:rsidR="005A201A" w:rsidRPr="005A201A" w14:paraId="5B1601EC"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1D4A67D"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603DD54"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სუბსიდიები</w:t>
            </w:r>
          </w:p>
        </w:tc>
        <w:tc>
          <w:tcPr>
            <w:tcW w:w="715" w:type="pct"/>
            <w:tcBorders>
              <w:top w:val="nil"/>
              <w:left w:val="nil"/>
              <w:bottom w:val="single" w:sz="4" w:space="0" w:color="D3D3D3"/>
              <w:right w:val="single" w:sz="4" w:space="0" w:color="D3D3D3"/>
            </w:tcBorders>
            <w:shd w:val="clear" w:color="auto" w:fill="auto"/>
            <w:vAlign w:val="center"/>
            <w:hideMark/>
          </w:tcPr>
          <w:p w14:paraId="0D4ECA2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254,520.0</w:t>
            </w:r>
          </w:p>
        </w:tc>
        <w:tc>
          <w:tcPr>
            <w:tcW w:w="705" w:type="pct"/>
            <w:tcBorders>
              <w:top w:val="nil"/>
              <w:left w:val="nil"/>
              <w:bottom w:val="single" w:sz="4" w:space="0" w:color="D3D3D3"/>
              <w:right w:val="single" w:sz="4" w:space="0" w:color="D3D3D3"/>
            </w:tcBorders>
            <w:shd w:val="clear" w:color="auto" w:fill="auto"/>
            <w:vAlign w:val="center"/>
            <w:hideMark/>
          </w:tcPr>
          <w:p w14:paraId="22AD8CD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268,979.5</w:t>
            </w:r>
          </w:p>
        </w:tc>
        <w:tc>
          <w:tcPr>
            <w:tcW w:w="539" w:type="pct"/>
            <w:tcBorders>
              <w:top w:val="nil"/>
              <w:left w:val="nil"/>
              <w:bottom w:val="single" w:sz="4" w:space="0" w:color="D3D3D3"/>
              <w:right w:val="single" w:sz="4" w:space="0" w:color="D3D3D3"/>
            </w:tcBorders>
            <w:shd w:val="clear" w:color="auto" w:fill="auto"/>
            <w:vAlign w:val="center"/>
            <w:hideMark/>
          </w:tcPr>
          <w:p w14:paraId="7700CBB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270,377.6</w:t>
            </w:r>
          </w:p>
        </w:tc>
        <w:tc>
          <w:tcPr>
            <w:tcW w:w="542" w:type="pct"/>
            <w:tcBorders>
              <w:top w:val="nil"/>
              <w:left w:val="nil"/>
              <w:bottom w:val="single" w:sz="4" w:space="0" w:color="D3D3D3"/>
              <w:right w:val="single" w:sz="4" w:space="0" w:color="D3D3D3"/>
            </w:tcBorders>
            <w:shd w:val="clear" w:color="auto" w:fill="auto"/>
            <w:vAlign w:val="center"/>
            <w:hideMark/>
          </w:tcPr>
          <w:p w14:paraId="749389A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100.5%</w:t>
            </w:r>
          </w:p>
        </w:tc>
      </w:tr>
      <w:tr w:rsidR="005A201A" w:rsidRPr="005A201A" w14:paraId="2A849BA8"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654A49B"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83BC166"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გრანტები</w:t>
            </w:r>
          </w:p>
        </w:tc>
        <w:tc>
          <w:tcPr>
            <w:tcW w:w="715" w:type="pct"/>
            <w:tcBorders>
              <w:top w:val="nil"/>
              <w:left w:val="nil"/>
              <w:bottom w:val="single" w:sz="4" w:space="0" w:color="D3D3D3"/>
              <w:right w:val="single" w:sz="4" w:space="0" w:color="D3D3D3"/>
            </w:tcBorders>
            <w:shd w:val="clear" w:color="auto" w:fill="auto"/>
            <w:vAlign w:val="center"/>
            <w:hideMark/>
          </w:tcPr>
          <w:p w14:paraId="17773FE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5,550.0</w:t>
            </w:r>
          </w:p>
        </w:tc>
        <w:tc>
          <w:tcPr>
            <w:tcW w:w="705" w:type="pct"/>
            <w:tcBorders>
              <w:top w:val="nil"/>
              <w:left w:val="nil"/>
              <w:bottom w:val="single" w:sz="4" w:space="0" w:color="D3D3D3"/>
              <w:right w:val="single" w:sz="4" w:space="0" w:color="D3D3D3"/>
            </w:tcBorders>
            <w:shd w:val="clear" w:color="auto" w:fill="auto"/>
            <w:vAlign w:val="center"/>
            <w:hideMark/>
          </w:tcPr>
          <w:p w14:paraId="54DB05D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5,450.0</w:t>
            </w:r>
          </w:p>
        </w:tc>
        <w:tc>
          <w:tcPr>
            <w:tcW w:w="539" w:type="pct"/>
            <w:tcBorders>
              <w:top w:val="nil"/>
              <w:left w:val="nil"/>
              <w:bottom w:val="single" w:sz="4" w:space="0" w:color="D3D3D3"/>
              <w:right w:val="single" w:sz="4" w:space="0" w:color="D3D3D3"/>
            </w:tcBorders>
            <w:shd w:val="clear" w:color="auto" w:fill="auto"/>
            <w:vAlign w:val="center"/>
            <w:hideMark/>
          </w:tcPr>
          <w:p w14:paraId="717CC8A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5,405.9</w:t>
            </w:r>
          </w:p>
        </w:tc>
        <w:tc>
          <w:tcPr>
            <w:tcW w:w="542" w:type="pct"/>
            <w:tcBorders>
              <w:top w:val="nil"/>
              <w:left w:val="nil"/>
              <w:bottom w:val="single" w:sz="4" w:space="0" w:color="D3D3D3"/>
              <w:right w:val="single" w:sz="4" w:space="0" w:color="D3D3D3"/>
            </w:tcBorders>
            <w:shd w:val="clear" w:color="auto" w:fill="auto"/>
            <w:vAlign w:val="center"/>
            <w:hideMark/>
          </w:tcPr>
          <w:p w14:paraId="5B2B631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99.2%</w:t>
            </w:r>
          </w:p>
        </w:tc>
      </w:tr>
      <w:tr w:rsidR="005A201A" w:rsidRPr="005A201A" w14:paraId="74B0BE72"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C544802"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85B559D"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სოციალური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32F0163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c>
          <w:tcPr>
            <w:tcW w:w="705" w:type="pct"/>
            <w:tcBorders>
              <w:top w:val="nil"/>
              <w:left w:val="nil"/>
              <w:bottom w:val="single" w:sz="4" w:space="0" w:color="D3D3D3"/>
              <w:right w:val="single" w:sz="4" w:space="0" w:color="D3D3D3"/>
            </w:tcBorders>
            <w:shd w:val="clear" w:color="auto" w:fill="auto"/>
            <w:vAlign w:val="center"/>
            <w:hideMark/>
          </w:tcPr>
          <w:p w14:paraId="3F902B7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385.0</w:t>
            </w:r>
          </w:p>
        </w:tc>
        <w:tc>
          <w:tcPr>
            <w:tcW w:w="539" w:type="pct"/>
            <w:tcBorders>
              <w:top w:val="nil"/>
              <w:left w:val="nil"/>
              <w:bottom w:val="single" w:sz="4" w:space="0" w:color="D3D3D3"/>
              <w:right w:val="single" w:sz="4" w:space="0" w:color="D3D3D3"/>
            </w:tcBorders>
            <w:shd w:val="clear" w:color="auto" w:fill="auto"/>
            <w:vAlign w:val="center"/>
            <w:hideMark/>
          </w:tcPr>
          <w:p w14:paraId="18DF7F7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379.1</w:t>
            </w:r>
          </w:p>
        </w:tc>
        <w:tc>
          <w:tcPr>
            <w:tcW w:w="542" w:type="pct"/>
            <w:tcBorders>
              <w:top w:val="nil"/>
              <w:left w:val="nil"/>
              <w:bottom w:val="single" w:sz="4" w:space="0" w:color="D3D3D3"/>
              <w:right w:val="single" w:sz="4" w:space="0" w:color="D3D3D3"/>
            </w:tcBorders>
            <w:shd w:val="clear" w:color="auto" w:fill="auto"/>
            <w:vAlign w:val="center"/>
            <w:hideMark/>
          </w:tcPr>
          <w:p w14:paraId="512ADEC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98.5%</w:t>
            </w:r>
          </w:p>
        </w:tc>
      </w:tr>
      <w:tr w:rsidR="005A201A" w:rsidRPr="005A201A" w14:paraId="068A4BAB"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B8712ED"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7EDDD26"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0B49C67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66,010.0</w:t>
            </w:r>
          </w:p>
        </w:tc>
        <w:tc>
          <w:tcPr>
            <w:tcW w:w="705" w:type="pct"/>
            <w:tcBorders>
              <w:top w:val="nil"/>
              <w:left w:val="nil"/>
              <w:bottom w:val="single" w:sz="4" w:space="0" w:color="D3D3D3"/>
              <w:right w:val="single" w:sz="4" w:space="0" w:color="D3D3D3"/>
            </w:tcBorders>
            <w:shd w:val="clear" w:color="auto" w:fill="auto"/>
            <w:vAlign w:val="center"/>
            <w:hideMark/>
          </w:tcPr>
          <w:p w14:paraId="2850480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45,063.2</w:t>
            </w:r>
          </w:p>
        </w:tc>
        <w:tc>
          <w:tcPr>
            <w:tcW w:w="539" w:type="pct"/>
            <w:tcBorders>
              <w:top w:val="nil"/>
              <w:left w:val="nil"/>
              <w:bottom w:val="single" w:sz="4" w:space="0" w:color="D3D3D3"/>
              <w:right w:val="single" w:sz="4" w:space="0" w:color="D3D3D3"/>
            </w:tcBorders>
            <w:shd w:val="clear" w:color="auto" w:fill="auto"/>
            <w:vAlign w:val="center"/>
            <w:hideMark/>
          </w:tcPr>
          <w:p w14:paraId="2AE9261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42,605.8</w:t>
            </w:r>
          </w:p>
        </w:tc>
        <w:tc>
          <w:tcPr>
            <w:tcW w:w="542" w:type="pct"/>
            <w:tcBorders>
              <w:top w:val="nil"/>
              <w:left w:val="nil"/>
              <w:bottom w:val="single" w:sz="4" w:space="0" w:color="D3D3D3"/>
              <w:right w:val="single" w:sz="4" w:space="0" w:color="D3D3D3"/>
            </w:tcBorders>
            <w:shd w:val="clear" w:color="auto" w:fill="auto"/>
            <w:vAlign w:val="center"/>
            <w:hideMark/>
          </w:tcPr>
          <w:p w14:paraId="4D67148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94.5%</w:t>
            </w:r>
          </w:p>
        </w:tc>
      </w:tr>
      <w:tr w:rsidR="005A201A" w:rsidRPr="005A201A" w14:paraId="7C4E638E"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2859872"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A35FF2A"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648ADF7A"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440.0</w:t>
            </w:r>
          </w:p>
        </w:tc>
        <w:tc>
          <w:tcPr>
            <w:tcW w:w="705" w:type="pct"/>
            <w:tcBorders>
              <w:top w:val="nil"/>
              <w:left w:val="nil"/>
              <w:bottom w:val="single" w:sz="4" w:space="0" w:color="D3D3D3"/>
              <w:right w:val="single" w:sz="4" w:space="0" w:color="D3D3D3"/>
            </w:tcBorders>
            <w:shd w:val="clear" w:color="auto" w:fill="auto"/>
            <w:vAlign w:val="center"/>
            <w:hideMark/>
          </w:tcPr>
          <w:p w14:paraId="3EAC2768"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551.7</w:t>
            </w:r>
          </w:p>
        </w:tc>
        <w:tc>
          <w:tcPr>
            <w:tcW w:w="539" w:type="pct"/>
            <w:tcBorders>
              <w:top w:val="nil"/>
              <w:left w:val="nil"/>
              <w:bottom w:val="single" w:sz="4" w:space="0" w:color="D3D3D3"/>
              <w:right w:val="single" w:sz="4" w:space="0" w:color="D3D3D3"/>
            </w:tcBorders>
            <w:shd w:val="clear" w:color="auto" w:fill="auto"/>
            <w:vAlign w:val="center"/>
            <w:hideMark/>
          </w:tcPr>
          <w:p w14:paraId="6D70A3AF"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418.7</w:t>
            </w:r>
          </w:p>
        </w:tc>
        <w:tc>
          <w:tcPr>
            <w:tcW w:w="542" w:type="pct"/>
            <w:tcBorders>
              <w:top w:val="nil"/>
              <w:left w:val="nil"/>
              <w:bottom w:val="single" w:sz="4" w:space="0" w:color="D3D3D3"/>
              <w:right w:val="single" w:sz="4" w:space="0" w:color="D3D3D3"/>
            </w:tcBorders>
            <w:shd w:val="clear" w:color="auto" w:fill="auto"/>
            <w:vAlign w:val="center"/>
            <w:hideMark/>
          </w:tcPr>
          <w:p w14:paraId="154467CA"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75.9%</w:t>
            </w:r>
          </w:p>
        </w:tc>
      </w:tr>
      <w:tr w:rsidR="005A201A" w:rsidRPr="005A201A" w14:paraId="4BBD1493"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64E411C"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31 05 01</w:t>
            </w:r>
          </w:p>
        </w:tc>
        <w:tc>
          <w:tcPr>
            <w:tcW w:w="2112" w:type="pct"/>
            <w:tcBorders>
              <w:top w:val="nil"/>
              <w:left w:val="nil"/>
              <w:bottom w:val="single" w:sz="4" w:space="0" w:color="D3D3D3"/>
              <w:right w:val="single" w:sz="4" w:space="0" w:color="D3D3D3"/>
            </w:tcBorders>
            <w:shd w:val="clear" w:color="auto" w:fill="auto"/>
            <w:vAlign w:val="center"/>
            <w:hideMark/>
          </w:tcPr>
          <w:p w14:paraId="6324B932"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სოფლის მეურნეობის პროექტების მართვა</w:t>
            </w:r>
          </w:p>
        </w:tc>
        <w:tc>
          <w:tcPr>
            <w:tcW w:w="715" w:type="pct"/>
            <w:tcBorders>
              <w:top w:val="nil"/>
              <w:left w:val="nil"/>
              <w:bottom w:val="single" w:sz="4" w:space="0" w:color="D3D3D3"/>
              <w:right w:val="single" w:sz="4" w:space="0" w:color="D3D3D3"/>
            </w:tcBorders>
            <w:shd w:val="clear" w:color="auto" w:fill="auto"/>
            <w:vAlign w:val="center"/>
            <w:hideMark/>
          </w:tcPr>
          <w:p w14:paraId="12E18DD5"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14,700.0</w:t>
            </w:r>
          </w:p>
        </w:tc>
        <w:tc>
          <w:tcPr>
            <w:tcW w:w="705" w:type="pct"/>
            <w:tcBorders>
              <w:top w:val="nil"/>
              <w:left w:val="nil"/>
              <w:bottom w:val="single" w:sz="4" w:space="0" w:color="D3D3D3"/>
              <w:right w:val="single" w:sz="4" w:space="0" w:color="D3D3D3"/>
            </w:tcBorders>
            <w:shd w:val="clear" w:color="auto" w:fill="auto"/>
            <w:vAlign w:val="center"/>
            <w:hideMark/>
          </w:tcPr>
          <w:p w14:paraId="720ACF9C"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17,225.0</w:t>
            </w:r>
          </w:p>
        </w:tc>
        <w:tc>
          <w:tcPr>
            <w:tcW w:w="539" w:type="pct"/>
            <w:tcBorders>
              <w:top w:val="nil"/>
              <w:left w:val="nil"/>
              <w:bottom w:val="single" w:sz="4" w:space="0" w:color="D3D3D3"/>
              <w:right w:val="single" w:sz="4" w:space="0" w:color="D3D3D3"/>
            </w:tcBorders>
            <w:shd w:val="clear" w:color="auto" w:fill="auto"/>
            <w:vAlign w:val="center"/>
            <w:hideMark/>
          </w:tcPr>
          <w:p w14:paraId="23CB8C75"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19,625.5</w:t>
            </w:r>
          </w:p>
        </w:tc>
        <w:tc>
          <w:tcPr>
            <w:tcW w:w="542" w:type="pct"/>
            <w:tcBorders>
              <w:top w:val="nil"/>
              <w:left w:val="nil"/>
              <w:bottom w:val="single" w:sz="4" w:space="0" w:color="D3D3D3"/>
              <w:right w:val="single" w:sz="4" w:space="0" w:color="D3D3D3"/>
            </w:tcBorders>
            <w:shd w:val="clear" w:color="auto" w:fill="auto"/>
            <w:vAlign w:val="center"/>
            <w:hideMark/>
          </w:tcPr>
          <w:p w14:paraId="52D836D9"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113.9%</w:t>
            </w:r>
          </w:p>
        </w:tc>
      </w:tr>
      <w:tr w:rsidR="005A201A" w:rsidRPr="005A201A" w14:paraId="4CF275FC"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FCB1AE7"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DD3DF0B"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64207BA4"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14,500.0</w:t>
            </w:r>
          </w:p>
        </w:tc>
        <w:tc>
          <w:tcPr>
            <w:tcW w:w="705" w:type="pct"/>
            <w:tcBorders>
              <w:top w:val="nil"/>
              <w:left w:val="nil"/>
              <w:bottom w:val="single" w:sz="4" w:space="0" w:color="D3D3D3"/>
              <w:right w:val="single" w:sz="4" w:space="0" w:color="D3D3D3"/>
            </w:tcBorders>
            <w:shd w:val="clear" w:color="auto" w:fill="auto"/>
            <w:vAlign w:val="center"/>
            <w:hideMark/>
          </w:tcPr>
          <w:p w14:paraId="4D3429D4"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17,025.0</w:t>
            </w:r>
          </w:p>
        </w:tc>
        <w:tc>
          <w:tcPr>
            <w:tcW w:w="539" w:type="pct"/>
            <w:tcBorders>
              <w:top w:val="nil"/>
              <w:left w:val="nil"/>
              <w:bottom w:val="single" w:sz="4" w:space="0" w:color="D3D3D3"/>
              <w:right w:val="single" w:sz="4" w:space="0" w:color="D3D3D3"/>
            </w:tcBorders>
            <w:shd w:val="clear" w:color="auto" w:fill="auto"/>
            <w:vAlign w:val="center"/>
            <w:hideMark/>
          </w:tcPr>
          <w:p w14:paraId="65358F64"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19,417.9</w:t>
            </w:r>
          </w:p>
        </w:tc>
        <w:tc>
          <w:tcPr>
            <w:tcW w:w="542" w:type="pct"/>
            <w:tcBorders>
              <w:top w:val="nil"/>
              <w:left w:val="nil"/>
              <w:bottom w:val="single" w:sz="4" w:space="0" w:color="D3D3D3"/>
              <w:right w:val="single" w:sz="4" w:space="0" w:color="D3D3D3"/>
            </w:tcBorders>
            <w:shd w:val="clear" w:color="auto" w:fill="auto"/>
            <w:vAlign w:val="center"/>
            <w:hideMark/>
          </w:tcPr>
          <w:p w14:paraId="52CAE650"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114.1%</w:t>
            </w:r>
          </w:p>
        </w:tc>
      </w:tr>
      <w:tr w:rsidR="005A201A" w:rsidRPr="005A201A" w14:paraId="436BBFD3"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CA5261B"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6B3A051"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შრომის ანაზღაურება</w:t>
            </w:r>
          </w:p>
        </w:tc>
        <w:tc>
          <w:tcPr>
            <w:tcW w:w="715" w:type="pct"/>
            <w:tcBorders>
              <w:top w:val="nil"/>
              <w:left w:val="nil"/>
              <w:bottom w:val="single" w:sz="4" w:space="0" w:color="D3D3D3"/>
              <w:right w:val="single" w:sz="4" w:space="0" w:color="D3D3D3"/>
            </w:tcBorders>
            <w:shd w:val="clear" w:color="auto" w:fill="auto"/>
            <w:vAlign w:val="center"/>
            <w:hideMark/>
          </w:tcPr>
          <w:p w14:paraId="241A1A5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10,700.0</w:t>
            </w:r>
          </w:p>
        </w:tc>
        <w:tc>
          <w:tcPr>
            <w:tcW w:w="705" w:type="pct"/>
            <w:tcBorders>
              <w:top w:val="nil"/>
              <w:left w:val="nil"/>
              <w:bottom w:val="single" w:sz="4" w:space="0" w:color="D3D3D3"/>
              <w:right w:val="single" w:sz="4" w:space="0" w:color="D3D3D3"/>
            </w:tcBorders>
            <w:shd w:val="clear" w:color="auto" w:fill="auto"/>
            <w:vAlign w:val="center"/>
            <w:hideMark/>
          </w:tcPr>
          <w:p w14:paraId="1871706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10,930.0</w:t>
            </w:r>
          </w:p>
        </w:tc>
        <w:tc>
          <w:tcPr>
            <w:tcW w:w="539" w:type="pct"/>
            <w:tcBorders>
              <w:top w:val="nil"/>
              <w:left w:val="nil"/>
              <w:bottom w:val="single" w:sz="4" w:space="0" w:color="D3D3D3"/>
              <w:right w:val="single" w:sz="4" w:space="0" w:color="D3D3D3"/>
            </w:tcBorders>
            <w:shd w:val="clear" w:color="auto" w:fill="auto"/>
            <w:vAlign w:val="center"/>
            <w:hideMark/>
          </w:tcPr>
          <w:p w14:paraId="52F2998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11,044.9</w:t>
            </w:r>
          </w:p>
        </w:tc>
        <w:tc>
          <w:tcPr>
            <w:tcW w:w="542" w:type="pct"/>
            <w:tcBorders>
              <w:top w:val="nil"/>
              <w:left w:val="nil"/>
              <w:bottom w:val="single" w:sz="4" w:space="0" w:color="D3D3D3"/>
              <w:right w:val="single" w:sz="4" w:space="0" w:color="D3D3D3"/>
            </w:tcBorders>
            <w:shd w:val="clear" w:color="auto" w:fill="auto"/>
            <w:vAlign w:val="center"/>
            <w:hideMark/>
          </w:tcPr>
          <w:p w14:paraId="3FF8B60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101.1%</w:t>
            </w:r>
          </w:p>
        </w:tc>
      </w:tr>
      <w:tr w:rsidR="005A201A" w:rsidRPr="005A201A" w14:paraId="511FB6CE"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7AACB9C"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E51DDDE"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75B937F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3,500.0</w:t>
            </w:r>
          </w:p>
        </w:tc>
        <w:tc>
          <w:tcPr>
            <w:tcW w:w="705" w:type="pct"/>
            <w:tcBorders>
              <w:top w:val="nil"/>
              <w:left w:val="nil"/>
              <w:bottom w:val="single" w:sz="4" w:space="0" w:color="D3D3D3"/>
              <w:right w:val="single" w:sz="4" w:space="0" w:color="D3D3D3"/>
            </w:tcBorders>
            <w:shd w:val="clear" w:color="auto" w:fill="auto"/>
            <w:vAlign w:val="center"/>
            <w:hideMark/>
          </w:tcPr>
          <w:p w14:paraId="5DA58A1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4,450.0</w:t>
            </w:r>
          </w:p>
        </w:tc>
        <w:tc>
          <w:tcPr>
            <w:tcW w:w="539" w:type="pct"/>
            <w:tcBorders>
              <w:top w:val="nil"/>
              <w:left w:val="nil"/>
              <w:bottom w:val="single" w:sz="4" w:space="0" w:color="D3D3D3"/>
              <w:right w:val="single" w:sz="4" w:space="0" w:color="D3D3D3"/>
            </w:tcBorders>
            <w:shd w:val="clear" w:color="auto" w:fill="auto"/>
            <w:vAlign w:val="center"/>
            <w:hideMark/>
          </w:tcPr>
          <w:p w14:paraId="32AED85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5,187.5</w:t>
            </w:r>
          </w:p>
        </w:tc>
        <w:tc>
          <w:tcPr>
            <w:tcW w:w="542" w:type="pct"/>
            <w:tcBorders>
              <w:top w:val="nil"/>
              <w:left w:val="nil"/>
              <w:bottom w:val="single" w:sz="4" w:space="0" w:color="D3D3D3"/>
              <w:right w:val="single" w:sz="4" w:space="0" w:color="D3D3D3"/>
            </w:tcBorders>
            <w:shd w:val="clear" w:color="auto" w:fill="auto"/>
            <w:vAlign w:val="center"/>
            <w:hideMark/>
          </w:tcPr>
          <w:p w14:paraId="78AE487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116.6%</w:t>
            </w:r>
          </w:p>
        </w:tc>
      </w:tr>
      <w:tr w:rsidR="005A201A" w:rsidRPr="005A201A" w14:paraId="70C21C6C"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8B4DD1E"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D93B165"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სუბსიდიები</w:t>
            </w:r>
          </w:p>
        </w:tc>
        <w:tc>
          <w:tcPr>
            <w:tcW w:w="715" w:type="pct"/>
            <w:tcBorders>
              <w:top w:val="nil"/>
              <w:left w:val="nil"/>
              <w:bottom w:val="single" w:sz="4" w:space="0" w:color="D3D3D3"/>
              <w:right w:val="single" w:sz="4" w:space="0" w:color="D3D3D3"/>
            </w:tcBorders>
            <w:shd w:val="clear" w:color="auto" w:fill="auto"/>
            <w:vAlign w:val="center"/>
            <w:hideMark/>
          </w:tcPr>
          <w:p w14:paraId="0609664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0.0</w:t>
            </w:r>
          </w:p>
        </w:tc>
        <w:tc>
          <w:tcPr>
            <w:tcW w:w="705" w:type="pct"/>
            <w:tcBorders>
              <w:top w:val="nil"/>
              <w:left w:val="nil"/>
              <w:bottom w:val="single" w:sz="4" w:space="0" w:color="D3D3D3"/>
              <w:right w:val="single" w:sz="4" w:space="0" w:color="D3D3D3"/>
            </w:tcBorders>
            <w:shd w:val="clear" w:color="auto" w:fill="auto"/>
            <w:vAlign w:val="center"/>
            <w:hideMark/>
          </w:tcPr>
          <w:p w14:paraId="31A6866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1,075.0</w:t>
            </w:r>
          </w:p>
        </w:tc>
        <w:tc>
          <w:tcPr>
            <w:tcW w:w="539" w:type="pct"/>
            <w:tcBorders>
              <w:top w:val="nil"/>
              <w:left w:val="nil"/>
              <w:bottom w:val="single" w:sz="4" w:space="0" w:color="D3D3D3"/>
              <w:right w:val="single" w:sz="4" w:space="0" w:color="D3D3D3"/>
            </w:tcBorders>
            <w:shd w:val="clear" w:color="auto" w:fill="auto"/>
            <w:vAlign w:val="center"/>
            <w:hideMark/>
          </w:tcPr>
          <w:p w14:paraId="5C7F86A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2,570.9</w:t>
            </w:r>
          </w:p>
        </w:tc>
        <w:tc>
          <w:tcPr>
            <w:tcW w:w="542" w:type="pct"/>
            <w:tcBorders>
              <w:top w:val="nil"/>
              <w:left w:val="nil"/>
              <w:bottom w:val="single" w:sz="4" w:space="0" w:color="D3D3D3"/>
              <w:right w:val="single" w:sz="4" w:space="0" w:color="D3D3D3"/>
            </w:tcBorders>
            <w:shd w:val="clear" w:color="auto" w:fill="auto"/>
            <w:vAlign w:val="center"/>
            <w:hideMark/>
          </w:tcPr>
          <w:p w14:paraId="235E391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239.2%</w:t>
            </w:r>
          </w:p>
        </w:tc>
      </w:tr>
      <w:tr w:rsidR="005A201A" w:rsidRPr="005A201A" w14:paraId="107AE34D"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1C943FB"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141F1FE"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გრანტები</w:t>
            </w:r>
          </w:p>
        </w:tc>
        <w:tc>
          <w:tcPr>
            <w:tcW w:w="715" w:type="pct"/>
            <w:tcBorders>
              <w:top w:val="nil"/>
              <w:left w:val="nil"/>
              <w:bottom w:val="single" w:sz="4" w:space="0" w:color="D3D3D3"/>
              <w:right w:val="single" w:sz="4" w:space="0" w:color="D3D3D3"/>
            </w:tcBorders>
            <w:shd w:val="clear" w:color="auto" w:fill="auto"/>
            <w:vAlign w:val="center"/>
            <w:hideMark/>
          </w:tcPr>
          <w:p w14:paraId="59ED4FC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0.0</w:t>
            </w:r>
          </w:p>
        </w:tc>
        <w:tc>
          <w:tcPr>
            <w:tcW w:w="705" w:type="pct"/>
            <w:tcBorders>
              <w:top w:val="nil"/>
              <w:left w:val="nil"/>
              <w:bottom w:val="single" w:sz="4" w:space="0" w:color="D3D3D3"/>
              <w:right w:val="single" w:sz="4" w:space="0" w:color="D3D3D3"/>
            </w:tcBorders>
            <w:shd w:val="clear" w:color="auto" w:fill="auto"/>
            <w:vAlign w:val="center"/>
            <w:hideMark/>
          </w:tcPr>
          <w:p w14:paraId="001A491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0.0</w:t>
            </w:r>
          </w:p>
        </w:tc>
        <w:tc>
          <w:tcPr>
            <w:tcW w:w="539" w:type="pct"/>
            <w:tcBorders>
              <w:top w:val="nil"/>
              <w:left w:val="nil"/>
              <w:bottom w:val="single" w:sz="4" w:space="0" w:color="D3D3D3"/>
              <w:right w:val="single" w:sz="4" w:space="0" w:color="D3D3D3"/>
            </w:tcBorders>
            <w:shd w:val="clear" w:color="auto" w:fill="auto"/>
            <w:vAlign w:val="center"/>
            <w:hideMark/>
          </w:tcPr>
          <w:p w14:paraId="0B735E8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5.9</w:t>
            </w:r>
          </w:p>
        </w:tc>
        <w:tc>
          <w:tcPr>
            <w:tcW w:w="542" w:type="pct"/>
            <w:tcBorders>
              <w:top w:val="nil"/>
              <w:left w:val="nil"/>
              <w:bottom w:val="single" w:sz="4" w:space="0" w:color="D3D3D3"/>
              <w:right w:val="single" w:sz="4" w:space="0" w:color="D3D3D3"/>
            </w:tcBorders>
            <w:shd w:val="clear" w:color="auto" w:fill="auto"/>
            <w:vAlign w:val="center"/>
            <w:hideMark/>
          </w:tcPr>
          <w:p w14:paraId="63FD88E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#DIV/0!</w:t>
            </w:r>
          </w:p>
        </w:tc>
      </w:tr>
      <w:tr w:rsidR="005A201A" w:rsidRPr="005A201A" w14:paraId="078E8648"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56ECB27"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6746A44"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სოციალური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0B1D770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c>
          <w:tcPr>
            <w:tcW w:w="705" w:type="pct"/>
            <w:tcBorders>
              <w:top w:val="nil"/>
              <w:left w:val="nil"/>
              <w:bottom w:val="single" w:sz="4" w:space="0" w:color="D3D3D3"/>
              <w:right w:val="single" w:sz="4" w:space="0" w:color="D3D3D3"/>
            </w:tcBorders>
            <w:shd w:val="clear" w:color="auto" w:fill="auto"/>
            <w:vAlign w:val="center"/>
            <w:hideMark/>
          </w:tcPr>
          <w:p w14:paraId="046C874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370.0</w:t>
            </w:r>
          </w:p>
        </w:tc>
        <w:tc>
          <w:tcPr>
            <w:tcW w:w="539" w:type="pct"/>
            <w:tcBorders>
              <w:top w:val="nil"/>
              <w:left w:val="nil"/>
              <w:bottom w:val="single" w:sz="4" w:space="0" w:color="D3D3D3"/>
              <w:right w:val="single" w:sz="4" w:space="0" w:color="D3D3D3"/>
            </w:tcBorders>
            <w:shd w:val="clear" w:color="auto" w:fill="auto"/>
            <w:vAlign w:val="center"/>
            <w:hideMark/>
          </w:tcPr>
          <w:p w14:paraId="528ECE6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366.0</w:t>
            </w:r>
          </w:p>
        </w:tc>
        <w:tc>
          <w:tcPr>
            <w:tcW w:w="542" w:type="pct"/>
            <w:tcBorders>
              <w:top w:val="nil"/>
              <w:left w:val="nil"/>
              <w:bottom w:val="single" w:sz="4" w:space="0" w:color="D3D3D3"/>
              <w:right w:val="single" w:sz="4" w:space="0" w:color="D3D3D3"/>
            </w:tcBorders>
            <w:shd w:val="clear" w:color="auto" w:fill="auto"/>
            <w:vAlign w:val="center"/>
            <w:hideMark/>
          </w:tcPr>
          <w:p w14:paraId="4B90A81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98.9%</w:t>
            </w:r>
          </w:p>
        </w:tc>
      </w:tr>
      <w:tr w:rsidR="005A201A" w:rsidRPr="005A201A" w14:paraId="662A08A2"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1C2238B"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FDA457E"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43A8BCE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200.0</w:t>
            </w:r>
          </w:p>
        </w:tc>
        <w:tc>
          <w:tcPr>
            <w:tcW w:w="705" w:type="pct"/>
            <w:tcBorders>
              <w:top w:val="nil"/>
              <w:left w:val="nil"/>
              <w:bottom w:val="single" w:sz="4" w:space="0" w:color="D3D3D3"/>
              <w:right w:val="single" w:sz="4" w:space="0" w:color="D3D3D3"/>
            </w:tcBorders>
            <w:shd w:val="clear" w:color="auto" w:fill="auto"/>
            <w:vAlign w:val="center"/>
            <w:hideMark/>
          </w:tcPr>
          <w:p w14:paraId="3B62E6D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200.0</w:t>
            </w:r>
          </w:p>
        </w:tc>
        <w:tc>
          <w:tcPr>
            <w:tcW w:w="539" w:type="pct"/>
            <w:tcBorders>
              <w:top w:val="nil"/>
              <w:left w:val="nil"/>
              <w:bottom w:val="single" w:sz="4" w:space="0" w:color="D3D3D3"/>
              <w:right w:val="single" w:sz="4" w:space="0" w:color="D3D3D3"/>
            </w:tcBorders>
            <w:shd w:val="clear" w:color="auto" w:fill="auto"/>
            <w:vAlign w:val="center"/>
            <w:hideMark/>
          </w:tcPr>
          <w:p w14:paraId="5C3FB86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242.6</w:t>
            </w:r>
          </w:p>
        </w:tc>
        <w:tc>
          <w:tcPr>
            <w:tcW w:w="542" w:type="pct"/>
            <w:tcBorders>
              <w:top w:val="nil"/>
              <w:left w:val="nil"/>
              <w:bottom w:val="single" w:sz="4" w:space="0" w:color="D3D3D3"/>
              <w:right w:val="single" w:sz="4" w:space="0" w:color="D3D3D3"/>
            </w:tcBorders>
            <w:shd w:val="clear" w:color="auto" w:fill="auto"/>
            <w:vAlign w:val="center"/>
            <w:hideMark/>
          </w:tcPr>
          <w:p w14:paraId="1392148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121.3%</w:t>
            </w:r>
          </w:p>
        </w:tc>
      </w:tr>
      <w:tr w:rsidR="005A201A" w:rsidRPr="005A201A" w14:paraId="531147D2"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59A1247"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2BC2F6C"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7873FF00"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200.0</w:t>
            </w:r>
          </w:p>
        </w:tc>
        <w:tc>
          <w:tcPr>
            <w:tcW w:w="705" w:type="pct"/>
            <w:tcBorders>
              <w:top w:val="nil"/>
              <w:left w:val="nil"/>
              <w:bottom w:val="single" w:sz="4" w:space="0" w:color="D3D3D3"/>
              <w:right w:val="single" w:sz="4" w:space="0" w:color="D3D3D3"/>
            </w:tcBorders>
            <w:shd w:val="clear" w:color="auto" w:fill="auto"/>
            <w:vAlign w:val="center"/>
            <w:hideMark/>
          </w:tcPr>
          <w:p w14:paraId="150A88C1"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200.0</w:t>
            </w:r>
          </w:p>
        </w:tc>
        <w:tc>
          <w:tcPr>
            <w:tcW w:w="539" w:type="pct"/>
            <w:tcBorders>
              <w:top w:val="nil"/>
              <w:left w:val="nil"/>
              <w:bottom w:val="single" w:sz="4" w:space="0" w:color="D3D3D3"/>
              <w:right w:val="single" w:sz="4" w:space="0" w:color="D3D3D3"/>
            </w:tcBorders>
            <w:shd w:val="clear" w:color="auto" w:fill="auto"/>
            <w:vAlign w:val="center"/>
            <w:hideMark/>
          </w:tcPr>
          <w:p w14:paraId="502D215D"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207.6</w:t>
            </w:r>
          </w:p>
        </w:tc>
        <w:tc>
          <w:tcPr>
            <w:tcW w:w="542" w:type="pct"/>
            <w:tcBorders>
              <w:top w:val="nil"/>
              <w:left w:val="nil"/>
              <w:bottom w:val="single" w:sz="4" w:space="0" w:color="D3D3D3"/>
              <w:right w:val="single" w:sz="4" w:space="0" w:color="D3D3D3"/>
            </w:tcBorders>
            <w:shd w:val="clear" w:color="auto" w:fill="auto"/>
            <w:vAlign w:val="center"/>
            <w:hideMark/>
          </w:tcPr>
          <w:p w14:paraId="6E65D109"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103.8%</w:t>
            </w:r>
          </w:p>
        </w:tc>
      </w:tr>
      <w:tr w:rsidR="005A201A" w:rsidRPr="005A201A" w14:paraId="46DE7E60"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8FD1F60"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31 05 02</w:t>
            </w:r>
          </w:p>
        </w:tc>
        <w:tc>
          <w:tcPr>
            <w:tcW w:w="2112" w:type="pct"/>
            <w:tcBorders>
              <w:top w:val="nil"/>
              <w:left w:val="nil"/>
              <w:bottom w:val="single" w:sz="4" w:space="0" w:color="D3D3D3"/>
              <w:right w:val="single" w:sz="4" w:space="0" w:color="D3D3D3"/>
            </w:tcBorders>
            <w:shd w:val="clear" w:color="auto" w:fill="auto"/>
            <w:vAlign w:val="center"/>
            <w:hideMark/>
          </w:tcPr>
          <w:p w14:paraId="01A988C9"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შეღავათიანი აგროკრედიტები</w:t>
            </w:r>
          </w:p>
        </w:tc>
        <w:tc>
          <w:tcPr>
            <w:tcW w:w="715" w:type="pct"/>
            <w:tcBorders>
              <w:top w:val="nil"/>
              <w:left w:val="nil"/>
              <w:bottom w:val="single" w:sz="4" w:space="0" w:color="D3D3D3"/>
              <w:right w:val="single" w:sz="4" w:space="0" w:color="D3D3D3"/>
            </w:tcBorders>
            <w:shd w:val="clear" w:color="auto" w:fill="auto"/>
            <w:vAlign w:val="center"/>
            <w:hideMark/>
          </w:tcPr>
          <w:p w14:paraId="5FF13181"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210,000.0</w:t>
            </w:r>
          </w:p>
        </w:tc>
        <w:tc>
          <w:tcPr>
            <w:tcW w:w="705" w:type="pct"/>
            <w:tcBorders>
              <w:top w:val="nil"/>
              <w:left w:val="nil"/>
              <w:bottom w:val="single" w:sz="4" w:space="0" w:color="D3D3D3"/>
              <w:right w:val="single" w:sz="4" w:space="0" w:color="D3D3D3"/>
            </w:tcBorders>
            <w:shd w:val="clear" w:color="auto" w:fill="auto"/>
            <w:vAlign w:val="center"/>
            <w:hideMark/>
          </w:tcPr>
          <w:p w14:paraId="4304FB54"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235,325.0</w:t>
            </w:r>
          </w:p>
        </w:tc>
        <w:tc>
          <w:tcPr>
            <w:tcW w:w="539" w:type="pct"/>
            <w:tcBorders>
              <w:top w:val="nil"/>
              <w:left w:val="nil"/>
              <w:bottom w:val="single" w:sz="4" w:space="0" w:color="D3D3D3"/>
              <w:right w:val="single" w:sz="4" w:space="0" w:color="D3D3D3"/>
            </w:tcBorders>
            <w:shd w:val="clear" w:color="auto" w:fill="auto"/>
            <w:vAlign w:val="center"/>
            <w:hideMark/>
          </w:tcPr>
          <w:p w14:paraId="312AA62D"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235,183.3</w:t>
            </w:r>
          </w:p>
        </w:tc>
        <w:tc>
          <w:tcPr>
            <w:tcW w:w="542" w:type="pct"/>
            <w:tcBorders>
              <w:top w:val="nil"/>
              <w:left w:val="nil"/>
              <w:bottom w:val="single" w:sz="4" w:space="0" w:color="D3D3D3"/>
              <w:right w:val="single" w:sz="4" w:space="0" w:color="D3D3D3"/>
            </w:tcBorders>
            <w:shd w:val="clear" w:color="auto" w:fill="auto"/>
            <w:vAlign w:val="center"/>
            <w:hideMark/>
          </w:tcPr>
          <w:p w14:paraId="4C35CBF6"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99.9%</w:t>
            </w:r>
          </w:p>
        </w:tc>
      </w:tr>
      <w:tr w:rsidR="005A201A" w:rsidRPr="005A201A" w14:paraId="5DD6DB85"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0A2F2D4"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664A9391"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560C18BC"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210,000.0</w:t>
            </w:r>
          </w:p>
        </w:tc>
        <w:tc>
          <w:tcPr>
            <w:tcW w:w="705" w:type="pct"/>
            <w:tcBorders>
              <w:top w:val="nil"/>
              <w:left w:val="nil"/>
              <w:bottom w:val="single" w:sz="4" w:space="0" w:color="D3D3D3"/>
              <w:right w:val="single" w:sz="4" w:space="0" w:color="D3D3D3"/>
            </w:tcBorders>
            <w:shd w:val="clear" w:color="auto" w:fill="auto"/>
            <w:vAlign w:val="center"/>
            <w:hideMark/>
          </w:tcPr>
          <w:p w14:paraId="291DD631"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235,325.0</w:t>
            </w:r>
          </w:p>
        </w:tc>
        <w:tc>
          <w:tcPr>
            <w:tcW w:w="539" w:type="pct"/>
            <w:tcBorders>
              <w:top w:val="nil"/>
              <w:left w:val="nil"/>
              <w:bottom w:val="single" w:sz="4" w:space="0" w:color="D3D3D3"/>
              <w:right w:val="single" w:sz="4" w:space="0" w:color="D3D3D3"/>
            </w:tcBorders>
            <w:shd w:val="clear" w:color="auto" w:fill="auto"/>
            <w:vAlign w:val="center"/>
            <w:hideMark/>
          </w:tcPr>
          <w:p w14:paraId="78AECCDF"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235,183.3</w:t>
            </w:r>
          </w:p>
        </w:tc>
        <w:tc>
          <w:tcPr>
            <w:tcW w:w="542" w:type="pct"/>
            <w:tcBorders>
              <w:top w:val="nil"/>
              <w:left w:val="nil"/>
              <w:bottom w:val="single" w:sz="4" w:space="0" w:color="D3D3D3"/>
              <w:right w:val="single" w:sz="4" w:space="0" w:color="D3D3D3"/>
            </w:tcBorders>
            <w:shd w:val="clear" w:color="auto" w:fill="auto"/>
            <w:vAlign w:val="center"/>
            <w:hideMark/>
          </w:tcPr>
          <w:p w14:paraId="64F67441"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99.9%</w:t>
            </w:r>
          </w:p>
        </w:tc>
      </w:tr>
      <w:tr w:rsidR="005A201A" w:rsidRPr="005A201A" w14:paraId="1C9B7503"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6B06B77"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lastRenderedPageBreak/>
              <w:t> </w:t>
            </w:r>
          </w:p>
        </w:tc>
        <w:tc>
          <w:tcPr>
            <w:tcW w:w="2112" w:type="pct"/>
            <w:tcBorders>
              <w:top w:val="nil"/>
              <w:left w:val="nil"/>
              <w:bottom w:val="single" w:sz="4" w:space="0" w:color="D3D3D3"/>
              <w:right w:val="single" w:sz="4" w:space="0" w:color="D3D3D3"/>
            </w:tcBorders>
            <w:shd w:val="clear" w:color="auto" w:fill="auto"/>
            <w:vAlign w:val="center"/>
            <w:hideMark/>
          </w:tcPr>
          <w:p w14:paraId="09176829"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სუბსიდიები</w:t>
            </w:r>
          </w:p>
        </w:tc>
        <w:tc>
          <w:tcPr>
            <w:tcW w:w="715" w:type="pct"/>
            <w:tcBorders>
              <w:top w:val="nil"/>
              <w:left w:val="nil"/>
              <w:bottom w:val="single" w:sz="4" w:space="0" w:color="D3D3D3"/>
              <w:right w:val="single" w:sz="4" w:space="0" w:color="D3D3D3"/>
            </w:tcBorders>
            <w:shd w:val="clear" w:color="auto" w:fill="auto"/>
            <w:vAlign w:val="center"/>
            <w:hideMark/>
          </w:tcPr>
          <w:p w14:paraId="62039BA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210,000.0</w:t>
            </w:r>
          </w:p>
        </w:tc>
        <w:tc>
          <w:tcPr>
            <w:tcW w:w="705" w:type="pct"/>
            <w:tcBorders>
              <w:top w:val="nil"/>
              <w:left w:val="nil"/>
              <w:bottom w:val="single" w:sz="4" w:space="0" w:color="D3D3D3"/>
              <w:right w:val="single" w:sz="4" w:space="0" w:color="D3D3D3"/>
            </w:tcBorders>
            <w:shd w:val="clear" w:color="auto" w:fill="auto"/>
            <w:vAlign w:val="center"/>
            <w:hideMark/>
          </w:tcPr>
          <w:p w14:paraId="3F77165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235,255.0</w:t>
            </w:r>
          </w:p>
        </w:tc>
        <w:tc>
          <w:tcPr>
            <w:tcW w:w="539" w:type="pct"/>
            <w:tcBorders>
              <w:top w:val="nil"/>
              <w:left w:val="nil"/>
              <w:bottom w:val="single" w:sz="4" w:space="0" w:color="D3D3D3"/>
              <w:right w:val="single" w:sz="4" w:space="0" w:color="D3D3D3"/>
            </w:tcBorders>
            <w:shd w:val="clear" w:color="auto" w:fill="auto"/>
            <w:vAlign w:val="center"/>
            <w:hideMark/>
          </w:tcPr>
          <w:p w14:paraId="56A08B5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235,181.7</w:t>
            </w:r>
          </w:p>
        </w:tc>
        <w:tc>
          <w:tcPr>
            <w:tcW w:w="542" w:type="pct"/>
            <w:tcBorders>
              <w:top w:val="nil"/>
              <w:left w:val="nil"/>
              <w:bottom w:val="single" w:sz="4" w:space="0" w:color="D3D3D3"/>
              <w:right w:val="single" w:sz="4" w:space="0" w:color="D3D3D3"/>
            </w:tcBorders>
            <w:shd w:val="clear" w:color="auto" w:fill="auto"/>
            <w:vAlign w:val="center"/>
            <w:hideMark/>
          </w:tcPr>
          <w:p w14:paraId="680ED8A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27FC1530"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2E4B9DA"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6BBA97CA"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705E180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0.0</w:t>
            </w:r>
          </w:p>
        </w:tc>
        <w:tc>
          <w:tcPr>
            <w:tcW w:w="705" w:type="pct"/>
            <w:tcBorders>
              <w:top w:val="nil"/>
              <w:left w:val="nil"/>
              <w:bottom w:val="single" w:sz="4" w:space="0" w:color="D3D3D3"/>
              <w:right w:val="single" w:sz="4" w:space="0" w:color="D3D3D3"/>
            </w:tcBorders>
            <w:shd w:val="clear" w:color="auto" w:fill="auto"/>
            <w:vAlign w:val="center"/>
            <w:hideMark/>
          </w:tcPr>
          <w:p w14:paraId="64CD3AF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70.0</w:t>
            </w:r>
          </w:p>
        </w:tc>
        <w:tc>
          <w:tcPr>
            <w:tcW w:w="539" w:type="pct"/>
            <w:tcBorders>
              <w:top w:val="nil"/>
              <w:left w:val="nil"/>
              <w:bottom w:val="single" w:sz="4" w:space="0" w:color="D3D3D3"/>
              <w:right w:val="single" w:sz="4" w:space="0" w:color="D3D3D3"/>
            </w:tcBorders>
            <w:shd w:val="clear" w:color="auto" w:fill="auto"/>
            <w:vAlign w:val="center"/>
            <w:hideMark/>
          </w:tcPr>
          <w:p w14:paraId="305C990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1.7</w:t>
            </w:r>
          </w:p>
        </w:tc>
        <w:tc>
          <w:tcPr>
            <w:tcW w:w="542" w:type="pct"/>
            <w:tcBorders>
              <w:top w:val="nil"/>
              <w:left w:val="nil"/>
              <w:bottom w:val="single" w:sz="4" w:space="0" w:color="D3D3D3"/>
              <w:right w:val="single" w:sz="4" w:space="0" w:color="D3D3D3"/>
            </w:tcBorders>
            <w:shd w:val="clear" w:color="auto" w:fill="auto"/>
            <w:vAlign w:val="center"/>
            <w:hideMark/>
          </w:tcPr>
          <w:p w14:paraId="6B68A12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2.4%</w:t>
            </w:r>
          </w:p>
        </w:tc>
      </w:tr>
      <w:tr w:rsidR="005A201A" w:rsidRPr="005A201A" w14:paraId="2F3F5A5F"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CC5A430"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31 05 03</w:t>
            </w:r>
          </w:p>
        </w:tc>
        <w:tc>
          <w:tcPr>
            <w:tcW w:w="2112" w:type="pct"/>
            <w:tcBorders>
              <w:top w:val="nil"/>
              <w:left w:val="nil"/>
              <w:bottom w:val="single" w:sz="4" w:space="0" w:color="D3D3D3"/>
              <w:right w:val="single" w:sz="4" w:space="0" w:color="D3D3D3"/>
            </w:tcBorders>
            <w:shd w:val="clear" w:color="auto" w:fill="auto"/>
            <w:vAlign w:val="center"/>
            <w:hideMark/>
          </w:tcPr>
          <w:p w14:paraId="15387F6F"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აგროდაზღვევა</w:t>
            </w:r>
          </w:p>
        </w:tc>
        <w:tc>
          <w:tcPr>
            <w:tcW w:w="715" w:type="pct"/>
            <w:tcBorders>
              <w:top w:val="nil"/>
              <w:left w:val="nil"/>
              <w:bottom w:val="single" w:sz="4" w:space="0" w:color="D3D3D3"/>
              <w:right w:val="single" w:sz="4" w:space="0" w:color="D3D3D3"/>
            </w:tcBorders>
            <w:shd w:val="clear" w:color="auto" w:fill="auto"/>
            <w:vAlign w:val="center"/>
            <w:hideMark/>
          </w:tcPr>
          <w:p w14:paraId="337D8F6E"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15,000.0</w:t>
            </w:r>
          </w:p>
        </w:tc>
        <w:tc>
          <w:tcPr>
            <w:tcW w:w="705" w:type="pct"/>
            <w:tcBorders>
              <w:top w:val="nil"/>
              <w:left w:val="nil"/>
              <w:bottom w:val="single" w:sz="4" w:space="0" w:color="D3D3D3"/>
              <w:right w:val="single" w:sz="4" w:space="0" w:color="D3D3D3"/>
            </w:tcBorders>
            <w:shd w:val="clear" w:color="auto" w:fill="auto"/>
            <w:vAlign w:val="center"/>
            <w:hideMark/>
          </w:tcPr>
          <w:p w14:paraId="72F43B16"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13,852.2</w:t>
            </w:r>
          </w:p>
        </w:tc>
        <w:tc>
          <w:tcPr>
            <w:tcW w:w="539" w:type="pct"/>
            <w:tcBorders>
              <w:top w:val="nil"/>
              <w:left w:val="nil"/>
              <w:bottom w:val="single" w:sz="4" w:space="0" w:color="D3D3D3"/>
              <w:right w:val="single" w:sz="4" w:space="0" w:color="D3D3D3"/>
            </w:tcBorders>
            <w:shd w:val="clear" w:color="auto" w:fill="auto"/>
            <w:vAlign w:val="center"/>
            <w:hideMark/>
          </w:tcPr>
          <w:p w14:paraId="1E8BA9D0"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13,852.1</w:t>
            </w:r>
          </w:p>
        </w:tc>
        <w:tc>
          <w:tcPr>
            <w:tcW w:w="542" w:type="pct"/>
            <w:tcBorders>
              <w:top w:val="nil"/>
              <w:left w:val="nil"/>
              <w:bottom w:val="single" w:sz="4" w:space="0" w:color="D3D3D3"/>
              <w:right w:val="single" w:sz="4" w:space="0" w:color="D3D3D3"/>
            </w:tcBorders>
            <w:shd w:val="clear" w:color="auto" w:fill="auto"/>
            <w:vAlign w:val="center"/>
            <w:hideMark/>
          </w:tcPr>
          <w:p w14:paraId="6EFE5CE9"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100.0%</w:t>
            </w:r>
          </w:p>
        </w:tc>
      </w:tr>
      <w:tr w:rsidR="005A201A" w:rsidRPr="005A201A" w14:paraId="230C3DFF"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C7AAE94"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98822DA"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76AE0326"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15,000.0</w:t>
            </w:r>
          </w:p>
        </w:tc>
        <w:tc>
          <w:tcPr>
            <w:tcW w:w="705" w:type="pct"/>
            <w:tcBorders>
              <w:top w:val="nil"/>
              <w:left w:val="nil"/>
              <w:bottom w:val="single" w:sz="4" w:space="0" w:color="D3D3D3"/>
              <w:right w:val="single" w:sz="4" w:space="0" w:color="D3D3D3"/>
            </w:tcBorders>
            <w:shd w:val="clear" w:color="auto" w:fill="auto"/>
            <w:vAlign w:val="center"/>
            <w:hideMark/>
          </w:tcPr>
          <w:p w14:paraId="0CBBAFAF"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13,852.2</w:t>
            </w:r>
          </w:p>
        </w:tc>
        <w:tc>
          <w:tcPr>
            <w:tcW w:w="539" w:type="pct"/>
            <w:tcBorders>
              <w:top w:val="nil"/>
              <w:left w:val="nil"/>
              <w:bottom w:val="single" w:sz="4" w:space="0" w:color="D3D3D3"/>
              <w:right w:val="single" w:sz="4" w:space="0" w:color="D3D3D3"/>
            </w:tcBorders>
            <w:shd w:val="clear" w:color="auto" w:fill="auto"/>
            <w:vAlign w:val="center"/>
            <w:hideMark/>
          </w:tcPr>
          <w:p w14:paraId="174F8F30"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13,852.1</w:t>
            </w:r>
          </w:p>
        </w:tc>
        <w:tc>
          <w:tcPr>
            <w:tcW w:w="542" w:type="pct"/>
            <w:tcBorders>
              <w:top w:val="nil"/>
              <w:left w:val="nil"/>
              <w:bottom w:val="single" w:sz="4" w:space="0" w:color="D3D3D3"/>
              <w:right w:val="single" w:sz="4" w:space="0" w:color="D3D3D3"/>
            </w:tcBorders>
            <w:shd w:val="clear" w:color="auto" w:fill="auto"/>
            <w:vAlign w:val="center"/>
            <w:hideMark/>
          </w:tcPr>
          <w:p w14:paraId="6234EA45"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100.0%</w:t>
            </w:r>
          </w:p>
        </w:tc>
      </w:tr>
      <w:tr w:rsidR="005A201A" w:rsidRPr="005A201A" w14:paraId="7EB5EB0E"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7B32CD1"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FCB04DA"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სუბსიდიები</w:t>
            </w:r>
          </w:p>
        </w:tc>
        <w:tc>
          <w:tcPr>
            <w:tcW w:w="715" w:type="pct"/>
            <w:tcBorders>
              <w:top w:val="nil"/>
              <w:left w:val="nil"/>
              <w:bottom w:val="single" w:sz="4" w:space="0" w:color="D3D3D3"/>
              <w:right w:val="single" w:sz="4" w:space="0" w:color="D3D3D3"/>
            </w:tcBorders>
            <w:shd w:val="clear" w:color="auto" w:fill="auto"/>
            <w:vAlign w:val="center"/>
            <w:hideMark/>
          </w:tcPr>
          <w:p w14:paraId="4A85D82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15,000.0</w:t>
            </w:r>
          </w:p>
        </w:tc>
        <w:tc>
          <w:tcPr>
            <w:tcW w:w="705" w:type="pct"/>
            <w:tcBorders>
              <w:top w:val="nil"/>
              <w:left w:val="nil"/>
              <w:bottom w:val="single" w:sz="4" w:space="0" w:color="D3D3D3"/>
              <w:right w:val="single" w:sz="4" w:space="0" w:color="D3D3D3"/>
            </w:tcBorders>
            <w:shd w:val="clear" w:color="auto" w:fill="auto"/>
            <w:vAlign w:val="center"/>
            <w:hideMark/>
          </w:tcPr>
          <w:p w14:paraId="0BC1B8B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13,852.2</w:t>
            </w:r>
          </w:p>
        </w:tc>
        <w:tc>
          <w:tcPr>
            <w:tcW w:w="539" w:type="pct"/>
            <w:tcBorders>
              <w:top w:val="nil"/>
              <w:left w:val="nil"/>
              <w:bottom w:val="single" w:sz="4" w:space="0" w:color="D3D3D3"/>
              <w:right w:val="single" w:sz="4" w:space="0" w:color="D3D3D3"/>
            </w:tcBorders>
            <w:shd w:val="clear" w:color="auto" w:fill="auto"/>
            <w:vAlign w:val="center"/>
            <w:hideMark/>
          </w:tcPr>
          <w:p w14:paraId="21D823F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13,852.1</w:t>
            </w:r>
          </w:p>
        </w:tc>
        <w:tc>
          <w:tcPr>
            <w:tcW w:w="542" w:type="pct"/>
            <w:tcBorders>
              <w:top w:val="nil"/>
              <w:left w:val="nil"/>
              <w:bottom w:val="single" w:sz="4" w:space="0" w:color="D3D3D3"/>
              <w:right w:val="single" w:sz="4" w:space="0" w:color="D3D3D3"/>
            </w:tcBorders>
            <w:shd w:val="clear" w:color="auto" w:fill="auto"/>
            <w:vAlign w:val="center"/>
            <w:hideMark/>
          </w:tcPr>
          <w:p w14:paraId="7BE797C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1D76FD48"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4076269"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31 05 04</w:t>
            </w:r>
          </w:p>
        </w:tc>
        <w:tc>
          <w:tcPr>
            <w:tcW w:w="2112" w:type="pct"/>
            <w:tcBorders>
              <w:top w:val="nil"/>
              <w:left w:val="nil"/>
              <w:bottom w:val="single" w:sz="4" w:space="0" w:color="D3D3D3"/>
              <w:right w:val="single" w:sz="4" w:space="0" w:color="D3D3D3"/>
            </w:tcBorders>
            <w:shd w:val="clear" w:color="auto" w:fill="auto"/>
            <w:vAlign w:val="center"/>
            <w:hideMark/>
          </w:tcPr>
          <w:p w14:paraId="4A572664"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დანერგე მომავალი</w:t>
            </w:r>
          </w:p>
        </w:tc>
        <w:tc>
          <w:tcPr>
            <w:tcW w:w="715" w:type="pct"/>
            <w:tcBorders>
              <w:top w:val="nil"/>
              <w:left w:val="nil"/>
              <w:bottom w:val="single" w:sz="4" w:space="0" w:color="D3D3D3"/>
              <w:right w:val="single" w:sz="4" w:space="0" w:color="D3D3D3"/>
            </w:tcBorders>
            <w:shd w:val="clear" w:color="auto" w:fill="auto"/>
            <w:vAlign w:val="center"/>
            <w:hideMark/>
          </w:tcPr>
          <w:p w14:paraId="0C68B8C7"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26,000.0</w:t>
            </w:r>
          </w:p>
        </w:tc>
        <w:tc>
          <w:tcPr>
            <w:tcW w:w="705" w:type="pct"/>
            <w:tcBorders>
              <w:top w:val="nil"/>
              <w:left w:val="nil"/>
              <w:bottom w:val="single" w:sz="4" w:space="0" w:color="D3D3D3"/>
              <w:right w:val="single" w:sz="4" w:space="0" w:color="D3D3D3"/>
            </w:tcBorders>
            <w:shd w:val="clear" w:color="auto" w:fill="auto"/>
            <w:vAlign w:val="center"/>
            <w:hideMark/>
          </w:tcPr>
          <w:p w14:paraId="288553BB"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14,200.0</w:t>
            </w:r>
          </w:p>
        </w:tc>
        <w:tc>
          <w:tcPr>
            <w:tcW w:w="539" w:type="pct"/>
            <w:tcBorders>
              <w:top w:val="nil"/>
              <w:left w:val="nil"/>
              <w:bottom w:val="single" w:sz="4" w:space="0" w:color="D3D3D3"/>
              <w:right w:val="single" w:sz="4" w:space="0" w:color="D3D3D3"/>
            </w:tcBorders>
            <w:shd w:val="clear" w:color="auto" w:fill="auto"/>
            <w:vAlign w:val="center"/>
            <w:hideMark/>
          </w:tcPr>
          <w:p w14:paraId="1DE9F192"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14,191.7</w:t>
            </w:r>
          </w:p>
        </w:tc>
        <w:tc>
          <w:tcPr>
            <w:tcW w:w="542" w:type="pct"/>
            <w:tcBorders>
              <w:top w:val="nil"/>
              <w:left w:val="nil"/>
              <w:bottom w:val="single" w:sz="4" w:space="0" w:color="D3D3D3"/>
              <w:right w:val="single" w:sz="4" w:space="0" w:color="D3D3D3"/>
            </w:tcBorders>
            <w:shd w:val="clear" w:color="auto" w:fill="auto"/>
            <w:vAlign w:val="center"/>
            <w:hideMark/>
          </w:tcPr>
          <w:p w14:paraId="32E53034"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99.9%</w:t>
            </w:r>
          </w:p>
        </w:tc>
      </w:tr>
      <w:tr w:rsidR="005A201A" w:rsidRPr="005A201A" w14:paraId="0E7308B0"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8DF6415"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D0F6AEC"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4385ABC9"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26,000.0</w:t>
            </w:r>
          </w:p>
        </w:tc>
        <w:tc>
          <w:tcPr>
            <w:tcW w:w="705" w:type="pct"/>
            <w:tcBorders>
              <w:top w:val="nil"/>
              <w:left w:val="nil"/>
              <w:bottom w:val="single" w:sz="4" w:space="0" w:color="D3D3D3"/>
              <w:right w:val="single" w:sz="4" w:space="0" w:color="D3D3D3"/>
            </w:tcBorders>
            <w:shd w:val="clear" w:color="auto" w:fill="auto"/>
            <w:vAlign w:val="center"/>
            <w:hideMark/>
          </w:tcPr>
          <w:p w14:paraId="7A1C25DE"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14,200.0</w:t>
            </w:r>
          </w:p>
        </w:tc>
        <w:tc>
          <w:tcPr>
            <w:tcW w:w="539" w:type="pct"/>
            <w:tcBorders>
              <w:top w:val="nil"/>
              <w:left w:val="nil"/>
              <w:bottom w:val="single" w:sz="4" w:space="0" w:color="D3D3D3"/>
              <w:right w:val="single" w:sz="4" w:space="0" w:color="D3D3D3"/>
            </w:tcBorders>
            <w:shd w:val="clear" w:color="auto" w:fill="auto"/>
            <w:vAlign w:val="center"/>
            <w:hideMark/>
          </w:tcPr>
          <w:p w14:paraId="24E5AC69"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14,191.7</w:t>
            </w:r>
          </w:p>
        </w:tc>
        <w:tc>
          <w:tcPr>
            <w:tcW w:w="542" w:type="pct"/>
            <w:tcBorders>
              <w:top w:val="nil"/>
              <w:left w:val="nil"/>
              <w:bottom w:val="single" w:sz="4" w:space="0" w:color="D3D3D3"/>
              <w:right w:val="single" w:sz="4" w:space="0" w:color="D3D3D3"/>
            </w:tcBorders>
            <w:shd w:val="clear" w:color="auto" w:fill="auto"/>
            <w:vAlign w:val="center"/>
            <w:hideMark/>
          </w:tcPr>
          <w:p w14:paraId="1A140E3D"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99.9%</w:t>
            </w:r>
          </w:p>
        </w:tc>
      </w:tr>
      <w:tr w:rsidR="005A201A" w:rsidRPr="005A201A" w14:paraId="538F80C1"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E210933"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46ACB63"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სუბსიდიები</w:t>
            </w:r>
          </w:p>
        </w:tc>
        <w:tc>
          <w:tcPr>
            <w:tcW w:w="715" w:type="pct"/>
            <w:tcBorders>
              <w:top w:val="nil"/>
              <w:left w:val="nil"/>
              <w:bottom w:val="single" w:sz="4" w:space="0" w:color="D3D3D3"/>
              <w:right w:val="single" w:sz="4" w:space="0" w:color="D3D3D3"/>
            </w:tcBorders>
            <w:shd w:val="clear" w:color="auto" w:fill="auto"/>
            <w:vAlign w:val="center"/>
            <w:hideMark/>
          </w:tcPr>
          <w:p w14:paraId="1009512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26,000.0</w:t>
            </w:r>
          </w:p>
        </w:tc>
        <w:tc>
          <w:tcPr>
            <w:tcW w:w="705" w:type="pct"/>
            <w:tcBorders>
              <w:top w:val="nil"/>
              <w:left w:val="nil"/>
              <w:bottom w:val="single" w:sz="4" w:space="0" w:color="D3D3D3"/>
              <w:right w:val="single" w:sz="4" w:space="0" w:color="D3D3D3"/>
            </w:tcBorders>
            <w:shd w:val="clear" w:color="auto" w:fill="auto"/>
            <w:vAlign w:val="center"/>
            <w:hideMark/>
          </w:tcPr>
          <w:p w14:paraId="507A59B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14,200.0</w:t>
            </w:r>
          </w:p>
        </w:tc>
        <w:tc>
          <w:tcPr>
            <w:tcW w:w="539" w:type="pct"/>
            <w:tcBorders>
              <w:top w:val="nil"/>
              <w:left w:val="nil"/>
              <w:bottom w:val="single" w:sz="4" w:space="0" w:color="D3D3D3"/>
              <w:right w:val="single" w:sz="4" w:space="0" w:color="D3D3D3"/>
            </w:tcBorders>
            <w:shd w:val="clear" w:color="auto" w:fill="auto"/>
            <w:vAlign w:val="center"/>
            <w:hideMark/>
          </w:tcPr>
          <w:p w14:paraId="00D0D5E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14,191.7</w:t>
            </w:r>
          </w:p>
        </w:tc>
        <w:tc>
          <w:tcPr>
            <w:tcW w:w="542" w:type="pct"/>
            <w:tcBorders>
              <w:top w:val="nil"/>
              <w:left w:val="nil"/>
              <w:bottom w:val="single" w:sz="4" w:space="0" w:color="D3D3D3"/>
              <w:right w:val="single" w:sz="4" w:space="0" w:color="D3D3D3"/>
            </w:tcBorders>
            <w:shd w:val="clear" w:color="auto" w:fill="auto"/>
            <w:vAlign w:val="center"/>
            <w:hideMark/>
          </w:tcPr>
          <w:p w14:paraId="66AB455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99.9%</w:t>
            </w:r>
          </w:p>
        </w:tc>
      </w:tr>
      <w:tr w:rsidR="005A201A" w:rsidRPr="005A201A" w14:paraId="750A4F1D"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34B5E3B"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31 05 05</w:t>
            </w:r>
          </w:p>
        </w:tc>
        <w:tc>
          <w:tcPr>
            <w:tcW w:w="2112" w:type="pct"/>
            <w:tcBorders>
              <w:top w:val="nil"/>
              <w:left w:val="nil"/>
              <w:bottom w:val="single" w:sz="4" w:space="0" w:color="D3D3D3"/>
              <w:right w:val="single" w:sz="4" w:space="0" w:color="D3D3D3"/>
            </w:tcBorders>
            <w:shd w:val="clear" w:color="auto" w:fill="auto"/>
            <w:vAlign w:val="center"/>
            <w:hideMark/>
          </w:tcPr>
          <w:p w14:paraId="3D6AC969"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ქართული ჩაი</w:t>
            </w:r>
          </w:p>
        </w:tc>
        <w:tc>
          <w:tcPr>
            <w:tcW w:w="715" w:type="pct"/>
            <w:tcBorders>
              <w:top w:val="nil"/>
              <w:left w:val="nil"/>
              <w:bottom w:val="single" w:sz="4" w:space="0" w:color="D3D3D3"/>
              <w:right w:val="single" w:sz="4" w:space="0" w:color="D3D3D3"/>
            </w:tcBorders>
            <w:shd w:val="clear" w:color="auto" w:fill="auto"/>
            <w:vAlign w:val="center"/>
            <w:hideMark/>
          </w:tcPr>
          <w:p w14:paraId="44BDA207"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500.0</w:t>
            </w:r>
          </w:p>
        </w:tc>
        <w:tc>
          <w:tcPr>
            <w:tcW w:w="705" w:type="pct"/>
            <w:tcBorders>
              <w:top w:val="nil"/>
              <w:left w:val="nil"/>
              <w:bottom w:val="single" w:sz="4" w:space="0" w:color="D3D3D3"/>
              <w:right w:val="single" w:sz="4" w:space="0" w:color="D3D3D3"/>
            </w:tcBorders>
            <w:shd w:val="clear" w:color="auto" w:fill="auto"/>
            <w:vAlign w:val="center"/>
            <w:hideMark/>
          </w:tcPr>
          <w:p w14:paraId="39FDBB10"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22.3</w:t>
            </w:r>
          </w:p>
        </w:tc>
        <w:tc>
          <w:tcPr>
            <w:tcW w:w="539" w:type="pct"/>
            <w:tcBorders>
              <w:top w:val="nil"/>
              <w:left w:val="nil"/>
              <w:bottom w:val="single" w:sz="4" w:space="0" w:color="D3D3D3"/>
              <w:right w:val="single" w:sz="4" w:space="0" w:color="D3D3D3"/>
            </w:tcBorders>
            <w:shd w:val="clear" w:color="auto" w:fill="auto"/>
            <w:vAlign w:val="center"/>
            <w:hideMark/>
          </w:tcPr>
          <w:p w14:paraId="55FE2A74"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22.2</w:t>
            </w:r>
          </w:p>
        </w:tc>
        <w:tc>
          <w:tcPr>
            <w:tcW w:w="542" w:type="pct"/>
            <w:tcBorders>
              <w:top w:val="nil"/>
              <w:left w:val="nil"/>
              <w:bottom w:val="single" w:sz="4" w:space="0" w:color="D3D3D3"/>
              <w:right w:val="single" w:sz="4" w:space="0" w:color="D3D3D3"/>
            </w:tcBorders>
            <w:shd w:val="clear" w:color="auto" w:fill="auto"/>
            <w:vAlign w:val="center"/>
            <w:hideMark/>
          </w:tcPr>
          <w:p w14:paraId="12AF9596"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100.0%</w:t>
            </w:r>
          </w:p>
        </w:tc>
      </w:tr>
      <w:tr w:rsidR="005A201A" w:rsidRPr="005A201A" w14:paraId="72E4E9D1"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78A1182"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6CE795F"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6A1326D9"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500.0</w:t>
            </w:r>
          </w:p>
        </w:tc>
        <w:tc>
          <w:tcPr>
            <w:tcW w:w="705" w:type="pct"/>
            <w:tcBorders>
              <w:top w:val="nil"/>
              <w:left w:val="nil"/>
              <w:bottom w:val="single" w:sz="4" w:space="0" w:color="D3D3D3"/>
              <w:right w:val="single" w:sz="4" w:space="0" w:color="D3D3D3"/>
            </w:tcBorders>
            <w:shd w:val="clear" w:color="auto" w:fill="auto"/>
            <w:vAlign w:val="center"/>
            <w:hideMark/>
          </w:tcPr>
          <w:p w14:paraId="7BC63E0D"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22.3</w:t>
            </w:r>
          </w:p>
        </w:tc>
        <w:tc>
          <w:tcPr>
            <w:tcW w:w="539" w:type="pct"/>
            <w:tcBorders>
              <w:top w:val="nil"/>
              <w:left w:val="nil"/>
              <w:bottom w:val="single" w:sz="4" w:space="0" w:color="D3D3D3"/>
              <w:right w:val="single" w:sz="4" w:space="0" w:color="D3D3D3"/>
            </w:tcBorders>
            <w:shd w:val="clear" w:color="auto" w:fill="auto"/>
            <w:vAlign w:val="center"/>
            <w:hideMark/>
          </w:tcPr>
          <w:p w14:paraId="7F477626"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22.2</w:t>
            </w:r>
          </w:p>
        </w:tc>
        <w:tc>
          <w:tcPr>
            <w:tcW w:w="542" w:type="pct"/>
            <w:tcBorders>
              <w:top w:val="nil"/>
              <w:left w:val="nil"/>
              <w:bottom w:val="single" w:sz="4" w:space="0" w:color="D3D3D3"/>
              <w:right w:val="single" w:sz="4" w:space="0" w:color="D3D3D3"/>
            </w:tcBorders>
            <w:shd w:val="clear" w:color="auto" w:fill="auto"/>
            <w:vAlign w:val="center"/>
            <w:hideMark/>
          </w:tcPr>
          <w:p w14:paraId="738C92B4"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100.0%</w:t>
            </w:r>
          </w:p>
        </w:tc>
      </w:tr>
      <w:tr w:rsidR="005A201A" w:rsidRPr="005A201A" w14:paraId="7D400662"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2EADC74"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7182CC7"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სუბსიდიები</w:t>
            </w:r>
          </w:p>
        </w:tc>
        <w:tc>
          <w:tcPr>
            <w:tcW w:w="715" w:type="pct"/>
            <w:tcBorders>
              <w:top w:val="nil"/>
              <w:left w:val="nil"/>
              <w:bottom w:val="single" w:sz="4" w:space="0" w:color="D3D3D3"/>
              <w:right w:val="single" w:sz="4" w:space="0" w:color="D3D3D3"/>
            </w:tcBorders>
            <w:shd w:val="clear" w:color="auto" w:fill="auto"/>
            <w:vAlign w:val="center"/>
            <w:hideMark/>
          </w:tcPr>
          <w:p w14:paraId="157A919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500.0</w:t>
            </w:r>
          </w:p>
        </w:tc>
        <w:tc>
          <w:tcPr>
            <w:tcW w:w="705" w:type="pct"/>
            <w:tcBorders>
              <w:top w:val="nil"/>
              <w:left w:val="nil"/>
              <w:bottom w:val="single" w:sz="4" w:space="0" w:color="D3D3D3"/>
              <w:right w:val="single" w:sz="4" w:space="0" w:color="D3D3D3"/>
            </w:tcBorders>
            <w:shd w:val="clear" w:color="auto" w:fill="auto"/>
            <w:vAlign w:val="center"/>
            <w:hideMark/>
          </w:tcPr>
          <w:p w14:paraId="1A2FB8F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22.3</w:t>
            </w:r>
          </w:p>
        </w:tc>
        <w:tc>
          <w:tcPr>
            <w:tcW w:w="539" w:type="pct"/>
            <w:tcBorders>
              <w:top w:val="nil"/>
              <w:left w:val="nil"/>
              <w:bottom w:val="single" w:sz="4" w:space="0" w:color="D3D3D3"/>
              <w:right w:val="single" w:sz="4" w:space="0" w:color="D3D3D3"/>
            </w:tcBorders>
            <w:shd w:val="clear" w:color="auto" w:fill="auto"/>
            <w:vAlign w:val="center"/>
            <w:hideMark/>
          </w:tcPr>
          <w:p w14:paraId="33D7287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22.2</w:t>
            </w:r>
          </w:p>
        </w:tc>
        <w:tc>
          <w:tcPr>
            <w:tcW w:w="542" w:type="pct"/>
            <w:tcBorders>
              <w:top w:val="nil"/>
              <w:left w:val="nil"/>
              <w:bottom w:val="single" w:sz="4" w:space="0" w:color="D3D3D3"/>
              <w:right w:val="single" w:sz="4" w:space="0" w:color="D3D3D3"/>
            </w:tcBorders>
            <w:shd w:val="clear" w:color="auto" w:fill="auto"/>
            <w:vAlign w:val="center"/>
            <w:hideMark/>
          </w:tcPr>
          <w:p w14:paraId="6038C73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15B3ECAD"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C41E9A5"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31 05 06</w:t>
            </w:r>
          </w:p>
        </w:tc>
        <w:tc>
          <w:tcPr>
            <w:tcW w:w="2112" w:type="pct"/>
            <w:tcBorders>
              <w:top w:val="nil"/>
              <w:left w:val="nil"/>
              <w:bottom w:val="single" w:sz="4" w:space="0" w:color="D3D3D3"/>
              <w:right w:val="single" w:sz="4" w:space="0" w:color="D3D3D3"/>
            </w:tcBorders>
            <w:shd w:val="clear" w:color="auto" w:fill="auto"/>
            <w:vAlign w:val="center"/>
            <w:hideMark/>
          </w:tcPr>
          <w:p w14:paraId="27AD2527"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გადამამუშავებელი და შემნახველი საწარმოების თანადაფინანსების პროექტი</w:t>
            </w:r>
          </w:p>
        </w:tc>
        <w:tc>
          <w:tcPr>
            <w:tcW w:w="715" w:type="pct"/>
            <w:tcBorders>
              <w:top w:val="nil"/>
              <w:left w:val="nil"/>
              <w:bottom w:val="single" w:sz="4" w:space="0" w:color="D3D3D3"/>
              <w:right w:val="single" w:sz="4" w:space="0" w:color="D3D3D3"/>
            </w:tcBorders>
            <w:shd w:val="clear" w:color="auto" w:fill="auto"/>
            <w:vAlign w:val="center"/>
            <w:hideMark/>
          </w:tcPr>
          <w:p w14:paraId="38770436"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13,000.0</w:t>
            </w:r>
          </w:p>
        </w:tc>
        <w:tc>
          <w:tcPr>
            <w:tcW w:w="705" w:type="pct"/>
            <w:tcBorders>
              <w:top w:val="nil"/>
              <w:left w:val="nil"/>
              <w:bottom w:val="single" w:sz="4" w:space="0" w:color="D3D3D3"/>
              <w:right w:val="single" w:sz="4" w:space="0" w:color="D3D3D3"/>
            </w:tcBorders>
            <w:shd w:val="clear" w:color="auto" w:fill="auto"/>
            <w:vAlign w:val="center"/>
            <w:hideMark/>
          </w:tcPr>
          <w:p w14:paraId="48E96A8D"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4,384.9</w:t>
            </w:r>
          </w:p>
        </w:tc>
        <w:tc>
          <w:tcPr>
            <w:tcW w:w="539" w:type="pct"/>
            <w:tcBorders>
              <w:top w:val="nil"/>
              <w:left w:val="nil"/>
              <w:bottom w:val="single" w:sz="4" w:space="0" w:color="D3D3D3"/>
              <w:right w:val="single" w:sz="4" w:space="0" w:color="D3D3D3"/>
            </w:tcBorders>
            <w:shd w:val="clear" w:color="auto" w:fill="auto"/>
            <w:vAlign w:val="center"/>
            <w:hideMark/>
          </w:tcPr>
          <w:p w14:paraId="3DA98262"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4,384.8</w:t>
            </w:r>
          </w:p>
        </w:tc>
        <w:tc>
          <w:tcPr>
            <w:tcW w:w="542" w:type="pct"/>
            <w:tcBorders>
              <w:top w:val="nil"/>
              <w:left w:val="nil"/>
              <w:bottom w:val="single" w:sz="4" w:space="0" w:color="D3D3D3"/>
              <w:right w:val="single" w:sz="4" w:space="0" w:color="D3D3D3"/>
            </w:tcBorders>
            <w:shd w:val="clear" w:color="auto" w:fill="auto"/>
            <w:vAlign w:val="center"/>
            <w:hideMark/>
          </w:tcPr>
          <w:p w14:paraId="2AFBB74E"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100.0%</w:t>
            </w:r>
          </w:p>
        </w:tc>
      </w:tr>
      <w:tr w:rsidR="005A201A" w:rsidRPr="005A201A" w14:paraId="19C79B3F"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28B6B4F"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9A093F6"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10590B2D"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13,000.0</w:t>
            </w:r>
          </w:p>
        </w:tc>
        <w:tc>
          <w:tcPr>
            <w:tcW w:w="705" w:type="pct"/>
            <w:tcBorders>
              <w:top w:val="nil"/>
              <w:left w:val="nil"/>
              <w:bottom w:val="single" w:sz="4" w:space="0" w:color="D3D3D3"/>
              <w:right w:val="single" w:sz="4" w:space="0" w:color="D3D3D3"/>
            </w:tcBorders>
            <w:shd w:val="clear" w:color="auto" w:fill="auto"/>
            <w:vAlign w:val="center"/>
            <w:hideMark/>
          </w:tcPr>
          <w:p w14:paraId="430E89C6"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4,384.9</w:t>
            </w:r>
          </w:p>
        </w:tc>
        <w:tc>
          <w:tcPr>
            <w:tcW w:w="539" w:type="pct"/>
            <w:tcBorders>
              <w:top w:val="nil"/>
              <w:left w:val="nil"/>
              <w:bottom w:val="single" w:sz="4" w:space="0" w:color="D3D3D3"/>
              <w:right w:val="single" w:sz="4" w:space="0" w:color="D3D3D3"/>
            </w:tcBorders>
            <w:shd w:val="clear" w:color="auto" w:fill="auto"/>
            <w:vAlign w:val="center"/>
            <w:hideMark/>
          </w:tcPr>
          <w:p w14:paraId="1FC85543"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4,384.8</w:t>
            </w:r>
          </w:p>
        </w:tc>
        <w:tc>
          <w:tcPr>
            <w:tcW w:w="542" w:type="pct"/>
            <w:tcBorders>
              <w:top w:val="nil"/>
              <w:left w:val="nil"/>
              <w:bottom w:val="single" w:sz="4" w:space="0" w:color="D3D3D3"/>
              <w:right w:val="single" w:sz="4" w:space="0" w:color="D3D3D3"/>
            </w:tcBorders>
            <w:shd w:val="clear" w:color="auto" w:fill="auto"/>
            <w:vAlign w:val="center"/>
            <w:hideMark/>
          </w:tcPr>
          <w:p w14:paraId="637BA721"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100.0%</w:t>
            </w:r>
          </w:p>
        </w:tc>
      </w:tr>
      <w:tr w:rsidR="005A201A" w:rsidRPr="005A201A" w14:paraId="695341D4"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99B75D6"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C046430"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4F84704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13,000.0</w:t>
            </w:r>
          </w:p>
        </w:tc>
        <w:tc>
          <w:tcPr>
            <w:tcW w:w="705" w:type="pct"/>
            <w:tcBorders>
              <w:top w:val="nil"/>
              <w:left w:val="nil"/>
              <w:bottom w:val="single" w:sz="4" w:space="0" w:color="D3D3D3"/>
              <w:right w:val="single" w:sz="4" w:space="0" w:color="D3D3D3"/>
            </w:tcBorders>
            <w:shd w:val="clear" w:color="auto" w:fill="auto"/>
            <w:vAlign w:val="center"/>
            <w:hideMark/>
          </w:tcPr>
          <w:p w14:paraId="26D47B4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4,384.9</w:t>
            </w:r>
          </w:p>
        </w:tc>
        <w:tc>
          <w:tcPr>
            <w:tcW w:w="539" w:type="pct"/>
            <w:tcBorders>
              <w:top w:val="nil"/>
              <w:left w:val="nil"/>
              <w:bottom w:val="single" w:sz="4" w:space="0" w:color="D3D3D3"/>
              <w:right w:val="single" w:sz="4" w:space="0" w:color="D3D3D3"/>
            </w:tcBorders>
            <w:shd w:val="clear" w:color="auto" w:fill="auto"/>
            <w:vAlign w:val="center"/>
            <w:hideMark/>
          </w:tcPr>
          <w:p w14:paraId="40896B8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4,384.8</w:t>
            </w:r>
          </w:p>
        </w:tc>
        <w:tc>
          <w:tcPr>
            <w:tcW w:w="542" w:type="pct"/>
            <w:tcBorders>
              <w:top w:val="nil"/>
              <w:left w:val="nil"/>
              <w:bottom w:val="single" w:sz="4" w:space="0" w:color="D3D3D3"/>
              <w:right w:val="single" w:sz="4" w:space="0" w:color="D3D3D3"/>
            </w:tcBorders>
            <w:shd w:val="clear" w:color="auto" w:fill="auto"/>
            <w:vAlign w:val="center"/>
            <w:hideMark/>
          </w:tcPr>
          <w:p w14:paraId="72EF81C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3AF6FACC"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A11503C"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31 05 07</w:t>
            </w:r>
          </w:p>
        </w:tc>
        <w:tc>
          <w:tcPr>
            <w:tcW w:w="2112" w:type="pct"/>
            <w:tcBorders>
              <w:top w:val="nil"/>
              <w:left w:val="nil"/>
              <w:bottom w:val="single" w:sz="4" w:space="0" w:color="D3D3D3"/>
              <w:right w:val="single" w:sz="4" w:space="0" w:color="D3D3D3"/>
            </w:tcBorders>
            <w:shd w:val="clear" w:color="auto" w:fill="auto"/>
            <w:vAlign w:val="center"/>
            <w:hideMark/>
          </w:tcPr>
          <w:p w14:paraId="453FEF0E"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ფერმათა/ფერმერთა რეგისტრაციის პროექტი</w:t>
            </w:r>
          </w:p>
        </w:tc>
        <w:tc>
          <w:tcPr>
            <w:tcW w:w="715" w:type="pct"/>
            <w:tcBorders>
              <w:top w:val="nil"/>
              <w:left w:val="nil"/>
              <w:bottom w:val="single" w:sz="4" w:space="0" w:color="D3D3D3"/>
              <w:right w:val="single" w:sz="4" w:space="0" w:color="D3D3D3"/>
            </w:tcBorders>
            <w:shd w:val="clear" w:color="auto" w:fill="auto"/>
            <w:vAlign w:val="center"/>
            <w:hideMark/>
          </w:tcPr>
          <w:p w14:paraId="40C2BD15"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450.0</w:t>
            </w:r>
          </w:p>
        </w:tc>
        <w:tc>
          <w:tcPr>
            <w:tcW w:w="705" w:type="pct"/>
            <w:tcBorders>
              <w:top w:val="nil"/>
              <w:left w:val="nil"/>
              <w:bottom w:val="single" w:sz="4" w:space="0" w:color="D3D3D3"/>
              <w:right w:val="single" w:sz="4" w:space="0" w:color="D3D3D3"/>
            </w:tcBorders>
            <w:shd w:val="clear" w:color="auto" w:fill="auto"/>
            <w:vAlign w:val="center"/>
            <w:hideMark/>
          </w:tcPr>
          <w:p w14:paraId="09DCB609"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360.0</w:t>
            </w:r>
          </w:p>
        </w:tc>
        <w:tc>
          <w:tcPr>
            <w:tcW w:w="539" w:type="pct"/>
            <w:tcBorders>
              <w:top w:val="nil"/>
              <w:left w:val="nil"/>
              <w:bottom w:val="single" w:sz="4" w:space="0" w:color="D3D3D3"/>
              <w:right w:val="single" w:sz="4" w:space="0" w:color="D3D3D3"/>
            </w:tcBorders>
            <w:shd w:val="clear" w:color="auto" w:fill="auto"/>
            <w:vAlign w:val="center"/>
            <w:hideMark/>
          </w:tcPr>
          <w:p w14:paraId="73401DDB"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349.8</w:t>
            </w:r>
          </w:p>
        </w:tc>
        <w:tc>
          <w:tcPr>
            <w:tcW w:w="542" w:type="pct"/>
            <w:tcBorders>
              <w:top w:val="nil"/>
              <w:left w:val="nil"/>
              <w:bottom w:val="single" w:sz="4" w:space="0" w:color="D3D3D3"/>
              <w:right w:val="single" w:sz="4" w:space="0" w:color="D3D3D3"/>
            </w:tcBorders>
            <w:shd w:val="clear" w:color="auto" w:fill="auto"/>
            <w:vAlign w:val="center"/>
            <w:hideMark/>
          </w:tcPr>
          <w:p w14:paraId="7DC6494D"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97.2%</w:t>
            </w:r>
          </w:p>
        </w:tc>
      </w:tr>
      <w:tr w:rsidR="005A201A" w:rsidRPr="005A201A" w14:paraId="73D0542A"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0002646"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0C90DD2"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0C23E239"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450.0</w:t>
            </w:r>
          </w:p>
        </w:tc>
        <w:tc>
          <w:tcPr>
            <w:tcW w:w="705" w:type="pct"/>
            <w:tcBorders>
              <w:top w:val="nil"/>
              <w:left w:val="nil"/>
              <w:bottom w:val="single" w:sz="4" w:space="0" w:color="D3D3D3"/>
              <w:right w:val="single" w:sz="4" w:space="0" w:color="D3D3D3"/>
            </w:tcBorders>
            <w:shd w:val="clear" w:color="auto" w:fill="auto"/>
            <w:vAlign w:val="center"/>
            <w:hideMark/>
          </w:tcPr>
          <w:p w14:paraId="57AA4945"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360.0</w:t>
            </w:r>
          </w:p>
        </w:tc>
        <w:tc>
          <w:tcPr>
            <w:tcW w:w="539" w:type="pct"/>
            <w:tcBorders>
              <w:top w:val="nil"/>
              <w:left w:val="nil"/>
              <w:bottom w:val="single" w:sz="4" w:space="0" w:color="D3D3D3"/>
              <w:right w:val="single" w:sz="4" w:space="0" w:color="D3D3D3"/>
            </w:tcBorders>
            <w:shd w:val="clear" w:color="auto" w:fill="auto"/>
            <w:vAlign w:val="center"/>
            <w:hideMark/>
          </w:tcPr>
          <w:p w14:paraId="3AC9CE7C"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349.8</w:t>
            </w:r>
          </w:p>
        </w:tc>
        <w:tc>
          <w:tcPr>
            <w:tcW w:w="542" w:type="pct"/>
            <w:tcBorders>
              <w:top w:val="nil"/>
              <w:left w:val="nil"/>
              <w:bottom w:val="single" w:sz="4" w:space="0" w:color="D3D3D3"/>
              <w:right w:val="single" w:sz="4" w:space="0" w:color="D3D3D3"/>
            </w:tcBorders>
            <w:shd w:val="clear" w:color="auto" w:fill="auto"/>
            <w:vAlign w:val="center"/>
            <w:hideMark/>
          </w:tcPr>
          <w:p w14:paraId="6B032C88"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97.2%</w:t>
            </w:r>
          </w:p>
        </w:tc>
      </w:tr>
      <w:tr w:rsidR="005A201A" w:rsidRPr="005A201A" w14:paraId="42AEE5F4"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A39CBB7"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648FA15"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28AEBFD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450.0</w:t>
            </w:r>
          </w:p>
        </w:tc>
        <w:tc>
          <w:tcPr>
            <w:tcW w:w="705" w:type="pct"/>
            <w:tcBorders>
              <w:top w:val="nil"/>
              <w:left w:val="nil"/>
              <w:bottom w:val="single" w:sz="4" w:space="0" w:color="D3D3D3"/>
              <w:right w:val="single" w:sz="4" w:space="0" w:color="D3D3D3"/>
            </w:tcBorders>
            <w:shd w:val="clear" w:color="auto" w:fill="auto"/>
            <w:vAlign w:val="center"/>
            <w:hideMark/>
          </w:tcPr>
          <w:p w14:paraId="530338A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345.0</w:t>
            </w:r>
          </w:p>
        </w:tc>
        <w:tc>
          <w:tcPr>
            <w:tcW w:w="539" w:type="pct"/>
            <w:tcBorders>
              <w:top w:val="nil"/>
              <w:left w:val="nil"/>
              <w:bottom w:val="single" w:sz="4" w:space="0" w:color="D3D3D3"/>
              <w:right w:val="single" w:sz="4" w:space="0" w:color="D3D3D3"/>
            </w:tcBorders>
            <w:shd w:val="clear" w:color="auto" w:fill="auto"/>
            <w:vAlign w:val="center"/>
            <w:hideMark/>
          </w:tcPr>
          <w:p w14:paraId="3DA167C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336.7</w:t>
            </w:r>
          </w:p>
        </w:tc>
        <w:tc>
          <w:tcPr>
            <w:tcW w:w="542" w:type="pct"/>
            <w:tcBorders>
              <w:top w:val="nil"/>
              <w:left w:val="nil"/>
              <w:bottom w:val="single" w:sz="4" w:space="0" w:color="D3D3D3"/>
              <w:right w:val="single" w:sz="4" w:space="0" w:color="D3D3D3"/>
            </w:tcBorders>
            <w:shd w:val="clear" w:color="auto" w:fill="auto"/>
            <w:vAlign w:val="center"/>
            <w:hideMark/>
          </w:tcPr>
          <w:p w14:paraId="7417734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97.6%</w:t>
            </w:r>
          </w:p>
        </w:tc>
      </w:tr>
      <w:tr w:rsidR="005A201A" w:rsidRPr="005A201A" w14:paraId="233F3324"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AB89616"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66298AB"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სოციალური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2F87A75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0.0</w:t>
            </w:r>
          </w:p>
        </w:tc>
        <w:tc>
          <w:tcPr>
            <w:tcW w:w="705" w:type="pct"/>
            <w:tcBorders>
              <w:top w:val="nil"/>
              <w:left w:val="nil"/>
              <w:bottom w:val="single" w:sz="4" w:space="0" w:color="D3D3D3"/>
              <w:right w:val="single" w:sz="4" w:space="0" w:color="D3D3D3"/>
            </w:tcBorders>
            <w:shd w:val="clear" w:color="auto" w:fill="auto"/>
            <w:vAlign w:val="center"/>
            <w:hideMark/>
          </w:tcPr>
          <w:p w14:paraId="022ACE6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15.0</w:t>
            </w:r>
          </w:p>
        </w:tc>
        <w:tc>
          <w:tcPr>
            <w:tcW w:w="539" w:type="pct"/>
            <w:tcBorders>
              <w:top w:val="nil"/>
              <w:left w:val="nil"/>
              <w:bottom w:val="single" w:sz="4" w:space="0" w:color="D3D3D3"/>
              <w:right w:val="single" w:sz="4" w:space="0" w:color="D3D3D3"/>
            </w:tcBorders>
            <w:shd w:val="clear" w:color="auto" w:fill="auto"/>
            <w:vAlign w:val="center"/>
            <w:hideMark/>
          </w:tcPr>
          <w:p w14:paraId="3F3D288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13.1</w:t>
            </w:r>
          </w:p>
        </w:tc>
        <w:tc>
          <w:tcPr>
            <w:tcW w:w="542" w:type="pct"/>
            <w:tcBorders>
              <w:top w:val="nil"/>
              <w:left w:val="nil"/>
              <w:bottom w:val="single" w:sz="4" w:space="0" w:color="D3D3D3"/>
              <w:right w:val="single" w:sz="4" w:space="0" w:color="D3D3D3"/>
            </w:tcBorders>
            <w:shd w:val="clear" w:color="auto" w:fill="auto"/>
            <w:vAlign w:val="center"/>
            <w:hideMark/>
          </w:tcPr>
          <w:p w14:paraId="2849689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87.5%</w:t>
            </w:r>
          </w:p>
        </w:tc>
      </w:tr>
      <w:tr w:rsidR="005A201A" w:rsidRPr="005A201A" w14:paraId="371F323F"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A99B954"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31 05 08</w:t>
            </w:r>
          </w:p>
        </w:tc>
        <w:tc>
          <w:tcPr>
            <w:tcW w:w="2112" w:type="pct"/>
            <w:tcBorders>
              <w:top w:val="nil"/>
              <w:left w:val="nil"/>
              <w:bottom w:val="single" w:sz="4" w:space="0" w:color="D3D3D3"/>
              <w:right w:val="single" w:sz="4" w:space="0" w:color="D3D3D3"/>
            </w:tcBorders>
            <w:shd w:val="clear" w:color="auto" w:fill="auto"/>
            <w:vAlign w:val="center"/>
            <w:hideMark/>
          </w:tcPr>
          <w:p w14:paraId="0667AFC6"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პროექტების ტექნიკური მხარდაჭერის პროგრამა</w:t>
            </w:r>
          </w:p>
        </w:tc>
        <w:tc>
          <w:tcPr>
            <w:tcW w:w="715" w:type="pct"/>
            <w:tcBorders>
              <w:top w:val="nil"/>
              <w:left w:val="nil"/>
              <w:bottom w:val="single" w:sz="4" w:space="0" w:color="D3D3D3"/>
              <w:right w:val="single" w:sz="4" w:space="0" w:color="D3D3D3"/>
            </w:tcBorders>
            <w:shd w:val="clear" w:color="auto" w:fill="auto"/>
            <w:vAlign w:val="center"/>
            <w:hideMark/>
          </w:tcPr>
          <w:p w14:paraId="52CEF3C1"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1,150.0</w:t>
            </w:r>
          </w:p>
        </w:tc>
        <w:tc>
          <w:tcPr>
            <w:tcW w:w="705" w:type="pct"/>
            <w:tcBorders>
              <w:top w:val="nil"/>
              <w:left w:val="nil"/>
              <w:bottom w:val="single" w:sz="4" w:space="0" w:color="D3D3D3"/>
              <w:right w:val="single" w:sz="4" w:space="0" w:color="D3D3D3"/>
            </w:tcBorders>
            <w:shd w:val="clear" w:color="auto" w:fill="auto"/>
            <w:vAlign w:val="center"/>
            <w:hideMark/>
          </w:tcPr>
          <w:p w14:paraId="686A0F20"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472.0</w:t>
            </w:r>
          </w:p>
        </w:tc>
        <w:tc>
          <w:tcPr>
            <w:tcW w:w="539" w:type="pct"/>
            <w:tcBorders>
              <w:top w:val="nil"/>
              <w:left w:val="nil"/>
              <w:bottom w:val="single" w:sz="4" w:space="0" w:color="D3D3D3"/>
              <w:right w:val="single" w:sz="4" w:space="0" w:color="D3D3D3"/>
            </w:tcBorders>
            <w:shd w:val="clear" w:color="auto" w:fill="auto"/>
            <w:vAlign w:val="center"/>
            <w:hideMark/>
          </w:tcPr>
          <w:p w14:paraId="47D31A90"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471.2</w:t>
            </w:r>
          </w:p>
        </w:tc>
        <w:tc>
          <w:tcPr>
            <w:tcW w:w="542" w:type="pct"/>
            <w:tcBorders>
              <w:top w:val="nil"/>
              <w:left w:val="nil"/>
              <w:bottom w:val="single" w:sz="4" w:space="0" w:color="D3D3D3"/>
              <w:right w:val="single" w:sz="4" w:space="0" w:color="D3D3D3"/>
            </w:tcBorders>
            <w:shd w:val="clear" w:color="auto" w:fill="auto"/>
            <w:vAlign w:val="center"/>
            <w:hideMark/>
          </w:tcPr>
          <w:p w14:paraId="08AEDB49"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99.8%</w:t>
            </w:r>
          </w:p>
        </w:tc>
      </w:tr>
      <w:tr w:rsidR="005A201A" w:rsidRPr="005A201A" w14:paraId="681F4C17"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2D7739A"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E7AB72E"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24D2508E"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1,150.0</w:t>
            </w:r>
          </w:p>
        </w:tc>
        <w:tc>
          <w:tcPr>
            <w:tcW w:w="705" w:type="pct"/>
            <w:tcBorders>
              <w:top w:val="nil"/>
              <w:left w:val="nil"/>
              <w:bottom w:val="single" w:sz="4" w:space="0" w:color="D3D3D3"/>
              <w:right w:val="single" w:sz="4" w:space="0" w:color="D3D3D3"/>
            </w:tcBorders>
            <w:shd w:val="clear" w:color="auto" w:fill="auto"/>
            <w:vAlign w:val="center"/>
            <w:hideMark/>
          </w:tcPr>
          <w:p w14:paraId="33692031"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472.0</w:t>
            </w:r>
          </w:p>
        </w:tc>
        <w:tc>
          <w:tcPr>
            <w:tcW w:w="539" w:type="pct"/>
            <w:tcBorders>
              <w:top w:val="nil"/>
              <w:left w:val="nil"/>
              <w:bottom w:val="single" w:sz="4" w:space="0" w:color="D3D3D3"/>
              <w:right w:val="single" w:sz="4" w:space="0" w:color="D3D3D3"/>
            </w:tcBorders>
            <w:shd w:val="clear" w:color="auto" w:fill="auto"/>
            <w:vAlign w:val="center"/>
            <w:hideMark/>
          </w:tcPr>
          <w:p w14:paraId="6304D203"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471.2</w:t>
            </w:r>
          </w:p>
        </w:tc>
        <w:tc>
          <w:tcPr>
            <w:tcW w:w="542" w:type="pct"/>
            <w:tcBorders>
              <w:top w:val="nil"/>
              <w:left w:val="nil"/>
              <w:bottom w:val="single" w:sz="4" w:space="0" w:color="D3D3D3"/>
              <w:right w:val="single" w:sz="4" w:space="0" w:color="D3D3D3"/>
            </w:tcBorders>
            <w:shd w:val="clear" w:color="auto" w:fill="auto"/>
            <w:vAlign w:val="center"/>
            <w:hideMark/>
          </w:tcPr>
          <w:p w14:paraId="4AF9B19A"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99.8%</w:t>
            </w:r>
          </w:p>
        </w:tc>
      </w:tr>
      <w:tr w:rsidR="005A201A" w:rsidRPr="005A201A" w14:paraId="5B956055"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3B704D2"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6F40A66E"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სუბსიდიები</w:t>
            </w:r>
          </w:p>
        </w:tc>
        <w:tc>
          <w:tcPr>
            <w:tcW w:w="715" w:type="pct"/>
            <w:tcBorders>
              <w:top w:val="nil"/>
              <w:left w:val="nil"/>
              <w:bottom w:val="single" w:sz="4" w:space="0" w:color="D3D3D3"/>
              <w:right w:val="single" w:sz="4" w:space="0" w:color="D3D3D3"/>
            </w:tcBorders>
            <w:shd w:val="clear" w:color="auto" w:fill="auto"/>
            <w:vAlign w:val="center"/>
            <w:hideMark/>
          </w:tcPr>
          <w:p w14:paraId="1E3DC85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1,000.0</w:t>
            </w:r>
          </w:p>
        </w:tc>
        <w:tc>
          <w:tcPr>
            <w:tcW w:w="705" w:type="pct"/>
            <w:tcBorders>
              <w:top w:val="nil"/>
              <w:left w:val="nil"/>
              <w:bottom w:val="single" w:sz="4" w:space="0" w:color="D3D3D3"/>
              <w:right w:val="single" w:sz="4" w:space="0" w:color="D3D3D3"/>
            </w:tcBorders>
            <w:shd w:val="clear" w:color="auto" w:fill="auto"/>
            <w:vAlign w:val="center"/>
            <w:hideMark/>
          </w:tcPr>
          <w:p w14:paraId="433C821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472.0</w:t>
            </w:r>
          </w:p>
        </w:tc>
        <w:tc>
          <w:tcPr>
            <w:tcW w:w="539" w:type="pct"/>
            <w:tcBorders>
              <w:top w:val="nil"/>
              <w:left w:val="nil"/>
              <w:bottom w:val="single" w:sz="4" w:space="0" w:color="D3D3D3"/>
              <w:right w:val="single" w:sz="4" w:space="0" w:color="D3D3D3"/>
            </w:tcBorders>
            <w:shd w:val="clear" w:color="auto" w:fill="auto"/>
            <w:vAlign w:val="center"/>
            <w:hideMark/>
          </w:tcPr>
          <w:p w14:paraId="03583C5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471.2</w:t>
            </w:r>
          </w:p>
        </w:tc>
        <w:tc>
          <w:tcPr>
            <w:tcW w:w="542" w:type="pct"/>
            <w:tcBorders>
              <w:top w:val="nil"/>
              <w:left w:val="nil"/>
              <w:bottom w:val="single" w:sz="4" w:space="0" w:color="D3D3D3"/>
              <w:right w:val="single" w:sz="4" w:space="0" w:color="D3D3D3"/>
            </w:tcBorders>
            <w:shd w:val="clear" w:color="auto" w:fill="auto"/>
            <w:vAlign w:val="center"/>
            <w:hideMark/>
          </w:tcPr>
          <w:p w14:paraId="6B0FE37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99.8%</w:t>
            </w:r>
          </w:p>
        </w:tc>
      </w:tr>
      <w:tr w:rsidR="005A201A" w:rsidRPr="005A201A" w14:paraId="576C22AF"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C9D8781"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264258D"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270142D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150.0</w:t>
            </w:r>
          </w:p>
        </w:tc>
        <w:tc>
          <w:tcPr>
            <w:tcW w:w="705" w:type="pct"/>
            <w:tcBorders>
              <w:top w:val="nil"/>
              <w:left w:val="nil"/>
              <w:bottom w:val="single" w:sz="4" w:space="0" w:color="D3D3D3"/>
              <w:right w:val="single" w:sz="4" w:space="0" w:color="D3D3D3"/>
            </w:tcBorders>
            <w:shd w:val="clear" w:color="auto" w:fill="auto"/>
            <w:vAlign w:val="center"/>
            <w:hideMark/>
          </w:tcPr>
          <w:p w14:paraId="766E7A9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0.0</w:t>
            </w:r>
          </w:p>
        </w:tc>
        <w:tc>
          <w:tcPr>
            <w:tcW w:w="539" w:type="pct"/>
            <w:tcBorders>
              <w:top w:val="nil"/>
              <w:left w:val="nil"/>
              <w:bottom w:val="single" w:sz="4" w:space="0" w:color="D3D3D3"/>
              <w:right w:val="single" w:sz="4" w:space="0" w:color="D3D3D3"/>
            </w:tcBorders>
            <w:shd w:val="clear" w:color="auto" w:fill="auto"/>
            <w:vAlign w:val="center"/>
            <w:hideMark/>
          </w:tcPr>
          <w:p w14:paraId="0762B59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0.0</w:t>
            </w:r>
          </w:p>
        </w:tc>
        <w:tc>
          <w:tcPr>
            <w:tcW w:w="542" w:type="pct"/>
            <w:tcBorders>
              <w:top w:val="nil"/>
              <w:left w:val="nil"/>
              <w:bottom w:val="single" w:sz="4" w:space="0" w:color="D3D3D3"/>
              <w:right w:val="single" w:sz="4" w:space="0" w:color="D3D3D3"/>
            </w:tcBorders>
            <w:shd w:val="clear" w:color="auto" w:fill="auto"/>
            <w:vAlign w:val="center"/>
            <w:hideMark/>
          </w:tcPr>
          <w:p w14:paraId="70DC887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#DIV/0!</w:t>
            </w:r>
          </w:p>
        </w:tc>
      </w:tr>
      <w:tr w:rsidR="005A201A" w:rsidRPr="005A201A" w14:paraId="3493D346"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A7B6B50"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31 05 09</w:t>
            </w:r>
          </w:p>
        </w:tc>
        <w:tc>
          <w:tcPr>
            <w:tcW w:w="2112" w:type="pct"/>
            <w:tcBorders>
              <w:top w:val="nil"/>
              <w:left w:val="nil"/>
              <w:bottom w:val="single" w:sz="4" w:space="0" w:color="D3D3D3"/>
              <w:right w:val="single" w:sz="4" w:space="0" w:color="D3D3D3"/>
            </w:tcBorders>
            <w:shd w:val="clear" w:color="auto" w:fill="auto"/>
            <w:vAlign w:val="center"/>
            <w:hideMark/>
          </w:tcPr>
          <w:p w14:paraId="1BD0D0CE"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სასოფლო-სამეურნეო კოოპერატივების ინფრასტრუქტურული განვითარება</w:t>
            </w:r>
          </w:p>
        </w:tc>
        <w:tc>
          <w:tcPr>
            <w:tcW w:w="715" w:type="pct"/>
            <w:tcBorders>
              <w:top w:val="nil"/>
              <w:left w:val="nil"/>
              <w:bottom w:val="single" w:sz="4" w:space="0" w:color="D3D3D3"/>
              <w:right w:val="single" w:sz="4" w:space="0" w:color="D3D3D3"/>
            </w:tcBorders>
            <w:shd w:val="clear" w:color="auto" w:fill="auto"/>
            <w:vAlign w:val="center"/>
            <w:hideMark/>
          </w:tcPr>
          <w:p w14:paraId="34E7222A"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1,000.0</w:t>
            </w:r>
          </w:p>
        </w:tc>
        <w:tc>
          <w:tcPr>
            <w:tcW w:w="705" w:type="pct"/>
            <w:tcBorders>
              <w:top w:val="nil"/>
              <w:left w:val="nil"/>
              <w:bottom w:val="single" w:sz="4" w:space="0" w:color="D3D3D3"/>
              <w:right w:val="single" w:sz="4" w:space="0" w:color="D3D3D3"/>
            </w:tcBorders>
            <w:shd w:val="clear" w:color="auto" w:fill="auto"/>
            <w:vAlign w:val="center"/>
            <w:hideMark/>
          </w:tcPr>
          <w:p w14:paraId="221668FF"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52.8</w:t>
            </w:r>
          </w:p>
        </w:tc>
        <w:tc>
          <w:tcPr>
            <w:tcW w:w="539" w:type="pct"/>
            <w:tcBorders>
              <w:top w:val="nil"/>
              <w:left w:val="nil"/>
              <w:bottom w:val="single" w:sz="4" w:space="0" w:color="D3D3D3"/>
              <w:right w:val="single" w:sz="4" w:space="0" w:color="D3D3D3"/>
            </w:tcBorders>
            <w:shd w:val="clear" w:color="auto" w:fill="auto"/>
            <w:vAlign w:val="center"/>
            <w:hideMark/>
          </w:tcPr>
          <w:p w14:paraId="50C6B9E8"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52.8</w:t>
            </w:r>
          </w:p>
        </w:tc>
        <w:tc>
          <w:tcPr>
            <w:tcW w:w="542" w:type="pct"/>
            <w:tcBorders>
              <w:top w:val="nil"/>
              <w:left w:val="nil"/>
              <w:bottom w:val="single" w:sz="4" w:space="0" w:color="D3D3D3"/>
              <w:right w:val="single" w:sz="4" w:space="0" w:color="D3D3D3"/>
            </w:tcBorders>
            <w:shd w:val="clear" w:color="auto" w:fill="auto"/>
            <w:vAlign w:val="center"/>
            <w:hideMark/>
          </w:tcPr>
          <w:p w14:paraId="72D6C6C1"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100.0%</w:t>
            </w:r>
          </w:p>
        </w:tc>
      </w:tr>
      <w:tr w:rsidR="005A201A" w:rsidRPr="005A201A" w14:paraId="5743566F"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61CF355"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FAFC19F"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54A3BE03"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1,000.0</w:t>
            </w:r>
          </w:p>
        </w:tc>
        <w:tc>
          <w:tcPr>
            <w:tcW w:w="705" w:type="pct"/>
            <w:tcBorders>
              <w:top w:val="nil"/>
              <w:left w:val="nil"/>
              <w:bottom w:val="single" w:sz="4" w:space="0" w:color="D3D3D3"/>
              <w:right w:val="single" w:sz="4" w:space="0" w:color="D3D3D3"/>
            </w:tcBorders>
            <w:shd w:val="clear" w:color="auto" w:fill="auto"/>
            <w:vAlign w:val="center"/>
            <w:hideMark/>
          </w:tcPr>
          <w:p w14:paraId="28BD5D58"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52.8</w:t>
            </w:r>
          </w:p>
        </w:tc>
        <w:tc>
          <w:tcPr>
            <w:tcW w:w="539" w:type="pct"/>
            <w:tcBorders>
              <w:top w:val="nil"/>
              <w:left w:val="nil"/>
              <w:bottom w:val="single" w:sz="4" w:space="0" w:color="D3D3D3"/>
              <w:right w:val="single" w:sz="4" w:space="0" w:color="D3D3D3"/>
            </w:tcBorders>
            <w:shd w:val="clear" w:color="auto" w:fill="auto"/>
            <w:vAlign w:val="center"/>
            <w:hideMark/>
          </w:tcPr>
          <w:p w14:paraId="03B2D429"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52.8</w:t>
            </w:r>
          </w:p>
        </w:tc>
        <w:tc>
          <w:tcPr>
            <w:tcW w:w="542" w:type="pct"/>
            <w:tcBorders>
              <w:top w:val="nil"/>
              <w:left w:val="nil"/>
              <w:bottom w:val="single" w:sz="4" w:space="0" w:color="D3D3D3"/>
              <w:right w:val="single" w:sz="4" w:space="0" w:color="D3D3D3"/>
            </w:tcBorders>
            <w:shd w:val="clear" w:color="auto" w:fill="auto"/>
            <w:vAlign w:val="center"/>
            <w:hideMark/>
          </w:tcPr>
          <w:p w14:paraId="7E81DE8A"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100.0%</w:t>
            </w:r>
          </w:p>
        </w:tc>
      </w:tr>
      <w:tr w:rsidR="005A201A" w:rsidRPr="005A201A" w14:paraId="6B4B2C55"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D57B55E"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8D5B735"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79E240D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1,000.0</w:t>
            </w:r>
          </w:p>
        </w:tc>
        <w:tc>
          <w:tcPr>
            <w:tcW w:w="705" w:type="pct"/>
            <w:tcBorders>
              <w:top w:val="nil"/>
              <w:left w:val="nil"/>
              <w:bottom w:val="single" w:sz="4" w:space="0" w:color="D3D3D3"/>
              <w:right w:val="single" w:sz="4" w:space="0" w:color="D3D3D3"/>
            </w:tcBorders>
            <w:shd w:val="clear" w:color="auto" w:fill="auto"/>
            <w:vAlign w:val="center"/>
            <w:hideMark/>
          </w:tcPr>
          <w:p w14:paraId="77DEA17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52.8</w:t>
            </w:r>
          </w:p>
        </w:tc>
        <w:tc>
          <w:tcPr>
            <w:tcW w:w="539" w:type="pct"/>
            <w:tcBorders>
              <w:top w:val="nil"/>
              <w:left w:val="nil"/>
              <w:bottom w:val="single" w:sz="4" w:space="0" w:color="D3D3D3"/>
              <w:right w:val="single" w:sz="4" w:space="0" w:color="D3D3D3"/>
            </w:tcBorders>
            <w:shd w:val="clear" w:color="auto" w:fill="auto"/>
            <w:vAlign w:val="center"/>
            <w:hideMark/>
          </w:tcPr>
          <w:p w14:paraId="32E4595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52.8</w:t>
            </w:r>
          </w:p>
        </w:tc>
        <w:tc>
          <w:tcPr>
            <w:tcW w:w="542" w:type="pct"/>
            <w:tcBorders>
              <w:top w:val="nil"/>
              <w:left w:val="nil"/>
              <w:bottom w:val="single" w:sz="4" w:space="0" w:color="D3D3D3"/>
              <w:right w:val="single" w:sz="4" w:space="0" w:color="D3D3D3"/>
            </w:tcBorders>
            <w:shd w:val="clear" w:color="auto" w:fill="auto"/>
            <w:vAlign w:val="center"/>
            <w:hideMark/>
          </w:tcPr>
          <w:p w14:paraId="7D456BF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714E9383"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DF097D0"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31 05 10</w:t>
            </w:r>
          </w:p>
        </w:tc>
        <w:tc>
          <w:tcPr>
            <w:tcW w:w="2112" w:type="pct"/>
            <w:tcBorders>
              <w:top w:val="nil"/>
              <w:left w:val="nil"/>
              <w:bottom w:val="single" w:sz="4" w:space="0" w:color="D3D3D3"/>
              <w:right w:val="single" w:sz="4" w:space="0" w:color="D3D3D3"/>
            </w:tcBorders>
            <w:shd w:val="clear" w:color="auto" w:fill="auto"/>
            <w:vAlign w:val="center"/>
            <w:hideMark/>
          </w:tcPr>
          <w:p w14:paraId="51FCE5CC"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სასოფლო-სამეურნეო ტექნიკის თანადაფინანსების პროექტი</w:t>
            </w:r>
          </w:p>
        </w:tc>
        <w:tc>
          <w:tcPr>
            <w:tcW w:w="715" w:type="pct"/>
            <w:tcBorders>
              <w:top w:val="nil"/>
              <w:left w:val="nil"/>
              <w:bottom w:val="single" w:sz="4" w:space="0" w:color="D3D3D3"/>
              <w:right w:val="single" w:sz="4" w:space="0" w:color="D3D3D3"/>
            </w:tcBorders>
            <w:shd w:val="clear" w:color="auto" w:fill="auto"/>
            <w:vAlign w:val="center"/>
            <w:hideMark/>
          </w:tcPr>
          <w:p w14:paraId="6E0897C7"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10,000.0</w:t>
            </w:r>
          </w:p>
        </w:tc>
        <w:tc>
          <w:tcPr>
            <w:tcW w:w="705" w:type="pct"/>
            <w:tcBorders>
              <w:top w:val="nil"/>
              <w:left w:val="nil"/>
              <w:bottom w:val="single" w:sz="4" w:space="0" w:color="D3D3D3"/>
              <w:right w:val="single" w:sz="4" w:space="0" w:color="D3D3D3"/>
            </w:tcBorders>
            <w:shd w:val="clear" w:color="auto" w:fill="auto"/>
            <w:vAlign w:val="center"/>
            <w:hideMark/>
          </w:tcPr>
          <w:p w14:paraId="5AB390DF"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5,838.5</w:t>
            </w:r>
          </w:p>
        </w:tc>
        <w:tc>
          <w:tcPr>
            <w:tcW w:w="539" w:type="pct"/>
            <w:tcBorders>
              <w:top w:val="nil"/>
              <w:left w:val="nil"/>
              <w:bottom w:val="single" w:sz="4" w:space="0" w:color="D3D3D3"/>
              <w:right w:val="single" w:sz="4" w:space="0" w:color="D3D3D3"/>
            </w:tcBorders>
            <w:shd w:val="clear" w:color="auto" w:fill="auto"/>
            <w:vAlign w:val="center"/>
            <w:hideMark/>
          </w:tcPr>
          <w:p w14:paraId="35C9A449"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5,475.1</w:t>
            </w:r>
          </w:p>
        </w:tc>
        <w:tc>
          <w:tcPr>
            <w:tcW w:w="542" w:type="pct"/>
            <w:tcBorders>
              <w:top w:val="nil"/>
              <w:left w:val="nil"/>
              <w:bottom w:val="single" w:sz="4" w:space="0" w:color="D3D3D3"/>
              <w:right w:val="single" w:sz="4" w:space="0" w:color="D3D3D3"/>
            </w:tcBorders>
            <w:shd w:val="clear" w:color="auto" w:fill="auto"/>
            <w:vAlign w:val="center"/>
            <w:hideMark/>
          </w:tcPr>
          <w:p w14:paraId="13B0663B"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93.8%</w:t>
            </w:r>
          </w:p>
        </w:tc>
      </w:tr>
      <w:tr w:rsidR="005A201A" w:rsidRPr="005A201A" w14:paraId="18AA1455"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E7DFDA0"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277D8D6"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7AC6715D"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10,000.0</w:t>
            </w:r>
          </w:p>
        </w:tc>
        <w:tc>
          <w:tcPr>
            <w:tcW w:w="705" w:type="pct"/>
            <w:tcBorders>
              <w:top w:val="nil"/>
              <w:left w:val="nil"/>
              <w:bottom w:val="single" w:sz="4" w:space="0" w:color="D3D3D3"/>
              <w:right w:val="single" w:sz="4" w:space="0" w:color="D3D3D3"/>
            </w:tcBorders>
            <w:shd w:val="clear" w:color="auto" w:fill="auto"/>
            <w:vAlign w:val="center"/>
            <w:hideMark/>
          </w:tcPr>
          <w:p w14:paraId="29F80515"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5,838.5</w:t>
            </w:r>
          </w:p>
        </w:tc>
        <w:tc>
          <w:tcPr>
            <w:tcW w:w="539" w:type="pct"/>
            <w:tcBorders>
              <w:top w:val="nil"/>
              <w:left w:val="nil"/>
              <w:bottom w:val="single" w:sz="4" w:space="0" w:color="D3D3D3"/>
              <w:right w:val="single" w:sz="4" w:space="0" w:color="D3D3D3"/>
            </w:tcBorders>
            <w:shd w:val="clear" w:color="auto" w:fill="auto"/>
            <w:vAlign w:val="center"/>
            <w:hideMark/>
          </w:tcPr>
          <w:p w14:paraId="2AE7B9B1"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5,475.1</w:t>
            </w:r>
          </w:p>
        </w:tc>
        <w:tc>
          <w:tcPr>
            <w:tcW w:w="542" w:type="pct"/>
            <w:tcBorders>
              <w:top w:val="nil"/>
              <w:left w:val="nil"/>
              <w:bottom w:val="single" w:sz="4" w:space="0" w:color="D3D3D3"/>
              <w:right w:val="single" w:sz="4" w:space="0" w:color="D3D3D3"/>
            </w:tcBorders>
            <w:shd w:val="clear" w:color="auto" w:fill="auto"/>
            <w:vAlign w:val="center"/>
            <w:hideMark/>
          </w:tcPr>
          <w:p w14:paraId="16CB8495"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93.8%</w:t>
            </w:r>
          </w:p>
        </w:tc>
      </w:tr>
      <w:tr w:rsidR="005A201A" w:rsidRPr="005A201A" w14:paraId="3AB0E6EA"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FDAD04D"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876087F"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0330A08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10,000.0</w:t>
            </w:r>
          </w:p>
        </w:tc>
        <w:tc>
          <w:tcPr>
            <w:tcW w:w="705" w:type="pct"/>
            <w:tcBorders>
              <w:top w:val="nil"/>
              <w:left w:val="nil"/>
              <w:bottom w:val="single" w:sz="4" w:space="0" w:color="D3D3D3"/>
              <w:right w:val="single" w:sz="4" w:space="0" w:color="D3D3D3"/>
            </w:tcBorders>
            <w:shd w:val="clear" w:color="auto" w:fill="auto"/>
            <w:vAlign w:val="center"/>
            <w:hideMark/>
          </w:tcPr>
          <w:p w14:paraId="7B8BB50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5,838.5</w:t>
            </w:r>
          </w:p>
        </w:tc>
        <w:tc>
          <w:tcPr>
            <w:tcW w:w="539" w:type="pct"/>
            <w:tcBorders>
              <w:top w:val="nil"/>
              <w:left w:val="nil"/>
              <w:bottom w:val="single" w:sz="4" w:space="0" w:color="D3D3D3"/>
              <w:right w:val="single" w:sz="4" w:space="0" w:color="D3D3D3"/>
            </w:tcBorders>
            <w:shd w:val="clear" w:color="auto" w:fill="auto"/>
            <w:vAlign w:val="center"/>
            <w:hideMark/>
          </w:tcPr>
          <w:p w14:paraId="39ABF6A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5,475.1</w:t>
            </w:r>
          </w:p>
        </w:tc>
        <w:tc>
          <w:tcPr>
            <w:tcW w:w="542" w:type="pct"/>
            <w:tcBorders>
              <w:top w:val="nil"/>
              <w:left w:val="nil"/>
              <w:bottom w:val="single" w:sz="4" w:space="0" w:color="D3D3D3"/>
              <w:right w:val="single" w:sz="4" w:space="0" w:color="D3D3D3"/>
            </w:tcBorders>
            <w:shd w:val="clear" w:color="auto" w:fill="auto"/>
            <w:vAlign w:val="center"/>
            <w:hideMark/>
          </w:tcPr>
          <w:p w14:paraId="1521546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93.8%</w:t>
            </w:r>
          </w:p>
        </w:tc>
      </w:tr>
      <w:tr w:rsidR="005A201A" w:rsidRPr="005A201A" w14:paraId="48DF83C4"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F976884"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31 05 11</w:t>
            </w:r>
          </w:p>
        </w:tc>
        <w:tc>
          <w:tcPr>
            <w:tcW w:w="2112" w:type="pct"/>
            <w:tcBorders>
              <w:top w:val="nil"/>
              <w:left w:val="nil"/>
              <w:bottom w:val="single" w:sz="4" w:space="0" w:color="D3D3D3"/>
              <w:right w:val="single" w:sz="4" w:space="0" w:color="D3D3D3"/>
            </w:tcBorders>
            <w:shd w:val="clear" w:color="auto" w:fill="auto"/>
            <w:vAlign w:val="center"/>
            <w:hideMark/>
          </w:tcPr>
          <w:p w14:paraId="5E914AB2"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ქართული აგროსასურსათო პროდუქციის პოპულარიზაცია</w:t>
            </w:r>
          </w:p>
        </w:tc>
        <w:tc>
          <w:tcPr>
            <w:tcW w:w="715" w:type="pct"/>
            <w:tcBorders>
              <w:top w:val="nil"/>
              <w:left w:val="nil"/>
              <w:bottom w:val="single" w:sz="4" w:space="0" w:color="D3D3D3"/>
              <w:right w:val="single" w:sz="4" w:space="0" w:color="D3D3D3"/>
            </w:tcBorders>
            <w:shd w:val="clear" w:color="auto" w:fill="auto"/>
            <w:vAlign w:val="center"/>
            <w:hideMark/>
          </w:tcPr>
          <w:p w14:paraId="06EB7818"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3,000.0</w:t>
            </w:r>
          </w:p>
        </w:tc>
        <w:tc>
          <w:tcPr>
            <w:tcW w:w="705" w:type="pct"/>
            <w:tcBorders>
              <w:top w:val="nil"/>
              <w:left w:val="nil"/>
              <w:bottom w:val="single" w:sz="4" w:space="0" w:color="D3D3D3"/>
              <w:right w:val="single" w:sz="4" w:space="0" w:color="D3D3D3"/>
            </w:tcBorders>
            <w:shd w:val="clear" w:color="auto" w:fill="auto"/>
            <w:vAlign w:val="center"/>
            <w:hideMark/>
          </w:tcPr>
          <w:p w14:paraId="126AD3A3"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2,750.0</w:t>
            </w:r>
          </w:p>
        </w:tc>
        <w:tc>
          <w:tcPr>
            <w:tcW w:w="539" w:type="pct"/>
            <w:tcBorders>
              <w:top w:val="nil"/>
              <w:left w:val="nil"/>
              <w:bottom w:val="single" w:sz="4" w:space="0" w:color="D3D3D3"/>
              <w:right w:val="single" w:sz="4" w:space="0" w:color="D3D3D3"/>
            </w:tcBorders>
            <w:shd w:val="clear" w:color="auto" w:fill="auto"/>
            <w:vAlign w:val="center"/>
            <w:hideMark/>
          </w:tcPr>
          <w:p w14:paraId="2745E06B"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2,745.9</w:t>
            </w:r>
          </w:p>
        </w:tc>
        <w:tc>
          <w:tcPr>
            <w:tcW w:w="542" w:type="pct"/>
            <w:tcBorders>
              <w:top w:val="nil"/>
              <w:left w:val="nil"/>
              <w:bottom w:val="single" w:sz="4" w:space="0" w:color="D3D3D3"/>
              <w:right w:val="single" w:sz="4" w:space="0" w:color="D3D3D3"/>
            </w:tcBorders>
            <w:shd w:val="clear" w:color="auto" w:fill="auto"/>
            <w:vAlign w:val="center"/>
            <w:hideMark/>
          </w:tcPr>
          <w:p w14:paraId="3EBF384C"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99.9%</w:t>
            </w:r>
          </w:p>
        </w:tc>
      </w:tr>
      <w:tr w:rsidR="005A201A" w:rsidRPr="005A201A" w14:paraId="33B8ECE1"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1CECCF8"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59A2CF9"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76BC0EFE"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3,000.0</w:t>
            </w:r>
          </w:p>
        </w:tc>
        <w:tc>
          <w:tcPr>
            <w:tcW w:w="705" w:type="pct"/>
            <w:tcBorders>
              <w:top w:val="nil"/>
              <w:left w:val="nil"/>
              <w:bottom w:val="single" w:sz="4" w:space="0" w:color="D3D3D3"/>
              <w:right w:val="single" w:sz="4" w:space="0" w:color="D3D3D3"/>
            </w:tcBorders>
            <w:shd w:val="clear" w:color="auto" w:fill="auto"/>
            <w:vAlign w:val="center"/>
            <w:hideMark/>
          </w:tcPr>
          <w:p w14:paraId="27980B81"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2,750.0</w:t>
            </w:r>
          </w:p>
        </w:tc>
        <w:tc>
          <w:tcPr>
            <w:tcW w:w="539" w:type="pct"/>
            <w:tcBorders>
              <w:top w:val="nil"/>
              <w:left w:val="nil"/>
              <w:bottom w:val="single" w:sz="4" w:space="0" w:color="D3D3D3"/>
              <w:right w:val="single" w:sz="4" w:space="0" w:color="D3D3D3"/>
            </w:tcBorders>
            <w:shd w:val="clear" w:color="auto" w:fill="auto"/>
            <w:vAlign w:val="center"/>
            <w:hideMark/>
          </w:tcPr>
          <w:p w14:paraId="0EFE16A1"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2,745.9</w:t>
            </w:r>
          </w:p>
        </w:tc>
        <w:tc>
          <w:tcPr>
            <w:tcW w:w="542" w:type="pct"/>
            <w:tcBorders>
              <w:top w:val="nil"/>
              <w:left w:val="nil"/>
              <w:bottom w:val="single" w:sz="4" w:space="0" w:color="D3D3D3"/>
              <w:right w:val="single" w:sz="4" w:space="0" w:color="D3D3D3"/>
            </w:tcBorders>
            <w:shd w:val="clear" w:color="auto" w:fill="auto"/>
            <w:vAlign w:val="center"/>
            <w:hideMark/>
          </w:tcPr>
          <w:p w14:paraId="44B6CBE5"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99.9%</w:t>
            </w:r>
          </w:p>
        </w:tc>
      </w:tr>
      <w:tr w:rsidR="005A201A" w:rsidRPr="005A201A" w14:paraId="18A78325"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86441AA"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937ED01"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118BF57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3,000.0</w:t>
            </w:r>
          </w:p>
        </w:tc>
        <w:tc>
          <w:tcPr>
            <w:tcW w:w="705" w:type="pct"/>
            <w:tcBorders>
              <w:top w:val="nil"/>
              <w:left w:val="nil"/>
              <w:bottom w:val="single" w:sz="4" w:space="0" w:color="D3D3D3"/>
              <w:right w:val="single" w:sz="4" w:space="0" w:color="D3D3D3"/>
            </w:tcBorders>
            <w:shd w:val="clear" w:color="auto" w:fill="auto"/>
            <w:vAlign w:val="center"/>
            <w:hideMark/>
          </w:tcPr>
          <w:p w14:paraId="41548F4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2,750.0</w:t>
            </w:r>
          </w:p>
        </w:tc>
        <w:tc>
          <w:tcPr>
            <w:tcW w:w="539" w:type="pct"/>
            <w:tcBorders>
              <w:top w:val="nil"/>
              <w:left w:val="nil"/>
              <w:bottom w:val="single" w:sz="4" w:space="0" w:color="D3D3D3"/>
              <w:right w:val="single" w:sz="4" w:space="0" w:color="D3D3D3"/>
            </w:tcBorders>
            <w:shd w:val="clear" w:color="auto" w:fill="auto"/>
            <w:vAlign w:val="center"/>
            <w:hideMark/>
          </w:tcPr>
          <w:p w14:paraId="64086CD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2,745.9</w:t>
            </w:r>
          </w:p>
        </w:tc>
        <w:tc>
          <w:tcPr>
            <w:tcW w:w="542" w:type="pct"/>
            <w:tcBorders>
              <w:top w:val="nil"/>
              <w:left w:val="nil"/>
              <w:bottom w:val="single" w:sz="4" w:space="0" w:color="D3D3D3"/>
              <w:right w:val="single" w:sz="4" w:space="0" w:color="D3D3D3"/>
            </w:tcBorders>
            <w:shd w:val="clear" w:color="auto" w:fill="auto"/>
            <w:vAlign w:val="center"/>
            <w:hideMark/>
          </w:tcPr>
          <w:p w14:paraId="3244E8E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99.9%</w:t>
            </w:r>
          </w:p>
        </w:tc>
      </w:tr>
      <w:tr w:rsidR="005A201A" w:rsidRPr="005A201A" w14:paraId="62564F87"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D5ECFC5"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31 05 12</w:t>
            </w:r>
          </w:p>
        </w:tc>
        <w:tc>
          <w:tcPr>
            <w:tcW w:w="2112" w:type="pct"/>
            <w:tcBorders>
              <w:top w:val="nil"/>
              <w:left w:val="nil"/>
              <w:bottom w:val="single" w:sz="4" w:space="0" w:color="D3D3D3"/>
              <w:right w:val="single" w:sz="4" w:space="0" w:color="D3D3D3"/>
            </w:tcBorders>
            <w:shd w:val="clear" w:color="auto" w:fill="auto"/>
            <w:vAlign w:val="center"/>
            <w:hideMark/>
          </w:tcPr>
          <w:p w14:paraId="6955B4A5"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იმერეთის აგროზონა</w:t>
            </w:r>
          </w:p>
        </w:tc>
        <w:tc>
          <w:tcPr>
            <w:tcW w:w="715" w:type="pct"/>
            <w:tcBorders>
              <w:top w:val="nil"/>
              <w:left w:val="nil"/>
              <w:bottom w:val="single" w:sz="4" w:space="0" w:color="D3D3D3"/>
              <w:right w:val="single" w:sz="4" w:space="0" w:color="D3D3D3"/>
            </w:tcBorders>
            <w:shd w:val="clear" w:color="auto" w:fill="auto"/>
            <w:vAlign w:val="center"/>
            <w:hideMark/>
          </w:tcPr>
          <w:p w14:paraId="1800165B"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1,000.0</w:t>
            </w:r>
          </w:p>
        </w:tc>
        <w:tc>
          <w:tcPr>
            <w:tcW w:w="705" w:type="pct"/>
            <w:tcBorders>
              <w:top w:val="nil"/>
              <w:left w:val="nil"/>
              <w:bottom w:val="single" w:sz="4" w:space="0" w:color="D3D3D3"/>
              <w:right w:val="single" w:sz="4" w:space="0" w:color="D3D3D3"/>
            </w:tcBorders>
            <w:shd w:val="clear" w:color="auto" w:fill="auto"/>
            <w:vAlign w:val="center"/>
            <w:hideMark/>
          </w:tcPr>
          <w:p w14:paraId="56665090"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0.0</w:t>
            </w:r>
          </w:p>
        </w:tc>
        <w:tc>
          <w:tcPr>
            <w:tcW w:w="539" w:type="pct"/>
            <w:tcBorders>
              <w:top w:val="nil"/>
              <w:left w:val="nil"/>
              <w:bottom w:val="single" w:sz="4" w:space="0" w:color="D3D3D3"/>
              <w:right w:val="single" w:sz="4" w:space="0" w:color="D3D3D3"/>
            </w:tcBorders>
            <w:shd w:val="clear" w:color="auto" w:fill="auto"/>
            <w:vAlign w:val="center"/>
            <w:hideMark/>
          </w:tcPr>
          <w:p w14:paraId="2E2D844C"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0.0</w:t>
            </w:r>
          </w:p>
        </w:tc>
        <w:tc>
          <w:tcPr>
            <w:tcW w:w="542" w:type="pct"/>
            <w:tcBorders>
              <w:top w:val="nil"/>
              <w:left w:val="nil"/>
              <w:bottom w:val="single" w:sz="4" w:space="0" w:color="D3D3D3"/>
              <w:right w:val="single" w:sz="4" w:space="0" w:color="D3D3D3"/>
            </w:tcBorders>
            <w:shd w:val="clear" w:color="auto" w:fill="auto"/>
            <w:vAlign w:val="center"/>
            <w:hideMark/>
          </w:tcPr>
          <w:p w14:paraId="2339253D"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#DIV/0!</w:t>
            </w:r>
          </w:p>
        </w:tc>
      </w:tr>
      <w:tr w:rsidR="005A201A" w:rsidRPr="005A201A" w14:paraId="719094B3"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435DAFE"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11EF9CC"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5C61D170"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1,000.0</w:t>
            </w:r>
          </w:p>
        </w:tc>
        <w:tc>
          <w:tcPr>
            <w:tcW w:w="705" w:type="pct"/>
            <w:tcBorders>
              <w:top w:val="nil"/>
              <w:left w:val="nil"/>
              <w:bottom w:val="single" w:sz="4" w:space="0" w:color="D3D3D3"/>
              <w:right w:val="single" w:sz="4" w:space="0" w:color="D3D3D3"/>
            </w:tcBorders>
            <w:shd w:val="clear" w:color="auto" w:fill="auto"/>
            <w:vAlign w:val="center"/>
            <w:hideMark/>
          </w:tcPr>
          <w:p w14:paraId="2FAC96B9"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0.0</w:t>
            </w:r>
          </w:p>
        </w:tc>
        <w:tc>
          <w:tcPr>
            <w:tcW w:w="539" w:type="pct"/>
            <w:tcBorders>
              <w:top w:val="nil"/>
              <w:left w:val="nil"/>
              <w:bottom w:val="single" w:sz="4" w:space="0" w:color="D3D3D3"/>
              <w:right w:val="single" w:sz="4" w:space="0" w:color="D3D3D3"/>
            </w:tcBorders>
            <w:shd w:val="clear" w:color="auto" w:fill="auto"/>
            <w:vAlign w:val="center"/>
            <w:hideMark/>
          </w:tcPr>
          <w:p w14:paraId="0B1EF34E"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0.0</w:t>
            </w:r>
          </w:p>
        </w:tc>
        <w:tc>
          <w:tcPr>
            <w:tcW w:w="542" w:type="pct"/>
            <w:tcBorders>
              <w:top w:val="nil"/>
              <w:left w:val="nil"/>
              <w:bottom w:val="single" w:sz="4" w:space="0" w:color="D3D3D3"/>
              <w:right w:val="single" w:sz="4" w:space="0" w:color="D3D3D3"/>
            </w:tcBorders>
            <w:shd w:val="clear" w:color="auto" w:fill="auto"/>
            <w:vAlign w:val="center"/>
            <w:hideMark/>
          </w:tcPr>
          <w:p w14:paraId="3D689E60"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#DIV/0!</w:t>
            </w:r>
          </w:p>
        </w:tc>
      </w:tr>
      <w:tr w:rsidR="005A201A" w:rsidRPr="005A201A" w14:paraId="6B76F1B4"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2A59056"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49F1014"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სუბსიდიები</w:t>
            </w:r>
          </w:p>
        </w:tc>
        <w:tc>
          <w:tcPr>
            <w:tcW w:w="715" w:type="pct"/>
            <w:tcBorders>
              <w:top w:val="nil"/>
              <w:left w:val="nil"/>
              <w:bottom w:val="single" w:sz="4" w:space="0" w:color="D3D3D3"/>
              <w:right w:val="single" w:sz="4" w:space="0" w:color="D3D3D3"/>
            </w:tcBorders>
            <w:shd w:val="clear" w:color="auto" w:fill="auto"/>
            <w:vAlign w:val="center"/>
            <w:hideMark/>
          </w:tcPr>
          <w:p w14:paraId="5538AB2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1,000.0</w:t>
            </w:r>
          </w:p>
        </w:tc>
        <w:tc>
          <w:tcPr>
            <w:tcW w:w="705" w:type="pct"/>
            <w:tcBorders>
              <w:top w:val="nil"/>
              <w:left w:val="nil"/>
              <w:bottom w:val="single" w:sz="4" w:space="0" w:color="D3D3D3"/>
              <w:right w:val="single" w:sz="4" w:space="0" w:color="D3D3D3"/>
            </w:tcBorders>
            <w:shd w:val="clear" w:color="auto" w:fill="auto"/>
            <w:vAlign w:val="center"/>
            <w:hideMark/>
          </w:tcPr>
          <w:p w14:paraId="7A09DEF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0.0</w:t>
            </w:r>
          </w:p>
        </w:tc>
        <w:tc>
          <w:tcPr>
            <w:tcW w:w="539" w:type="pct"/>
            <w:tcBorders>
              <w:top w:val="nil"/>
              <w:left w:val="nil"/>
              <w:bottom w:val="single" w:sz="4" w:space="0" w:color="D3D3D3"/>
              <w:right w:val="single" w:sz="4" w:space="0" w:color="D3D3D3"/>
            </w:tcBorders>
            <w:shd w:val="clear" w:color="auto" w:fill="auto"/>
            <w:vAlign w:val="center"/>
            <w:hideMark/>
          </w:tcPr>
          <w:p w14:paraId="67BC6D1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0.0</w:t>
            </w:r>
          </w:p>
        </w:tc>
        <w:tc>
          <w:tcPr>
            <w:tcW w:w="542" w:type="pct"/>
            <w:tcBorders>
              <w:top w:val="nil"/>
              <w:left w:val="nil"/>
              <w:bottom w:val="single" w:sz="4" w:space="0" w:color="D3D3D3"/>
              <w:right w:val="single" w:sz="4" w:space="0" w:color="D3D3D3"/>
            </w:tcBorders>
            <w:shd w:val="clear" w:color="auto" w:fill="auto"/>
            <w:vAlign w:val="center"/>
            <w:hideMark/>
          </w:tcPr>
          <w:p w14:paraId="42B3169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#DIV/0!</w:t>
            </w:r>
          </w:p>
        </w:tc>
      </w:tr>
      <w:tr w:rsidR="005A201A" w:rsidRPr="005A201A" w14:paraId="65312BB9"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D236579"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31 05 13</w:t>
            </w:r>
          </w:p>
        </w:tc>
        <w:tc>
          <w:tcPr>
            <w:tcW w:w="2112" w:type="pct"/>
            <w:tcBorders>
              <w:top w:val="nil"/>
              <w:left w:val="nil"/>
              <w:bottom w:val="single" w:sz="4" w:space="0" w:color="D3D3D3"/>
              <w:right w:val="single" w:sz="4" w:space="0" w:color="D3D3D3"/>
            </w:tcBorders>
            <w:shd w:val="clear" w:color="auto" w:fill="auto"/>
            <w:vAlign w:val="center"/>
            <w:hideMark/>
          </w:tcPr>
          <w:p w14:paraId="61F8C020"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ბიოწარმოების ხელშეწყობის პროგრამა</w:t>
            </w:r>
          </w:p>
        </w:tc>
        <w:tc>
          <w:tcPr>
            <w:tcW w:w="715" w:type="pct"/>
            <w:tcBorders>
              <w:top w:val="nil"/>
              <w:left w:val="nil"/>
              <w:bottom w:val="single" w:sz="4" w:space="0" w:color="D3D3D3"/>
              <w:right w:val="single" w:sz="4" w:space="0" w:color="D3D3D3"/>
            </w:tcBorders>
            <w:shd w:val="clear" w:color="auto" w:fill="auto"/>
            <w:vAlign w:val="center"/>
            <w:hideMark/>
          </w:tcPr>
          <w:p w14:paraId="1EEF7E6B"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1,000.0</w:t>
            </w:r>
          </w:p>
        </w:tc>
        <w:tc>
          <w:tcPr>
            <w:tcW w:w="705" w:type="pct"/>
            <w:tcBorders>
              <w:top w:val="nil"/>
              <w:left w:val="nil"/>
              <w:bottom w:val="single" w:sz="4" w:space="0" w:color="D3D3D3"/>
              <w:right w:val="single" w:sz="4" w:space="0" w:color="D3D3D3"/>
            </w:tcBorders>
            <w:shd w:val="clear" w:color="auto" w:fill="auto"/>
            <w:vAlign w:val="center"/>
            <w:hideMark/>
          </w:tcPr>
          <w:p w14:paraId="64D18CD6"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92.0</w:t>
            </w:r>
          </w:p>
        </w:tc>
        <w:tc>
          <w:tcPr>
            <w:tcW w:w="539" w:type="pct"/>
            <w:tcBorders>
              <w:top w:val="nil"/>
              <w:left w:val="nil"/>
              <w:bottom w:val="single" w:sz="4" w:space="0" w:color="D3D3D3"/>
              <w:right w:val="single" w:sz="4" w:space="0" w:color="D3D3D3"/>
            </w:tcBorders>
            <w:shd w:val="clear" w:color="auto" w:fill="auto"/>
            <w:vAlign w:val="center"/>
            <w:hideMark/>
          </w:tcPr>
          <w:p w14:paraId="5614CFE6"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86.2</w:t>
            </w:r>
          </w:p>
        </w:tc>
        <w:tc>
          <w:tcPr>
            <w:tcW w:w="542" w:type="pct"/>
            <w:tcBorders>
              <w:top w:val="nil"/>
              <w:left w:val="nil"/>
              <w:bottom w:val="single" w:sz="4" w:space="0" w:color="D3D3D3"/>
              <w:right w:val="single" w:sz="4" w:space="0" w:color="D3D3D3"/>
            </w:tcBorders>
            <w:shd w:val="clear" w:color="auto" w:fill="auto"/>
            <w:vAlign w:val="center"/>
            <w:hideMark/>
          </w:tcPr>
          <w:p w14:paraId="77788271"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93.7%</w:t>
            </w:r>
          </w:p>
        </w:tc>
      </w:tr>
      <w:tr w:rsidR="005A201A" w:rsidRPr="005A201A" w14:paraId="0938E934"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A675005"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875944D"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31C72890"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1,000.0</w:t>
            </w:r>
          </w:p>
        </w:tc>
        <w:tc>
          <w:tcPr>
            <w:tcW w:w="705" w:type="pct"/>
            <w:tcBorders>
              <w:top w:val="nil"/>
              <w:left w:val="nil"/>
              <w:bottom w:val="single" w:sz="4" w:space="0" w:color="D3D3D3"/>
              <w:right w:val="single" w:sz="4" w:space="0" w:color="D3D3D3"/>
            </w:tcBorders>
            <w:shd w:val="clear" w:color="auto" w:fill="auto"/>
            <w:vAlign w:val="center"/>
            <w:hideMark/>
          </w:tcPr>
          <w:p w14:paraId="406BE6F1"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92.0</w:t>
            </w:r>
          </w:p>
        </w:tc>
        <w:tc>
          <w:tcPr>
            <w:tcW w:w="539" w:type="pct"/>
            <w:tcBorders>
              <w:top w:val="nil"/>
              <w:left w:val="nil"/>
              <w:bottom w:val="single" w:sz="4" w:space="0" w:color="D3D3D3"/>
              <w:right w:val="single" w:sz="4" w:space="0" w:color="D3D3D3"/>
            </w:tcBorders>
            <w:shd w:val="clear" w:color="auto" w:fill="auto"/>
            <w:vAlign w:val="center"/>
            <w:hideMark/>
          </w:tcPr>
          <w:p w14:paraId="06878219"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86.2</w:t>
            </w:r>
          </w:p>
        </w:tc>
        <w:tc>
          <w:tcPr>
            <w:tcW w:w="542" w:type="pct"/>
            <w:tcBorders>
              <w:top w:val="nil"/>
              <w:left w:val="nil"/>
              <w:bottom w:val="single" w:sz="4" w:space="0" w:color="D3D3D3"/>
              <w:right w:val="single" w:sz="4" w:space="0" w:color="D3D3D3"/>
            </w:tcBorders>
            <w:shd w:val="clear" w:color="auto" w:fill="auto"/>
            <w:vAlign w:val="center"/>
            <w:hideMark/>
          </w:tcPr>
          <w:p w14:paraId="1796A4B1"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93.7%</w:t>
            </w:r>
          </w:p>
        </w:tc>
      </w:tr>
      <w:tr w:rsidR="005A201A" w:rsidRPr="005A201A" w14:paraId="3602B196"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7572DA1"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67E6D1B"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სუბსიდიები</w:t>
            </w:r>
          </w:p>
        </w:tc>
        <w:tc>
          <w:tcPr>
            <w:tcW w:w="715" w:type="pct"/>
            <w:tcBorders>
              <w:top w:val="nil"/>
              <w:left w:val="nil"/>
              <w:bottom w:val="single" w:sz="4" w:space="0" w:color="D3D3D3"/>
              <w:right w:val="single" w:sz="4" w:space="0" w:color="D3D3D3"/>
            </w:tcBorders>
            <w:shd w:val="clear" w:color="auto" w:fill="auto"/>
            <w:vAlign w:val="center"/>
            <w:hideMark/>
          </w:tcPr>
          <w:p w14:paraId="0B2C62B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1,000.0</w:t>
            </w:r>
          </w:p>
        </w:tc>
        <w:tc>
          <w:tcPr>
            <w:tcW w:w="705" w:type="pct"/>
            <w:tcBorders>
              <w:top w:val="nil"/>
              <w:left w:val="nil"/>
              <w:bottom w:val="single" w:sz="4" w:space="0" w:color="D3D3D3"/>
              <w:right w:val="single" w:sz="4" w:space="0" w:color="D3D3D3"/>
            </w:tcBorders>
            <w:shd w:val="clear" w:color="auto" w:fill="auto"/>
            <w:vAlign w:val="center"/>
            <w:hideMark/>
          </w:tcPr>
          <w:p w14:paraId="40D3483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92.0</w:t>
            </w:r>
          </w:p>
        </w:tc>
        <w:tc>
          <w:tcPr>
            <w:tcW w:w="539" w:type="pct"/>
            <w:tcBorders>
              <w:top w:val="nil"/>
              <w:left w:val="nil"/>
              <w:bottom w:val="single" w:sz="4" w:space="0" w:color="D3D3D3"/>
              <w:right w:val="single" w:sz="4" w:space="0" w:color="D3D3D3"/>
            </w:tcBorders>
            <w:shd w:val="clear" w:color="auto" w:fill="auto"/>
            <w:vAlign w:val="center"/>
            <w:hideMark/>
          </w:tcPr>
          <w:p w14:paraId="048641F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86.2</w:t>
            </w:r>
          </w:p>
        </w:tc>
        <w:tc>
          <w:tcPr>
            <w:tcW w:w="542" w:type="pct"/>
            <w:tcBorders>
              <w:top w:val="nil"/>
              <w:left w:val="nil"/>
              <w:bottom w:val="single" w:sz="4" w:space="0" w:color="D3D3D3"/>
              <w:right w:val="single" w:sz="4" w:space="0" w:color="D3D3D3"/>
            </w:tcBorders>
            <w:shd w:val="clear" w:color="auto" w:fill="auto"/>
            <w:vAlign w:val="center"/>
            <w:hideMark/>
          </w:tcPr>
          <w:p w14:paraId="2D9E893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93.7%</w:t>
            </w:r>
          </w:p>
        </w:tc>
      </w:tr>
      <w:tr w:rsidR="005A201A" w:rsidRPr="005A201A" w14:paraId="06FC5801"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063A096"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lastRenderedPageBreak/>
              <w:t>31 05 14</w:t>
            </w:r>
          </w:p>
        </w:tc>
        <w:tc>
          <w:tcPr>
            <w:tcW w:w="2112" w:type="pct"/>
            <w:tcBorders>
              <w:top w:val="nil"/>
              <w:left w:val="nil"/>
              <w:bottom w:val="single" w:sz="4" w:space="0" w:color="D3D3D3"/>
              <w:right w:val="single" w:sz="4" w:space="0" w:color="D3D3D3"/>
            </w:tcBorders>
            <w:shd w:val="clear" w:color="auto" w:fill="auto"/>
            <w:vAlign w:val="center"/>
            <w:hideMark/>
          </w:tcPr>
          <w:p w14:paraId="29144CD9"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საპილოტე პროგრამა ქალებისთვის</w:t>
            </w:r>
          </w:p>
        </w:tc>
        <w:tc>
          <w:tcPr>
            <w:tcW w:w="715" w:type="pct"/>
            <w:tcBorders>
              <w:top w:val="nil"/>
              <w:left w:val="nil"/>
              <w:bottom w:val="single" w:sz="4" w:space="0" w:color="D3D3D3"/>
              <w:right w:val="single" w:sz="4" w:space="0" w:color="D3D3D3"/>
            </w:tcBorders>
            <w:shd w:val="clear" w:color="auto" w:fill="auto"/>
            <w:vAlign w:val="center"/>
            <w:hideMark/>
          </w:tcPr>
          <w:p w14:paraId="0AD4D6B6"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1,000.0</w:t>
            </w:r>
          </w:p>
        </w:tc>
        <w:tc>
          <w:tcPr>
            <w:tcW w:w="705" w:type="pct"/>
            <w:tcBorders>
              <w:top w:val="nil"/>
              <w:left w:val="nil"/>
              <w:bottom w:val="single" w:sz="4" w:space="0" w:color="D3D3D3"/>
              <w:right w:val="single" w:sz="4" w:space="0" w:color="D3D3D3"/>
            </w:tcBorders>
            <w:shd w:val="clear" w:color="auto" w:fill="auto"/>
            <w:vAlign w:val="center"/>
            <w:hideMark/>
          </w:tcPr>
          <w:p w14:paraId="223DA83C"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0.0</w:t>
            </w:r>
          </w:p>
        </w:tc>
        <w:tc>
          <w:tcPr>
            <w:tcW w:w="539" w:type="pct"/>
            <w:tcBorders>
              <w:top w:val="nil"/>
              <w:left w:val="nil"/>
              <w:bottom w:val="single" w:sz="4" w:space="0" w:color="D3D3D3"/>
              <w:right w:val="single" w:sz="4" w:space="0" w:color="D3D3D3"/>
            </w:tcBorders>
            <w:shd w:val="clear" w:color="auto" w:fill="auto"/>
            <w:vAlign w:val="center"/>
            <w:hideMark/>
          </w:tcPr>
          <w:p w14:paraId="326BCE67"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0.0</w:t>
            </w:r>
          </w:p>
        </w:tc>
        <w:tc>
          <w:tcPr>
            <w:tcW w:w="542" w:type="pct"/>
            <w:tcBorders>
              <w:top w:val="nil"/>
              <w:left w:val="nil"/>
              <w:bottom w:val="single" w:sz="4" w:space="0" w:color="D3D3D3"/>
              <w:right w:val="single" w:sz="4" w:space="0" w:color="D3D3D3"/>
            </w:tcBorders>
            <w:shd w:val="clear" w:color="auto" w:fill="auto"/>
            <w:vAlign w:val="center"/>
            <w:hideMark/>
          </w:tcPr>
          <w:p w14:paraId="6CDA1FA1"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#DIV/0!</w:t>
            </w:r>
          </w:p>
        </w:tc>
      </w:tr>
      <w:tr w:rsidR="005A201A" w:rsidRPr="005A201A" w14:paraId="3E6F5A13"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9C8E33A"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AC1D8C6"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09A60052"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1,000.0</w:t>
            </w:r>
          </w:p>
        </w:tc>
        <w:tc>
          <w:tcPr>
            <w:tcW w:w="705" w:type="pct"/>
            <w:tcBorders>
              <w:top w:val="nil"/>
              <w:left w:val="nil"/>
              <w:bottom w:val="single" w:sz="4" w:space="0" w:color="D3D3D3"/>
              <w:right w:val="single" w:sz="4" w:space="0" w:color="D3D3D3"/>
            </w:tcBorders>
            <w:shd w:val="clear" w:color="auto" w:fill="auto"/>
            <w:vAlign w:val="center"/>
            <w:hideMark/>
          </w:tcPr>
          <w:p w14:paraId="4066FBD7"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0.0</w:t>
            </w:r>
          </w:p>
        </w:tc>
        <w:tc>
          <w:tcPr>
            <w:tcW w:w="539" w:type="pct"/>
            <w:tcBorders>
              <w:top w:val="nil"/>
              <w:left w:val="nil"/>
              <w:bottom w:val="single" w:sz="4" w:space="0" w:color="D3D3D3"/>
              <w:right w:val="single" w:sz="4" w:space="0" w:color="D3D3D3"/>
            </w:tcBorders>
            <w:shd w:val="clear" w:color="auto" w:fill="auto"/>
            <w:vAlign w:val="center"/>
            <w:hideMark/>
          </w:tcPr>
          <w:p w14:paraId="49D84DD5"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0.0</w:t>
            </w:r>
          </w:p>
        </w:tc>
        <w:tc>
          <w:tcPr>
            <w:tcW w:w="542" w:type="pct"/>
            <w:tcBorders>
              <w:top w:val="nil"/>
              <w:left w:val="nil"/>
              <w:bottom w:val="single" w:sz="4" w:space="0" w:color="D3D3D3"/>
              <w:right w:val="single" w:sz="4" w:space="0" w:color="D3D3D3"/>
            </w:tcBorders>
            <w:shd w:val="clear" w:color="auto" w:fill="auto"/>
            <w:vAlign w:val="center"/>
            <w:hideMark/>
          </w:tcPr>
          <w:p w14:paraId="0A2EBF58"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#DIV/0!</w:t>
            </w:r>
          </w:p>
        </w:tc>
      </w:tr>
      <w:tr w:rsidR="005A201A" w:rsidRPr="005A201A" w14:paraId="1CD91C9D"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0DF7334"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75365BD"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4572C0F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1,000.0</w:t>
            </w:r>
          </w:p>
        </w:tc>
        <w:tc>
          <w:tcPr>
            <w:tcW w:w="705" w:type="pct"/>
            <w:tcBorders>
              <w:top w:val="nil"/>
              <w:left w:val="nil"/>
              <w:bottom w:val="single" w:sz="4" w:space="0" w:color="D3D3D3"/>
              <w:right w:val="single" w:sz="4" w:space="0" w:color="D3D3D3"/>
            </w:tcBorders>
            <w:shd w:val="clear" w:color="auto" w:fill="auto"/>
            <w:vAlign w:val="center"/>
            <w:hideMark/>
          </w:tcPr>
          <w:p w14:paraId="5E611A7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0.0</w:t>
            </w:r>
          </w:p>
        </w:tc>
        <w:tc>
          <w:tcPr>
            <w:tcW w:w="539" w:type="pct"/>
            <w:tcBorders>
              <w:top w:val="nil"/>
              <w:left w:val="nil"/>
              <w:bottom w:val="single" w:sz="4" w:space="0" w:color="D3D3D3"/>
              <w:right w:val="single" w:sz="4" w:space="0" w:color="D3D3D3"/>
            </w:tcBorders>
            <w:shd w:val="clear" w:color="auto" w:fill="auto"/>
            <w:vAlign w:val="center"/>
            <w:hideMark/>
          </w:tcPr>
          <w:p w14:paraId="4E405E0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0.0</w:t>
            </w:r>
          </w:p>
        </w:tc>
        <w:tc>
          <w:tcPr>
            <w:tcW w:w="542" w:type="pct"/>
            <w:tcBorders>
              <w:top w:val="nil"/>
              <w:left w:val="nil"/>
              <w:bottom w:val="single" w:sz="4" w:space="0" w:color="D3D3D3"/>
              <w:right w:val="single" w:sz="4" w:space="0" w:color="D3D3D3"/>
            </w:tcBorders>
            <w:shd w:val="clear" w:color="auto" w:fill="auto"/>
            <w:vAlign w:val="center"/>
            <w:hideMark/>
          </w:tcPr>
          <w:p w14:paraId="166431D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#DIV/0!</w:t>
            </w:r>
          </w:p>
        </w:tc>
      </w:tr>
      <w:tr w:rsidR="005A201A" w:rsidRPr="005A201A" w14:paraId="2EEC10F9"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02B7126"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31 05 15</w:t>
            </w:r>
          </w:p>
        </w:tc>
        <w:tc>
          <w:tcPr>
            <w:tcW w:w="2112" w:type="pct"/>
            <w:tcBorders>
              <w:top w:val="nil"/>
              <w:left w:val="nil"/>
              <w:bottom w:val="single" w:sz="4" w:space="0" w:color="D3D3D3"/>
              <w:right w:val="single" w:sz="4" w:space="0" w:color="D3D3D3"/>
            </w:tcBorders>
            <w:shd w:val="clear" w:color="auto" w:fill="auto"/>
            <w:vAlign w:val="center"/>
            <w:hideMark/>
          </w:tcPr>
          <w:p w14:paraId="2DA0AEE6"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აგროსექტორის განვითარების ხელშეწყობა</w:t>
            </w:r>
          </w:p>
        </w:tc>
        <w:tc>
          <w:tcPr>
            <w:tcW w:w="715" w:type="pct"/>
            <w:tcBorders>
              <w:top w:val="nil"/>
              <w:left w:val="nil"/>
              <w:bottom w:val="single" w:sz="4" w:space="0" w:color="D3D3D3"/>
              <w:right w:val="single" w:sz="4" w:space="0" w:color="D3D3D3"/>
            </w:tcBorders>
            <w:shd w:val="clear" w:color="auto" w:fill="auto"/>
            <w:vAlign w:val="center"/>
            <w:hideMark/>
          </w:tcPr>
          <w:p w14:paraId="08627D35"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11,870.0</w:t>
            </w:r>
          </w:p>
        </w:tc>
        <w:tc>
          <w:tcPr>
            <w:tcW w:w="705" w:type="pct"/>
            <w:tcBorders>
              <w:top w:val="nil"/>
              <w:left w:val="nil"/>
              <w:bottom w:val="single" w:sz="4" w:space="0" w:color="D3D3D3"/>
              <w:right w:val="single" w:sz="4" w:space="0" w:color="D3D3D3"/>
            </w:tcBorders>
            <w:shd w:val="clear" w:color="auto" w:fill="auto"/>
            <w:vAlign w:val="center"/>
            <w:hideMark/>
          </w:tcPr>
          <w:p w14:paraId="456A10F4"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12,307.7</w:t>
            </w:r>
          </w:p>
        </w:tc>
        <w:tc>
          <w:tcPr>
            <w:tcW w:w="539" w:type="pct"/>
            <w:tcBorders>
              <w:top w:val="nil"/>
              <w:left w:val="nil"/>
              <w:bottom w:val="single" w:sz="4" w:space="0" w:color="D3D3D3"/>
              <w:right w:val="single" w:sz="4" w:space="0" w:color="D3D3D3"/>
            </w:tcBorders>
            <w:shd w:val="clear" w:color="auto" w:fill="auto"/>
            <w:vAlign w:val="center"/>
            <w:hideMark/>
          </w:tcPr>
          <w:p w14:paraId="11192B0C"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10,465.1</w:t>
            </w:r>
          </w:p>
        </w:tc>
        <w:tc>
          <w:tcPr>
            <w:tcW w:w="542" w:type="pct"/>
            <w:tcBorders>
              <w:top w:val="nil"/>
              <w:left w:val="nil"/>
              <w:bottom w:val="single" w:sz="4" w:space="0" w:color="D3D3D3"/>
              <w:right w:val="single" w:sz="4" w:space="0" w:color="D3D3D3"/>
            </w:tcBorders>
            <w:shd w:val="clear" w:color="auto" w:fill="auto"/>
            <w:vAlign w:val="center"/>
            <w:hideMark/>
          </w:tcPr>
          <w:p w14:paraId="0D952D00"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85.0%</w:t>
            </w:r>
          </w:p>
        </w:tc>
      </w:tr>
      <w:tr w:rsidR="005A201A" w:rsidRPr="005A201A" w14:paraId="5819CAB0"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153EE3C"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BE73C19"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70F99625"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11,630.0</w:t>
            </w:r>
          </w:p>
        </w:tc>
        <w:tc>
          <w:tcPr>
            <w:tcW w:w="705" w:type="pct"/>
            <w:tcBorders>
              <w:top w:val="nil"/>
              <w:left w:val="nil"/>
              <w:bottom w:val="single" w:sz="4" w:space="0" w:color="D3D3D3"/>
              <w:right w:val="single" w:sz="4" w:space="0" w:color="D3D3D3"/>
            </w:tcBorders>
            <w:shd w:val="clear" w:color="auto" w:fill="auto"/>
            <w:vAlign w:val="center"/>
            <w:hideMark/>
          </w:tcPr>
          <w:p w14:paraId="32020E71"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11,967.7</w:t>
            </w:r>
          </w:p>
        </w:tc>
        <w:tc>
          <w:tcPr>
            <w:tcW w:w="539" w:type="pct"/>
            <w:tcBorders>
              <w:top w:val="nil"/>
              <w:left w:val="nil"/>
              <w:bottom w:val="single" w:sz="4" w:space="0" w:color="D3D3D3"/>
              <w:right w:val="single" w:sz="4" w:space="0" w:color="D3D3D3"/>
            </w:tcBorders>
            <w:shd w:val="clear" w:color="auto" w:fill="auto"/>
            <w:vAlign w:val="center"/>
            <w:hideMark/>
          </w:tcPr>
          <w:p w14:paraId="13F0C86A"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10,265.7</w:t>
            </w:r>
          </w:p>
        </w:tc>
        <w:tc>
          <w:tcPr>
            <w:tcW w:w="542" w:type="pct"/>
            <w:tcBorders>
              <w:top w:val="nil"/>
              <w:left w:val="nil"/>
              <w:bottom w:val="single" w:sz="4" w:space="0" w:color="D3D3D3"/>
              <w:right w:val="single" w:sz="4" w:space="0" w:color="D3D3D3"/>
            </w:tcBorders>
            <w:shd w:val="clear" w:color="auto" w:fill="auto"/>
            <w:vAlign w:val="center"/>
            <w:hideMark/>
          </w:tcPr>
          <w:p w14:paraId="1745494D"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85.8%</w:t>
            </w:r>
          </w:p>
        </w:tc>
      </w:tr>
      <w:tr w:rsidR="005A201A" w:rsidRPr="005A201A" w14:paraId="72EBC2BF"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081B938"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BABA024"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გრანტები</w:t>
            </w:r>
          </w:p>
        </w:tc>
        <w:tc>
          <w:tcPr>
            <w:tcW w:w="715" w:type="pct"/>
            <w:tcBorders>
              <w:top w:val="nil"/>
              <w:left w:val="nil"/>
              <w:bottom w:val="single" w:sz="4" w:space="0" w:color="D3D3D3"/>
              <w:right w:val="single" w:sz="4" w:space="0" w:color="D3D3D3"/>
            </w:tcBorders>
            <w:shd w:val="clear" w:color="auto" w:fill="auto"/>
            <w:vAlign w:val="center"/>
            <w:hideMark/>
          </w:tcPr>
          <w:p w14:paraId="422B563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5,550.0</w:t>
            </w:r>
          </w:p>
        </w:tc>
        <w:tc>
          <w:tcPr>
            <w:tcW w:w="705" w:type="pct"/>
            <w:tcBorders>
              <w:top w:val="nil"/>
              <w:left w:val="nil"/>
              <w:bottom w:val="single" w:sz="4" w:space="0" w:color="D3D3D3"/>
              <w:right w:val="single" w:sz="4" w:space="0" w:color="D3D3D3"/>
            </w:tcBorders>
            <w:shd w:val="clear" w:color="auto" w:fill="auto"/>
            <w:vAlign w:val="center"/>
            <w:hideMark/>
          </w:tcPr>
          <w:p w14:paraId="1397BE0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5,450.0</w:t>
            </w:r>
          </w:p>
        </w:tc>
        <w:tc>
          <w:tcPr>
            <w:tcW w:w="539" w:type="pct"/>
            <w:tcBorders>
              <w:top w:val="nil"/>
              <w:left w:val="nil"/>
              <w:bottom w:val="single" w:sz="4" w:space="0" w:color="D3D3D3"/>
              <w:right w:val="single" w:sz="4" w:space="0" w:color="D3D3D3"/>
            </w:tcBorders>
            <w:shd w:val="clear" w:color="auto" w:fill="auto"/>
            <w:vAlign w:val="center"/>
            <w:hideMark/>
          </w:tcPr>
          <w:p w14:paraId="3F62971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5,400.0</w:t>
            </w:r>
          </w:p>
        </w:tc>
        <w:tc>
          <w:tcPr>
            <w:tcW w:w="542" w:type="pct"/>
            <w:tcBorders>
              <w:top w:val="nil"/>
              <w:left w:val="nil"/>
              <w:bottom w:val="single" w:sz="4" w:space="0" w:color="D3D3D3"/>
              <w:right w:val="single" w:sz="4" w:space="0" w:color="D3D3D3"/>
            </w:tcBorders>
            <w:shd w:val="clear" w:color="auto" w:fill="auto"/>
            <w:vAlign w:val="center"/>
            <w:hideMark/>
          </w:tcPr>
          <w:p w14:paraId="444A56A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99.1%</w:t>
            </w:r>
          </w:p>
        </w:tc>
      </w:tr>
      <w:tr w:rsidR="005A201A" w:rsidRPr="005A201A" w14:paraId="2FA8F954"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99B176A"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DDE2B6E"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3F34E05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6,080.0</w:t>
            </w:r>
          </w:p>
        </w:tc>
        <w:tc>
          <w:tcPr>
            <w:tcW w:w="705" w:type="pct"/>
            <w:tcBorders>
              <w:top w:val="nil"/>
              <w:left w:val="nil"/>
              <w:bottom w:val="single" w:sz="4" w:space="0" w:color="D3D3D3"/>
              <w:right w:val="single" w:sz="4" w:space="0" w:color="D3D3D3"/>
            </w:tcBorders>
            <w:shd w:val="clear" w:color="auto" w:fill="auto"/>
            <w:vAlign w:val="center"/>
            <w:hideMark/>
          </w:tcPr>
          <w:p w14:paraId="6A8F717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6,517.7</w:t>
            </w:r>
          </w:p>
        </w:tc>
        <w:tc>
          <w:tcPr>
            <w:tcW w:w="539" w:type="pct"/>
            <w:tcBorders>
              <w:top w:val="nil"/>
              <w:left w:val="nil"/>
              <w:bottom w:val="single" w:sz="4" w:space="0" w:color="D3D3D3"/>
              <w:right w:val="single" w:sz="4" w:space="0" w:color="D3D3D3"/>
            </w:tcBorders>
            <w:shd w:val="clear" w:color="auto" w:fill="auto"/>
            <w:vAlign w:val="center"/>
            <w:hideMark/>
          </w:tcPr>
          <w:p w14:paraId="1C002EA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4,865.7</w:t>
            </w:r>
          </w:p>
        </w:tc>
        <w:tc>
          <w:tcPr>
            <w:tcW w:w="542" w:type="pct"/>
            <w:tcBorders>
              <w:top w:val="nil"/>
              <w:left w:val="nil"/>
              <w:bottom w:val="single" w:sz="4" w:space="0" w:color="D3D3D3"/>
              <w:right w:val="single" w:sz="4" w:space="0" w:color="D3D3D3"/>
            </w:tcBorders>
            <w:shd w:val="clear" w:color="auto" w:fill="auto"/>
            <w:vAlign w:val="center"/>
            <w:hideMark/>
          </w:tcPr>
          <w:p w14:paraId="4E0BA44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74.7%</w:t>
            </w:r>
          </w:p>
        </w:tc>
      </w:tr>
      <w:tr w:rsidR="005A201A" w:rsidRPr="005A201A" w14:paraId="57862B6D"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071C956"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845961A"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109C1D38"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240.0</w:t>
            </w:r>
          </w:p>
        </w:tc>
        <w:tc>
          <w:tcPr>
            <w:tcW w:w="705" w:type="pct"/>
            <w:tcBorders>
              <w:top w:val="nil"/>
              <w:left w:val="nil"/>
              <w:bottom w:val="single" w:sz="4" w:space="0" w:color="D3D3D3"/>
              <w:right w:val="single" w:sz="4" w:space="0" w:color="D3D3D3"/>
            </w:tcBorders>
            <w:shd w:val="clear" w:color="auto" w:fill="auto"/>
            <w:vAlign w:val="center"/>
            <w:hideMark/>
          </w:tcPr>
          <w:p w14:paraId="5019AE0B"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340.0</w:t>
            </w:r>
          </w:p>
        </w:tc>
        <w:tc>
          <w:tcPr>
            <w:tcW w:w="539" w:type="pct"/>
            <w:tcBorders>
              <w:top w:val="nil"/>
              <w:left w:val="nil"/>
              <w:bottom w:val="single" w:sz="4" w:space="0" w:color="D3D3D3"/>
              <w:right w:val="single" w:sz="4" w:space="0" w:color="D3D3D3"/>
            </w:tcBorders>
            <w:shd w:val="clear" w:color="auto" w:fill="auto"/>
            <w:vAlign w:val="center"/>
            <w:hideMark/>
          </w:tcPr>
          <w:p w14:paraId="0436C324"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199.4</w:t>
            </w:r>
          </w:p>
        </w:tc>
        <w:tc>
          <w:tcPr>
            <w:tcW w:w="542" w:type="pct"/>
            <w:tcBorders>
              <w:top w:val="nil"/>
              <w:left w:val="nil"/>
              <w:bottom w:val="single" w:sz="4" w:space="0" w:color="D3D3D3"/>
              <w:right w:val="single" w:sz="4" w:space="0" w:color="D3D3D3"/>
            </w:tcBorders>
            <w:shd w:val="clear" w:color="auto" w:fill="auto"/>
            <w:vAlign w:val="center"/>
            <w:hideMark/>
          </w:tcPr>
          <w:p w14:paraId="43E8DD7F"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58.6%</w:t>
            </w:r>
          </w:p>
        </w:tc>
      </w:tr>
      <w:tr w:rsidR="005A201A" w:rsidRPr="005A201A" w14:paraId="3892E774"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13CC9B7"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31 05 15 01</w:t>
            </w:r>
          </w:p>
        </w:tc>
        <w:tc>
          <w:tcPr>
            <w:tcW w:w="2112" w:type="pct"/>
            <w:tcBorders>
              <w:top w:val="nil"/>
              <w:left w:val="nil"/>
              <w:bottom w:val="single" w:sz="4" w:space="0" w:color="D3D3D3"/>
              <w:right w:val="single" w:sz="4" w:space="0" w:color="D3D3D3"/>
            </w:tcBorders>
            <w:shd w:val="clear" w:color="auto" w:fill="auto"/>
            <w:vAlign w:val="center"/>
            <w:hideMark/>
          </w:tcPr>
          <w:p w14:paraId="24135882"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მერძევეობის დარგის მოდერნიზაციის და ბაზარზე წვდომის პროგრამა (DiMMA)</w:t>
            </w:r>
          </w:p>
        </w:tc>
        <w:tc>
          <w:tcPr>
            <w:tcW w:w="715" w:type="pct"/>
            <w:tcBorders>
              <w:top w:val="nil"/>
              <w:left w:val="nil"/>
              <w:bottom w:val="single" w:sz="4" w:space="0" w:color="D3D3D3"/>
              <w:right w:val="single" w:sz="4" w:space="0" w:color="D3D3D3"/>
            </w:tcBorders>
            <w:shd w:val="clear" w:color="auto" w:fill="auto"/>
            <w:vAlign w:val="center"/>
            <w:hideMark/>
          </w:tcPr>
          <w:p w14:paraId="153743B4"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11,870.0</w:t>
            </w:r>
          </w:p>
        </w:tc>
        <w:tc>
          <w:tcPr>
            <w:tcW w:w="705" w:type="pct"/>
            <w:tcBorders>
              <w:top w:val="nil"/>
              <w:left w:val="nil"/>
              <w:bottom w:val="single" w:sz="4" w:space="0" w:color="D3D3D3"/>
              <w:right w:val="single" w:sz="4" w:space="0" w:color="D3D3D3"/>
            </w:tcBorders>
            <w:shd w:val="clear" w:color="auto" w:fill="auto"/>
            <w:vAlign w:val="center"/>
            <w:hideMark/>
          </w:tcPr>
          <w:p w14:paraId="042D0704"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12,307.7</w:t>
            </w:r>
          </w:p>
        </w:tc>
        <w:tc>
          <w:tcPr>
            <w:tcW w:w="539" w:type="pct"/>
            <w:tcBorders>
              <w:top w:val="nil"/>
              <w:left w:val="nil"/>
              <w:bottom w:val="single" w:sz="4" w:space="0" w:color="D3D3D3"/>
              <w:right w:val="single" w:sz="4" w:space="0" w:color="D3D3D3"/>
            </w:tcBorders>
            <w:shd w:val="clear" w:color="auto" w:fill="auto"/>
            <w:vAlign w:val="center"/>
            <w:hideMark/>
          </w:tcPr>
          <w:p w14:paraId="4E72E7E3"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10,465.1</w:t>
            </w:r>
          </w:p>
        </w:tc>
        <w:tc>
          <w:tcPr>
            <w:tcW w:w="542" w:type="pct"/>
            <w:tcBorders>
              <w:top w:val="nil"/>
              <w:left w:val="nil"/>
              <w:bottom w:val="single" w:sz="4" w:space="0" w:color="D3D3D3"/>
              <w:right w:val="single" w:sz="4" w:space="0" w:color="D3D3D3"/>
            </w:tcBorders>
            <w:shd w:val="clear" w:color="auto" w:fill="auto"/>
            <w:vAlign w:val="center"/>
            <w:hideMark/>
          </w:tcPr>
          <w:p w14:paraId="2936DB97"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85.0%</w:t>
            </w:r>
          </w:p>
        </w:tc>
      </w:tr>
      <w:tr w:rsidR="005A201A" w:rsidRPr="005A201A" w14:paraId="3A023526"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6C61E6F"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98A8B9A"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431A4F6A"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11,630.0</w:t>
            </w:r>
          </w:p>
        </w:tc>
        <w:tc>
          <w:tcPr>
            <w:tcW w:w="705" w:type="pct"/>
            <w:tcBorders>
              <w:top w:val="nil"/>
              <w:left w:val="nil"/>
              <w:bottom w:val="single" w:sz="4" w:space="0" w:color="D3D3D3"/>
              <w:right w:val="single" w:sz="4" w:space="0" w:color="D3D3D3"/>
            </w:tcBorders>
            <w:shd w:val="clear" w:color="auto" w:fill="auto"/>
            <w:vAlign w:val="center"/>
            <w:hideMark/>
          </w:tcPr>
          <w:p w14:paraId="63655F63"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11,967.7</w:t>
            </w:r>
          </w:p>
        </w:tc>
        <w:tc>
          <w:tcPr>
            <w:tcW w:w="539" w:type="pct"/>
            <w:tcBorders>
              <w:top w:val="nil"/>
              <w:left w:val="nil"/>
              <w:bottom w:val="single" w:sz="4" w:space="0" w:color="D3D3D3"/>
              <w:right w:val="single" w:sz="4" w:space="0" w:color="D3D3D3"/>
            </w:tcBorders>
            <w:shd w:val="clear" w:color="auto" w:fill="auto"/>
            <w:vAlign w:val="center"/>
            <w:hideMark/>
          </w:tcPr>
          <w:p w14:paraId="4309368D"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10,265.7</w:t>
            </w:r>
          </w:p>
        </w:tc>
        <w:tc>
          <w:tcPr>
            <w:tcW w:w="542" w:type="pct"/>
            <w:tcBorders>
              <w:top w:val="nil"/>
              <w:left w:val="nil"/>
              <w:bottom w:val="single" w:sz="4" w:space="0" w:color="D3D3D3"/>
              <w:right w:val="single" w:sz="4" w:space="0" w:color="D3D3D3"/>
            </w:tcBorders>
            <w:shd w:val="clear" w:color="auto" w:fill="auto"/>
            <w:vAlign w:val="center"/>
            <w:hideMark/>
          </w:tcPr>
          <w:p w14:paraId="537E940A"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85.8%</w:t>
            </w:r>
          </w:p>
        </w:tc>
      </w:tr>
      <w:tr w:rsidR="005A201A" w:rsidRPr="005A201A" w14:paraId="7C929147"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1BDD3C4"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6A71BB53"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გრანტები</w:t>
            </w:r>
          </w:p>
        </w:tc>
        <w:tc>
          <w:tcPr>
            <w:tcW w:w="715" w:type="pct"/>
            <w:tcBorders>
              <w:top w:val="nil"/>
              <w:left w:val="nil"/>
              <w:bottom w:val="single" w:sz="4" w:space="0" w:color="D3D3D3"/>
              <w:right w:val="single" w:sz="4" w:space="0" w:color="D3D3D3"/>
            </w:tcBorders>
            <w:shd w:val="clear" w:color="auto" w:fill="auto"/>
            <w:vAlign w:val="center"/>
            <w:hideMark/>
          </w:tcPr>
          <w:p w14:paraId="282C570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5,550.0</w:t>
            </w:r>
          </w:p>
        </w:tc>
        <w:tc>
          <w:tcPr>
            <w:tcW w:w="705" w:type="pct"/>
            <w:tcBorders>
              <w:top w:val="nil"/>
              <w:left w:val="nil"/>
              <w:bottom w:val="single" w:sz="4" w:space="0" w:color="D3D3D3"/>
              <w:right w:val="single" w:sz="4" w:space="0" w:color="D3D3D3"/>
            </w:tcBorders>
            <w:shd w:val="clear" w:color="auto" w:fill="auto"/>
            <w:vAlign w:val="center"/>
            <w:hideMark/>
          </w:tcPr>
          <w:p w14:paraId="4813FD1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5,450.0</w:t>
            </w:r>
          </w:p>
        </w:tc>
        <w:tc>
          <w:tcPr>
            <w:tcW w:w="539" w:type="pct"/>
            <w:tcBorders>
              <w:top w:val="nil"/>
              <w:left w:val="nil"/>
              <w:bottom w:val="single" w:sz="4" w:space="0" w:color="D3D3D3"/>
              <w:right w:val="single" w:sz="4" w:space="0" w:color="D3D3D3"/>
            </w:tcBorders>
            <w:shd w:val="clear" w:color="auto" w:fill="auto"/>
            <w:vAlign w:val="center"/>
            <w:hideMark/>
          </w:tcPr>
          <w:p w14:paraId="41E128C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5,400.0</w:t>
            </w:r>
          </w:p>
        </w:tc>
        <w:tc>
          <w:tcPr>
            <w:tcW w:w="542" w:type="pct"/>
            <w:tcBorders>
              <w:top w:val="nil"/>
              <w:left w:val="nil"/>
              <w:bottom w:val="single" w:sz="4" w:space="0" w:color="D3D3D3"/>
              <w:right w:val="single" w:sz="4" w:space="0" w:color="D3D3D3"/>
            </w:tcBorders>
            <w:shd w:val="clear" w:color="auto" w:fill="auto"/>
            <w:vAlign w:val="center"/>
            <w:hideMark/>
          </w:tcPr>
          <w:p w14:paraId="75E5664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99.1%</w:t>
            </w:r>
          </w:p>
        </w:tc>
      </w:tr>
      <w:tr w:rsidR="005A201A" w:rsidRPr="005A201A" w14:paraId="64456A3B"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DDC53FF"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88F1336"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13E0D39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6,080.0</w:t>
            </w:r>
          </w:p>
        </w:tc>
        <w:tc>
          <w:tcPr>
            <w:tcW w:w="705" w:type="pct"/>
            <w:tcBorders>
              <w:top w:val="nil"/>
              <w:left w:val="nil"/>
              <w:bottom w:val="single" w:sz="4" w:space="0" w:color="D3D3D3"/>
              <w:right w:val="single" w:sz="4" w:space="0" w:color="D3D3D3"/>
            </w:tcBorders>
            <w:shd w:val="clear" w:color="auto" w:fill="auto"/>
            <w:vAlign w:val="center"/>
            <w:hideMark/>
          </w:tcPr>
          <w:p w14:paraId="3321FA9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6,517.7</w:t>
            </w:r>
          </w:p>
        </w:tc>
        <w:tc>
          <w:tcPr>
            <w:tcW w:w="539" w:type="pct"/>
            <w:tcBorders>
              <w:top w:val="nil"/>
              <w:left w:val="nil"/>
              <w:bottom w:val="single" w:sz="4" w:space="0" w:color="D3D3D3"/>
              <w:right w:val="single" w:sz="4" w:space="0" w:color="D3D3D3"/>
            </w:tcBorders>
            <w:shd w:val="clear" w:color="auto" w:fill="auto"/>
            <w:vAlign w:val="center"/>
            <w:hideMark/>
          </w:tcPr>
          <w:p w14:paraId="3996FED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4,865.7</w:t>
            </w:r>
          </w:p>
        </w:tc>
        <w:tc>
          <w:tcPr>
            <w:tcW w:w="542" w:type="pct"/>
            <w:tcBorders>
              <w:top w:val="nil"/>
              <w:left w:val="nil"/>
              <w:bottom w:val="single" w:sz="4" w:space="0" w:color="D3D3D3"/>
              <w:right w:val="single" w:sz="4" w:space="0" w:color="D3D3D3"/>
            </w:tcBorders>
            <w:shd w:val="clear" w:color="auto" w:fill="auto"/>
            <w:vAlign w:val="center"/>
            <w:hideMark/>
          </w:tcPr>
          <w:p w14:paraId="70BB80B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74.7%</w:t>
            </w:r>
          </w:p>
        </w:tc>
      </w:tr>
      <w:tr w:rsidR="005A201A" w:rsidRPr="005A201A" w14:paraId="02C515F4"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609488D"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D313160"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233FF5C9"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240.0</w:t>
            </w:r>
          </w:p>
        </w:tc>
        <w:tc>
          <w:tcPr>
            <w:tcW w:w="705" w:type="pct"/>
            <w:tcBorders>
              <w:top w:val="nil"/>
              <w:left w:val="nil"/>
              <w:bottom w:val="single" w:sz="4" w:space="0" w:color="D3D3D3"/>
              <w:right w:val="single" w:sz="4" w:space="0" w:color="D3D3D3"/>
            </w:tcBorders>
            <w:shd w:val="clear" w:color="auto" w:fill="auto"/>
            <w:vAlign w:val="center"/>
            <w:hideMark/>
          </w:tcPr>
          <w:p w14:paraId="67C4E58D"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340.0</w:t>
            </w:r>
          </w:p>
        </w:tc>
        <w:tc>
          <w:tcPr>
            <w:tcW w:w="539" w:type="pct"/>
            <w:tcBorders>
              <w:top w:val="nil"/>
              <w:left w:val="nil"/>
              <w:bottom w:val="single" w:sz="4" w:space="0" w:color="D3D3D3"/>
              <w:right w:val="single" w:sz="4" w:space="0" w:color="D3D3D3"/>
            </w:tcBorders>
            <w:shd w:val="clear" w:color="auto" w:fill="auto"/>
            <w:vAlign w:val="center"/>
            <w:hideMark/>
          </w:tcPr>
          <w:p w14:paraId="07A741A5"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199.4</w:t>
            </w:r>
          </w:p>
        </w:tc>
        <w:tc>
          <w:tcPr>
            <w:tcW w:w="542" w:type="pct"/>
            <w:tcBorders>
              <w:top w:val="nil"/>
              <w:left w:val="nil"/>
              <w:bottom w:val="single" w:sz="4" w:space="0" w:color="D3D3D3"/>
              <w:right w:val="single" w:sz="4" w:space="0" w:color="D3D3D3"/>
            </w:tcBorders>
            <w:shd w:val="clear" w:color="auto" w:fill="auto"/>
            <w:vAlign w:val="center"/>
            <w:hideMark/>
          </w:tcPr>
          <w:p w14:paraId="368E0E3D"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58.6%</w:t>
            </w:r>
          </w:p>
        </w:tc>
      </w:tr>
      <w:tr w:rsidR="005A201A" w:rsidRPr="005A201A" w14:paraId="77C0A7AF"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DE7D24F"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31 05 16</w:t>
            </w:r>
          </w:p>
        </w:tc>
        <w:tc>
          <w:tcPr>
            <w:tcW w:w="2112" w:type="pct"/>
            <w:tcBorders>
              <w:top w:val="nil"/>
              <w:left w:val="nil"/>
              <w:bottom w:val="single" w:sz="4" w:space="0" w:color="D3D3D3"/>
              <w:right w:val="single" w:sz="4" w:space="0" w:color="D3D3D3"/>
            </w:tcBorders>
            <w:shd w:val="clear" w:color="auto" w:fill="auto"/>
            <w:vAlign w:val="center"/>
            <w:hideMark/>
          </w:tcPr>
          <w:p w14:paraId="217C0209"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კოოპერატივებისთვის სასოფლო-სამეურნეო მექანიზაციის თანადაფინანსების სახელმწიფო პროგრამა</w:t>
            </w:r>
          </w:p>
        </w:tc>
        <w:tc>
          <w:tcPr>
            <w:tcW w:w="715" w:type="pct"/>
            <w:tcBorders>
              <w:top w:val="nil"/>
              <w:left w:val="nil"/>
              <w:bottom w:val="single" w:sz="4" w:space="0" w:color="D3D3D3"/>
              <w:right w:val="single" w:sz="4" w:space="0" w:color="D3D3D3"/>
            </w:tcBorders>
            <w:shd w:val="clear" w:color="auto" w:fill="auto"/>
            <w:vAlign w:val="center"/>
            <w:hideMark/>
          </w:tcPr>
          <w:p w14:paraId="2D66DBE0"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2,000.0</w:t>
            </w:r>
          </w:p>
        </w:tc>
        <w:tc>
          <w:tcPr>
            <w:tcW w:w="705" w:type="pct"/>
            <w:tcBorders>
              <w:top w:val="nil"/>
              <w:left w:val="nil"/>
              <w:bottom w:val="single" w:sz="4" w:space="0" w:color="D3D3D3"/>
              <w:right w:val="single" w:sz="4" w:space="0" w:color="D3D3D3"/>
            </w:tcBorders>
            <w:shd w:val="clear" w:color="auto" w:fill="auto"/>
            <w:vAlign w:val="center"/>
            <w:hideMark/>
          </w:tcPr>
          <w:p w14:paraId="5E0DFA96"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2,695.0</w:t>
            </w:r>
          </w:p>
        </w:tc>
        <w:tc>
          <w:tcPr>
            <w:tcW w:w="539" w:type="pct"/>
            <w:tcBorders>
              <w:top w:val="nil"/>
              <w:left w:val="nil"/>
              <w:bottom w:val="single" w:sz="4" w:space="0" w:color="D3D3D3"/>
              <w:right w:val="single" w:sz="4" w:space="0" w:color="D3D3D3"/>
            </w:tcBorders>
            <w:shd w:val="clear" w:color="auto" w:fill="auto"/>
            <w:vAlign w:val="center"/>
            <w:hideMark/>
          </w:tcPr>
          <w:p w14:paraId="59534101"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2,592.1</w:t>
            </w:r>
          </w:p>
        </w:tc>
        <w:tc>
          <w:tcPr>
            <w:tcW w:w="542" w:type="pct"/>
            <w:tcBorders>
              <w:top w:val="nil"/>
              <w:left w:val="nil"/>
              <w:bottom w:val="single" w:sz="4" w:space="0" w:color="D3D3D3"/>
              <w:right w:val="single" w:sz="4" w:space="0" w:color="D3D3D3"/>
            </w:tcBorders>
            <w:shd w:val="clear" w:color="auto" w:fill="auto"/>
            <w:vAlign w:val="center"/>
            <w:hideMark/>
          </w:tcPr>
          <w:p w14:paraId="69F1AE82"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96.2%</w:t>
            </w:r>
          </w:p>
        </w:tc>
      </w:tr>
      <w:tr w:rsidR="005A201A" w:rsidRPr="005A201A" w14:paraId="48D04751"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4EDEB72"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66E4C75"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7077E863"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2,000.0</w:t>
            </w:r>
          </w:p>
        </w:tc>
        <w:tc>
          <w:tcPr>
            <w:tcW w:w="705" w:type="pct"/>
            <w:tcBorders>
              <w:top w:val="nil"/>
              <w:left w:val="nil"/>
              <w:bottom w:val="single" w:sz="4" w:space="0" w:color="D3D3D3"/>
              <w:right w:val="single" w:sz="4" w:space="0" w:color="D3D3D3"/>
            </w:tcBorders>
            <w:shd w:val="clear" w:color="auto" w:fill="auto"/>
            <w:vAlign w:val="center"/>
            <w:hideMark/>
          </w:tcPr>
          <w:p w14:paraId="431B0D89"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2,695.0</w:t>
            </w:r>
          </w:p>
        </w:tc>
        <w:tc>
          <w:tcPr>
            <w:tcW w:w="539" w:type="pct"/>
            <w:tcBorders>
              <w:top w:val="nil"/>
              <w:left w:val="nil"/>
              <w:bottom w:val="single" w:sz="4" w:space="0" w:color="D3D3D3"/>
              <w:right w:val="single" w:sz="4" w:space="0" w:color="D3D3D3"/>
            </w:tcBorders>
            <w:shd w:val="clear" w:color="auto" w:fill="auto"/>
            <w:vAlign w:val="center"/>
            <w:hideMark/>
          </w:tcPr>
          <w:p w14:paraId="7FE30613"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2,592.1</w:t>
            </w:r>
          </w:p>
        </w:tc>
        <w:tc>
          <w:tcPr>
            <w:tcW w:w="542" w:type="pct"/>
            <w:tcBorders>
              <w:top w:val="nil"/>
              <w:left w:val="nil"/>
              <w:bottom w:val="single" w:sz="4" w:space="0" w:color="D3D3D3"/>
              <w:right w:val="single" w:sz="4" w:space="0" w:color="D3D3D3"/>
            </w:tcBorders>
            <w:shd w:val="clear" w:color="auto" w:fill="auto"/>
            <w:vAlign w:val="center"/>
            <w:hideMark/>
          </w:tcPr>
          <w:p w14:paraId="436D07C7"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96.2%</w:t>
            </w:r>
          </w:p>
        </w:tc>
      </w:tr>
      <w:tr w:rsidR="005A201A" w:rsidRPr="005A201A" w14:paraId="72E2EFF4"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94CC916"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1CB48F5"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3EBA8B2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2,000.0</w:t>
            </w:r>
          </w:p>
        </w:tc>
        <w:tc>
          <w:tcPr>
            <w:tcW w:w="705" w:type="pct"/>
            <w:tcBorders>
              <w:top w:val="nil"/>
              <w:left w:val="nil"/>
              <w:bottom w:val="single" w:sz="4" w:space="0" w:color="D3D3D3"/>
              <w:right w:val="single" w:sz="4" w:space="0" w:color="D3D3D3"/>
            </w:tcBorders>
            <w:shd w:val="clear" w:color="auto" w:fill="auto"/>
            <w:vAlign w:val="center"/>
            <w:hideMark/>
          </w:tcPr>
          <w:p w14:paraId="1578970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2,695.0</w:t>
            </w:r>
          </w:p>
        </w:tc>
        <w:tc>
          <w:tcPr>
            <w:tcW w:w="539" w:type="pct"/>
            <w:tcBorders>
              <w:top w:val="nil"/>
              <w:left w:val="nil"/>
              <w:bottom w:val="single" w:sz="4" w:space="0" w:color="D3D3D3"/>
              <w:right w:val="single" w:sz="4" w:space="0" w:color="D3D3D3"/>
            </w:tcBorders>
            <w:shd w:val="clear" w:color="auto" w:fill="auto"/>
            <w:vAlign w:val="center"/>
            <w:hideMark/>
          </w:tcPr>
          <w:p w14:paraId="4E46D52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2,592.1</w:t>
            </w:r>
          </w:p>
        </w:tc>
        <w:tc>
          <w:tcPr>
            <w:tcW w:w="542" w:type="pct"/>
            <w:tcBorders>
              <w:top w:val="nil"/>
              <w:left w:val="nil"/>
              <w:bottom w:val="single" w:sz="4" w:space="0" w:color="D3D3D3"/>
              <w:right w:val="single" w:sz="4" w:space="0" w:color="D3D3D3"/>
            </w:tcBorders>
            <w:shd w:val="clear" w:color="auto" w:fill="auto"/>
            <w:vAlign w:val="center"/>
            <w:hideMark/>
          </w:tcPr>
          <w:p w14:paraId="0E6C7C2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96.2%</w:t>
            </w:r>
          </w:p>
        </w:tc>
      </w:tr>
      <w:tr w:rsidR="005A201A" w:rsidRPr="005A201A" w14:paraId="0EDDCF0A"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71C480C"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31 05 17</w:t>
            </w:r>
          </w:p>
        </w:tc>
        <w:tc>
          <w:tcPr>
            <w:tcW w:w="2112" w:type="pct"/>
            <w:tcBorders>
              <w:top w:val="nil"/>
              <w:left w:val="nil"/>
              <w:bottom w:val="single" w:sz="4" w:space="0" w:color="D3D3D3"/>
              <w:right w:val="single" w:sz="4" w:space="0" w:color="D3D3D3"/>
            </w:tcBorders>
            <w:shd w:val="clear" w:color="auto" w:fill="auto"/>
            <w:vAlign w:val="center"/>
            <w:hideMark/>
          </w:tcPr>
          <w:p w14:paraId="6304B71E"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ლიდერპროგრამა</w:t>
            </w:r>
          </w:p>
        </w:tc>
        <w:tc>
          <w:tcPr>
            <w:tcW w:w="715" w:type="pct"/>
            <w:tcBorders>
              <w:top w:val="nil"/>
              <w:left w:val="nil"/>
              <w:bottom w:val="single" w:sz="4" w:space="0" w:color="D3D3D3"/>
              <w:right w:val="single" w:sz="4" w:space="0" w:color="D3D3D3"/>
            </w:tcBorders>
            <w:shd w:val="clear" w:color="auto" w:fill="auto"/>
            <w:vAlign w:val="center"/>
            <w:hideMark/>
          </w:tcPr>
          <w:p w14:paraId="46F1F408"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1,000.0</w:t>
            </w:r>
          </w:p>
        </w:tc>
        <w:tc>
          <w:tcPr>
            <w:tcW w:w="705" w:type="pct"/>
            <w:tcBorders>
              <w:top w:val="nil"/>
              <w:left w:val="nil"/>
              <w:bottom w:val="single" w:sz="4" w:space="0" w:color="D3D3D3"/>
              <w:right w:val="single" w:sz="4" w:space="0" w:color="D3D3D3"/>
            </w:tcBorders>
            <w:shd w:val="clear" w:color="auto" w:fill="auto"/>
            <w:vAlign w:val="center"/>
            <w:hideMark/>
          </w:tcPr>
          <w:p w14:paraId="4B2BB398"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0.0</w:t>
            </w:r>
          </w:p>
        </w:tc>
        <w:tc>
          <w:tcPr>
            <w:tcW w:w="539" w:type="pct"/>
            <w:tcBorders>
              <w:top w:val="nil"/>
              <w:left w:val="nil"/>
              <w:bottom w:val="single" w:sz="4" w:space="0" w:color="D3D3D3"/>
              <w:right w:val="single" w:sz="4" w:space="0" w:color="D3D3D3"/>
            </w:tcBorders>
            <w:shd w:val="clear" w:color="auto" w:fill="auto"/>
            <w:vAlign w:val="center"/>
            <w:hideMark/>
          </w:tcPr>
          <w:p w14:paraId="66959C24"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0.0</w:t>
            </w:r>
          </w:p>
        </w:tc>
        <w:tc>
          <w:tcPr>
            <w:tcW w:w="542" w:type="pct"/>
            <w:tcBorders>
              <w:top w:val="nil"/>
              <w:left w:val="nil"/>
              <w:bottom w:val="single" w:sz="4" w:space="0" w:color="D3D3D3"/>
              <w:right w:val="single" w:sz="4" w:space="0" w:color="D3D3D3"/>
            </w:tcBorders>
            <w:shd w:val="clear" w:color="auto" w:fill="auto"/>
            <w:vAlign w:val="center"/>
            <w:hideMark/>
          </w:tcPr>
          <w:p w14:paraId="14940DB0"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#DIV/0!</w:t>
            </w:r>
          </w:p>
        </w:tc>
      </w:tr>
      <w:tr w:rsidR="005A201A" w:rsidRPr="005A201A" w14:paraId="765B4C68"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E5C6BA7"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6A9AC845"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4F0200C4"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1,000.0</w:t>
            </w:r>
          </w:p>
        </w:tc>
        <w:tc>
          <w:tcPr>
            <w:tcW w:w="705" w:type="pct"/>
            <w:tcBorders>
              <w:top w:val="nil"/>
              <w:left w:val="nil"/>
              <w:bottom w:val="single" w:sz="4" w:space="0" w:color="D3D3D3"/>
              <w:right w:val="single" w:sz="4" w:space="0" w:color="D3D3D3"/>
            </w:tcBorders>
            <w:shd w:val="clear" w:color="auto" w:fill="auto"/>
            <w:vAlign w:val="center"/>
            <w:hideMark/>
          </w:tcPr>
          <w:p w14:paraId="1AE44928"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0.0</w:t>
            </w:r>
          </w:p>
        </w:tc>
        <w:tc>
          <w:tcPr>
            <w:tcW w:w="539" w:type="pct"/>
            <w:tcBorders>
              <w:top w:val="nil"/>
              <w:left w:val="nil"/>
              <w:bottom w:val="single" w:sz="4" w:space="0" w:color="D3D3D3"/>
              <w:right w:val="single" w:sz="4" w:space="0" w:color="D3D3D3"/>
            </w:tcBorders>
            <w:shd w:val="clear" w:color="auto" w:fill="auto"/>
            <w:vAlign w:val="center"/>
            <w:hideMark/>
          </w:tcPr>
          <w:p w14:paraId="42D730DD"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0.0</w:t>
            </w:r>
          </w:p>
        </w:tc>
        <w:tc>
          <w:tcPr>
            <w:tcW w:w="542" w:type="pct"/>
            <w:tcBorders>
              <w:top w:val="nil"/>
              <w:left w:val="nil"/>
              <w:bottom w:val="single" w:sz="4" w:space="0" w:color="D3D3D3"/>
              <w:right w:val="single" w:sz="4" w:space="0" w:color="D3D3D3"/>
            </w:tcBorders>
            <w:shd w:val="clear" w:color="auto" w:fill="auto"/>
            <w:vAlign w:val="center"/>
            <w:hideMark/>
          </w:tcPr>
          <w:p w14:paraId="547A6401"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#DIV/0!</w:t>
            </w:r>
          </w:p>
        </w:tc>
      </w:tr>
      <w:tr w:rsidR="005A201A" w:rsidRPr="005A201A" w14:paraId="2D1ED160"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78F2E04"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AE50939"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სუბსიდიები</w:t>
            </w:r>
          </w:p>
        </w:tc>
        <w:tc>
          <w:tcPr>
            <w:tcW w:w="715" w:type="pct"/>
            <w:tcBorders>
              <w:top w:val="nil"/>
              <w:left w:val="nil"/>
              <w:bottom w:val="single" w:sz="4" w:space="0" w:color="D3D3D3"/>
              <w:right w:val="single" w:sz="4" w:space="0" w:color="D3D3D3"/>
            </w:tcBorders>
            <w:shd w:val="clear" w:color="auto" w:fill="auto"/>
            <w:vAlign w:val="center"/>
            <w:hideMark/>
          </w:tcPr>
          <w:p w14:paraId="7F9FAB4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20.0</w:t>
            </w:r>
          </w:p>
        </w:tc>
        <w:tc>
          <w:tcPr>
            <w:tcW w:w="705" w:type="pct"/>
            <w:tcBorders>
              <w:top w:val="nil"/>
              <w:left w:val="nil"/>
              <w:bottom w:val="single" w:sz="4" w:space="0" w:color="D3D3D3"/>
              <w:right w:val="single" w:sz="4" w:space="0" w:color="D3D3D3"/>
            </w:tcBorders>
            <w:shd w:val="clear" w:color="auto" w:fill="auto"/>
            <w:vAlign w:val="center"/>
            <w:hideMark/>
          </w:tcPr>
          <w:p w14:paraId="2B7A4E8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0.0</w:t>
            </w:r>
          </w:p>
        </w:tc>
        <w:tc>
          <w:tcPr>
            <w:tcW w:w="539" w:type="pct"/>
            <w:tcBorders>
              <w:top w:val="nil"/>
              <w:left w:val="nil"/>
              <w:bottom w:val="single" w:sz="4" w:space="0" w:color="D3D3D3"/>
              <w:right w:val="single" w:sz="4" w:space="0" w:color="D3D3D3"/>
            </w:tcBorders>
            <w:shd w:val="clear" w:color="auto" w:fill="auto"/>
            <w:vAlign w:val="center"/>
            <w:hideMark/>
          </w:tcPr>
          <w:p w14:paraId="0E248B5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0.0</w:t>
            </w:r>
          </w:p>
        </w:tc>
        <w:tc>
          <w:tcPr>
            <w:tcW w:w="542" w:type="pct"/>
            <w:tcBorders>
              <w:top w:val="nil"/>
              <w:left w:val="nil"/>
              <w:bottom w:val="single" w:sz="4" w:space="0" w:color="D3D3D3"/>
              <w:right w:val="single" w:sz="4" w:space="0" w:color="D3D3D3"/>
            </w:tcBorders>
            <w:shd w:val="clear" w:color="auto" w:fill="auto"/>
            <w:vAlign w:val="center"/>
            <w:hideMark/>
          </w:tcPr>
          <w:p w14:paraId="2B02FFD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#DIV/0!</w:t>
            </w:r>
          </w:p>
        </w:tc>
      </w:tr>
      <w:tr w:rsidR="005A201A" w:rsidRPr="005A201A" w14:paraId="77AC932C"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2530EAB"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76671D7"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502A160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980.0</w:t>
            </w:r>
          </w:p>
        </w:tc>
        <w:tc>
          <w:tcPr>
            <w:tcW w:w="705" w:type="pct"/>
            <w:tcBorders>
              <w:top w:val="nil"/>
              <w:left w:val="nil"/>
              <w:bottom w:val="single" w:sz="4" w:space="0" w:color="D3D3D3"/>
              <w:right w:val="single" w:sz="4" w:space="0" w:color="D3D3D3"/>
            </w:tcBorders>
            <w:shd w:val="clear" w:color="auto" w:fill="auto"/>
            <w:vAlign w:val="center"/>
            <w:hideMark/>
          </w:tcPr>
          <w:p w14:paraId="799BEAF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0.0</w:t>
            </w:r>
          </w:p>
        </w:tc>
        <w:tc>
          <w:tcPr>
            <w:tcW w:w="539" w:type="pct"/>
            <w:tcBorders>
              <w:top w:val="nil"/>
              <w:left w:val="nil"/>
              <w:bottom w:val="single" w:sz="4" w:space="0" w:color="D3D3D3"/>
              <w:right w:val="single" w:sz="4" w:space="0" w:color="D3D3D3"/>
            </w:tcBorders>
            <w:shd w:val="clear" w:color="auto" w:fill="auto"/>
            <w:vAlign w:val="center"/>
            <w:hideMark/>
          </w:tcPr>
          <w:p w14:paraId="6D9249E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0.0</w:t>
            </w:r>
          </w:p>
        </w:tc>
        <w:tc>
          <w:tcPr>
            <w:tcW w:w="542" w:type="pct"/>
            <w:tcBorders>
              <w:top w:val="nil"/>
              <w:left w:val="nil"/>
              <w:bottom w:val="single" w:sz="4" w:space="0" w:color="D3D3D3"/>
              <w:right w:val="single" w:sz="4" w:space="0" w:color="D3D3D3"/>
            </w:tcBorders>
            <w:shd w:val="clear" w:color="auto" w:fill="auto"/>
            <w:vAlign w:val="center"/>
            <w:hideMark/>
          </w:tcPr>
          <w:p w14:paraId="20299E5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#DIV/0!</w:t>
            </w:r>
          </w:p>
        </w:tc>
      </w:tr>
      <w:tr w:rsidR="005A201A" w:rsidRPr="005A201A" w14:paraId="65C993E7"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296ECD5"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31 05 18</w:t>
            </w:r>
          </w:p>
        </w:tc>
        <w:tc>
          <w:tcPr>
            <w:tcW w:w="2112" w:type="pct"/>
            <w:tcBorders>
              <w:top w:val="nil"/>
              <w:left w:val="nil"/>
              <w:bottom w:val="single" w:sz="4" w:space="0" w:color="D3D3D3"/>
              <w:right w:val="single" w:sz="4" w:space="0" w:color="D3D3D3"/>
            </w:tcBorders>
            <w:shd w:val="clear" w:color="auto" w:fill="auto"/>
            <w:vAlign w:val="center"/>
            <w:hideMark/>
          </w:tcPr>
          <w:p w14:paraId="630865F1"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თხილის წარმოების ხელშეწყობის პროგრამა</w:t>
            </w:r>
          </w:p>
        </w:tc>
        <w:tc>
          <w:tcPr>
            <w:tcW w:w="715" w:type="pct"/>
            <w:tcBorders>
              <w:top w:val="nil"/>
              <w:left w:val="nil"/>
              <w:bottom w:val="single" w:sz="4" w:space="0" w:color="D3D3D3"/>
              <w:right w:val="single" w:sz="4" w:space="0" w:color="D3D3D3"/>
            </w:tcBorders>
            <w:shd w:val="clear" w:color="auto" w:fill="auto"/>
            <w:vAlign w:val="center"/>
            <w:hideMark/>
          </w:tcPr>
          <w:p w14:paraId="543BC217"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23,000.0</w:t>
            </w:r>
          </w:p>
        </w:tc>
        <w:tc>
          <w:tcPr>
            <w:tcW w:w="705" w:type="pct"/>
            <w:tcBorders>
              <w:top w:val="nil"/>
              <w:left w:val="nil"/>
              <w:bottom w:val="single" w:sz="4" w:space="0" w:color="D3D3D3"/>
              <w:right w:val="single" w:sz="4" w:space="0" w:color="D3D3D3"/>
            </w:tcBorders>
            <w:shd w:val="clear" w:color="auto" w:fill="auto"/>
            <w:vAlign w:val="center"/>
            <w:hideMark/>
          </w:tcPr>
          <w:p w14:paraId="1391C9A5"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20,174.5</w:t>
            </w:r>
          </w:p>
        </w:tc>
        <w:tc>
          <w:tcPr>
            <w:tcW w:w="539" w:type="pct"/>
            <w:tcBorders>
              <w:top w:val="nil"/>
              <w:left w:val="nil"/>
              <w:bottom w:val="single" w:sz="4" w:space="0" w:color="D3D3D3"/>
              <w:right w:val="single" w:sz="4" w:space="0" w:color="D3D3D3"/>
            </w:tcBorders>
            <w:shd w:val="clear" w:color="auto" w:fill="auto"/>
            <w:vAlign w:val="center"/>
            <w:hideMark/>
          </w:tcPr>
          <w:p w14:paraId="5AF177E3"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20,166.9</w:t>
            </w:r>
          </w:p>
        </w:tc>
        <w:tc>
          <w:tcPr>
            <w:tcW w:w="542" w:type="pct"/>
            <w:tcBorders>
              <w:top w:val="nil"/>
              <w:left w:val="nil"/>
              <w:bottom w:val="single" w:sz="4" w:space="0" w:color="D3D3D3"/>
              <w:right w:val="single" w:sz="4" w:space="0" w:color="D3D3D3"/>
            </w:tcBorders>
            <w:shd w:val="clear" w:color="auto" w:fill="auto"/>
            <w:vAlign w:val="center"/>
            <w:hideMark/>
          </w:tcPr>
          <w:p w14:paraId="7C911B19"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100.0%</w:t>
            </w:r>
          </w:p>
        </w:tc>
      </w:tr>
      <w:tr w:rsidR="005A201A" w:rsidRPr="005A201A" w14:paraId="2ED7195E"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13BEEA5"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33EEEBB"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50595E04"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23,000.0</w:t>
            </w:r>
          </w:p>
        </w:tc>
        <w:tc>
          <w:tcPr>
            <w:tcW w:w="705" w:type="pct"/>
            <w:tcBorders>
              <w:top w:val="nil"/>
              <w:left w:val="nil"/>
              <w:bottom w:val="single" w:sz="4" w:space="0" w:color="D3D3D3"/>
              <w:right w:val="single" w:sz="4" w:space="0" w:color="D3D3D3"/>
            </w:tcBorders>
            <w:shd w:val="clear" w:color="auto" w:fill="auto"/>
            <w:vAlign w:val="center"/>
            <w:hideMark/>
          </w:tcPr>
          <w:p w14:paraId="0F789BFE"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20,174.5</w:t>
            </w:r>
          </w:p>
        </w:tc>
        <w:tc>
          <w:tcPr>
            <w:tcW w:w="539" w:type="pct"/>
            <w:tcBorders>
              <w:top w:val="nil"/>
              <w:left w:val="nil"/>
              <w:bottom w:val="single" w:sz="4" w:space="0" w:color="D3D3D3"/>
              <w:right w:val="single" w:sz="4" w:space="0" w:color="D3D3D3"/>
            </w:tcBorders>
            <w:shd w:val="clear" w:color="auto" w:fill="auto"/>
            <w:vAlign w:val="center"/>
            <w:hideMark/>
          </w:tcPr>
          <w:p w14:paraId="21051F44"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20,166.9</w:t>
            </w:r>
          </w:p>
        </w:tc>
        <w:tc>
          <w:tcPr>
            <w:tcW w:w="542" w:type="pct"/>
            <w:tcBorders>
              <w:top w:val="nil"/>
              <w:left w:val="nil"/>
              <w:bottom w:val="single" w:sz="4" w:space="0" w:color="D3D3D3"/>
              <w:right w:val="single" w:sz="4" w:space="0" w:color="D3D3D3"/>
            </w:tcBorders>
            <w:shd w:val="clear" w:color="auto" w:fill="auto"/>
            <w:vAlign w:val="center"/>
            <w:hideMark/>
          </w:tcPr>
          <w:p w14:paraId="5C8D2BD3"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100.0%</w:t>
            </w:r>
          </w:p>
        </w:tc>
      </w:tr>
      <w:tr w:rsidR="005A201A" w:rsidRPr="005A201A" w14:paraId="535CDFD2"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CF4EB37"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AF05C12"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6208F62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400.0</w:t>
            </w:r>
          </w:p>
        </w:tc>
        <w:tc>
          <w:tcPr>
            <w:tcW w:w="705" w:type="pct"/>
            <w:tcBorders>
              <w:top w:val="nil"/>
              <w:left w:val="nil"/>
              <w:bottom w:val="single" w:sz="4" w:space="0" w:color="D3D3D3"/>
              <w:right w:val="single" w:sz="4" w:space="0" w:color="D3D3D3"/>
            </w:tcBorders>
            <w:shd w:val="clear" w:color="auto" w:fill="auto"/>
            <w:vAlign w:val="center"/>
            <w:hideMark/>
          </w:tcPr>
          <w:p w14:paraId="0CD736C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650.0</w:t>
            </w:r>
          </w:p>
        </w:tc>
        <w:tc>
          <w:tcPr>
            <w:tcW w:w="539" w:type="pct"/>
            <w:tcBorders>
              <w:top w:val="nil"/>
              <w:left w:val="nil"/>
              <w:bottom w:val="single" w:sz="4" w:space="0" w:color="D3D3D3"/>
              <w:right w:val="single" w:sz="4" w:space="0" w:color="D3D3D3"/>
            </w:tcBorders>
            <w:shd w:val="clear" w:color="auto" w:fill="auto"/>
            <w:vAlign w:val="center"/>
            <w:hideMark/>
          </w:tcPr>
          <w:p w14:paraId="375DC55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642.8</w:t>
            </w:r>
          </w:p>
        </w:tc>
        <w:tc>
          <w:tcPr>
            <w:tcW w:w="542" w:type="pct"/>
            <w:tcBorders>
              <w:top w:val="nil"/>
              <w:left w:val="nil"/>
              <w:bottom w:val="single" w:sz="4" w:space="0" w:color="D3D3D3"/>
              <w:right w:val="single" w:sz="4" w:space="0" w:color="D3D3D3"/>
            </w:tcBorders>
            <w:shd w:val="clear" w:color="auto" w:fill="auto"/>
            <w:vAlign w:val="center"/>
            <w:hideMark/>
          </w:tcPr>
          <w:p w14:paraId="2367776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98.9%</w:t>
            </w:r>
          </w:p>
        </w:tc>
      </w:tr>
      <w:tr w:rsidR="005A201A" w:rsidRPr="005A201A" w14:paraId="43C37542"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D034B9D"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2789515"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16FC38A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22,600.0</w:t>
            </w:r>
          </w:p>
        </w:tc>
        <w:tc>
          <w:tcPr>
            <w:tcW w:w="705" w:type="pct"/>
            <w:tcBorders>
              <w:top w:val="nil"/>
              <w:left w:val="nil"/>
              <w:bottom w:val="single" w:sz="4" w:space="0" w:color="D3D3D3"/>
              <w:right w:val="single" w:sz="4" w:space="0" w:color="D3D3D3"/>
            </w:tcBorders>
            <w:shd w:val="clear" w:color="auto" w:fill="auto"/>
            <w:vAlign w:val="center"/>
            <w:hideMark/>
          </w:tcPr>
          <w:p w14:paraId="6516E3A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19,524.5</w:t>
            </w:r>
          </w:p>
        </w:tc>
        <w:tc>
          <w:tcPr>
            <w:tcW w:w="539" w:type="pct"/>
            <w:tcBorders>
              <w:top w:val="nil"/>
              <w:left w:val="nil"/>
              <w:bottom w:val="single" w:sz="4" w:space="0" w:color="D3D3D3"/>
              <w:right w:val="single" w:sz="4" w:space="0" w:color="D3D3D3"/>
            </w:tcBorders>
            <w:shd w:val="clear" w:color="auto" w:fill="auto"/>
            <w:vAlign w:val="center"/>
            <w:hideMark/>
          </w:tcPr>
          <w:p w14:paraId="3A27FD8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19,524.2</w:t>
            </w:r>
          </w:p>
        </w:tc>
        <w:tc>
          <w:tcPr>
            <w:tcW w:w="542" w:type="pct"/>
            <w:tcBorders>
              <w:top w:val="nil"/>
              <w:left w:val="nil"/>
              <w:bottom w:val="single" w:sz="4" w:space="0" w:color="D3D3D3"/>
              <w:right w:val="single" w:sz="4" w:space="0" w:color="D3D3D3"/>
            </w:tcBorders>
            <w:shd w:val="clear" w:color="auto" w:fill="auto"/>
            <w:vAlign w:val="center"/>
            <w:hideMark/>
          </w:tcPr>
          <w:p w14:paraId="2B35A33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23B1F830"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C763D9E"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31 05 19</w:t>
            </w:r>
          </w:p>
        </w:tc>
        <w:tc>
          <w:tcPr>
            <w:tcW w:w="2112" w:type="pct"/>
            <w:tcBorders>
              <w:top w:val="nil"/>
              <w:left w:val="nil"/>
              <w:bottom w:val="single" w:sz="4" w:space="0" w:color="D3D3D3"/>
              <w:right w:val="single" w:sz="4" w:space="0" w:color="D3D3D3"/>
            </w:tcBorders>
            <w:shd w:val="clear" w:color="auto" w:fill="auto"/>
            <w:vAlign w:val="center"/>
            <w:hideMark/>
          </w:tcPr>
          <w:p w14:paraId="1F26ABAB"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მეფუტკრეობის მხარდაჭერის პროგრამა</w:t>
            </w:r>
          </w:p>
        </w:tc>
        <w:tc>
          <w:tcPr>
            <w:tcW w:w="715" w:type="pct"/>
            <w:tcBorders>
              <w:top w:val="nil"/>
              <w:left w:val="nil"/>
              <w:bottom w:val="single" w:sz="4" w:space="0" w:color="D3D3D3"/>
              <w:right w:val="single" w:sz="4" w:space="0" w:color="D3D3D3"/>
            </w:tcBorders>
            <w:shd w:val="clear" w:color="auto" w:fill="auto"/>
            <w:vAlign w:val="center"/>
            <w:hideMark/>
          </w:tcPr>
          <w:p w14:paraId="29948DB9"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1,000.0</w:t>
            </w:r>
          </w:p>
        </w:tc>
        <w:tc>
          <w:tcPr>
            <w:tcW w:w="705" w:type="pct"/>
            <w:tcBorders>
              <w:top w:val="nil"/>
              <w:left w:val="nil"/>
              <w:bottom w:val="single" w:sz="4" w:space="0" w:color="D3D3D3"/>
              <w:right w:val="single" w:sz="4" w:space="0" w:color="D3D3D3"/>
            </w:tcBorders>
            <w:shd w:val="clear" w:color="auto" w:fill="auto"/>
            <w:vAlign w:val="center"/>
            <w:hideMark/>
          </w:tcPr>
          <w:p w14:paraId="430DBA70"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555.0</w:t>
            </w:r>
          </w:p>
        </w:tc>
        <w:tc>
          <w:tcPr>
            <w:tcW w:w="539" w:type="pct"/>
            <w:tcBorders>
              <w:top w:val="nil"/>
              <w:left w:val="nil"/>
              <w:bottom w:val="single" w:sz="4" w:space="0" w:color="D3D3D3"/>
              <w:right w:val="single" w:sz="4" w:space="0" w:color="D3D3D3"/>
            </w:tcBorders>
            <w:shd w:val="clear" w:color="auto" w:fill="auto"/>
            <w:vAlign w:val="center"/>
            <w:hideMark/>
          </w:tcPr>
          <w:p w14:paraId="00B6386D"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552.7</w:t>
            </w:r>
          </w:p>
        </w:tc>
        <w:tc>
          <w:tcPr>
            <w:tcW w:w="542" w:type="pct"/>
            <w:tcBorders>
              <w:top w:val="nil"/>
              <w:left w:val="nil"/>
              <w:bottom w:val="single" w:sz="4" w:space="0" w:color="D3D3D3"/>
              <w:right w:val="single" w:sz="4" w:space="0" w:color="D3D3D3"/>
            </w:tcBorders>
            <w:shd w:val="clear" w:color="auto" w:fill="auto"/>
            <w:vAlign w:val="center"/>
            <w:hideMark/>
          </w:tcPr>
          <w:p w14:paraId="699F69FD"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99.6%</w:t>
            </w:r>
          </w:p>
        </w:tc>
      </w:tr>
      <w:tr w:rsidR="005A201A" w:rsidRPr="005A201A" w14:paraId="20EC56BB"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D8B103E"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AFB0D50"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6C3A9A64"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1,000.0</w:t>
            </w:r>
          </w:p>
        </w:tc>
        <w:tc>
          <w:tcPr>
            <w:tcW w:w="705" w:type="pct"/>
            <w:tcBorders>
              <w:top w:val="nil"/>
              <w:left w:val="nil"/>
              <w:bottom w:val="single" w:sz="4" w:space="0" w:color="D3D3D3"/>
              <w:right w:val="single" w:sz="4" w:space="0" w:color="D3D3D3"/>
            </w:tcBorders>
            <w:shd w:val="clear" w:color="auto" w:fill="auto"/>
            <w:vAlign w:val="center"/>
            <w:hideMark/>
          </w:tcPr>
          <w:p w14:paraId="1F41D07D"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555.0</w:t>
            </w:r>
          </w:p>
        </w:tc>
        <w:tc>
          <w:tcPr>
            <w:tcW w:w="539" w:type="pct"/>
            <w:tcBorders>
              <w:top w:val="nil"/>
              <w:left w:val="nil"/>
              <w:bottom w:val="single" w:sz="4" w:space="0" w:color="D3D3D3"/>
              <w:right w:val="single" w:sz="4" w:space="0" w:color="D3D3D3"/>
            </w:tcBorders>
            <w:shd w:val="clear" w:color="auto" w:fill="auto"/>
            <w:vAlign w:val="center"/>
            <w:hideMark/>
          </w:tcPr>
          <w:p w14:paraId="3AE7FD17"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552.7</w:t>
            </w:r>
          </w:p>
        </w:tc>
        <w:tc>
          <w:tcPr>
            <w:tcW w:w="542" w:type="pct"/>
            <w:tcBorders>
              <w:top w:val="nil"/>
              <w:left w:val="nil"/>
              <w:bottom w:val="single" w:sz="4" w:space="0" w:color="D3D3D3"/>
              <w:right w:val="single" w:sz="4" w:space="0" w:color="D3D3D3"/>
            </w:tcBorders>
            <w:shd w:val="clear" w:color="auto" w:fill="auto"/>
            <w:vAlign w:val="center"/>
            <w:hideMark/>
          </w:tcPr>
          <w:p w14:paraId="70E51F3D"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99.6%</w:t>
            </w:r>
          </w:p>
        </w:tc>
      </w:tr>
      <w:tr w:rsidR="005A201A" w:rsidRPr="005A201A" w14:paraId="78372642"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5C8093F"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6176A0A"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4B4BC54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1,000.0</w:t>
            </w:r>
          </w:p>
        </w:tc>
        <w:tc>
          <w:tcPr>
            <w:tcW w:w="705" w:type="pct"/>
            <w:tcBorders>
              <w:top w:val="nil"/>
              <w:left w:val="nil"/>
              <w:bottom w:val="single" w:sz="4" w:space="0" w:color="D3D3D3"/>
              <w:right w:val="single" w:sz="4" w:space="0" w:color="D3D3D3"/>
            </w:tcBorders>
            <w:shd w:val="clear" w:color="auto" w:fill="auto"/>
            <w:vAlign w:val="center"/>
            <w:hideMark/>
          </w:tcPr>
          <w:p w14:paraId="34DCA8E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555.0</w:t>
            </w:r>
          </w:p>
        </w:tc>
        <w:tc>
          <w:tcPr>
            <w:tcW w:w="539" w:type="pct"/>
            <w:tcBorders>
              <w:top w:val="nil"/>
              <w:left w:val="nil"/>
              <w:bottom w:val="single" w:sz="4" w:space="0" w:color="D3D3D3"/>
              <w:right w:val="single" w:sz="4" w:space="0" w:color="D3D3D3"/>
            </w:tcBorders>
            <w:shd w:val="clear" w:color="auto" w:fill="auto"/>
            <w:vAlign w:val="center"/>
            <w:hideMark/>
          </w:tcPr>
          <w:p w14:paraId="1048C43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552.7</w:t>
            </w:r>
          </w:p>
        </w:tc>
        <w:tc>
          <w:tcPr>
            <w:tcW w:w="542" w:type="pct"/>
            <w:tcBorders>
              <w:top w:val="nil"/>
              <w:left w:val="nil"/>
              <w:bottom w:val="single" w:sz="4" w:space="0" w:color="D3D3D3"/>
              <w:right w:val="single" w:sz="4" w:space="0" w:color="D3D3D3"/>
            </w:tcBorders>
            <w:shd w:val="clear" w:color="auto" w:fill="auto"/>
            <w:vAlign w:val="center"/>
            <w:hideMark/>
          </w:tcPr>
          <w:p w14:paraId="529D50F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99.6%</w:t>
            </w:r>
          </w:p>
        </w:tc>
      </w:tr>
      <w:tr w:rsidR="005A201A" w:rsidRPr="005A201A" w14:paraId="4C662E0E"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6C3A3B7"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31 05 20</w:t>
            </w:r>
          </w:p>
        </w:tc>
        <w:tc>
          <w:tcPr>
            <w:tcW w:w="2112" w:type="pct"/>
            <w:tcBorders>
              <w:top w:val="nil"/>
              <w:left w:val="nil"/>
              <w:bottom w:val="single" w:sz="4" w:space="0" w:color="D3D3D3"/>
              <w:right w:val="single" w:sz="4" w:space="0" w:color="D3D3D3"/>
            </w:tcBorders>
            <w:shd w:val="clear" w:color="auto" w:fill="auto"/>
            <w:vAlign w:val="center"/>
            <w:hideMark/>
          </w:tcPr>
          <w:p w14:paraId="4A6C997E"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ქართული ბოსტნეული სათბურებიდან</w:t>
            </w:r>
          </w:p>
        </w:tc>
        <w:tc>
          <w:tcPr>
            <w:tcW w:w="715" w:type="pct"/>
            <w:tcBorders>
              <w:top w:val="nil"/>
              <w:left w:val="nil"/>
              <w:bottom w:val="single" w:sz="4" w:space="0" w:color="D3D3D3"/>
              <w:right w:val="single" w:sz="4" w:space="0" w:color="D3D3D3"/>
            </w:tcBorders>
            <w:shd w:val="clear" w:color="auto" w:fill="auto"/>
            <w:vAlign w:val="center"/>
            <w:hideMark/>
          </w:tcPr>
          <w:p w14:paraId="434953E9"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8,000.0</w:t>
            </w:r>
          </w:p>
        </w:tc>
        <w:tc>
          <w:tcPr>
            <w:tcW w:w="705" w:type="pct"/>
            <w:tcBorders>
              <w:top w:val="nil"/>
              <w:left w:val="nil"/>
              <w:bottom w:val="single" w:sz="4" w:space="0" w:color="D3D3D3"/>
              <w:right w:val="single" w:sz="4" w:space="0" w:color="D3D3D3"/>
            </w:tcBorders>
            <w:shd w:val="clear" w:color="auto" w:fill="auto"/>
            <w:vAlign w:val="center"/>
            <w:hideMark/>
          </w:tcPr>
          <w:p w14:paraId="6F24E304"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2,700.0</w:t>
            </w:r>
          </w:p>
        </w:tc>
        <w:tc>
          <w:tcPr>
            <w:tcW w:w="539" w:type="pct"/>
            <w:tcBorders>
              <w:top w:val="nil"/>
              <w:left w:val="nil"/>
              <w:bottom w:val="single" w:sz="4" w:space="0" w:color="D3D3D3"/>
              <w:right w:val="single" w:sz="4" w:space="0" w:color="D3D3D3"/>
            </w:tcBorders>
            <w:shd w:val="clear" w:color="auto" w:fill="auto"/>
            <w:vAlign w:val="center"/>
            <w:hideMark/>
          </w:tcPr>
          <w:p w14:paraId="7525F454"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2,696.2</w:t>
            </w:r>
          </w:p>
        </w:tc>
        <w:tc>
          <w:tcPr>
            <w:tcW w:w="542" w:type="pct"/>
            <w:tcBorders>
              <w:top w:val="nil"/>
              <w:left w:val="nil"/>
              <w:bottom w:val="single" w:sz="4" w:space="0" w:color="D3D3D3"/>
              <w:right w:val="single" w:sz="4" w:space="0" w:color="D3D3D3"/>
            </w:tcBorders>
            <w:shd w:val="clear" w:color="auto" w:fill="auto"/>
            <w:vAlign w:val="center"/>
            <w:hideMark/>
          </w:tcPr>
          <w:p w14:paraId="4C1B3FAA"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99.9%</w:t>
            </w:r>
          </w:p>
        </w:tc>
      </w:tr>
      <w:tr w:rsidR="005A201A" w:rsidRPr="005A201A" w14:paraId="09B0DDBA"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701AC00"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66303877"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62F31D79"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8,000.0</w:t>
            </w:r>
          </w:p>
        </w:tc>
        <w:tc>
          <w:tcPr>
            <w:tcW w:w="705" w:type="pct"/>
            <w:tcBorders>
              <w:top w:val="nil"/>
              <w:left w:val="nil"/>
              <w:bottom w:val="single" w:sz="4" w:space="0" w:color="D3D3D3"/>
              <w:right w:val="single" w:sz="4" w:space="0" w:color="D3D3D3"/>
            </w:tcBorders>
            <w:shd w:val="clear" w:color="auto" w:fill="auto"/>
            <w:vAlign w:val="center"/>
            <w:hideMark/>
          </w:tcPr>
          <w:p w14:paraId="23BE888B"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2,700.0</w:t>
            </w:r>
          </w:p>
        </w:tc>
        <w:tc>
          <w:tcPr>
            <w:tcW w:w="539" w:type="pct"/>
            <w:tcBorders>
              <w:top w:val="nil"/>
              <w:left w:val="nil"/>
              <w:bottom w:val="single" w:sz="4" w:space="0" w:color="D3D3D3"/>
              <w:right w:val="single" w:sz="4" w:space="0" w:color="D3D3D3"/>
            </w:tcBorders>
            <w:shd w:val="clear" w:color="auto" w:fill="auto"/>
            <w:vAlign w:val="center"/>
            <w:hideMark/>
          </w:tcPr>
          <w:p w14:paraId="5F891150"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2,696.2</w:t>
            </w:r>
          </w:p>
        </w:tc>
        <w:tc>
          <w:tcPr>
            <w:tcW w:w="542" w:type="pct"/>
            <w:tcBorders>
              <w:top w:val="nil"/>
              <w:left w:val="nil"/>
              <w:bottom w:val="single" w:sz="4" w:space="0" w:color="D3D3D3"/>
              <w:right w:val="single" w:sz="4" w:space="0" w:color="D3D3D3"/>
            </w:tcBorders>
            <w:shd w:val="clear" w:color="auto" w:fill="auto"/>
            <w:vAlign w:val="center"/>
            <w:hideMark/>
          </w:tcPr>
          <w:p w14:paraId="286A1B95"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99.9%</w:t>
            </w:r>
          </w:p>
        </w:tc>
      </w:tr>
      <w:tr w:rsidR="005A201A" w:rsidRPr="005A201A" w14:paraId="32FCC8D1"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136DDB1"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0E3C730"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0D5D47E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8,000.0</w:t>
            </w:r>
          </w:p>
        </w:tc>
        <w:tc>
          <w:tcPr>
            <w:tcW w:w="705" w:type="pct"/>
            <w:tcBorders>
              <w:top w:val="nil"/>
              <w:left w:val="nil"/>
              <w:bottom w:val="single" w:sz="4" w:space="0" w:color="D3D3D3"/>
              <w:right w:val="single" w:sz="4" w:space="0" w:color="D3D3D3"/>
            </w:tcBorders>
            <w:shd w:val="clear" w:color="auto" w:fill="auto"/>
            <w:vAlign w:val="center"/>
            <w:hideMark/>
          </w:tcPr>
          <w:p w14:paraId="4E9BCC4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2,700.0</w:t>
            </w:r>
          </w:p>
        </w:tc>
        <w:tc>
          <w:tcPr>
            <w:tcW w:w="539" w:type="pct"/>
            <w:tcBorders>
              <w:top w:val="nil"/>
              <w:left w:val="nil"/>
              <w:bottom w:val="single" w:sz="4" w:space="0" w:color="D3D3D3"/>
              <w:right w:val="single" w:sz="4" w:space="0" w:color="D3D3D3"/>
            </w:tcBorders>
            <w:shd w:val="clear" w:color="auto" w:fill="auto"/>
            <w:vAlign w:val="center"/>
            <w:hideMark/>
          </w:tcPr>
          <w:p w14:paraId="49F94A9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2,696.2</w:t>
            </w:r>
          </w:p>
        </w:tc>
        <w:tc>
          <w:tcPr>
            <w:tcW w:w="542" w:type="pct"/>
            <w:tcBorders>
              <w:top w:val="nil"/>
              <w:left w:val="nil"/>
              <w:bottom w:val="single" w:sz="4" w:space="0" w:color="D3D3D3"/>
              <w:right w:val="single" w:sz="4" w:space="0" w:color="D3D3D3"/>
            </w:tcBorders>
            <w:shd w:val="clear" w:color="auto" w:fill="auto"/>
            <w:vAlign w:val="center"/>
            <w:hideMark/>
          </w:tcPr>
          <w:p w14:paraId="7BB03C0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99.9%</w:t>
            </w:r>
          </w:p>
        </w:tc>
      </w:tr>
      <w:tr w:rsidR="005A201A" w:rsidRPr="005A201A" w14:paraId="2243C3CD"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6B0CAC6"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31 05 21</w:t>
            </w:r>
          </w:p>
        </w:tc>
        <w:tc>
          <w:tcPr>
            <w:tcW w:w="2112" w:type="pct"/>
            <w:tcBorders>
              <w:top w:val="nil"/>
              <w:left w:val="nil"/>
              <w:bottom w:val="single" w:sz="4" w:space="0" w:color="D3D3D3"/>
              <w:right w:val="single" w:sz="4" w:space="0" w:color="D3D3D3"/>
            </w:tcBorders>
            <w:shd w:val="clear" w:color="auto" w:fill="auto"/>
            <w:vAlign w:val="center"/>
            <w:hideMark/>
          </w:tcPr>
          <w:p w14:paraId="675FE764"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არასტანდარტული ვაშლის მოსავლის რეალიზაციის ხელშეწყობის პროგრამა</w:t>
            </w:r>
          </w:p>
        </w:tc>
        <w:tc>
          <w:tcPr>
            <w:tcW w:w="715" w:type="pct"/>
            <w:tcBorders>
              <w:top w:val="nil"/>
              <w:left w:val="nil"/>
              <w:bottom w:val="single" w:sz="4" w:space="0" w:color="D3D3D3"/>
              <w:right w:val="single" w:sz="4" w:space="0" w:color="D3D3D3"/>
            </w:tcBorders>
            <w:shd w:val="clear" w:color="auto" w:fill="auto"/>
            <w:vAlign w:val="center"/>
            <w:hideMark/>
          </w:tcPr>
          <w:p w14:paraId="653CE2E2"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0.0</w:t>
            </w:r>
          </w:p>
        </w:tc>
        <w:tc>
          <w:tcPr>
            <w:tcW w:w="705" w:type="pct"/>
            <w:tcBorders>
              <w:top w:val="nil"/>
              <w:left w:val="nil"/>
              <w:bottom w:val="single" w:sz="4" w:space="0" w:color="D3D3D3"/>
              <w:right w:val="single" w:sz="4" w:space="0" w:color="D3D3D3"/>
            </w:tcBorders>
            <w:shd w:val="clear" w:color="auto" w:fill="auto"/>
            <w:vAlign w:val="center"/>
            <w:hideMark/>
          </w:tcPr>
          <w:p w14:paraId="6BD8E618"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4,376.4</w:t>
            </w:r>
          </w:p>
        </w:tc>
        <w:tc>
          <w:tcPr>
            <w:tcW w:w="539" w:type="pct"/>
            <w:tcBorders>
              <w:top w:val="nil"/>
              <w:left w:val="nil"/>
              <w:bottom w:val="single" w:sz="4" w:space="0" w:color="D3D3D3"/>
              <w:right w:val="single" w:sz="4" w:space="0" w:color="D3D3D3"/>
            </w:tcBorders>
            <w:shd w:val="clear" w:color="auto" w:fill="auto"/>
            <w:vAlign w:val="center"/>
            <w:hideMark/>
          </w:tcPr>
          <w:p w14:paraId="7B00196E"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4,341.5</w:t>
            </w:r>
          </w:p>
        </w:tc>
        <w:tc>
          <w:tcPr>
            <w:tcW w:w="542" w:type="pct"/>
            <w:tcBorders>
              <w:top w:val="nil"/>
              <w:left w:val="nil"/>
              <w:bottom w:val="single" w:sz="4" w:space="0" w:color="D3D3D3"/>
              <w:right w:val="single" w:sz="4" w:space="0" w:color="D3D3D3"/>
            </w:tcBorders>
            <w:shd w:val="clear" w:color="auto" w:fill="auto"/>
            <w:vAlign w:val="center"/>
            <w:hideMark/>
          </w:tcPr>
          <w:p w14:paraId="4DDC94C2"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99.2%</w:t>
            </w:r>
          </w:p>
        </w:tc>
      </w:tr>
      <w:tr w:rsidR="005A201A" w:rsidRPr="005A201A" w14:paraId="6A52430E"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CBB437A"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718550B"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5B8369E6"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0.0</w:t>
            </w:r>
          </w:p>
        </w:tc>
        <w:tc>
          <w:tcPr>
            <w:tcW w:w="705" w:type="pct"/>
            <w:tcBorders>
              <w:top w:val="nil"/>
              <w:left w:val="nil"/>
              <w:bottom w:val="single" w:sz="4" w:space="0" w:color="D3D3D3"/>
              <w:right w:val="single" w:sz="4" w:space="0" w:color="D3D3D3"/>
            </w:tcBorders>
            <w:shd w:val="clear" w:color="auto" w:fill="auto"/>
            <w:vAlign w:val="center"/>
            <w:hideMark/>
          </w:tcPr>
          <w:p w14:paraId="5B8293C4"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4,364.8</w:t>
            </w:r>
          </w:p>
        </w:tc>
        <w:tc>
          <w:tcPr>
            <w:tcW w:w="539" w:type="pct"/>
            <w:tcBorders>
              <w:top w:val="nil"/>
              <w:left w:val="nil"/>
              <w:bottom w:val="single" w:sz="4" w:space="0" w:color="D3D3D3"/>
              <w:right w:val="single" w:sz="4" w:space="0" w:color="D3D3D3"/>
            </w:tcBorders>
            <w:shd w:val="clear" w:color="auto" w:fill="auto"/>
            <w:vAlign w:val="center"/>
            <w:hideMark/>
          </w:tcPr>
          <w:p w14:paraId="3B6B9FAB"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4,329.9</w:t>
            </w:r>
          </w:p>
        </w:tc>
        <w:tc>
          <w:tcPr>
            <w:tcW w:w="542" w:type="pct"/>
            <w:tcBorders>
              <w:top w:val="nil"/>
              <w:left w:val="nil"/>
              <w:bottom w:val="single" w:sz="4" w:space="0" w:color="D3D3D3"/>
              <w:right w:val="single" w:sz="4" w:space="0" w:color="D3D3D3"/>
            </w:tcBorders>
            <w:shd w:val="clear" w:color="auto" w:fill="auto"/>
            <w:vAlign w:val="center"/>
            <w:hideMark/>
          </w:tcPr>
          <w:p w14:paraId="2AD93851"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99.2%</w:t>
            </w:r>
          </w:p>
        </w:tc>
      </w:tr>
      <w:tr w:rsidR="005A201A" w:rsidRPr="005A201A" w14:paraId="4E649247"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0E362CC"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E522FD5"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1201E4C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0.0</w:t>
            </w:r>
          </w:p>
        </w:tc>
        <w:tc>
          <w:tcPr>
            <w:tcW w:w="705" w:type="pct"/>
            <w:tcBorders>
              <w:top w:val="nil"/>
              <w:left w:val="nil"/>
              <w:bottom w:val="single" w:sz="4" w:space="0" w:color="D3D3D3"/>
              <w:right w:val="single" w:sz="4" w:space="0" w:color="D3D3D3"/>
            </w:tcBorders>
            <w:shd w:val="clear" w:color="auto" w:fill="auto"/>
            <w:vAlign w:val="center"/>
            <w:hideMark/>
          </w:tcPr>
          <w:p w14:paraId="6DB3984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353.8</w:t>
            </w:r>
          </w:p>
        </w:tc>
        <w:tc>
          <w:tcPr>
            <w:tcW w:w="539" w:type="pct"/>
            <w:tcBorders>
              <w:top w:val="nil"/>
              <w:left w:val="nil"/>
              <w:bottom w:val="single" w:sz="4" w:space="0" w:color="D3D3D3"/>
              <w:right w:val="single" w:sz="4" w:space="0" w:color="D3D3D3"/>
            </w:tcBorders>
            <w:shd w:val="clear" w:color="auto" w:fill="auto"/>
            <w:vAlign w:val="center"/>
            <w:hideMark/>
          </w:tcPr>
          <w:p w14:paraId="1DE6267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328.3</w:t>
            </w:r>
          </w:p>
        </w:tc>
        <w:tc>
          <w:tcPr>
            <w:tcW w:w="542" w:type="pct"/>
            <w:tcBorders>
              <w:top w:val="nil"/>
              <w:left w:val="nil"/>
              <w:bottom w:val="single" w:sz="4" w:space="0" w:color="D3D3D3"/>
              <w:right w:val="single" w:sz="4" w:space="0" w:color="D3D3D3"/>
            </w:tcBorders>
            <w:shd w:val="clear" w:color="auto" w:fill="auto"/>
            <w:vAlign w:val="center"/>
            <w:hideMark/>
          </w:tcPr>
          <w:p w14:paraId="215ED6D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92.8%</w:t>
            </w:r>
          </w:p>
        </w:tc>
      </w:tr>
      <w:tr w:rsidR="005A201A" w:rsidRPr="005A201A" w14:paraId="44802CCB"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34C9306"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BB10FDE"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სუბსიდიები</w:t>
            </w:r>
          </w:p>
        </w:tc>
        <w:tc>
          <w:tcPr>
            <w:tcW w:w="715" w:type="pct"/>
            <w:tcBorders>
              <w:top w:val="nil"/>
              <w:left w:val="nil"/>
              <w:bottom w:val="single" w:sz="4" w:space="0" w:color="D3D3D3"/>
              <w:right w:val="single" w:sz="4" w:space="0" w:color="D3D3D3"/>
            </w:tcBorders>
            <w:shd w:val="clear" w:color="auto" w:fill="auto"/>
            <w:vAlign w:val="center"/>
            <w:hideMark/>
          </w:tcPr>
          <w:p w14:paraId="42BA847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0.0</w:t>
            </w:r>
          </w:p>
        </w:tc>
        <w:tc>
          <w:tcPr>
            <w:tcW w:w="705" w:type="pct"/>
            <w:tcBorders>
              <w:top w:val="nil"/>
              <w:left w:val="nil"/>
              <w:bottom w:val="single" w:sz="4" w:space="0" w:color="D3D3D3"/>
              <w:right w:val="single" w:sz="4" w:space="0" w:color="D3D3D3"/>
            </w:tcBorders>
            <w:shd w:val="clear" w:color="auto" w:fill="auto"/>
            <w:vAlign w:val="center"/>
            <w:hideMark/>
          </w:tcPr>
          <w:p w14:paraId="0878279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4,011.0</w:t>
            </w:r>
          </w:p>
        </w:tc>
        <w:tc>
          <w:tcPr>
            <w:tcW w:w="539" w:type="pct"/>
            <w:tcBorders>
              <w:top w:val="nil"/>
              <w:left w:val="nil"/>
              <w:bottom w:val="single" w:sz="4" w:space="0" w:color="D3D3D3"/>
              <w:right w:val="single" w:sz="4" w:space="0" w:color="D3D3D3"/>
            </w:tcBorders>
            <w:shd w:val="clear" w:color="auto" w:fill="auto"/>
            <w:vAlign w:val="center"/>
            <w:hideMark/>
          </w:tcPr>
          <w:p w14:paraId="0493905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4,001.6</w:t>
            </w:r>
          </w:p>
        </w:tc>
        <w:tc>
          <w:tcPr>
            <w:tcW w:w="542" w:type="pct"/>
            <w:tcBorders>
              <w:top w:val="nil"/>
              <w:left w:val="nil"/>
              <w:bottom w:val="single" w:sz="4" w:space="0" w:color="D3D3D3"/>
              <w:right w:val="single" w:sz="4" w:space="0" w:color="D3D3D3"/>
            </w:tcBorders>
            <w:shd w:val="clear" w:color="auto" w:fill="auto"/>
            <w:vAlign w:val="center"/>
            <w:hideMark/>
          </w:tcPr>
          <w:p w14:paraId="2C15343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99.8%</w:t>
            </w:r>
          </w:p>
        </w:tc>
      </w:tr>
      <w:tr w:rsidR="005A201A" w:rsidRPr="005A201A" w14:paraId="2F0E28F8"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4433E4B"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2B96EDB"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3EDE9675"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0.0</w:t>
            </w:r>
          </w:p>
        </w:tc>
        <w:tc>
          <w:tcPr>
            <w:tcW w:w="705" w:type="pct"/>
            <w:tcBorders>
              <w:top w:val="nil"/>
              <w:left w:val="nil"/>
              <w:bottom w:val="single" w:sz="4" w:space="0" w:color="D3D3D3"/>
              <w:right w:val="single" w:sz="4" w:space="0" w:color="D3D3D3"/>
            </w:tcBorders>
            <w:shd w:val="clear" w:color="auto" w:fill="auto"/>
            <w:vAlign w:val="center"/>
            <w:hideMark/>
          </w:tcPr>
          <w:p w14:paraId="7C3EEA9B"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11.7</w:t>
            </w:r>
          </w:p>
        </w:tc>
        <w:tc>
          <w:tcPr>
            <w:tcW w:w="539" w:type="pct"/>
            <w:tcBorders>
              <w:top w:val="nil"/>
              <w:left w:val="nil"/>
              <w:bottom w:val="single" w:sz="4" w:space="0" w:color="D3D3D3"/>
              <w:right w:val="single" w:sz="4" w:space="0" w:color="D3D3D3"/>
            </w:tcBorders>
            <w:shd w:val="clear" w:color="auto" w:fill="auto"/>
            <w:vAlign w:val="center"/>
            <w:hideMark/>
          </w:tcPr>
          <w:p w14:paraId="14BB2FED"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11.6</w:t>
            </w:r>
          </w:p>
        </w:tc>
        <w:tc>
          <w:tcPr>
            <w:tcW w:w="542" w:type="pct"/>
            <w:tcBorders>
              <w:top w:val="nil"/>
              <w:left w:val="nil"/>
              <w:bottom w:val="single" w:sz="4" w:space="0" w:color="D3D3D3"/>
              <w:right w:val="single" w:sz="4" w:space="0" w:color="D3D3D3"/>
            </w:tcBorders>
            <w:shd w:val="clear" w:color="auto" w:fill="auto"/>
            <w:vAlign w:val="center"/>
            <w:hideMark/>
          </w:tcPr>
          <w:p w14:paraId="6C2A5510"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99.8%</w:t>
            </w:r>
          </w:p>
        </w:tc>
      </w:tr>
      <w:tr w:rsidR="005A201A" w:rsidRPr="005A201A" w14:paraId="26A1DEE1"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D468A22"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31 05 22</w:t>
            </w:r>
          </w:p>
        </w:tc>
        <w:tc>
          <w:tcPr>
            <w:tcW w:w="2112" w:type="pct"/>
            <w:tcBorders>
              <w:top w:val="nil"/>
              <w:left w:val="nil"/>
              <w:bottom w:val="single" w:sz="4" w:space="0" w:color="D3D3D3"/>
              <w:right w:val="single" w:sz="4" w:space="0" w:color="D3D3D3"/>
            </w:tcBorders>
            <w:shd w:val="clear" w:color="auto" w:fill="auto"/>
            <w:vAlign w:val="center"/>
            <w:hideMark/>
          </w:tcPr>
          <w:p w14:paraId="262E249A"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მაღალმთიან დასახლებებში სამეწარმეო საქმიანობის ხელშეწყობის პროგრამა</w:t>
            </w:r>
          </w:p>
        </w:tc>
        <w:tc>
          <w:tcPr>
            <w:tcW w:w="715" w:type="pct"/>
            <w:tcBorders>
              <w:top w:val="nil"/>
              <w:left w:val="nil"/>
              <w:bottom w:val="single" w:sz="4" w:space="0" w:color="D3D3D3"/>
              <w:right w:val="single" w:sz="4" w:space="0" w:color="D3D3D3"/>
            </w:tcBorders>
            <w:shd w:val="clear" w:color="auto" w:fill="auto"/>
            <w:vAlign w:val="center"/>
            <w:hideMark/>
          </w:tcPr>
          <w:p w14:paraId="533EF126"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0.0</w:t>
            </w:r>
          </w:p>
        </w:tc>
        <w:tc>
          <w:tcPr>
            <w:tcW w:w="705" w:type="pct"/>
            <w:tcBorders>
              <w:top w:val="nil"/>
              <w:left w:val="nil"/>
              <w:bottom w:val="single" w:sz="4" w:space="0" w:color="D3D3D3"/>
              <w:right w:val="single" w:sz="4" w:space="0" w:color="D3D3D3"/>
            </w:tcBorders>
            <w:shd w:val="clear" w:color="auto" w:fill="auto"/>
            <w:vAlign w:val="center"/>
            <w:hideMark/>
          </w:tcPr>
          <w:p w14:paraId="30B62A67"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2,500.0</w:t>
            </w:r>
          </w:p>
        </w:tc>
        <w:tc>
          <w:tcPr>
            <w:tcW w:w="539" w:type="pct"/>
            <w:tcBorders>
              <w:top w:val="nil"/>
              <w:left w:val="nil"/>
              <w:bottom w:val="single" w:sz="4" w:space="0" w:color="D3D3D3"/>
              <w:right w:val="single" w:sz="4" w:space="0" w:color="D3D3D3"/>
            </w:tcBorders>
            <w:shd w:val="clear" w:color="auto" w:fill="auto"/>
            <w:vAlign w:val="center"/>
            <w:hideMark/>
          </w:tcPr>
          <w:p w14:paraId="578584F6"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2,193.1</w:t>
            </w:r>
          </w:p>
        </w:tc>
        <w:tc>
          <w:tcPr>
            <w:tcW w:w="542" w:type="pct"/>
            <w:tcBorders>
              <w:top w:val="nil"/>
              <w:left w:val="nil"/>
              <w:bottom w:val="single" w:sz="4" w:space="0" w:color="D3D3D3"/>
              <w:right w:val="single" w:sz="4" w:space="0" w:color="D3D3D3"/>
            </w:tcBorders>
            <w:shd w:val="clear" w:color="auto" w:fill="auto"/>
            <w:vAlign w:val="center"/>
            <w:hideMark/>
          </w:tcPr>
          <w:p w14:paraId="384ABF83"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87.7%</w:t>
            </w:r>
          </w:p>
        </w:tc>
      </w:tr>
      <w:tr w:rsidR="005A201A" w:rsidRPr="005A201A" w14:paraId="10396BF9"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AF032DC"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lastRenderedPageBreak/>
              <w:t> </w:t>
            </w:r>
          </w:p>
        </w:tc>
        <w:tc>
          <w:tcPr>
            <w:tcW w:w="2112" w:type="pct"/>
            <w:tcBorders>
              <w:top w:val="nil"/>
              <w:left w:val="nil"/>
              <w:bottom w:val="single" w:sz="4" w:space="0" w:color="D3D3D3"/>
              <w:right w:val="single" w:sz="4" w:space="0" w:color="D3D3D3"/>
            </w:tcBorders>
            <w:shd w:val="clear" w:color="auto" w:fill="auto"/>
            <w:vAlign w:val="center"/>
            <w:hideMark/>
          </w:tcPr>
          <w:p w14:paraId="5BDBE295"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1D9064F8"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0.0</w:t>
            </w:r>
          </w:p>
        </w:tc>
        <w:tc>
          <w:tcPr>
            <w:tcW w:w="705" w:type="pct"/>
            <w:tcBorders>
              <w:top w:val="nil"/>
              <w:left w:val="nil"/>
              <w:bottom w:val="single" w:sz="4" w:space="0" w:color="D3D3D3"/>
              <w:right w:val="single" w:sz="4" w:space="0" w:color="D3D3D3"/>
            </w:tcBorders>
            <w:shd w:val="clear" w:color="auto" w:fill="auto"/>
            <w:vAlign w:val="center"/>
            <w:hideMark/>
          </w:tcPr>
          <w:p w14:paraId="477E34B7"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2,500.0</w:t>
            </w:r>
          </w:p>
        </w:tc>
        <w:tc>
          <w:tcPr>
            <w:tcW w:w="539" w:type="pct"/>
            <w:tcBorders>
              <w:top w:val="nil"/>
              <w:left w:val="nil"/>
              <w:bottom w:val="single" w:sz="4" w:space="0" w:color="D3D3D3"/>
              <w:right w:val="single" w:sz="4" w:space="0" w:color="D3D3D3"/>
            </w:tcBorders>
            <w:shd w:val="clear" w:color="auto" w:fill="auto"/>
            <w:vAlign w:val="center"/>
            <w:hideMark/>
          </w:tcPr>
          <w:p w14:paraId="4FB93A47"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2,193.1</w:t>
            </w:r>
          </w:p>
        </w:tc>
        <w:tc>
          <w:tcPr>
            <w:tcW w:w="542" w:type="pct"/>
            <w:tcBorders>
              <w:top w:val="nil"/>
              <w:left w:val="nil"/>
              <w:bottom w:val="single" w:sz="4" w:space="0" w:color="D3D3D3"/>
              <w:right w:val="single" w:sz="4" w:space="0" w:color="D3D3D3"/>
            </w:tcBorders>
            <w:shd w:val="clear" w:color="auto" w:fill="auto"/>
            <w:vAlign w:val="center"/>
            <w:hideMark/>
          </w:tcPr>
          <w:p w14:paraId="0FFDA1EB"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87.7%</w:t>
            </w:r>
          </w:p>
        </w:tc>
      </w:tr>
      <w:tr w:rsidR="005A201A" w:rsidRPr="005A201A" w14:paraId="101CA3C3"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5EFDA65"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D9A0B3D"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79AE05F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0.0</w:t>
            </w:r>
          </w:p>
        </w:tc>
        <w:tc>
          <w:tcPr>
            <w:tcW w:w="705" w:type="pct"/>
            <w:tcBorders>
              <w:top w:val="nil"/>
              <w:left w:val="nil"/>
              <w:bottom w:val="single" w:sz="4" w:space="0" w:color="D3D3D3"/>
              <w:right w:val="single" w:sz="4" w:space="0" w:color="D3D3D3"/>
            </w:tcBorders>
            <w:shd w:val="clear" w:color="auto" w:fill="auto"/>
            <w:vAlign w:val="center"/>
            <w:hideMark/>
          </w:tcPr>
          <w:p w14:paraId="2428AB2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2,500.0</w:t>
            </w:r>
          </w:p>
        </w:tc>
        <w:tc>
          <w:tcPr>
            <w:tcW w:w="539" w:type="pct"/>
            <w:tcBorders>
              <w:top w:val="nil"/>
              <w:left w:val="nil"/>
              <w:bottom w:val="single" w:sz="4" w:space="0" w:color="D3D3D3"/>
              <w:right w:val="single" w:sz="4" w:space="0" w:color="D3D3D3"/>
            </w:tcBorders>
            <w:shd w:val="clear" w:color="auto" w:fill="auto"/>
            <w:vAlign w:val="center"/>
            <w:hideMark/>
          </w:tcPr>
          <w:p w14:paraId="473AD4E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2,193.1</w:t>
            </w:r>
          </w:p>
        </w:tc>
        <w:tc>
          <w:tcPr>
            <w:tcW w:w="542" w:type="pct"/>
            <w:tcBorders>
              <w:top w:val="nil"/>
              <w:left w:val="nil"/>
              <w:bottom w:val="single" w:sz="4" w:space="0" w:color="D3D3D3"/>
              <w:right w:val="single" w:sz="4" w:space="0" w:color="D3D3D3"/>
            </w:tcBorders>
            <w:shd w:val="clear" w:color="auto" w:fill="auto"/>
            <w:vAlign w:val="center"/>
            <w:hideMark/>
          </w:tcPr>
          <w:p w14:paraId="370684A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87.7%</w:t>
            </w:r>
          </w:p>
        </w:tc>
      </w:tr>
      <w:tr w:rsidR="005A201A" w:rsidRPr="005A201A" w14:paraId="592B1B5F"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5C32B2F"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31 05 28</w:t>
            </w:r>
          </w:p>
        </w:tc>
        <w:tc>
          <w:tcPr>
            <w:tcW w:w="2112" w:type="pct"/>
            <w:tcBorders>
              <w:top w:val="nil"/>
              <w:left w:val="nil"/>
              <w:bottom w:val="single" w:sz="4" w:space="0" w:color="D3D3D3"/>
              <w:right w:val="single" w:sz="4" w:space="0" w:color="D3D3D3"/>
            </w:tcBorders>
            <w:shd w:val="clear" w:color="auto" w:fill="auto"/>
            <w:vAlign w:val="center"/>
            <w:hideMark/>
          </w:tcPr>
          <w:p w14:paraId="1B5C7E85"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გურიისა და იმერეთის რეგიონებში დიდთოვლობის შედეგად დაზარალებული მეურნეობების დახმარების პროგრამა</w:t>
            </w:r>
          </w:p>
        </w:tc>
        <w:tc>
          <w:tcPr>
            <w:tcW w:w="715" w:type="pct"/>
            <w:tcBorders>
              <w:top w:val="nil"/>
              <w:left w:val="nil"/>
              <w:bottom w:val="single" w:sz="4" w:space="0" w:color="D3D3D3"/>
              <w:right w:val="single" w:sz="4" w:space="0" w:color="D3D3D3"/>
            </w:tcBorders>
            <w:shd w:val="clear" w:color="auto" w:fill="auto"/>
            <w:vAlign w:val="center"/>
            <w:hideMark/>
          </w:tcPr>
          <w:p w14:paraId="466E82FE"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0.0</w:t>
            </w:r>
          </w:p>
        </w:tc>
        <w:tc>
          <w:tcPr>
            <w:tcW w:w="705" w:type="pct"/>
            <w:tcBorders>
              <w:top w:val="nil"/>
              <w:left w:val="nil"/>
              <w:bottom w:val="single" w:sz="4" w:space="0" w:color="D3D3D3"/>
              <w:right w:val="single" w:sz="4" w:space="0" w:color="D3D3D3"/>
            </w:tcBorders>
            <w:shd w:val="clear" w:color="auto" w:fill="auto"/>
            <w:vAlign w:val="center"/>
            <w:hideMark/>
          </w:tcPr>
          <w:p w14:paraId="18A4197A"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24.8</w:t>
            </w:r>
          </w:p>
        </w:tc>
        <w:tc>
          <w:tcPr>
            <w:tcW w:w="539" w:type="pct"/>
            <w:tcBorders>
              <w:top w:val="nil"/>
              <w:left w:val="nil"/>
              <w:bottom w:val="single" w:sz="4" w:space="0" w:color="D3D3D3"/>
              <w:right w:val="single" w:sz="4" w:space="0" w:color="D3D3D3"/>
            </w:tcBorders>
            <w:shd w:val="clear" w:color="auto" w:fill="auto"/>
            <w:vAlign w:val="center"/>
            <w:hideMark/>
          </w:tcPr>
          <w:p w14:paraId="6A721092"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24.7</w:t>
            </w:r>
          </w:p>
        </w:tc>
        <w:tc>
          <w:tcPr>
            <w:tcW w:w="542" w:type="pct"/>
            <w:tcBorders>
              <w:top w:val="nil"/>
              <w:left w:val="nil"/>
              <w:bottom w:val="single" w:sz="4" w:space="0" w:color="D3D3D3"/>
              <w:right w:val="single" w:sz="4" w:space="0" w:color="D3D3D3"/>
            </w:tcBorders>
            <w:shd w:val="clear" w:color="auto" w:fill="auto"/>
            <w:vAlign w:val="center"/>
            <w:hideMark/>
          </w:tcPr>
          <w:p w14:paraId="34F2942C"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99.9%</w:t>
            </w:r>
          </w:p>
        </w:tc>
      </w:tr>
      <w:tr w:rsidR="005A201A" w:rsidRPr="005A201A" w14:paraId="37469323"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5C5FEF9"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7D39322"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0AC08926"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0.0</w:t>
            </w:r>
          </w:p>
        </w:tc>
        <w:tc>
          <w:tcPr>
            <w:tcW w:w="705" w:type="pct"/>
            <w:tcBorders>
              <w:top w:val="nil"/>
              <w:left w:val="nil"/>
              <w:bottom w:val="single" w:sz="4" w:space="0" w:color="D3D3D3"/>
              <w:right w:val="single" w:sz="4" w:space="0" w:color="D3D3D3"/>
            </w:tcBorders>
            <w:shd w:val="clear" w:color="auto" w:fill="auto"/>
            <w:vAlign w:val="center"/>
            <w:hideMark/>
          </w:tcPr>
          <w:p w14:paraId="175A2BC8"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24.8</w:t>
            </w:r>
          </w:p>
        </w:tc>
        <w:tc>
          <w:tcPr>
            <w:tcW w:w="539" w:type="pct"/>
            <w:tcBorders>
              <w:top w:val="nil"/>
              <w:left w:val="nil"/>
              <w:bottom w:val="single" w:sz="4" w:space="0" w:color="D3D3D3"/>
              <w:right w:val="single" w:sz="4" w:space="0" w:color="D3D3D3"/>
            </w:tcBorders>
            <w:shd w:val="clear" w:color="auto" w:fill="auto"/>
            <w:vAlign w:val="center"/>
            <w:hideMark/>
          </w:tcPr>
          <w:p w14:paraId="794E5B3D"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24.7</w:t>
            </w:r>
          </w:p>
        </w:tc>
        <w:tc>
          <w:tcPr>
            <w:tcW w:w="542" w:type="pct"/>
            <w:tcBorders>
              <w:top w:val="nil"/>
              <w:left w:val="nil"/>
              <w:bottom w:val="single" w:sz="4" w:space="0" w:color="D3D3D3"/>
              <w:right w:val="single" w:sz="4" w:space="0" w:color="D3D3D3"/>
            </w:tcBorders>
            <w:shd w:val="clear" w:color="auto" w:fill="auto"/>
            <w:vAlign w:val="center"/>
            <w:hideMark/>
          </w:tcPr>
          <w:p w14:paraId="4E0F2D38"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99.9%</w:t>
            </w:r>
          </w:p>
        </w:tc>
      </w:tr>
      <w:tr w:rsidR="005A201A" w:rsidRPr="005A201A" w14:paraId="74939B69"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9877EBB"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E159DAE"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2E4EFC9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0.0</w:t>
            </w:r>
          </w:p>
        </w:tc>
        <w:tc>
          <w:tcPr>
            <w:tcW w:w="705" w:type="pct"/>
            <w:tcBorders>
              <w:top w:val="nil"/>
              <w:left w:val="nil"/>
              <w:bottom w:val="single" w:sz="4" w:space="0" w:color="D3D3D3"/>
              <w:right w:val="single" w:sz="4" w:space="0" w:color="D3D3D3"/>
            </w:tcBorders>
            <w:shd w:val="clear" w:color="auto" w:fill="auto"/>
            <w:vAlign w:val="center"/>
            <w:hideMark/>
          </w:tcPr>
          <w:p w14:paraId="273C372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24.8</w:t>
            </w:r>
          </w:p>
        </w:tc>
        <w:tc>
          <w:tcPr>
            <w:tcW w:w="539" w:type="pct"/>
            <w:tcBorders>
              <w:top w:val="nil"/>
              <w:left w:val="nil"/>
              <w:bottom w:val="single" w:sz="4" w:space="0" w:color="D3D3D3"/>
              <w:right w:val="single" w:sz="4" w:space="0" w:color="D3D3D3"/>
            </w:tcBorders>
            <w:shd w:val="clear" w:color="auto" w:fill="auto"/>
            <w:vAlign w:val="center"/>
            <w:hideMark/>
          </w:tcPr>
          <w:p w14:paraId="4C1C529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24.7</w:t>
            </w:r>
          </w:p>
        </w:tc>
        <w:tc>
          <w:tcPr>
            <w:tcW w:w="542" w:type="pct"/>
            <w:tcBorders>
              <w:top w:val="nil"/>
              <w:left w:val="nil"/>
              <w:bottom w:val="single" w:sz="4" w:space="0" w:color="D3D3D3"/>
              <w:right w:val="single" w:sz="4" w:space="0" w:color="D3D3D3"/>
            </w:tcBorders>
            <w:shd w:val="clear" w:color="auto" w:fill="auto"/>
            <w:vAlign w:val="center"/>
            <w:hideMark/>
          </w:tcPr>
          <w:p w14:paraId="7598737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99.9%</w:t>
            </w:r>
          </w:p>
        </w:tc>
      </w:tr>
      <w:tr w:rsidR="005A201A" w:rsidRPr="005A201A" w14:paraId="1CF319F1"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DBE080C"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31 06</w:t>
            </w:r>
          </w:p>
        </w:tc>
        <w:tc>
          <w:tcPr>
            <w:tcW w:w="2112" w:type="pct"/>
            <w:tcBorders>
              <w:top w:val="nil"/>
              <w:left w:val="nil"/>
              <w:bottom w:val="single" w:sz="4" w:space="0" w:color="D3D3D3"/>
              <w:right w:val="single" w:sz="4" w:space="0" w:color="D3D3D3"/>
            </w:tcBorders>
            <w:shd w:val="clear" w:color="auto" w:fill="auto"/>
            <w:vAlign w:val="center"/>
            <w:hideMark/>
          </w:tcPr>
          <w:p w14:paraId="5E47ACC5"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სამელიორაციო სისტემების მოდერნიზაცია</w:t>
            </w:r>
          </w:p>
        </w:tc>
        <w:tc>
          <w:tcPr>
            <w:tcW w:w="715" w:type="pct"/>
            <w:tcBorders>
              <w:top w:val="nil"/>
              <w:left w:val="nil"/>
              <w:bottom w:val="single" w:sz="4" w:space="0" w:color="D3D3D3"/>
              <w:right w:val="single" w:sz="4" w:space="0" w:color="D3D3D3"/>
            </w:tcBorders>
            <w:shd w:val="clear" w:color="auto" w:fill="auto"/>
            <w:vAlign w:val="center"/>
            <w:hideMark/>
          </w:tcPr>
          <w:p w14:paraId="7EBBD76E"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223,600.0</w:t>
            </w:r>
          </w:p>
        </w:tc>
        <w:tc>
          <w:tcPr>
            <w:tcW w:w="705" w:type="pct"/>
            <w:tcBorders>
              <w:top w:val="nil"/>
              <w:left w:val="nil"/>
              <w:bottom w:val="single" w:sz="4" w:space="0" w:color="D3D3D3"/>
              <w:right w:val="single" w:sz="4" w:space="0" w:color="D3D3D3"/>
            </w:tcBorders>
            <w:shd w:val="clear" w:color="auto" w:fill="auto"/>
            <w:vAlign w:val="center"/>
            <w:hideMark/>
          </w:tcPr>
          <w:p w14:paraId="07449D50"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213,842.4</w:t>
            </w:r>
          </w:p>
        </w:tc>
        <w:tc>
          <w:tcPr>
            <w:tcW w:w="539" w:type="pct"/>
            <w:tcBorders>
              <w:top w:val="nil"/>
              <w:left w:val="nil"/>
              <w:bottom w:val="single" w:sz="4" w:space="0" w:color="D3D3D3"/>
              <w:right w:val="single" w:sz="4" w:space="0" w:color="D3D3D3"/>
            </w:tcBorders>
            <w:shd w:val="clear" w:color="auto" w:fill="auto"/>
            <w:vAlign w:val="center"/>
            <w:hideMark/>
          </w:tcPr>
          <w:p w14:paraId="6E53AD66"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209,495.5</w:t>
            </w:r>
          </w:p>
        </w:tc>
        <w:tc>
          <w:tcPr>
            <w:tcW w:w="542" w:type="pct"/>
            <w:tcBorders>
              <w:top w:val="nil"/>
              <w:left w:val="nil"/>
              <w:bottom w:val="single" w:sz="4" w:space="0" w:color="D3D3D3"/>
              <w:right w:val="single" w:sz="4" w:space="0" w:color="D3D3D3"/>
            </w:tcBorders>
            <w:shd w:val="clear" w:color="auto" w:fill="auto"/>
            <w:vAlign w:val="center"/>
            <w:hideMark/>
          </w:tcPr>
          <w:p w14:paraId="1B3009C2"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98.0%</w:t>
            </w:r>
          </w:p>
        </w:tc>
      </w:tr>
      <w:tr w:rsidR="005A201A" w:rsidRPr="005A201A" w14:paraId="6C8637C8"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536EA73"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6CD0496"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5235BAEB"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219,600.0</w:t>
            </w:r>
          </w:p>
        </w:tc>
        <w:tc>
          <w:tcPr>
            <w:tcW w:w="705" w:type="pct"/>
            <w:tcBorders>
              <w:top w:val="nil"/>
              <w:left w:val="nil"/>
              <w:bottom w:val="single" w:sz="4" w:space="0" w:color="D3D3D3"/>
              <w:right w:val="single" w:sz="4" w:space="0" w:color="D3D3D3"/>
            </w:tcBorders>
            <w:shd w:val="clear" w:color="auto" w:fill="auto"/>
            <w:vAlign w:val="center"/>
            <w:hideMark/>
          </w:tcPr>
          <w:p w14:paraId="7250ADB3"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210,637.4</w:t>
            </w:r>
          </w:p>
        </w:tc>
        <w:tc>
          <w:tcPr>
            <w:tcW w:w="539" w:type="pct"/>
            <w:tcBorders>
              <w:top w:val="nil"/>
              <w:left w:val="nil"/>
              <w:bottom w:val="single" w:sz="4" w:space="0" w:color="D3D3D3"/>
              <w:right w:val="single" w:sz="4" w:space="0" w:color="D3D3D3"/>
            </w:tcBorders>
            <w:shd w:val="clear" w:color="auto" w:fill="auto"/>
            <w:vAlign w:val="center"/>
            <w:hideMark/>
          </w:tcPr>
          <w:p w14:paraId="1C248E30"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207,112.5</w:t>
            </w:r>
          </w:p>
        </w:tc>
        <w:tc>
          <w:tcPr>
            <w:tcW w:w="542" w:type="pct"/>
            <w:tcBorders>
              <w:top w:val="nil"/>
              <w:left w:val="nil"/>
              <w:bottom w:val="single" w:sz="4" w:space="0" w:color="D3D3D3"/>
              <w:right w:val="single" w:sz="4" w:space="0" w:color="D3D3D3"/>
            </w:tcBorders>
            <w:shd w:val="clear" w:color="auto" w:fill="auto"/>
            <w:vAlign w:val="center"/>
            <w:hideMark/>
          </w:tcPr>
          <w:p w14:paraId="416F791D"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98.3%</w:t>
            </w:r>
          </w:p>
        </w:tc>
      </w:tr>
      <w:tr w:rsidR="005A201A" w:rsidRPr="005A201A" w14:paraId="3C8810B7"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416E339"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D17ED61"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სუბსიდიები</w:t>
            </w:r>
          </w:p>
        </w:tc>
        <w:tc>
          <w:tcPr>
            <w:tcW w:w="715" w:type="pct"/>
            <w:tcBorders>
              <w:top w:val="nil"/>
              <w:left w:val="nil"/>
              <w:bottom w:val="single" w:sz="4" w:space="0" w:color="D3D3D3"/>
              <w:right w:val="single" w:sz="4" w:space="0" w:color="D3D3D3"/>
            </w:tcBorders>
            <w:shd w:val="clear" w:color="auto" w:fill="auto"/>
            <w:vAlign w:val="center"/>
            <w:hideMark/>
          </w:tcPr>
          <w:p w14:paraId="09FA7CD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69,000.0</w:t>
            </w:r>
          </w:p>
        </w:tc>
        <w:tc>
          <w:tcPr>
            <w:tcW w:w="705" w:type="pct"/>
            <w:tcBorders>
              <w:top w:val="nil"/>
              <w:left w:val="nil"/>
              <w:bottom w:val="single" w:sz="4" w:space="0" w:color="D3D3D3"/>
              <w:right w:val="single" w:sz="4" w:space="0" w:color="D3D3D3"/>
            </w:tcBorders>
            <w:shd w:val="clear" w:color="auto" w:fill="auto"/>
            <w:vAlign w:val="center"/>
            <w:hideMark/>
          </w:tcPr>
          <w:p w14:paraId="69939BA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69,006.4</w:t>
            </w:r>
          </w:p>
        </w:tc>
        <w:tc>
          <w:tcPr>
            <w:tcW w:w="539" w:type="pct"/>
            <w:tcBorders>
              <w:top w:val="nil"/>
              <w:left w:val="nil"/>
              <w:bottom w:val="single" w:sz="4" w:space="0" w:color="D3D3D3"/>
              <w:right w:val="single" w:sz="4" w:space="0" w:color="D3D3D3"/>
            </w:tcBorders>
            <w:shd w:val="clear" w:color="auto" w:fill="auto"/>
            <w:vAlign w:val="center"/>
            <w:hideMark/>
          </w:tcPr>
          <w:p w14:paraId="5EC6DF7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69,162.8</w:t>
            </w:r>
          </w:p>
        </w:tc>
        <w:tc>
          <w:tcPr>
            <w:tcW w:w="542" w:type="pct"/>
            <w:tcBorders>
              <w:top w:val="nil"/>
              <w:left w:val="nil"/>
              <w:bottom w:val="single" w:sz="4" w:space="0" w:color="D3D3D3"/>
              <w:right w:val="single" w:sz="4" w:space="0" w:color="D3D3D3"/>
            </w:tcBorders>
            <w:shd w:val="clear" w:color="auto" w:fill="auto"/>
            <w:vAlign w:val="center"/>
            <w:hideMark/>
          </w:tcPr>
          <w:p w14:paraId="0E786A0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100.2%</w:t>
            </w:r>
          </w:p>
        </w:tc>
      </w:tr>
      <w:tr w:rsidR="005A201A" w:rsidRPr="005A201A" w14:paraId="3EB2AB6A"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AF62096"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F4CE7BE"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გრანტები</w:t>
            </w:r>
          </w:p>
        </w:tc>
        <w:tc>
          <w:tcPr>
            <w:tcW w:w="715" w:type="pct"/>
            <w:tcBorders>
              <w:top w:val="nil"/>
              <w:left w:val="nil"/>
              <w:bottom w:val="single" w:sz="4" w:space="0" w:color="D3D3D3"/>
              <w:right w:val="single" w:sz="4" w:space="0" w:color="D3D3D3"/>
            </w:tcBorders>
            <w:shd w:val="clear" w:color="auto" w:fill="auto"/>
            <w:vAlign w:val="center"/>
            <w:hideMark/>
          </w:tcPr>
          <w:p w14:paraId="2463484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3,700.0</w:t>
            </w:r>
          </w:p>
        </w:tc>
        <w:tc>
          <w:tcPr>
            <w:tcW w:w="705" w:type="pct"/>
            <w:tcBorders>
              <w:top w:val="nil"/>
              <w:left w:val="nil"/>
              <w:bottom w:val="single" w:sz="4" w:space="0" w:color="D3D3D3"/>
              <w:right w:val="single" w:sz="4" w:space="0" w:color="D3D3D3"/>
            </w:tcBorders>
            <w:shd w:val="clear" w:color="auto" w:fill="auto"/>
            <w:vAlign w:val="center"/>
            <w:hideMark/>
          </w:tcPr>
          <w:p w14:paraId="0FD8A6F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1,751.0</w:t>
            </w:r>
          </w:p>
        </w:tc>
        <w:tc>
          <w:tcPr>
            <w:tcW w:w="539" w:type="pct"/>
            <w:tcBorders>
              <w:top w:val="nil"/>
              <w:left w:val="nil"/>
              <w:bottom w:val="single" w:sz="4" w:space="0" w:color="D3D3D3"/>
              <w:right w:val="single" w:sz="4" w:space="0" w:color="D3D3D3"/>
            </w:tcBorders>
            <w:shd w:val="clear" w:color="auto" w:fill="auto"/>
            <w:vAlign w:val="center"/>
            <w:hideMark/>
          </w:tcPr>
          <w:p w14:paraId="058AC73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1,700.0</w:t>
            </w:r>
          </w:p>
        </w:tc>
        <w:tc>
          <w:tcPr>
            <w:tcW w:w="542" w:type="pct"/>
            <w:tcBorders>
              <w:top w:val="nil"/>
              <w:left w:val="nil"/>
              <w:bottom w:val="single" w:sz="4" w:space="0" w:color="D3D3D3"/>
              <w:right w:val="single" w:sz="4" w:space="0" w:color="D3D3D3"/>
            </w:tcBorders>
            <w:shd w:val="clear" w:color="auto" w:fill="auto"/>
            <w:vAlign w:val="center"/>
            <w:hideMark/>
          </w:tcPr>
          <w:p w14:paraId="3808A51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97.1%</w:t>
            </w:r>
          </w:p>
        </w:tc>
      </w:tr>
      <w:tr w:rsidR="005A201A" w:rsidRPr="005A201A" w14:paraId="6CD09298"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766DA98"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6FDCF84B"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0B2E57D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146,900.0</w:t>
            </w:r>
          </w:p>
        </w:tc>
        <w:tc>
          <w:tcPr>
            <w:tcW w:w="705" w:type="pct"/>
            <w:tcBorders>
              <w:top w:val="nil"/>
              <w:left w:val="nil"/>
              <w:bottom w:val="single" w:sz="4" w:space="0" w:color="D3D3D3"/>
              <w:right w:val="single" w:sz="4" w:space="0" w:color="D3D3D3"/>
            </w:tcBorders>
            <w:shd w:val="clear" w:color="auto" w:fill="auto"/>
            <w:vAlign w:val="center"/>
            <w:hideMark/>
          </w:tcPr>
          <w:p w14:paraId="0BECEA6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139,880.0</w:t>
            </w:r>
          </w:p>
        </w:tc>
        <w:tc>
          <w:tcPr>
            <w:tcW w:w="539" w:type="pct"/>
            <w:tcBorders>
              <w:top w:val="nil"/>
              <w:left w:val="nil"/>
              <w:bottom w:val="single" w:sz="4" w:space="0" w:color="D3D3D3"/>
              <w:right w:val="single" w:sz="4" w:space="0" w:color="D3D3D3"/>
            </w:tcBorders>
            <w:shd w:val="clear" w:color="auto" w:fill="auto"/>
            <w:vAlign w:val="center"/>
            <w:hideMark/>
          </w:tcPr>
          <w:p w14:paraId="1AE8A78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136,249.6</w:t>
            </w:r>
          </w:p>
        </w:tc>
        <w:tc>
          <w:tcPr>
            <w:tcW w:w="542" w:type="pct"/>
            <w:tcBorders>
              <w:top w:val="nil"/>
              <w:left w:val="nil"/>
              <w:bottom w:val="single" w:sz="4" w:space="0" w:color="D3D3D3"/>
              <w:right w:val="single" w:sz="4" w:space="0" w:color="D3D3D3"/>
            </w:tcBorders>
            <w:shd w:val="clear" w:color="auto" w:fill="auto"/>
            <w:vAlign w:val="center"/>
            <w:hideMark/>
          </w:tcPr>
          <w:p w14:paraId="6A702F3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97.4%</w:t>
            </w:r>
          </w:p>
        </w:tc>
      </w:tr>
      <w:tr w:rsidR="005A201A" w:rsidRPr="005A201A" w14:paraId="6F6F4C09"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894B8D9"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C841867"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12A8EA68"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4,000.0</w:t>
            </w:r>
          </w:p>
        </w:tc>
        <w:tc>
          <w:tcPr>
            <w:tcW w:w="705" w:type="pct"/>
            <w:tcBorders>
              <w:top w:val="nil"/>
              <w:left w:val="nil"/>
              <w:bottom w:val="single" w:sz="4" w:space="0" w:color="D3D3D3"/>
              <w:right w:val="single" w:sz="4" w:space="0" w:color="D3D3D3"/>
            </w:tcBorders>
            <w:shd w:val="clear" w:color="auto" w:fill="auto"/>
            <w:vAlign w:val="center"/>
            <w:hideMark/>
          </w:tcPr>
          <w:p w14:paraId="75355A17"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3,205.0</w:t>
            </w:r>
          </w:p>
        </w:tc>
        <w:tc>
          <w:tcPr>
            <w:tcW w:w="539" w:type="pct"/>
            <w:tcBorders>
              <w:top w:val="nil"/>
              <w:left w:val="nil"/>
              <w:bottom w:val="single" w:sz="4" w:space="0" w:color="D3D3D3"/>
              <w:right w:val="single" w:sz="4" w:space="0" w:color="D3D3D3"/>
            </w:tcBorders>
            <w:shd w:val="clear" w:color="auto" w:fill="auto"/>
            <w:vAlign w:val="center"/>
            <w:hideMark/>
          </w:tcPr>
          <w:p w14:paraId="1ACE1B0B"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2,383.1</w:t>
            </w:r>
          </w:p>
        </w:tc>
        <w:tc>
          <w:tcPr>
            <w:tcW w:w="542" w:type="pct"/>
            <w:tcBorders>
              <w:top w:val="nil"/>
              <w:left w:val="nil"/>
              <w:bottom w:val="single" w:sz="4" w:space="0" w:color="D3D3D3"/>
              <w:right w:val="single" w:sz="4" w:space="0" w:color="D3D3D3"/>
            </w:tcBorders>
            <w:shd w:val="clear" w:color="auto" w:fill="auto"/>
            <w:vAlign w:val="center"/>
            <w:hideMark/>
          </w:tcPr>
          <w:p w14:paraId="6FF0440B"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74.4%</w:t>
            </w:r>
          </w:p>
        </w:tc>
      </w:tr>
      <w:tr w:rsidR="005A201A" w:rsidRPr="005A201A" w14:paraId="79FE09BE"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BC4E0CB"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31 06 01</w:t>
            </w:r>
          </w:p>
        </w:tc>
        <w:tc>
          <w:tcPr>
            <w:tcW w:w="2112" w:type="pct"/>
            <w:tcBorders>
              <w:top w:val="nil"/>
              <w:left w:val="nil"/>
              <w:bottom w:val="single" w:sz="4" w:space="0" w:color="D3D3D3"/>
              <w:right w:val="single" w:sz="4" w:space="0" w:color="D3D3D3"/>
            </w:tcBorders>
            <w:shd w:val="clear" w:color="auto" w:fill="auto"/>
            <w:vAlign w:val="center"/>
            <w:hideMark/>
          </w:tcPr>
          <w:p w14:paraId="6AF09865"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სამელიორაციო სისტემების რეაბილიტაცია და ტექნიკის შეძენა</w:t>
            </w:r>
          </w:p>
        </w:tc>
        <w:tc>
          <w:tcPr>
            <w:tcW w:w="715" w:type="pct"/>
            <w:tcBorders>
              <w:top w:val="nil"/>
              <w:left w:val="nil"/>
              <w:bottom w:val="single" w:sz="4" w:space="0" w:color="D3D3D3"/>
              <w:right w:val="single" w:sz="4" w:space="0" w:color="D3D3D3"/>
            </w:tcBorders>
            <w:shd w:val="clear" w:color="auto" w:fill="auto"/>
            <w:vAlign w:val="center"/>
            <w:hideMark/>
          </w:tcPr>
          <w:p w14:paraId="2B1353ED"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120,000.0</w:t>
            </w:r>
          </w:p>
        </w:tc>
        <w:tc>
          <w:tcPr>
            <w:tcW w:w="705" w:type="pct"/>
            <w:tcBorders>
              <w:top w:val="nil"/>
              <w:left w:val="nil"/>
              <w:bottom w:val="single" w:sz="4" w:space="0" w:color="D3D3D3"/>
              <w:right w:val="single" w:sz="4" w:space="0" w:color="D3D3D3"/>
            </w:tcBorders>
            <w:shd w:val="clear" w:color="auto" w:fill="auto"/>
            <w:vAlign w:val="center"/>
            <w:hideMark/>
          </w:tcPr>
          <w:p w14:paraId="1F87810B"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120,000.0</w:t>
            </w:r>
          </w:p>
        </w:tc>
        <w:tc>
          <w:tcPr>
            <w:tcW w:w="539" w:type="pct"/>
            <w:tcBorders>
              <w:top w:val="nil"/>
              <w:left w:val="nil"/>
              <w:bottom w:val="single" w:sz="4" w:space="0" w:color="D3D3D3"/>
              <w:right w:val="single" w:sz="4" w:space="0" w:color="D3D3D3"/>
            </w:tcBorders>
            <w:shd w:val="clear" w:color="auto" w:fill="auto"/>
            <w:vAlign w:val="center"/>
            <w:hideMark/>
          </w:tcPr>
          <w:p w14:paraId="2C6E4396"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120,000.0</w:t>
            </w:r>
          </w:p>
        </w:tc>
        <w:tc>
          <w:tcPr>
            <w:tcW w:w="542" w:type="pct"/>
            <w:tcBorders>
              <w:top w:val="nil"/>
              <w:left w:val="nil"/>
              <w:bottom w:val="single" w:sz="4" w:space="0" w:color="D3D3D3"/>
              <w:right w:val="single" w:sz="4" w:space="0" w:color="D3D3D3"/>
            </w:tcBorders>
            <w:shd w:val="clear" w:color="auto" w:fill="auto"/>
            <w:vAlign w:val="center"/>
            <w:hideMark/>
          </w:tcPr>
          <w:p w14:paraId="1D239B00"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100.0%</w:t>
            </w:r>
          </w:p>
        </w:tc>
      </w:tr>
      <w:tr w:rsidR="005A201A" w:rsidRPr="005A201A" w14:paraId="3EE0CFF0"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1C8A773"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9CCB022"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2C8DDB86"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120,000.0</w:t>
            </w:r>
          </w:p>
        </w:tc>
        <w:tc>
          <w:tcPr>
            <w:tcW w:w="705" w:type="pct"/>
            <w:tcBorders>
              <w:top w:val="nil"/>
              <w:left w:val="nil"/>
              <w:bottom w:val="single" w:sz="4" w:space="0" w:color="D3D3D3"/>
              <w:right w:val="single" w:sz="4" w:space="0" w:color="D3D3D3"/>
            </w:tcBorders>
            <w:shd w:val="clear" w:color="auto" w:fill="auto"/>
            <w:vAlign w:val="center"/>
            <w:hideMark/>
          </w:tcPr>
          <w:p w14:paraId="592B6EFB"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120,000.0</w:t>
            </w:r>
          </w:p>
        </w:tc>
        <w:tc>
          <w:tcPr>
            <w:tcW w:w="539" w:type="pct"/>
            <w:tcBorders>
              <w:top w:val="nil"/>
              <w:left w:val="nil"/>
              <w:bottom w:val="single" w:sz="4" w:space="0" w:color="D3D3D3"/>
              <w:right w:val="single" w:sz="4" w:space="0" w:color="D3D3D3"/>
            </w:tcBorders>
            <w:shd w:val="clear" w:color="auto" w:fill="auto"/>
            <w:vAlign w:val="center"/>
            <w:hideMark/>
          </w:tcPr>
          <w:p w14:paraId="724D8213"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120,000.0</w:t>
            </w:r>
          </w:p>
        </w:tc>
        <w:tc>
          <w:tcPr>
            <w:tcW w:w="542" w:type="pct"/>
            <w:tcBorders>
              <w:top w:val="nil"/>
              <w:left w:val="nil"/>
              <w:bottom w:val="single" w:sz="4" w:space="0" w:color="D3D3D3"/>
              <w:right w:val="single" w:sz="4" w:space="0" w:color="D3D3D3"/>
            </w:tcBorders>
            <w:shd w:val="clear" w:color="auto" w:fill="auto"/>
            <w:vAlign w:val="center"/>
            <w:hideMark/>
          </w:tcPr>
          <w:p w14:paraId="22840C83"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100.0%</w:t>
            </w:r>
          </w:p>
        </w:tc>
      </w:tr>
      <w:tr w:rsidR="005A201A" w:rsidRPr="005A201A" w14:paraId="06F44D67"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195F591"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0FA8B2E"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26BA0C7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120,000.0</w:t>
            </w:r>
          </w:p>
        </w:tc>
        <w:tc>
          <w:tcPr>
            <w:tcW w:w="705" w:type="pct"/>
            <w:tcBorders>
              <w:top w:val="nil"/>
              <w:left w:val="nil"/>
              <w:bottom w:val="single" w:sz="4" w:space="0" w:color="D3D3D3"/>
              <w:right w:val="single" w:sz="4" w:space="0" w:color="D3D3D3"/>
            </w:tcBorders>
            <w:shd w:val="clear" w:color="auto" w:fill="auto"/>
            <w:vAlign w:val="center"/>
            <w:hideMark/>
          </w:tcPr>
          <w:p w14:paraId="4A7D509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120,000.0</w:t>
            </w:r>
          </w:p>
        </w:tc>
        <w:tc>
          <w:tcPr>
            <w:tcW w:w="539" w:type="pct"/>
            <w:tcBorders>
              <w:top w:val="nil"/>
              <w:left w:val="nil"/>
              <w:bottom w:val="single" w:sz="4" w:space="0" w:color="D3D3D3"/>
              <w:right w:val="single" w:sz="4" w:space="0" w:color="D3D3D3"/>
            </w:tcBorders>
            <w:shd w:val="clear" w:color="auto" w:fill="auto"/>
            <w:vAlign w:val="center"/>
            <w:hideMark/>
          </w:tcPr>
          <w:p w14:paraId="448A16B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120,000.0</w:t>
            </w:r>
          </w:p>
        </w:tc>
        <w:tc>
          <w:tcPr>
            <w:tcW w:w="542" w:type="pct"/>
            <w:tcBorders>
              <w:top w:val="nil"/>
              <w:left w:val="nil"/>
              <w:bottom w:val="single" w:sz="4" w:space="0" w:color="D3D3D3"/>
              <w:right w:val="single" w:sz="4" w:space="0" w:color="D3D3D3"/>
            </w:tcBorders>
            <w:shd w:val="clear" w:color="auto" w:fill="auto"/>
            <w:vAlign w:val="center"/>
            <w:hideMark/>
          </w:tcPr>
          <w:p w14:paraId="00959EA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46FFC2D2"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54A2F00"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31 06 02</w:t>
            </w:r>
          </w:p>
        </w:tc>
        <w:tc>
          <w:tcPr>
            <w:tcW w:w="2112" w:type="pct"/>
            <w:tcBorders>
              <w:top w:val="nil"/>
              <w:left w:val="nil"/>
              <w:bottom w:val="single" w:sz="4" w:space="0" w:color="D3D3D3"/>
              <w:right w:val="single" w:sz="4" w:space="0" w:color="D3D3D3"/>
            </w:tcBorders>
            <w:shd w:val="clear" w:color="auto" w:fill="auto"/>
            <w:vAlign w:val="center"/>
            <w:hideMark/>
          </w:tcPr>
          <w:p w14:paraId="69F9FC62"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სამელიორაციო ინფრასტრუქტურის მიმდინარე ტექნიკური ექსპლუატაცია</w:t>
            </w:r>
          </w:p>
        </w:tc>
        <w:tc>
          <w:tcPr>
            <w:tcW w:w="715" w:type="pct"/>
            <w:tcBorders>
              <w:top w:val="nil"/>
              <w:left w:val="nil"/>
              <w:bottom w:val="single" w:sz="4" w:space="0" w:color="D3D3D3"/>
              <w:right w:val="single" w:sz="4" w:space="0" w:color="D3D3D3"/>
            </w:tcBorders>
            <w:shd w:val="clear" w:color="auto" w:fill="auto"/>
            <w:vAlign w:val="center"/>
            <w:hideMark/>
          </w:tcPr>
          <w:p w14:paraId="36543AFB"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69,000.0</w:t>
            </w:r>
          </w:p>
        </w:tc>
        <w:tc>
          <w:tcPr>
            <w:tcW w:w="705" w:type="pct"/>
            <w:tcBorders>
              <w:top w:val="nil"/>
              <w:left w:val="nil"/>
              <w:bottom w:val="single" w:sz="4" w:space="0" w:color="D3D3D3"/>
              <w:right w:val="single" w:sz="4" w:space="0" w:color="D3D3D3"/>
            </w:tcBorders>
            <w:shd w:val="clear" w:color="auto" w:fill="auto"/>
            <w:vAlign w:val="center"/>
            <w:hideMark/>
          </w:tcPr>
          <w:p w14:paraId="586780EE"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69,006.4</w:t>
            </w:r>
          </w:p>
        </w:tc>
        <w:tc>
          <w:tcPr>
            <w:tcW w:w="539" w:type="pct"/>
            <w:tcBorders>
              <w:top w:val="nil"/>
              <w:left w:val="nil"/>
              <w:bottom w:val="single" w:sz="4" w:space="0" w:color="D3D3D3"/>
              <w:right w:val="single" w:sz="4" w:space="0" w:color="D3D3D3"/>
            </w:tcBorders>
            <w:shd w:val="clear" w:color="auto" w:fill="auto"/>
            <w:vAlign w:val="center"/>
            <w:hideMark/>
          </w:tcPr>
          <w:p w14:paraId="15CA0AD2"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69,006.4</w:t>
            </w:r>
          </w:p>
        </w:tc>
        <w:tc>
          <w:tcPr>
            <w:tcW w:w="542" w:type="pct"/>
            <w:tcBorders>
              <w:top w:val="nil"/>
              <w:left w:val="nil"/>
              <w:bottom w:val="single" w:sz="4" w:space="0" w:color="D3D3D3"/>
              <w:right w:val="single" w:sz="4" w:space="0" w:color="D3D3D3"/>
            </w:tcBorders>
            <w:shd w:val="clear" w:color="auto" w:fill="auto"/>
            <w:vAlign w:val="center"/>
            <w:hideMark/>
          </w:tcPr>
          <w:p w14:paraId="030DE466"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100.0%</w:t>
            </w:r>
          </w:p>
        </w:tc>
      </w:tr>
      <w:tr w:rsidR="005A201A" w:rsidRPr="005A201A" w14:paraId="42FA49F4"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CE1BABF"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AC614AA"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7C13B172"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69,000.0</w:t>
            </w:r>
          </w:p>
        </w:tc>
        <w:tc>
          <w:tcPr>
            <w:tcW w:w="705" w:type="pct"/>
            <w:tcBorders>
              <w:top w:val="nil"/>
              <w:left w:val="nil"/>
              <w:bottom w:val="single" w:sz="4" w:space="0" w:color="D3D3D3"/>
              <w:right w:val="single" w:sz="4" w:space="0" w:color="D3D3D3"/>
            </w:tcBorders>
            <w:shd w:val="clear" w:color="auto" w:fill="auto"/>
            <w:vAlign w:val="center"/>
            <w:hideMark/>
          </w:tcPr>
          <w:p w14:paraId="1A8B4DA4"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69,006.4</w:t>
            </w:r>
          </w:p>
        </w:tc>
        <w:tc>
          <w:tcPr>
            <w:tcW w:w="539" w:type="pct"/>
            <w:tcBorders>
              <w:top w:val="nil"/>
              <w:left w:val="nil"/>
              <w:bottom w:val="single" w:sz="4" w:space="0" w:color="D3D3D3"/>
              <w:right w:val="single" w:sz="4" w:space="0" w:color="D3D3D3"/>
            </w:tcBorders>
            <w:shd w:val="clear" w:color="auto" w:fill="auto"/>
            <w:vAlign w:val="center"/>
            <w:hideMark/>
          </w:tcPr>
          <w:p w14:paraId="6D2E3D5B"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69,006.4</w:t>
            </w:r>
          </w:p>
        </w:tc>
        <w:tc>
          <w:tcPr>
            <w:tcW w:w="542" w:type="pct"/>
            <w:tcBorders>
              <w:top w:val="nil"/>
              <w:left w:val="nil"/>
              <w:bottom w:val="single" w:sz="4" w:space="0" w:color="D3D3D3"/>
              <w:right w:val="single" w:sz="4" w:space="0" w:color="D3D3D3"/>
            </w:tcBorders>
            <w:shd w:val="clear" w:color="auto" w:fill="auto"/>
            <w:vAlign w:val="center"/>
            <w:hideMark/>
          </w:tcPr>
          <w:p w14:paraId="21F4AF6A"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100.0%</w:t>
            </w:r>
          </w:p>
        </w:tc>
      </w:tr>
      <w:tr w:rsidR="005A201A" w:rsidRPr="005A201A" w14:paraId="680C843E"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6F3E451"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58AC6A0"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სუბსიდიები</w:t>
            </w:r>
          </w:p>
        </w:tc>
        <w:tc>
          <w:tcPr>
            <w:tcW w:w="715" w:type="pct"/>
            <w:tcBorders>
              <w:top w:val="nil"/>
              <w:left w:val="nil"/>
              <w:bottom w:val="single" w:sz="4" w:space="0" w:color="D3D3D3"/>
              <w:right w:val="single" w:sz="4" w:space="0" w:color="D3D3D3"/>
            </w:tcBorders>
            <w:shd w:val="clear" w:color="auto" w:fill="auto"/>
            <w:vAlign w:val="center"/>
            <w:hideMark/>
          </w:tcPr>
          <w:p w14:paraId="57F2C1B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69,000.0</w:t>
            </w:r>
          </w:p>
        </w:tc>
        <w:tc>
          <w:tcPr>
            <w:tcW w:w="705" w:type="pct"/>
            <w:tcBorders>
              <w:top w:val="nil"/>
              <w:left w:val="nil"/>
              <w:bottom w:val="single" w:sz="4" w:space="0" w:color="D3D3D3"/>
              <w:right w:val="single" w:sz="4" w:space="0" w:color="D3D3D3"/>
            </w:tcBorders>
            <w:shd w:val="clear" w:color="auto" w:fill="auto"/>
            <w:vAlign w:val="center"/>
            <w:hideMark/>
          </w:tcPr>
          <w:p w14:paraId="16FF52C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69,006.4</w:t>
            </w:r>
          </w:p>
        </w:tc>
        <w:tc>
          <w:tcPr>
            <w:tcW w:w="539" w:type="pct"/>
            <w:tcBorders>
              <w:top w:val="nil"/>
              <w:left w:val="nil"/>
              <w:bottom w:val="single" w:sz="4" w:space="0" w:color="D3D3D3"/>
              <w:right w:val="single" w:sz="4" w:space="0" w:color="D3D3D3"/>
            </w:tcBorders>
            <w:shd w:val="clear" w:color="auto" w:fill="auto"/>
            <w:vAlign w:val="center"/>
            <w:hideMark/>
          </w:tcPr>
          <w:p w14:paraId="5C17F52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69,006.4</w:t>
            </w:r>
          </w:p>
        </w:tc>
        <w:tc>
          <w:tcPr>
            <w:tcW w:w="542" w:type="pct"/>
            <w:tcBorders>
              <w:top w:val="nil"/>
              <w:left w:val="nil"/>
              <w:bottom w:val="single" w:sz="4" w:space="0" w:color="D3D3D3"/>
              <w:right w:val="single" w:sz="4" w:space="0" w:color="D3D3D3"/>
            </w:tcBorders>
            <w:shd w:val="clear" w:color="auto" w:fill="auto"/>
            <w:vAlign w:val="center"/>
            <w:hideMark/>
          </w:tcPr>
          <w:p w14:paraId="1E240CD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3EFC0D19"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33A21F4"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31 06 03</w:t>
            </w:r>
          </w:p>
        </w:tc>
        <w:tc>
          <w:tcPr>
            <w:tcW w:w="2112" w:type="pct"/>
            <w:tcBorders>
              <w:top w:val="nil"/>
              <w:left w:val="nil"/>
              <w:bottom w:val="single" w:sz="4" w:space="0" w:color="D3D3D3"/>
              <w:right w:val="single" w:sz="4" w:space="0" w:color="D3D3D3"/>
            </w:tcBorders>
            <w:shd w:val="clear" w:color="auto" w:fill="auto"/>
            <w:vAlign w:val="center"/>
            <w:hideMark/>
          </w:tcPr>
          <w:p w14:paraId="283568E8"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საქართველოს მდგრადი სოფლის მეურნეობის, ირიგაციისა და მიწის პროექტი</w:t>
            </w:r>
          </w:p>
        </w:tc>
        <w:tc>
          <w:tcPr>
            <w:tcW w:w="715" w:type="pct"/>
            <w:tcBorders>
              <w:top w:val="nil"/>
              <w:left w:val="nil"/>
              <w:bottom w:val="single" w:sz="4" w:space="0" w:color="D3D3D3"/>
              <w:right w:val="single" w:sz="4" w:space="0" w:color="D3D3D3"/>
            </w:tcBorders>
            <w:shd w:val="clear" w:color="auto" w:fill="auto"/>
            <w:vAlign w:val="center"/>
            <w:hideMark/>
          </w:tcPr>
          <w:p w14:paraId="240648E6"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27,000.0</w:t>
            </w:r>
          </w:p>
        </w:tc>
        <w:tc>
          <w:tcPr>
            <w:tcW w:w="705" w:type="pct"/>
            <w:tcBorders>
              <w:top w:val="nil"/>
              <w:left w:val="nil"/>
              <w:bottom w:val="single" w:sz="4" w:space="0" w:color="D3D3D3"/>
              <w:right w:val="single" w:sz="4" w:space="0" w:color="D3D3D3"/>
            </w:tcBorders>
            <w:shd w:val="clear" w:color="auto" w:fill="auto"/>
            <w:vAlign w:val="center"/>
            <w:hideMark/>
          </w:tcPr>
          <w:p w14:paraId="2027775F"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18,696.0</w:t>
            </w:r>
          </w:p>
        </w:tc>
        <w:tc>
          <w:tcPr>
            <w:tcW w:w="539" w:type="pct"/>
            <w:tcBorders>
              <w:top w:val="nil"/>
              <w:left w:val="nil"/>
              <w:bottom w:val="single" w:sz="4" w:space="0" w:color="D3D3D3"/>
              <w:right w:val="single" w:sz="4" w:space="0" w:color="D3D3D3"/>
            </w:tcBorders>
            <w:shd w:val="clear" w:color="auto" w:fill="auto"/>
            <w:vAlign w:val="center"/>
            <w:hideMark/>
          </w:tcPr>
          <w:p w14:paraId="251B4CDB"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15,303.7</w:t>
            </w:r>
          </w:p>
        </w:tc>
        <w:tc>
          <w:tcPr>
            <w:tcW w:w="542" w:type="pct"/>
            <w:tcBorders>
              <w:top w:val="nil"/>
              <w:left w:val="nil"/>
              <w:bottom w:val="single" w:sz="4" w:space="0" w:color="D3D3D3"/>
              <w:right w:val="single" w:sz="4" w:space="0" w:color="D3D3D3"/>
            </w:tcBorders>
            <w:shd w:val="clear" w:color="auto" w:fill="auto"/>
            <w:vAlign w:val="center"/>
            <w:hideMark/>
          </w:tcPr>
          <w:p w14:paraId="23604321"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81.9%</w:t>
            </w:r>
          </w:p>
        </w:tc>
      </w:tr>
      <w:tr w:rsidR="005A201A" w:rsidRPr="005A201A" w14:paraId="17E2FAFD"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68F5631"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3EA7509"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7498AEF0"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23,000.0</w:t>
            </w:r>
          </w:p>
        </w:tc>
        <w:tc>
          <w:tcPr>
            <w:tcW w:w="705" w:type="pct"/>
            <w:tcBorders>
              <w:top w:val="nil"/>
              <w:left w:val="nil"/>
              <w:bottom w:val="single" w:sz="4" w:space="0" w:color="D3D3D3"/>
              <w:right w:val="single" w:sz="4" w:space="0" w:color="D3D3D3"/>
            </w:tcBorders>
            <w:shd w:val="clear" w:color="auto" w:fill="auto"/>
            <w:vAlign w:val="center"/>
            <w:hideMark/>
          </w:tcPr>
          <w:p w14:paraId="207C10C5"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15,491.0</w:t>
            </w:r>
          </w:p>
        </w:tc>
        <w:tc>
          <w:tcPr>
            <w:tcW w:w="539" w:type="pct"/>
            <w:tcBorders>
              <w:top w:val="nil"/>
              <w:left w:val="nil"/>
              <w:bottom w:val="single" w:sz="4" w:space="0" w:color="D3D3D3"/>
              <w:right w:val="single" w:sz="4" w:space="0" w:color="D3D3D3"/>
            </w:tcBorders>
            <w:shd w:val="clear" w:color="auto" w:fill="auto"/>
            <w:vAlign w:val="center"/>
            <w:hideMark/>
          </w:tcPr>
          <w:p w14:paraId="529C187A"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12,920.7</w:t>
            </w:r>
          </w:p>
        </w:tc>
        <w:tc>
          <w:tcPr>
            <w:tcW w:w="542" w:type="pct"/>
            <w:tcBorders>
              <w:top w:val="nil"/>
              <w:left w:val="nil"/>
              <w:bottom w:val="single" w:sz="4" w:space="0" w:color="D3D3D3"/>
              <w:right w:val="single" w:sz="4" w:space="0" w:color="D3D3D3"/>
            </w:tcBorders>
            <w:shd w:val="clear" w:color="auto" w:fill="auto"/>
            <w:vAlign w:val="center"/>
            <w:hideMark/>
          </w:tcPr>
          <w:p w14:paraId="4963E207"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83.4%</w:t>
            </w:r>
          </w:p>
        </w:tc>
      </w:tr>
      <w:tr w:rsidR="005A201A" w:rsidRPr="005A201A" w14:paraId="29E5A85A"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9C38A95"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DA86BB1"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გრანტები</w:t>
            </w:r>
          </w:p>
        </w:tc>
        <w:tc>
          <w:tcPr>
            <w:tcW w:w="715" w:type="pct"/>
            <w:tcBorders>
              <w:top w:val="nil"/>
              <w:left w:val="nil"/>
              <w:bottom w:val="single" w:sz="4" w:space="0" w:color="D3D3D3"/>
              <w:right w:val="single" w:sz="4" w:space="0" w:color="D3D3D3"/>
            </w:tcBorders>
            <w:shd w:val="clear" w:color="auto" w:fill="auto"/>
            <w:vAlign w:val="center"/>
            <w:hideMark/>
          </w:tcPr>
          <w:p w14:paraId="21383EF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3,700.0</w:t>
            </w:r>
          </w:p>
        </w:tc>
        <w:tc>
          <w:tcPr>
            <w:tcW w:w="705" w:type="pct"/>
            <w:tcBorders>
              <w:top w:val="nil"/>
              <w:left w:val="nil"/>
              <w:bottom w:val="single" w:sz="4" w:space="0" w:color="D3D3D3"/>
              <w:right w:val="single" w:sz="4" w:space="0" w:color="D3D3D3"/>
            </w:tcBorders>
            <w:shd w:val="clear" w:color="auto" w:fill="auto"/>
            <w:vAlign w:val="center"/>
            <w:hideMark/>
          </w:tcPr>
          <w:p w14:paraId="05D55A0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1,751.0</w:t>
            </w:r>
          </w:p>
        </w:tc>
        <w:tc>
          <w:tcPr>
            <w:tcW w:w="539" w:type="pct"/>
            <w:tcBorders>
              <w:top w:val="nil"/>
              <w:left w:val="nil"/>
              <w:bottom w:val="single" w:sz="4" w:space="0" w:color="D3D3D3"/>
              <w:right w:val="single" w:sz="4" w:space="0" w:color="D3D3D3"/>
            </w:tcBorders>
            <w:shd w:val="clear" w:color="auto" w:fill="auto"/>
            <w:vAlign w:val="center"/>
            <w:hideMark/>
          </w:tcPr>
          <w:p w14:paraId="64EAE05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1,700.0</w:t>
            </w:r>
          </w:p>
        </w:tc>
        <w:tc>
          <w:tcPr>
            <w:tcW w:w="542" w:type="pct"/>
            <w:tcBorders>
              <w:top w:val="nil"/>
              <w:left w:val="nil"/>
              <w:bottom w:val="single" w:sz="4" w:space="0" w:color="D3D3D3"/>
              <w:right w:val="single" w:sz="4" w:space="0" w:color="D3D3D3"/>
            </w:tcBorders>
            <w:shd w:val="clear" w:color="auto" w:fill="auto"/>
            <w:vAlign w:val="center"/>
            <w:hideMark/>
          </w:tcPr>
          <w:p w14:paraId="21ADF6E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97.1%</w:t>
            </w:r>
          </w:p>
        </w:tc>
      </w:tr>
      <w:tr w:rsidR="005A201A" w:rsidRPr="005A201A" w14:paraId="7AA63CEB"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A785385"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528F274"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2EEA1D8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19,300.0</w:t>
            </w:r>
          </w:p>
        </w:tc>
        <w:tc>
          <w:tcPr>
            <w:tcW w:w="705" w:type="pct"/>
            <w:tcBorders>
              <w:top w:val="nil"/>
              <w:left w:val="nil"/>
              <w:bottom w:val="single" w:sz="4" w:space="0" w:color="D3D3D3"/>
              <w:right w:val="single" w:sz="4" w:space="0" w:color="D3D3D3"/>
            </w:tcBorders>
            <w:shd w:val="clear" w:color="auto" w:fill="auto"/>
            <w:vAlign w:val="center"/>
            <w:hideMark/>
          </w:tcPr>
          <w:p w14:paraId="667B0E7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13,740.0</w:t>
            </w:r>
          </w:p>
        </w:tc>
        <w:tc>
          <w:tcPr>
            <w:tcW w:w="539" w:type="pct"/>
            <w:tcBorders>
              <w:top w:val="nil"/>
              <w:left w:val="nil"/>
              <w:bottom w:val="single" w:sz="4" w:space="0" w:color="D3D3D3"/>
              <w:right w:val="single" w:sz="4" w:space="0" w:color="D3D3D3"/>
            </w:tcBorders>
            <w:shd w:val="clear" w:color="auto" w:fill="auto"/>
            <w:vAlign w:val="center"/>
            <w:hideMark/>
          </w:tcPr>
          <w:p w14:paraId="19E6F04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11,220.7</w:t>
            </w:r>
          </w:p>
        </w:tc>
        <w:tc>
          <w:tcPr>
            <w:tcW w:w="542" w:type="pct"/>
            <w:tcBorders>
              <w:top w:val="nil"/>
              <w:left w:val="nil"/>
              <w:bottom w:val="single" w:sz="4" w:space="0" w:color="D3D3D3"/>
              <w:right w:val="single" w:sz="4" w:space="0" w:color="D3D3D3"/>
            </w:tcBorders>
            <w:shd w:val="clear" w:color="auto" w:fill="auto"/>
            <w:vAlign w:val="center"/>
            <w:hideMark/>
          </w:tcPr>
          <w:p w14:paraId="4B9DAA9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81.7%</w:t>
            </w:r>
          </w:p>
        </w:tc>
      </w:tr>
      <w:tr w:rsidR="005A201A" w:rsidRPr="005A201A" w14:paraId="3AE35FAF"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67BE9F2"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6ACADC60"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03754B8F"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4,000.0</w:t>
            </w:r>
          </w:p>
        </w:tc>
        <w:tc>
          <w:tcPr>
            <w:tcW w:w="705" w:type="pct"/>
            <w:tcBorders>
              <w:top w:val="nil"/>
              <w:left w:val="nil"/>
              <w:bottom w:val="single" w:sz="4" w:space="0" w:color="D3D3D3"/>
              <w:right w:val="single" w:sz="4" w:space="0" w:color="D3D3D3"/>
            </w:tcBorders>
            <w:shd w:val="clear" w:color="auto" w:fill="auto"/>
            <w:vAlign w:val="center"/>
            <w:hideMark/>
          </w:tcPr>
          <w:p w14:paraId="45E06A04"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3,205.0</w:t>
            </w:r>
          </w:p>
        </w:tc>
        <w:tc>
          <w:tcPr>
            <w:tcW w:w="539" w:type="pct"/>
            <w:tcBorders>
              <w:top w:val="nil"/>
              <w:left w:val="nil"/>
              <w:bottom w:val="single" w:sz="4" w:space="0" w:color="D3D3D3"/>
              <w:right w:val="single" w:sz="4" w:space="0" w:color="D3D3D3"/>
            </w:tcBorders>
            <w:shd w:val="clear" w:color="auto" w:fill="auto"/>
            <w:vAlign w:val="center"/>
            <w:hideMark/>
          </w:tcPr>
          <w:p w14:paraId="4D4FF6B7"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2,383.1</w:t>
            </w:r>
          </w:p>
        </w:tc>
        <w:tc>
          <w:tcPr>
            <w:tcW w:w="542" w:type="pct"/>
            <w:tcBorders>
              <w:top w:val="nil"/>
              <w:left w:val="nil"/>
              <w:bottom w:val="single" w:sz="4" w:space="0" w:color="D3D3D3"/>
              <w:right w:val="single" w:sz="4" w:space="0" w:color="D3D3D3"/>
            </w:tcBorders>
            <w:shd w:val="clear" w:color="auto" w:fill="auto"/>
            <w:vAlign w:val="center"/>
            <w:hideMark/>
          </w:tcPr>
          <w:p w14:paraId="0FB8AD77"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74.4%</w:t>
            </w:r>
          </w:p>
        </w:tc>
      </w:tr>
      <w:tr w:rsidR="005A201A" w:rsidRPr="005A201A" w14:paraId="4696CF54"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FDA91EB"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31 06 04</w:t>
            </w:r>
          </w:p>
        </w:tc>
        <w:tc>
          <w:tcPr>
            <w:tcW w:w="2112" w:type="pct"/>
            <w:tcBorders>
              <w:top w:val="nil"/>
              <w:left w:val="nil"/>
              <w:bottom w:val="single" w:sz="4" w:space="0" w:color="D3D3D3"/>
              <w:right w:val="single" w:sz="4" w:space="0" w:color="D3D3D3"/>
            </w:tcBorders>
            <w:shd w:val="clear" w:color="auto" w:fill="auto"/>
            <w:vAlign w:val="center"/>
            <w:hideMark/>
          </w:tcPr>
          <w:p w14:paraId="3F1CB9F1"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საქართველოში სარწყავი სოფლის მეურნეობის განვითარების ხელშეწყობის პროგრამა</w:t>
            </w:r>
          </w:p>
        </w:tc>
        <w:tc>
          <w:tcPr>
            <w:tcW w:w="715" w:type="pct"/>
            <w:tcBorders>
              <w:top w:val="nil"/>
              <w:left w:val="nil"/>
              <w:bottom w:val="single" w:sz="4" w:space="0" w:color="D3D3D3"/>
              <w:right w:val="single" w:sz="4" w:space="0" w:color="D3D3D3"/>
            </w:tcBorders>
            <w:shd w:val="clear" w:color="auto" w:fill="auto"/>
            <w:vAlign w:val="center"/>
            <w:hideMark/>
          </w:tcPr>
          <w:p w14:paraId="4C1616A9"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7,600.0</w:t>
            </w:r>
          </w:p>
        </w:tc>
        <w:tc>
          <w:tcPr>
            <w:tcW w:w="705" w:type="pct"/>
            <w:tcBorders>
              <w:top w:val="nil"/>
              <w:left w:val="nil"/>
              <w:bottom w:val="single" w:sz="4" w:space="0" w:color="D3D3D3"/>
              <w:right w:val="single" w:sz="4" w:space="0" w:color="D3D3D3"/>
            </w:tcBorders>
            <w:shd w:val="clear" w:color="auto" w:fill="auto"/>
            <w:vAlign w:val="center"/>
            <w:hideMark/>
          </w:tcPr>
          <w:p w14:paraId="06702F82"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6,140.0</w:t>
            </w:r>
          </w:p>
        </w:tc>
        <w:tc>
          <w:tcPr>
            <w:tcW w:w="539" w:type="pct"/>
            <w:tcBorders>
              <w:top w:val="nil"/>
              <w:left w:val="nil"/>
              <w:bottom w:val="single" w:sz="4" w:space="0" w:color="D3D3D3"/>
              <w:right w:val="single" w:sz="4" w:space="0" w:color="D3D3D3"/>
            </w:tcBorders>
            <w:shd w:val="clear" w:color="auto" w:fill="auto"/>
            <w:vAlign w:val="center"/>
            <w:hideMark/>
          </w:tcPr>
          <w:p w14:paraId="18DB471A"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5,185.4</w:t>
            </w:r>
          </w:p>
        </w:tc>
        <w:tc>
          <w:tcPr>
            <w:tcW w:w="542" w:type="pct"/>
            <w:tcBorders>
              <w:top w:val="nil"/>
              <w:left w:val="nil"/>
              <w:bottom w:val="single" w:sz="4" w:space="0" w:color="D3D3D3"/>
              <w:right w:val="single" w:sz="4" w:space="0" w:color="D3D3D3"/>
            </w:tcBorders>
            <w:shd w:val="clear" w:color="auto" w:fill="auto"/>
            <w:vAlign w:val="center"/>
            <w:hideMark/>
          </w:tcPr>
          <w:p w14:paraId="2F435EC1"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84.5%</w:t>
            </w:r>
          </w:p>
        </w:tc>
      </w:tr>
      <w:tr w:rsidR="005A201A" w:rsidRPr="005A201A" w14:paraId="4A5C2BF1"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29CB2B8"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080F137"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1DB2C9E9"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7,600.0</w:t>
            </w:r>
          </w:p>
        </w:tc>
        <w:tc>
          <w:tcPr>
            <w:tcW w:w="705" w:type="pct"/>
            <w:tcBorders>
              <w:top w:val="nil"/>
              <w:left w:val="nil"/>
              <w:bottom w:val="single" w:sz="4" w:space="0" w:color="D3D3D3"/>
              <w:right w:val="single" w:sz="4" w:space="0" w:color="D3D3D3"/>
            </w:tcBorders>
            <w:shd w:val="clear" w:color="auto" w:fill="auto"/>
            <w:vAlign w:val="center"/>
            <w:hideMark/>
          </w:tcPr>
          <w:p w14:paraId="6EF8BE18"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6,140.0</w:t>
            </w:r>
          </w:p>
        </w:tc>
        <w:tc>
          <w:tcPr>
            <w:tcW w:w="539" w:type="pct"/>
            <w:tcBorders>
              <w:top w:val="nil"/>
              <w:left w:val="nil"/>
              <w:bottom w:val="single" w:sz="4" w:space="0" w:color="D3D3D3"/>
              <w:right w:val="single" w:sz="4" w:space="0" w:color="D3D3D3"/>
            </w:tcBorders>
            <w:shd w:val="clear" w:color="auto" w:fill="auto"/>
            <w:vAlign w:val="center"/>
            <w:hideMark/>
          </w:tcPr>
          <w:p w14:paraId="57A17F60"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5,185.4</w:t>
            </w:r>
          </w:p>
        </w:tc>
        <w:tc>
          <w:tcPr>
            <w:tcW w:w="542" w:type="pct"/>
            <w:tcBorders>
              <w:top w:val="nil"/>
              <w:left w:val="nil"/>
              <w:bottom w:val="single" w:sz="4" w:space="0" w:color="D3D3D3"/>
              <w:right w:val="single" w:sz="4" w:space="0" w:color="D3D3D3"/>
            </w:tcBorders>
            <w:shd w:val="clear" w:color="auto" w:fill="auto"/>
            <w:vAlign w:val="center"/>
            <w:hideMark/>
          </w:tcPr>
          <w:p w14:paraId="69A06C00"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84.5%</w:t>
            </w:r>
          </w:p>
        </w:tc>
      </w:tr>
      <w:tr w:rsidR="005A201A" w:rsidRPr="005A201A" w14:paraId="37CB955C"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D0EA4A0"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5CE736E"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სუბსიდიები</w:t>
            </w:r>
          </w:p>
        </w:tc>
        <w:tc>
          <w:tcPr>
            <w:tcW w:w="715" w:type="pct"/>
            <w:tcBorders>
              <w:top w:val="nil"/>
              <w:left w:val="nil"/>
              <w:bottom w:val="single" w:sz="4" w:space="0" w:color="D3D3D3"/>
              <w:right w:val="single" w:sz="4" w:space="0" w:color="D3D3D3"/>
            </w:tcBorders>
            <w:shd w:val="clear" w:color="auto" w:fill="auto"/>
            <w:vAlign w:val="center"/>
            <w:hideMark/>
          </w:tcPr>
          <w:p w14:paraId="1C2F0C9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0.0</w:t>
            </w:r>
          </w:p>
        </w:tc>
        <w:tc>
          <w:tcPr>
            <w:tcW w:w="705" w:type="pct"/>
            <w:tcBorders>
              <w:top w:val="nil"/>
              <w:left w:val="nil"/>
              <w:bottom w:val="single" w:sz="4" w:space="0" w:color="D3D3D3"/>
              <w:right w:val="single" w:sz="4" w:space="0" w:color="D3D3D3"/>
            </w:tcBorders>
            <w:shd w:val="clear" w:color="auto" w:fill="auto"/>
            <w:vAlign w:val="center"/>
            <w:hideMark/>
          </w:tcPr>
          <w:p w14:paraId="5403D21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0.0</w:t>
            </w:r>
          </w:p>
        </w:tc>
        <w:tc>
          <w:tcPr>
            <w:tcW w:w="539" w:type="pct"/>
            <w:tcBorders>
              <w:top w:val="nil"/>
              <w:left w:val="nil"/>
              <w:bottom w:val="single" w:sz="4" w:space="0" w:color="D3D3D3"/>
              <w:right w:val="single" w:sz="4" w:space="0" w:color="D3D3D3"/>
            </w:tcBorders>
            <w:shd w:val="clear" w:color="auto" w:fill="auto"/>
            <w:vAlign w:val="center"/>
            <w:hideMark/>
          </w:tcPr>
          <w:p w14:paraId="319F2A7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156.4</w:t>
            </w:r>
          </w:p>
        </w:tc>
        <w:tc>
          <w:tcPr>
            <w:tcW w:w="542" w:type="pct"/>
            <w:tcBorders>
              <w:top w:val="nil"/>
              <w:left w:val="nil"/>
              <w:bottom w:val="single" w:sz="4" w:space="0" w:color="D3D3D3"/>
              <w:right w:val="single" w:sz="4" w:space="0" w:color="D3D3D3"/>
            </w:tcBorders>
            <w:shd w:val="clear" w:color="auto" w:fill="auto"/>
            <w:vAlign w:val="center"/>
            <w:hideMark/>
          </w:tcPr>
          <w:p w14:paraId="422C47C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#DIV/0!</w:t>
            </w:r>
          </w:p>
        </w:tc>
      </w:tr>
      <w:tr w:rsidR="005A201A" w:rsidRPr="005A201A" w14:paraId="7937C772"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82DB700"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CD246E7"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19F6E5D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7,600.0</w:t>
            </w:r>
          </w:p>
        </w:tc>
        <w:tc>
          <w:tcPr>
            <w:tcW w:w="705" w:type="pct"/>
            <w:tcBorders>
              <w:top w:val="nil"/>
              <w:left w:val="nil"/>
              <w:bottom w:val="single" w:sz="4" w:space="0" w:color="D3D3D3"/>
              <w:right w:val="single" w:sz="4" w:space="0" w:color="D3D3D3"/>
            </w:tcBorders>
            <w:shd w:val="clear" w:color="auto" w:fill="auto"/>
            <w:vAlign w:val="center"/>
            <w:hideMark/>
          </w:tcPr>
          <w:p w14:paraId="2FDBF50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6,140.0</w:t>
            </w:r>
          </w:p>
        </w:tc>
        <w:tc>
          <w:tcPr>
            <w:tcW w:w="539" w:type="pct"/>
            <w:tcBorders>
              <w:top w:val="nil"/>
              <w:left w:val="nil"/>
              <w:bottom w:val="single" w:sz="4" w:space="0" w:color="D3D3D3"/>
              <w:right w:val="single" w:sz="4" w:space="0" w:color="D3D3D3"/>
            </w:tcBorders>
            <w:shd w:val="clear" w:color="auto" w:fill="auto"/>
            <w:vAlign w:val="center"/>
            <w:hideMark/>
          </w:tcPr>
          <w:p w14:paraId="2453961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5,029.0</w:t>
            </w:r>
          </w:p>
        </w:tc>
        <w:tc>
          <w:tcPr>
            <w:tcW w:w="542" w:type="pct"/>
            <w:tcBorders>
              <w:top w:val="nil"/>
              <w:left w:val="nil"/>
              <w:bottom w:val="single" w:sz="4" w:space="0" w:color="D3D3D3"/>
              <w:right w:val="single" w:sz="4" w:space="0" w:color="D3D3D3"/>
            </w:tcBorders>
            <w:shd w:val="clear" w:color="auto" w:fill="auto"/>
            <w:vAlign w:val="center"/>
            <w:hideMark/>
          </w:tcPr>
          <w:p w14:paraId="35B1989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81.9%</w:t>
            </w:r>
          </w:p>
        </w:tc>
      </w:tr>
      <w:tr w:rsidR="005A201A" w:rsidRPr="005A201A" w14:paraId="5DA6D9ED"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BEB6483"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31 06 04 01</w:t>
            </w:r>
          </w:p>
        </w:tc>
        <w:tc>
          <w:tcPr>
            <w:tcW w:w="2112" w:type="pct"/>
            <w:tcBorders>
              <w:top w:val="nil"/>
              <w:left w:val="nil"/>
              <w:bottom w:val="single" w:sz="4" w:space="0" w:color="D3D3D3"/>
              <w:right w:val="single" w:sz="4" w:space="0" w:color="D3D3D3"/>
            </w:tcBorders>
            <w:shd w:val="clear" w:color="auto" w:fill="auto"/>
            <w:vAlign w:val="center"/>
            <w:hideMark/>
          </w:tcPr>
          <w:p w14:paraId="407BD86C"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კლიმატგონივრული ირიგაციის სექტორის განვითარების პროექტი (ADB)</w:t>
            </w:r>
          </w:p>
        </w:tc>
        <w:tc>
          <w:tcPr>
            <w:tcW w:w="715" w:type="pct"/>
            <w:tcBorders>
              <w:top w:val="nil"/>
              <w:left w:val="nil"/>
              <w:bottom w:val="single" w:sz="4" w:space="0" w:color="D3D3D3"/>
              <w:right w:val="single" w:sz="4" w:space="0" w:color="D3D3D3"/>
            </w:tcBorders>
            <w:shd w:val="clear" w:color="auto" w:fill="auto"/>
            <w:vAlign w:val="center"/>
            <w:hideMark/>
          </w:tcPr>
          <w:p w14:paraId="6A2A7130"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6,000.0</w:t>
            </w:r>
          </w:p>
        </w:tc>
        <w:tc>
          <w:tcPr>
            <w:tcW w:w="705" w:type="pct"/>
            <w:tcBorders>
              <w:top w:val="nil"/>
              <w:left w:val="nil"/>
              <w:bottom w:val="single" w:sz="4" w:space="0" w:color="D3D3D3"/>
              <w:right w:val="single" w:sz="4" w:space="0" w:color="D3D3D3"/>
            </w:tcBorders>
            <w:shd w:val="clear" w:color="auto" w:fill="auto"/>
            <w:vAlign w:val="center"/>
            <w:hideMark/>
          </w:tcPr>
          <w:p w14:paraId="794522FD"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4,900.0</w:t>
            </w:r>
          </w:p>
        </w:tc>
        <w:tc>
          <w:tcPr>
            <w:tcW w:w="539" w:type="pct"/>
            <w:tcBorders>
              <w:top w:val="nil"/>
              <w:left w:val="nil"/>
              <w:bottom w:val="single" w:sz="4" w:space="0" w:color="D3D3D3"/>
              <w:right w:val="single" w:sz="4" w:space="0" w:color="D3D3D3"/>
            </w:tcBorders>
            <w:shd w:val="clear" w:color="auto" w:fill="auto"/>
            <w:vAlign w:val="center"/>
            <w:hideMark/>
          </w:tcPr>
          <w:p w14:paraId="6C5C3AF8"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4,418.6</w:t>
            </w:r>
          </w:p>
        </w:tc>
        <w:tc>
          <w:tcPr>
            <w:tcW w:w="542" w:type="pct"/>
            <w:tcBorders>
              <w:top w:val="nil"/>
              <w:left w:val="nil"/>
              <w:bottom w:val="single" w:sz="4" w:space="0" w:color="D3D3D3"/>
              <w:right w:val="single" w:sz="4" w:space="0" w:color="D3D3D3"/>
            </w:tcBorders>
            <w:shd w:val="clear" w:color="auto" w:fill="auto"/>
            <w:vAlign w:val="center"/>
            <w:hideMark/>
          </w:tcPr>
          <w:p w14:paraId="294F2E10"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90.2%</w:t>
            </w:r>
          </w:p>
        </w:tc>
      </w:tr>
      <w:tr w:rsidR="005A201A" w:rsidRPr="005A201A" w14:paraId="2448EF8F"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5034930"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A1BAC73"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22B394D7"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6,000.0</w:t>
            </w:r>
          </w:p>
        </w:tc>
        <w:tc>
          <w:tcPr>
            <w:tcW w:w="705" w:type="pct"/>
            <w:tcBorders>
              <w:top w:val="nil"/>
              <w:left w:val="nil"/>
              <w:bottom w:val="single" w:sz="4" w:space="0" w:color="D3D3D3"/>
              <w:right w:val="single" w:sz="4" w:space="0" w:color="D3D3D3"/>
            </w:tcBorders>
            <w:shd w:val="clear" w:color="auto" w:fill="auto"/>
            <w:vAlign w:val="center"/>
            <w:hideMark/>
          </w:tcPr>
          <w:p w14:paraId="5E61C682"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4,900.0</w:t>
            </w:r>
          </w:p>
        </w:tc>
        <w:tc>
          <w:tcPr>
            <w:tcW w:w="539" w:type="pct"/>
            <w:tcBorders>
              <w:top w:val="nil"/>
              <w:left w:val="nil"/>
              <w:bottom w:val="single" w:sz="4" w:space="0" w:color="D3D3D3"/>
              <w:right w:val="single" w:sz="4" w:space="0" w:color="D3D3D3"/>
            </w:tcBorders>
            <w:shd w:val="clear" w:color="auto" w:fill="auto"/>
            <w:vAlign w:val="center"/>
            <w:hideMark/>
          </w:tcPr>
          <w:p w14:paraId="6809513A"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4,418.6</w:t>
            </w:r>
          </w:p>
        </w:tc>
        <w:tc>
          <w:tcPr>
            <w:tcW w:w="542" w:type="pct"/>
            <w:tcBorders>
              <w:top w:val="nil"/>
              <w:left w:val="nil"/>
              <w:bottom w:val="single" w:sz="4" w:space="0" w:color="D3D3D3"/>
              <w:right w:val="single" w:sz="4" w:space="0" w:color="D3D3D3"/>
            </w:tcBorders>
            <w:shd w:val="clear" w:color="auto" w:fill="auto"/>
            <w:vAlign w:val="center"/>
            <w:hideMark/>
          </w:tcPr>
          <w:p w14:paraId="487DFC68"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90.2%</w:t>
            </w:r>
          </w:p>
        </w:tc>
      </w:tr>
      <w:tr w:rsidR="005A201A" w:rsidRPr="005A201A" w14:paraId="6B3721D4"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D1B0942"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13EE751"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553CED0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6,000.0</w:t>
            </w:r>
          </w:p>
        </w:tc>
        <w:tc>
          <w:tcPr>
            <w:tcW w:w="705" w:type="pct"/>
            <w:tcBorders>
              <w:top w:val="nil"/>
              <w:left w:val="nil"/>
              <w:bottom w:val="single" w:sz="4" w:space="0" w:color="D3D3D3"/>
              <w:right w:val="single" w:sz="4" w:space="0" w:color="D3D3D3"/>
            </w:tcBorders>
            <w:shd w:val="clear" w:color="auto" w:fill="auto"/>
            <w:vAlign w:val="center"/>
            <w:hideMark/>
          </w:tcPr>
          <w:p w14:paraId="1D5F421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4,900.0</w:t>
            </w:r>
          </w:p>
        </w:tc>
        <w:tc>
          <w:tcPr>
            <w:tcW w:w="539" w:type="pct"/>
            <w:tcBorders>
              <w:top w:val="nil"/>
              <w:left w:val="nil"/>
              <w:bottom w:val="single" w:sz="4" w:space="0" w:color="D3D3D3"/>
              <w:right w:val="single" w:sz="4" w:space="0" w:color="D3D3D3"/>
            </w:tcBorders>
            <w:shd w:val="clear" w:color="auto" w:fill="auto"/>
            <w:vAlign w:val="center"/>
            <w:hideMark/>
          </w:tcPr>
          <w:p w14:paraId="6A77974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4,418.6</w:t>
            </w:r>
          </w:p>
        </w:tc>
        <w:tc>
          <w:tcPr>
            <w:tcW w:w="542" w:type="pct"/>
            <w:tcBorders>
              <w:top w:val="nil"/>
              <w:left w:val="nil"/>
              <w:bottom w:val="single" w:sz="4" w:space="0" w:color="D3D3D3"/>
              <w:right w:val="single" w:sz="4" w:space="0" w:color="D3D3D3"/>
            </w:tcBorders>
            <w:shd w:val="clear" w:color="auto" w:fill="auto"/>
            <w:vAlign w:val="center"/>
            <w:hideMark/>
          </w:tcPr>
          <w:p w14:paraId="08F2F1E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90.2%</w:t>
            </w:r>
          </w:p>
        </w:tc>
      </w:tr>
      <w:tr w:rsidR="005A201A" w:rsidRPr="005A201A" w14:paraId="55C07530"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D19A5F8"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31 06 04 02</w:t>
            </w:r>
          </w:p>
        </w:tc>
        <w:tc>
          <w:tcPr>
            <w:tcW w:w="2112" w:type="pct"/>
            <w:tcBorders>
              <w:top w:val="nil"/>
              <w:left w:val="nil"/>
              <w:bottom w:val="single" w:sz="4" w:space="0" w:color="D3D3D3"/>
              <w:right w:val="single" w:sz="4" w:space="0" w:color="D3D3D3"/>
            </w:tcBorders>
            <w:shd w:val="clear" w:color="auto" w:fill="auto"/>
            <w:vAlign w:val="center"/>
            <w:hideMark/>
          </w:tcPr>
          <w:p w14:paraId="1C0100EC"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საქართველო-ზემო სამგორის ირიგაციის პროექტი (EIB)</w:t>
            </w:r>
          </w:p>
        </w:tc>
        <w:tc>
          <w:tcPr>
            <w:tcW w:w="715" w:type="pct"/>
            <w:tcBorders>
              <w:top w:val="nil"/>
              <w:left w:val="nil"/>
              <w:bottom w:val="single" w:sz="4" w:space="0" w:color="D3D3D3"/>
              <w:right w:val="single" w:sz="4" w:space="0" w:color="D3D3D3"/>
            </w:tcBorders>
            <w:shd w:val="clear" w:color="auto" w:fill="auto"/>
            <w:vAlign w:val="center"/>
            <w:hideMark/>
          </w:tcPr>
          <w:p w14:paraId="6D8D31CD"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800.0</w:t>
            </w:r>
          </w:p>
        </w:tc>
        <w:tc>
          <w:tcPr>
            <w:tcW w:w="705" w:type="pct"/>
            <w:tcBorders>
              <w:top w:val="nil"/>
              <w:left w:val="nil"/>
              <w:bottom w:val="single" w:sz="4" w:space="0" w:color="D3D3D3"/>
              <w:right w:val="single" w:sz="4" w:space="0" w:color="D3D3D3"/>
            </w:tcBorders>
            <w:shd w:val="clear" w:color="auto" w:fill="auto"/>
            <w:vAlign w:val="center"/>
            <w:hideMark/>
          </w:tcPr>
          <w:p w14:paraId="5CBC7E08"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525.0</w:t>
            </w:r>
          </w:p>
        </w:tc>
        <w:tc>
          <w:tcPr>
            <w:tcW w:w="539" w:type="pct"/>
            <w:tcBorders>
              <w:top w:val="nil"/>
              <w:left w:val="nil"/>
              <w:bottom w:val="single" w:sz="4" w:space="0" w:color="D3D3D3"/>
              <w:right w:val="single" w:sz="4" w:space="0" w:color="D3D3D3"/>
            </w:tcBorders>
            <w:shd w:val="clear" w:color="auto" w:fill="auto"/>
            <w:vAlign w:val="center"/>
            <w:hideMark/>
          </w:tcPr>
          <w:p w14:paraId="463BDCC9"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461.6</w:t>
            </w:r>
          </w:p>
        </w:tc>
        <w:tc>
          <w:tcPr>
            <w:tcW w:w="542" w:type="pct"/>
            <w:tcBorders>
              <w:top w:val="nil"/>
              <w:left w:val="nil"/>
              <w:bottom w:val="single" w:sz="4" w:space="0" w:color="D3D3D3"/>
              <w:right w:val="single" w:sz="4" w:space="0" w:color="D3D3D3"/>
            </w:tcBorders>
            <w:shd w:val="clear" w:color="auto" w:fill="auto"/>
            <w:vAlign w:val="center"/>
            <w:hideMark/>
          </w:tcPr>
          <w:p w14:paraId="0191E9BC"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87.9%</w:t>
            </w:r>
          </w:p>
        </w:tc>
      </w:tr>
      <w:tr w:rsidR="005A201A" w:rsidRPr="005A201A" w14:paraId="2D15A854"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35C8C80"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086FC8B"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75932581"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800.0</w:t>
            </w:r>
          </w:p>
        </w:tc>
        <w:tc>
          <w:tcPr>
            <w:tcW w:w="705" w:type="pct"/>
            <w:tcBorders>
              <w:top w:val="nil"/>
              <w:left w:val="nil"/>
              <w:bottom w:val="single" w:sz="4" w:space="0" w:color="D3D3D3"/>
              <w:right w:val="single" w:sz="4" w:space="0" w:color="D3D3D3"/>
            </w:tcBorders>
            <w:shd w:val="clear" w:color="auto" w:fill="auto"/>
            <w:vAlign w:val="center"/>
            <w:hideMark/>
          </w:tcPr>
          <w:p w14:paraId="2912AADE"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525.0</w:t>
            </w:r>
          </w:p>
        </w:tc>
        <w:tc>
          <w:tcPr>
            <w:tcW w:w="539" w:type="pct"/>
            <w:tcBorders>
              <w:top w:val="nil"/>
              <w:left w:val="nil"/>
              <w:bottom w:val="single" w:sz="4" w:space="0" w:color="D3D3D3"/>
              <w:right w:val="single" w:sz="4" w:space="0" w:color="D3D3D3"/>
            </w:tcBorders>
            <w:shd w:val="clear" w:color="auto" w:fill="auto"/>
            <w:vAlign w:val="center"/>
            <w:hideMark/>
          </w:tcPr>
          <w:p w14:paraId="4C31DACB"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461.6</w:t>
            </w:r>
          </w:p>
        </w:tc>
        <w:tc>
          <w:tcPr>
            <w:tcW w:w="542" w:type="pct"/>
            <w:tcBorders>
              <w:top w:val="nil"/>
              <w:left w:val="nil"/>
              <w:bottom w:val="single" w:sz="4" w:space="0" w:color="D3D3D3"/>
              <w:right w:val="single" w:sz="4" w:space="0" w:color="D3D3D3"/>
            </w:tcBorders>
            <w:shd w:val="clear" w:color="auto" w:fill="auto"/>
            <w:vAlign w:val="center"/>
            <w:hideMark/>
          </w:tcPr>
          <w:p w14:paraId="2FA376E9"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87.9%</w:t>
            </w:r>
          </w:p>
        </w:tc>
      </w:tr>
      <w:tr w:rsidR="005A201A" w:rsidRPr="005A201A" w14:paraId="393A1610"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2E776A2"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4BEEFB4"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სუბსიდიები</w:t>
            </w:r>
          </w:p>
        </w:tc>
        <w:tc>
          <w:tcPr>
            <w:tcW w:w="715" w:type="pct"/>
            <w:tcBorders>
              <w:top w:val="nil"/>
              <w:left w:val="nil"/>
              <w:bottom w:val="single" w:sz="4" w:space="0" w:color="D3D3D3"/>
              <w:right w:val="single" w:sz="4" w:space="0" w:color="D3D3D3"/>
            </w:tcBorders>
            <w:shd w:val="clear" w:color="auto" w:fill="auto"/>
            <w:vAlign w:val="center"/>
            <w:hideMark/>
          </w:tcPr>
          <w:p w14:paraId="5BFEB7D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0.0</w:t>
            </w:r>
          </w:p>
        </w:tc>
        <w:tc>
          <w:tcPr>
            <w:tcW w:w="705" w:type="pct"/>
            <w:tcBorders>
              <w:top w:val="nil"/>
              <w:left w:val="nil"/>
              <w:bottom w:val="single" w:sz="4" w:space="0" w:color="D3D3D3"/>
              <w:right w:val="single" w:sz="4" w:space="0" w:color="D3D3D3"/>
            </w:tcBorders>
            <w:shd w:val="clear" w:color="auto" w:fill="auto"/>
            <w:vAlign w:val="center"/>
            <w:hideMark/>
          </w:tcPr>
          <w:p w14:paraId="55DF78D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0.0</w:t>
            </w:r>
          </w:p>
        </w:tc>
        <w:tc>
          <w:tcPr>
            <w:tcW w:w="539" w:type="pct"/>
            <w:tcBorders>
              <w:top w:val="nil"/>
              <w:left w:val="nil"/>
              <w:bottom w:val="single" w:sz="4" w:space="0" w:color="D3D3D3"/>
              <w:right w:val="single" w:sz="4" w:space="0" w:color="D3D3D3"/>
            </w:tcBorders>
            <w:shd w:val="clear" w:color="auto" w:fill="auto"/>
            <w:vAlign w:val="center"/>
            <w:hideMark/>
          </w:tcPr>
          <w:p w14:paraId="792C943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156.4</w:t>
            </w:r>
          </w:p>
        </w:tc>
        <w:tc>
          <w:tcPr>
            <w:tcW w:w="542" w:type="pct"/>
            <w:tcBorders>
              <w:top w:val="nil"/>
              <w:left w:val="nil"/>
              <w:bottom w:val="single" w:sz="4" w:space="0" w:color="D3D3D3"/>
              <w:right w:val="single" w:sz="4" w:space="0" w:color="D3D3D3"/>
            </w:tcBorders>
            <w:shd w:val="clear" w:color="auto" w:fill="auto"/>
            <w:vAlign w:val="center"/>
            <w:hideMark/>
          </w:tcPr>
          <w:p w14:paraId="3E40062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#DIV/0!</w:t>
            </w:r>
          </w:p>
        </w:tc>
      </w:tr>
      <w:tr w:rsidR="005A201A" w:rsidRPr="005A201A" w14:paraId="2562B944"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46D2740"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6A878802"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6C7992A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800.0</w:t>
            </w:r>
          </w:p>
        </w:tc>
        <w:tc>
          <w:tcPr>
            <w:tcW w:w="705" w:type="pct"/>
            <w:tcBorders>
              <w:top w:val="nil"/>
              <w:left w:val="nil"/>
              <w:bottom w:val="single" w:sz="4" w:space="0" w:color="D3D3D3"/>
              <w:right w:val="single" w:sz="4" w:space="0" w:color="D3D3D3"/>
            </w:tcBorders>
            <w:shd w:val="clear" w:color="auto" w:fill="auto"/>
            <w:vAlign w:val="center"/>
            <w:hideMark/>
          </w:tcPr>
          <w:p w14:paraId="0EFD3B3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525.0</w:t>
            </w:r>
          </w:p>
        </w:tc>
        <w:tc>
          <w:tcPr>
            <w:tcW w:w="539" w:type="pct"/>
            <w:tcBorders>
              <w:top w:val="nil"/>
              <w:left w:val="nil"/>
              <w:bottom w:val="single" w:sz="4" w:space="0" w:color="D3D3D3"/>
              <w:right w:val="single" w:sz="4" w:space="0" w:color="D3D3D3"/>
            </w:tcBorders>
            <w:shd w:val="clear" w:color="auto" w:fill="auto"/>
            <w:vAlign w:val="center"/>
            <w:hideMark/>
          </w:tcPr>
          <w:p w14:paraId="23D649C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305.2</w:t>
            </w:r>
          </w:p>
        </w:tc>
        <w:tc>
          <w:tcPr>
            <w:tcW w:w="542" w:type="pct"/>
            <w:tcBorders>
              <w:top w:val="nil"/>
              <w:left w:val="nil"/>
              <w:bottom w:val="single" w:sz="4" w:space="0" w:color="D3D3D3"/>
              <w:right w:val="single" w:sz="4" w:space="0" w:color="D3D3D3"/>
            </w:tcBorders>
            <w:shd w:val="clear" w:color="auto" w:fill="auto"/>
            <w:vAlign w:val="center"/>
            <w:hideMark/>
          </w:tcPr>
          <w:p w14:paraId="6ED9677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58.1%</w:t>
            </w:r>
          </w:p>
        </w:tc>
      </w:tr>
      <w:tr w:rsidR="005A201A" w:rsidRPr="005A201A" w14:paraId="1314E664"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76A1D60"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31 06 04 03</w:t>
            </w:r>
          </w:p>
        </w:tc>
        <w:tc>
          <w:tcPr>
            <w:tcW w:w="2112" w:type="pct"/>
            <w:tcBorders>
              <w:top w:val="nil"/>
              <w:left w:val="nil"/>
              <w:bottom w:val="single" w:sz="4" w:space="0" w:color="D3D3D3"/>
              <w:right w:val="single" w:sz="4" w:space="0" w:color="D3D3D3"/>
            </w:tcBorders>
            <w:shd w:val="clear" w:color="auto" w:fill="auto"/>
            <w:vAlign w:val="center"/>
            <w:hideMark/>
          </w:tcPr>
          <w:p w14:paraId="1CF5C425"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საქართველოში სარწყავი სოფლის მეურნეობის განვითარების ხელშეწყობის პროექტი (AFD)</w:t>
            </w:r>
          </w:p>
        </w:tc>
        <w:tc>
          <w:tcPr>
            <w:tcW w:w="715" w:type="pct"/>
            <w:tcBorders>
              <w:top w:val="nil"/>
              <w:left w:val="nil"/>
              <w:bottom w:val="single" w:sz="4" w:space="0" w:color="D3D3D3"/>
              <w:right w:val="single" w:sz="4" w:space="0" w:color="D3D3D3"/>
            </w:tcBorders>
            <w:shd w:val="clear" w:color="auto" w:fill="auto"/>
            <w:vAlign w:val="center"/>
            <w:hideMark/>
          </w:tcPr>
          <w:p w14:paraId="1B7271DF"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650.0</w:t>
            </w:r>
          </w:p>
        </w:tc>
        <w:tc>
          <w:tcPr>
            <w:tcW w:w="705" w:type="pct"/>
            <w:tcBorders>
              <w:top w:val="nil"/>
              <w:left w:val="nil"/>
              <w:bottom w:val="single" w:sz="4" w:space="0" w:color="D3D3D3"/>
              <w:right w:val="single" w:sz="4" w:space="0" w:color="D3D3D3"/>
            </w:tcBorders>
            <w:shd w:val="clear" w:color="auto" w:fill="auto"/>
            <w:vAlign w:val="center"/>
            <w:hideMark/>
          </w:tcPr>
          <w:p w14:paraId="108734DB"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565.0</w:t>
            </w:r>
          </w:p>
        </w:tc>
        <w:tc>
          <w:tcPr>
            <w:tcW w:w="539" w:type="pct"/>
            <w:tcBorders>
              <w:top w:val="nil"/>
              <w:left w:val="nil"/>
              <w:bottom w:val="single" w:sz="4" w:space="0" w:color="D3D3D3"/>
              <w:right w:val="single" w:sz="4" w:space="0" w:color="D3D3D3"/>
            </w:tcBorders>
            <w:shd w:val="clear" w:color="auto" w:fill="auto"/>
            <w:vAlign w:val="center"/>
            <w:hideMark/>
          </w:tcPr>
          <w:p w14:paraId="2E037BEB"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305.2</w:t>
            </w:r>
          </w:p>
        </w:tc>
        <w:tc>
          <w:tcPr>
            <w:tcW w:w="542" w:type="pct"/>
            <w:tcBorders>
              <w:top w:val="nil"/>
              <w:left w:val="nil"/>
              <w:bottom w:val="single" w:sz="4" w:space="0" w:color="D3D3D3"/>
              <w:right w:val="single" w:sz="4" w:space="0" w:color="D3D3D3"/>
            </w:tcBorders>
            <w:shd w:val="clear" w:color="auto" w:fill="auto"/>
            <w:vAlign w:val="center"/>
            <w:hideMark/>
          </w:tcPr>
          <w:p w14:paraId="56B5AF5A"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54.0%</w:t>
            </w:r>
          </w:p>
        </w:tc>
      </w:tr>
      <w:tr w:rsidR="005A201A" w:rsidRPr="005A201A" w14:paraId="43A63DE0"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3D743E0"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453AF09"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696EAAC2"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650.0</w:t>
            </w:r>
          </w:p>
        </w:tc>
        <w:tc>
          <w:tcPr>
            <w:tcW w:w="705" w:type="pct"/>
            <w:tcBorders>
              <w:top w:val="nil"/>
              <w:left w:val="nil"/>
              <w:bottom w:val="single" w:sz="4" w:space="0" w:color="D3D3D3"/>
              <w:right w:val="single" w:sz="4" w:space="0" w:color="D3D3D3"/>
            </w:tcBorders>
            <w:shd w:val="clear" w:color="auto" w:fill="auto"/>
            <w:vAlign w:val="center"/>
            <w:hideMark/>
          </w:tcPr>
          <w:p w14:paraId="5599C10C"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565.0</w:t>
            </w:r>
          </w:p>
        </w:tc>
        <w:tc>
          <w:tcPr>
            <w:tcW w:w="539" w:type="pct"/>
            <w:tcBorders>
              <w:top w:val="nil"/>
              <w:left w:val="nil"/>
              <w:bottom w:val="single" w:sz="4" w:space="0" w:color="D3D3D3"/>
              <w:right w:val="single" w:sz="4" w:space="0" w:color="D3D3D3"/>
            </w:tcBorders>
            <w:shd w:val="clear" w:color="auto" w:fill="auto"/>
            <w:vAlign w:val="center"/>
            <w:hideMark/>
          </w:tcPr>
          <w:p w14:paraId="068FCAC5"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305.2</w:t>
            </w:r>
          </w:p>
        </w:tc>
        <w:tc>
          <w:tcPr>
            <w:tcW w:w="542" w:type="pct"/>
            <w:tcBorders>
              <w:top w:val="nil"/>
              <w:left w:val="nil"/>
              <w:bottom w:val="single" w:sz="4" w:space="0" w:color="D3D3D3"/>
              <w:right w:val="single" w:sz="4" w:space="0" w:color="D3D3D3"/>
            </w:tcBorders>
            <w:shd w:val="clear" w:color="auto" w:fill="auto"/>
            <w:vAlign w:val="center"/>
            <w:hideMark/>
          </w:tcPr>
          <w:p w14:paraId="5562A023"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54.0%</w:t>
            </w:r>
          </w:p>
        </w:tc>
      </w:tr>
      <w:tr w:rsidR="005A201A" w:rsidRPr="005A201A" w14:paraId="085F9899"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BA08813"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891289B"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33CF84C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650.0</w:t>
            </w:r>
          </w:p>
        </w:tc>
        <w:tc>
          <w:tcPr>
            <w:tcW w:w="705" w:type="pct"/>
            <w:tcBorders>
              <w:top w:val="nil"/>
              <w:left w:val="nil"/>
              <w:bottom w:val="single" w:sz="4" w:space="0" w:color="D3D3D3"/>
              <w:right w:val="single" w:sz="4" w:space="0" w:color="D3D3D3"/>
            </w:tcBorders>
            <w:shd w:val="clear" w:color="auto" w:fill="auto"/>
            <w:vAlign w:val="center"/>
            <w:hideMark/>
          </w:tcPr>
          <w:p w14:paraId="3B2557D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565.0</w:t>
            </w:r>
          </w:p>
        </w:tc>
        <w:tc>
          <w:tcPr>
            <w:tcW w:w="539" w:type="pct"/>
            <w:tcBorders>
              <w:top w:val="nil"/>
              <w:left w:val="nil"/>
              <w:bottom w:val="single" w:sz="4" w:space="0" w:color="D3D3D3"/>
              <w:right w:val="single" w:sz="4" w:space="0" w:color="D3D3D3"/>
            </w:tcBorders>
            <w:shd w:val="clear" w:color="auto" w:fill="auto"/>
            <w:vAlign w:val="center"/>
            <w:hideMark/>
          </w:tcPr>
          <w:p w14:paraId="22A726D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305.2</w:t>
            </w:r>
          </w:p>
        </w:tc>
        <w:tc>
          <w:tcPr>
            <w:tcW w:w="542" w:type="pct"/>
            <w:tcBorders>
              <w:top w:val="nil"/>
              <w:left w:val="nil"/>
              <w:bottom w:val="single" w:sz="4" w:space="0" w:color="D3D3D3"/>
              <w:right w:val="single" w:sz="4" w:space="0" w:color="D3D3D3"/>
            </w:tcBorders>
            <w:shd w:val="clear" w:color="auto" w:fill="auto"/>
            <w:vAlign w:val="center"/>
            <w:hideMark/>
          </w:tcPr>
          <w:p w14:paraId="0189391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54.0%</w:t>
            </w:r>
          </w:p>
        </w:tc>
      </w:tr>
      <w:tr w:rsidR="005A201A" w:rsidRPr="005A201A" w14:paraId="60555124"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66DE160"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lastRenderedPageBreak/>
              <w:t>31 06 04 04</w:t>
            </w:r>
          </w:p>
        </w:tc>
        <w:tc>
          <w:tcPr>
            <w:tcW w:w="2112" w:type="pct"/>
            <w:tcBorders>
              <w:top w:val="nil"/>
              <w:left w:val="nil"/>
              <w:bottom w:val="single" w:sz="4" w:space="0" w:color="D3D3D3"/>
              <w:right w:val="single" w:sz="4" w:space="0" w:color="D3D3D3"/>
            </w:tcBorders>
            <w:shd w:val="clear" w:color="auto" w:fill="auto"/>
            <w:vAlign w:val="center"/>
            <w:hideMark/>
          </w:tcPr>
          <w:p w14:paraId="506C0344"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მდგრადი და ინკლუზიური სარწყავი სოფლის მეურნეობის განვითარების პროექტი (AFD)</w:t>
            </w:r>
          </w:p>
        </w:tc>
        <w:tc>
          <w:tcPr>
            <w:tcW w:w="715" w:type="pct"/>
            <w:tcBorders>
              <w:top w:val="nil"/>
              <w:left w:val="nil"/>
              <w:bottom w:val="single" w:sz="4" w:space="0" w:color="D3D3D3"/>
              <w:right w:val="single" w:sz="4" w:space="0" w:color="D3D3D3"/>
            </w:tcBorders>
            <w:shd w:val="clear" w:color="auto" w:fill="auto"/>
            <w:vAlign w:val="center"/>
            <w:hideMark/>
          </w:tcPr>
          <w:p w14:paraId="5AC632B3"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150.0</w:t>
            </w:r>
          </w:p>
        </w:tc>
        <w:tc>
          <w:tcPr>
            <w:tcW w:w="705" w:type="pct"/>
            <w:tcBorders>
              <w:top w:val="nil"/>
              <w:left w:val="nil"/>
              <w:bottom w:val="single" w:sz="4" w:space="0" w:color="D3D3D3"/>
              <w:right w:val="single" w:sz="4" w:space="0" w:color="D3D3D3"/>
            </w:tcBorders>
            <w:shd w:val="clear" w:color="auto" w:fill="auto"/>
            <w:vAlign w:val="center"/>
            <w:hideMark/>
          </w:tcPr>
          <w:p w14:paraId="0093E58E"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150.0</w:t>
            </w:r>
          </w:p>
        </w:tc>
        <w:tc>
          <w:tcPr>
            <w:tcW w:w="539" w:type="pct"/>
            <w:tcBorders>
              <w:top w:val="nil"/>
              <w:left w:val="nil"/>
              <w:bottom w:val="single" w:sz="4" w:space="0" w:color="D3D3D3"/>
              <w:right w:val="single" w:sz="4" w:space="0" w:color="D3D3D3"/>
            </w:tcBorders>
            <w:shd w:val="clear" w:color="auto" w:fill="auto"/>
            <w:vAlign w:val="center"/>
            <w:hideMark/>
          </w:tcPr>
          <w:p w14:paraId="44DA3AF9"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0.0</w:t>
            </w:r>
          </w:p>
        </w:tc>
        <w:tc>
          <w:tcPr>
            <w:tcW w:w="542" w:type="pct"/>
            <w:tcBorders>
              <w:top w:val="nil"/>
              <w:left w:val="nil"/>
              <w:bottom w:val="single" w:sz="4" w:space="0" w:color="D3D3D3"/>
              <w:right w:val="single" w:sz="4" w:space="0" w:color="D3D3D3"/>
            </w:tcBorders>
            <w:shd w:val="clear" w:color="auto" w:fill="auto"/>
            <w:vAlign w:val="center"/>
            <w:hideMark/>
          </w:tcPr>
          <w:p w14:paraId="031539C1"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0.0%</w:t>
            </w:r>
          </w:p>
        </w:tc>
      </w:tr>
      <w:tr w:rsidR="005A201A" w:rsidRPr="005A201A" w14:paraId="665BE0C1"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416BC7B"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7498277"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1A1EE986"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150.0</w:t>
            </w:r>
          </w:p>
        </w:tc>
        <w:tc>
          <w:tcPr>
            <w:tcW w:w="705" w:type="pct"/>
            <w:tcBorders>
              <w:top w:val="nil"/>
              <w:left w:val="nil"/>
              <w:bottom w:val="single" w:sz="4" w:space="0" w:color="D3D3D3"/>
              <w:right w:val="single" w:sz="4" w:space="0" w:color="D3D3D3"/>
            </w:tcBorders>
            <w:shd w:val="clear" w:color="auto" w:fill="auto"/>
            <w:vAlign w:val="center"/>
            <w:hideMark/>
          </w:tcPr>
          <w:p w14:paraId="2EF16870"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150.0</w:t>
            </w:r>
          </w:p>
        </w:tc>
        <w:tc>
          <w:tcPr>
            <w:tcW w:w="539" w:type="pct"/>
            <w:tcBorders>
              <w:top w:val="nil"/>
              <w:left w:val="nil"/>
              <w:bottom w:val="single" w:sz="4" w:space="0" w:color="D3D3D3"/>
              <w:right w:val="single" w:sz="4" w:space="0" w:color="D3D3D3"/>
            </w:tcBorders>
            <w:shd w:val="clear" w:color="auto" w:fill="auto"/>
            <w:vAlign w:val="center"/>
            <w:hideMark/>
          </w:tcPr>
          <w:p w14:paraId="7E405159"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0.0</w:t>
            </w:r>
          </w:p>
        </w:tc>
        <w:tc>
          <w:tcPr>
            <w:tcW w:w="542" w:type="pct"/>
            <w:tcBorders>
              <w:top w:val="nil"/>
              <w:left w:val="nil"/>
              <w:bottom w:val="single" w:sz="4" w:space="0" w:color="D3D3D3"/>
              <w:right w:val="single" w:sz="4" w:space="0" w:color="D3D3D3"/>
            </w:tcBorders>
            <w:shd w:val="clear" w:color="auto" w:fill="auto"/>
            <w:vAlign w:val="center"/>
            <w:hideMark/>
          </w:tcPr>
          <w:p w14:paraId="047DBA2C"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0.0%</w:t>
            </w:r>
          </w:p>
        </w:tc>
      </w:tr>
      <w:tr w:rsidR="005A201A" w:rsidRPr="005A201A" w14:paraId="27235239"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DCA43D9"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399BFB7"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3C5C87E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150.0</w:t>
            </w:r>
          </w:p>
        </w:tc>
        <w:tc>
          <w:tcPr>
            <w:tcW w:w="705" w:type="pct"/>
            <w:tcBorders>
              <w:top w:val="nil"/>
              <w:left w:val="nil"/>
              <w:bottom w:val="single" w:sz="4" w:space="0" w:color="D3D3D3"/>
              <w:right w:val="single" w:sz="4" w:space="0" w:color="D3D3D3"/>
            </w:tcBorders>
            <w:shd w:val="clear" w:color="auto" w:fill="auto"/>
            <w:vAlign w:val="center"/>
            <w:hideMark/>
          </w:tcPr>
          <w:p w14:paraId="44D67A2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150.0</w:t>
            </w:r>
          </w:p>
        </w:tc>
        <w:tc>
          <w:tcPr>
            <w:tcW w:w="539" w:type="pct"/>
            <w:tcBorders>
              <w:top w:val="nil"/>
              <w:left w:val="nil"/>
              <w:bottom w:val="single" w:sz="4" w:space="0" w:color="D3D3D3"/>
              <w:right w:val="single" w:sz="4" w:space="0" w:color="D3D3D3"/>
            </w:tcBorders>
            <w:shd w:val="clear" w:color="auto" w:fill="auto"/>
            <w:vAlign w:val="center"/>
            <w:hideMark/>
          </w:tcPr>
          <w:p w14:paraId="73188D0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0.0</w:t>
            </w:r>
          </w:p>
        </w:tc>
        <w:tc>
          <w:tcPr>
            <w:tcW w:w="542" w:type="pct"/>
            <w:tcBorders>
              <w:top w:val="nil"/>
              <w:left w:val="nil"/>
              <w:bottom w:val="single" w:sz="4" w:space="0" w:color="D3D3D3"/>
              <w:right w:val="single" w:sz="4" w:space="0" w:color="D3D3D3"/>
            </w:tcBorders>
            <w:shd w:val="clear" w:color="auto" w:fill="auto"/>
            <w:vAlign w:val="center"/>
            <w:hideMark/>
          </w:tcPr>
          <w:p w14:paraId="0FE6DFC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0.0%</w:t>
            </w:r>
          </w:p>
        </w:tc>
      </w:tr>
      <w:tr w:rsidR="005A201A" w:rsidRPr="005A201A" w14:paraId="7044BA4E"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1161D64"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31 07</w:t>
            </w:r>
          </w:p>
        </w:tc>
        <w:tc>
          <w:tcPr>
            <w:tcW w:w="2112" w:type="pct"/>
            <w:tcBorders>
              <w:top w:val="nil"/>
              <w:left w:val="nil"/>
              <w:bottom w:val="single" w:sz="4" w:space="0" w:color="D3D3D3"/>
              <w:right w:val="single" w:sz="4" w:space="0" w:color="D3D3D3"/>
            </w:tcBorders>
            <w:shd w:val="clear" w:color="auto" w:fill="auto"/>
            <w:vAlign w:val="center"/>
            <w:hideMark/>
          </w:tcPr>
          <w:p w14:paraId="18724026"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გარემოსდაცვითი ზედამხედველობა</w:t>
            </w:r>
          </w:p>
        </w:tc>
        <w:tc>
          <w:tcPr>
            <w:tcW w:w="715" w:type="pct"/>
            <w:tcBorders>
              <w:top w:val="nil"/>
              <w:left w:val="nil"/>
              <w:bottom w:val="single" w:sz="4" w:space="0" w:color="D3D3D3"/>
              <w:right w:val="single" w:sz="4" w:space="0" w:color="D3D3D3"/>
            </w:tcBorders>
            <w:shd w:val="clear" w:color="auto" w:fill="auto"/>
            <w:vAlign w:val="center"/>
            <w:hideMark/>
          </w:tcPr>
          <w:p w14:paraId="7213BBD5"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30,000.0</w:t>
            </w:r>
          </w:p>
        </w:tc>
        <w:tc>
          <w:tcPr>
            <w:tcW w:w="705" w:type="pct"/>
            <w:tcBorders>
              <w:top w:val="nil"/>
              <w:left w:val="nil"/>
              <w:bottom w:val="single" w:sz="4" w:space="0" w:color="D3D3D3"/>
              <w:right w:val="single" w:sz="4" w:space="0" w:color="D3D3D3"/>
            </w:tcBorders>
            <w:shd w:val="clear" w:color="auto" w:fill="auto"/>
            <w:vAlign w:val="center"/>
            <w:hideMark/>
          </w:tcPr>
          <w:p w14:paraId="7A19C5E6"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30,188.2</w:t>
            </w:r>
          </w:p>
        </w:tc>
        <w:tc>
          <w:tcPr>
            <w:tcW w:w="539" w:type="pct"/>
            <w:tcBorders>
              <w:top w:val="nil"/>
              <w:left w:val="nil"/>
              <w:bottom w:val="single" w:sz="4" w:space="0" w:color="D3D3D3"/>
              <w:right w:val="single" w:sz="4" w:space="0" w:color="D3D3D3"/>
            </w:tcBorders>
            <w:shd w:val="clear" w:color="auto" w:fill="auto"/>
            <w:vAlign w:val="center"/>
            <w:hideMark/>
          </w:tcPr>
          <w:p w14:paraId="49C9FB92"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29,978.9</w:t>
            </w:r>
          </w:p>
        </w:tc>
        <w:tc>
          <w:tcPr>
            <w:tcW w:w="542" w:type="pct"/>
            <w:tcBorders>
              <w:top w:val="nil"/>
              <w:left w:val="nil"/>
              <w:bottom w:val="single" w:sz="4" w:space="0" w:color="D3D3D3"/>
              <w:right w:val="single" w:sz="4" w:space="0" w:color="D3D3D3"/>
            </w:tcBorders>
            <w:shd w:val="clear" w:color="auto" w:fill="auto"/>
            <w:vAlign w:val="center"/>
            <w:hideMark/>
          </w:tcPr>
          <w:p w14:paraId="64C4E2FC"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99.3%</w:t>
            </w:r>
          </w:p>
        </w:tc>
      </w:tr>
      <w:tr w:rsidR="005A201A" w:rsidRPr="005A201A" w14:paraId="0BE6D8BC"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7AC3D99"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5C3C26A"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02064051"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26,150.0</w:t>
            </w:r>
          </w:p>
        </w:tc>
        <w:tc>
          <w:tcPr>
            <w:tcW w:w="705" w:type="pct"/>
            <w:tcBorders>
              <w:top w:val="nil"/>
              <w:left w:val="nil"/>
              <w:bottom w:val="single" w:sz="4" w:space="0" w:color="D3D3D3"/>
              <w:right w:val="single" w:sz="4" w:space="0" w:color="D3D3D3"/>
            </w:tcBorders>
            <w:shd w:val="clear" w:color="auto" w:fill="auto"/>
            <w:vAlign w:val="center"/>
            <w:hideMark/>
          </w:tcPr>
          <w:p w14:paraId="44DE14CE"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26,995.7</w:t>
            </w:r>
          </w:p>
        </w:tc>
        <w:tc>
          <w:tcPr>
            <w:tcW w:w="539" w:type="pct"/>
            <w:tcBorders>
              <w:top w:val="nil"/>
              <w:left w:val="nil"/>
              <w:bottom w:val="single" w:sz="4" w:space="0" w:color="D3D3D3"/>
              <w:right w:val="single" w:sz="4" w:space="0" w:color="D3D3D3"/>
            </w:tcBorders>
            <w:shd w:val="clear" w:color="auto" w:fill="auto"/>
            <w:vAlign w:val="center"/>
            <w:hideMark/>
          </w:tcPr>
          <w:p w14:paraId="16D0F137"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26,791.3</w:t>
            </w:r>
          </w:p>
        </w:tc>
        <w:tc>
          <w:tcPr>
            <w:tcW w:w="542" w:type="pct"/>
            <w:tcBorders>
              <w:top w:val="nil"/>
              <w:left w:val="nil"/>
              <w:bottom w:val="single" w:sz="4" w:space="0" w:color="D3D3D3"/>
              <w:right w:val="single" w:sz="4" w:space="0" w:color="D3D3D3"/>
            </w:tcBorders>
            <w:shd w:val="clear" w:color="auto" w:fill="auto"/>
            <w:vAlign w:val="center"/>
            <w:hideMark/>
          </w:tcPr>
          <w:p w14:paraId="68C2954F"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99.2%</w:t>
            </w:r>
          </w:p>
        </w:tc>
      </w:tr>
      <w:tr w:rsidR="005A201A" w:rsidRPr="005A201A" w14:paraId="1369CC59"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2156064"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91FA9BA"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შრომის ანაზღაურება</w:t>
            </w:r>
          </w:p>
        </w:tc>
        <w:tc>
          <w:tcPr>
            <w:tcW w:w="715" w:type="pct"/>
            <w:tcBorders>
              <w:top w:val="nil"/>
              <w:left w:val="nil"/>
              <w:bottom w:val="single" w:sz="4" w:space="0" w:color="D3D3D3"/>
              <w:right w:val="single" w:sz="4" w:space="0" w:color="D3D3D3"/>
            </w:tcBorders>
            <w:shd w:val="clear" w:color="auto" w:fill="auto"/>
            <w:vAlign w:val="center"/>
            <w:hideMark/>
          </w:tcPr>
          <w:p w14:paraId="4EBF36C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18,100.0</w:t>
            </w:r>
          </w:p>
        </w:tc>
        <w:tc>
          <w:tcPr>
            <w:tcW w:w="705" w:type="pct"/>
            <w:tcBorders>
              <w:top w:val="nil"/>
              <w:left w:val="nil"/>
              <w:bottom w:val="single" w:sz="4" w:space="0" w:color="D3D3D3"/>
              <w:right w:val="single" w:sz="4" w:space="0" w:color="D3D3D3"/>
            </w:tcBorders>
            <w:shd w:val="clear" w:color="auto" w:fill="auto"/>
            <w:vAlign w:val="center"/>
            <w:hideMark/>
          </w:tcPr>
          <w:p w14:paraId="18A4A9C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18,505.2</w:t>
            </w:r>
          </w:p>
        </w:tc>
        <w:tc>
          <w:tcPr>
            <w:tcW w:w="539" w:type="pct"/>
            <w:tcBorders>
              <w:top w:val="nil"/>
              <w:left w:val="nil"/>
              <w:bottom w:val="single" w:sz="4" w:space="0" w:color="D3D3D3"/>
              <w:right w:val="single" w:sz="4" w:space="0" w:color="D3D3D3"/>
            </w:tcBorders>
            <w:shd w:val="clear" w:color="auto" w:fill="auto"/>
            <w:vAlign w:val="center"/>
            <w:hideMark/>
          </w:tcPr>
          <w:p w14:paraId="001260C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18,504.5</w:t>
            </w:r>
          </w:p>
        </w:tc>
        <w:tc>
          <w:tcPr>
            <w:tcW w:w="542" w:type="pct"/>
            <w:tcBorders>
              <w:top w:val="nil"/>
              <w:left w:val="nil"/>
              <w:bottom w:val="single" w:sz="4" w:space="0" w:color="D3D3D3"/>
              <w:right w:val="single" w:sz="4" w:space="0" w:color="D3D3D3"/>
            </w:tcBorders>
            <w:shd w:val="clear" w:color="auto" w:fill="auto"/>
            <w:vAlign w:val="center"/>
            <w:hideMark/>
          </w:tcPr>
          <w:p w14:paraId="5C17AD8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013957F8"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CD13671"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61226B29"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0075E32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6,800.0</w:t>
            </w:r>
          </w:p>
        </w:tc>
        <w:tc>
          <w:tcPr>
            <w:tcW w:w="705" w:type="pct"/>
            <w:tcBorders>
              <w:top w:val="nil"/>
              <w:left w:val="nil"/>
              <w:bottom w:val="single" w:sz="4" w:space="0" w:color="D3D3D3"/>
              <w:right w:val="single" w:sz="4" w:space="0" w:color="D3D3D3"/>
            </w:tcBorders>
            <w:shd w:val="clear" w:color="auto" w:fill="auto"/>
            <w:vAlign w:val="center"/>
            <w:hideMark/>
          </w:tcPr>
          <w:p w14:paraId="45973DA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7,300.0</w:t>
            </w:r>
          </w:p>
        </w:tc>
        <w:tc>
          <w:tcPr>
            <w:tcW w:w="539" w:type="pct"/>
            <w:tcBorders>
              <w:top w:val="nil"/>
              <w:left w:val="nil"/>
              <w:bottom w:val="single" w:sz="4" w:space="0" w:color="D3D3D3"/>
              <w:right w:val="single" w:sz="4" w:space="0" w:color="D3D3D3"/>
            </w:tcBorders>
            <w:shd w:val="clear" w:color="auto" w:fill="auto"/>
            <w:vAlign w:val="center"/>
            <w:hideMark/>
          </w:tcPr>
          <w:p w14:paraId="5625399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7,109.9</w:t>
            </w:r>
          </w:p>
        </w:tc>
        <w:tc>
          <w:tcPr>
            <w:tcW w:w="542" w:type="pct"/>
            <w:tcBorders>
              <w:top w:val="nil"/>
              <w:left w:val="nil"/>
              <w:bottom w:val="single" w:sz="4" w:space="0" w:color="D3D3D3"/>
              <w:right w:val="single" w:sz="4" w:space="0" w:color="D3D3D3"/>
            </w:tcBorders>
            <w:shd w:val="clear" w:color="auto" w:fill="auto"/>
            <w:vAlign w:val="center"/>
            <w:hideMark/>
          </w:tcPr>
          <w:p w14:paraId="6D200A5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97.4%</w:t>
            </w:r>
          </w:p>
        </w:tc>
      </w:tr>
      <w:tr w:rsidR="005A201A" w:rsidRPr="005A201A" w14:paraId="76F937A0"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FF06697"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49C69C1"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სოციალური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4F91C74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250.0</w:t>
            </w:r>
          </w:p>
        </w:tc>
        <w:tc>
          <w:tcPr>
            <w:tcW w:w="705" w:type="pct"/>
            <w:tcBorders>
              <w:top w:val="nil"/>
              <w:left w:val="nil"/>
              <w:bottom w:val="single" w:sz="4" w:space="0" w:color="D3D3D3"/>
              <w:right w:val="single" w:sz="4" w:space="0" w:color="D3D3D3"/>
            </w:tcBorders>
            <w:shd w:val="clear" w:color="auto" w:fill="auto"/>
            <w:vAlign w:val="center"/>
            <w:hideMark/>
          </w:tcPr>
          <w:p w14:paraId="2695B1F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375.0</w:t>
            </w:r>
          </w:p>
        </w:tc>
        <w:tc>
          <w:tcPr>
            <w:tcW w:w="539" w:type="pct"/>
            <w:tcBorders>
              <w:top w:val="nil"/>
              <w:left w:val="nil"/>
              <w:bottom w:val="single" w:sz="4" w:space="0" w:color="D3D3D3"/>
              <w:right w:val="single" w:sz="4" w:space="0" w:color="D3D3D3"/>
            </w:tcBorders>
            <w:shd w:val="clear" w:color="auto" w:fill="auto"/>
            <w:vAlign w:val="center"/>
            <w:hideMark/>
          </w:tcPr>
          <w:p w14:paraId="57D8118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361.5</w:t>
            </w:r>
          </w:p>
        </w:tc>
        <w:tc>
          <w:tcPr>
            <w:tcW w:w="542" w:type="pct"/>
            <w:tcBorders>
              <w:top w:val="nil"/>
              <w:left w:val="nil"/>
              <w:bottom w:val="single" w:sz="4" w:space="0" w:color="D3D3D3"/>
              <w:right w:val="single" w:sz="4" w:space="0" w:color="D3D3D3"/>
            </w:tcBorders>
            <w:shd w:val="clear" w:color="auto" w:fill="auto"/>
            <w:vAlign w:val="center"/>
            <w:hideMark/>
          </w:tcPr>
          <w:p w14:paraId="1724B9D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96.4%</w:t>
            </w:r>
          </w:p>
        </w:tc>
      </w:tr>
      <w:tr w:rsidR="005A201A" w:rsidRPr="005A201A" w14:paraId="270A05AF"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1D7F7E0"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654D24DD"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5B8C1FF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1,000.0</w:t>
            </w:r>
          </w:p>
        </w:tc>
        <w:tc>
          <w:tcPr>
            <w:tcW w:w="705" w:type="pct"/>
            <w:tcBorders>
              <w:top w:val="nil"/>
              <w:left w:val="nil"/>
              <w:bottom w:val="single" w:sz="4" w:space="0" w:color="D3D3D3"/>
              <w:right w:val="single" w:sz="4" w:space="0" w:color="D3D3D3"/>
            </w:tcBorders>
            <w:shd w:val="clear" w:color="auto" w:fill="auto"/>
            <w:vAlign w:val="center"/>
            <w:hideMark/>
          </w:tcPr>
          <w:p w14:paraId="29B3B70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815.5</w:t>
            </w:r>
          </w:p>
        </w:tc>
        <w:tc>
          <w:tcPr>
            <w:tcW w:w="539" w:type="pct"/>
            <w:tcBorders>
              <w:top w:val="nil"/>
              <w:left w:val="nil"/>
              <w:bottom w:val="single" w:sz="4" w:space="0" w:color="D3D3D3"/>
              <w:right w:val="single" w:sz="4" w:space="0" w:color="D3D3D3"/>
            </w:tcBorders>
            <w:shd w:val="clear" w:color="auto" w:fill="auto"/>
            <w:vAlign w:val="center"/>
            <w:hideMark/>
          </w:tcPr>
          <w:p w14:paraId="6E814F0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815.4</w:t>
            </w:r>
          </w:p>
        </w:tc>
        <w:tc>
          <w:tcPr>
            <w:tcW w:w="542" w:type="pct"/>
            <w:tcBorders>
              <w:top w:val="nil"/>
              <w:left w:val="nil"/>
              <w:bottom w:val="single" w:sz="4" w:space="0" w:color="D3D3D3"/>
              <w:right w:val="single" w:sz="4" w:space="0" w:color="D3D3D3"/>
            </w:tcBorders>
            <w:shd w:val="clear" w:color="auto" w:fill="auto"/>
            <w:vAlign w:val="center"/>
            <w:hideMark/>
          </w:tcPr>
          <w:p w14:paraId="71C17DF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749CCE20"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688D0C8"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9BE6A11"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68F7C6BF"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3,850.0</w:t>
            </w:r>
          </w:p>
        </w:tc>
        <w:tc>
          <w:tcPr>
            <w:tcW w:w="705" w:type="pct"/>
            <w:tcBorders>
              <w:top w:val="nil"/>
              <w:left w:val="nil"/>
              <w:bottom w:val="single" w:sz="4" w:space="0" w:color="D3D3D3"/>
              <w:right w:val="single" w:sz="4" w:space="0" w:color="D3D3D3"/>
            </w:tcBorders>
            <w:shd w:val="clear" w:color="auto" w:fill="auto"/>
            <w:vAlign w:val="center"/>
            <w:hideMark/>
          </w:tcPr>
          <w:p w14:paraId="04906C8D"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3,192.5</w:t>
            </w:r>
          </w:p>
        </w:tc>
        <w:tc>
          <w:tcPr>
            <w:tcW w:w="539" w:type="pct"/>
            <w:tcBorders>
              <w:top w:val="nil"/>
              <w:left w:val="nil"/>
              <w:bottom w:val="single" w:sz="4" w:space="0" w:color="D3D3D3"/>
              <w:right w:val="single" w:sz="4" w:space="0" w:color="D3D3D3"/>
            </w:tcBorders>
            <w:shd w:val="clear" w:color="auto" w:fill="auto"/>
            <w:vAlign w:val="center"/>
            <w:hideMark/>
          </w:tcPr>
          <w:p w14:paraId="33A10490"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3,187.6</w:t>
            </w:r>
          </w:p>
        </w:tc>
        <w:tc>
          <w:tcPr>
            <w:tcW w:w="542" w:type="pct"/>
            <w:tcBorders>
              <w:top w:val="nil"/>
              <w:left w:val="nil"/>
              <w:bottom w:val="single" w:sz="4" w:space="0" w:color="D3D3D3"/>
              <w:right w:val="single" w:sz="4" w:space="0" w:color="D3D3D3"/>
            </w:tcBorders>
            <w:shd w:val="clear" w:color="auto" w:fill="auto"/>
            <w:vAlign w:val="center"/>
            <w:hideMark/>
          </w:tcPr>
          <w:p w14:paraId="4338C9A6"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99.8%</w:t>
            </w:r>
          </w:p>
        </w:tc>
      </w:tr>
      <w:tr w:rsidR="005A201A" w:rsidRPr="005A201A" w14:paraId="6C9A4EC3"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E9CA640"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31 08</w:t>
            </w:r>
          </w:p>
        </w:tc>
        <w:tc>
          <w:tcPr>
            <w:tcW w:w="2112" w:type="pct"/>
            <w:tcBorders>
              <w:top w:val="nil"/>
              <w:left w:val="nil"/>
              <w:bottom w:val="single" w:sz="4" w:space="0" w:color="D3D3D3"/>
              <w:right w:val="single" w:sz="4" w:space="0" w:color="D3D3D3"/>
            </w:tcBorders>
            <w:shd w:val="clear" w:color="auto" w:fill="auto"/>
            <w:vAlign w:val="center"/>
            <w:hideMark/>
          </w:tcPr>
          <w:p w14:paraId="1AA2AC36"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დაცული ტერიტორიების სისტემის ჩამოყალიბება და მართვა</w:t>
            </w:r>
          </w:p>
        </w:tc>
        <w:tc>
          <w:tcPr>
            <w:tcW w:w="715" w:type="pct"/>
            <w:tcBorders>
              <w:top w:val="nil"/>
              <w:left w:val="nil"/>
              <w:bottom w:val="single" w:sz="4" w:space="0" w:color="D3D3D3"/>
              <w:right w:val="single" w:sz="4" w:space="0" w:color="D3D3D3"/>
            </w:tcBorders>
            <w:shd w:val="clear" w:color="auto" w:fill="auto"/>
            <w:vAlign w:val="center"/>
            <w:hideMark/>
          </w:tcPr>
          <w:p w14:paraId="6DB5479D"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27,740.0</w:t>
            </w:r>
          </w:p>
        </w:tc>
        <w:tc>
          <w:tcPr>
            <w:tcW w:w="705" w:type="pct"/>
            <w:tcBorders>
              <w:top w:val="nil"/>
              <w:left w:val="nil"/>
              <w:bottom w:val="single" w:sz="4" w:space="0" w:color="D3D3D3"/>
              <w:right w:val="single" w:sz="4" w:space="0" w:color="D3D3D3"/>
            </w:tcBorders>
            <w:shd w:val="clear" w:color="auto" w:fill="auto"/>
            <w:vAlign w:val="center"/>
            <w:hideMark/>
          </w:tcPr>
          <w:p w14:paraId="5E89547C"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27,850.0</w:t>
            </w:r>
          </w:p>
        </w:tc>
        <w:tc>
          <w:tcPr>
            <w:tcW w:w="539" w:type="pct"/>
            <w:tcBorders>
              <w:top w:val="nil"/>
              <w:left w:val="nil"/>
              <w:bottom w:val="single" w:sz="4" w:space="0" w:color="D3D3D3"/>
              <w:right w:val="single" w:sz="4" w:space="0" w:color="D3D3D3"/>
            </w:tcBorders>
            <w:shd w:val="clear" w:color="auto" w:fill="auto"/>
            <w:vAlign w:val="center"/>
            <w:hideMark/>
          </w:tcPr>
          <w:p w14:paraId="557AFC07"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27,144.7</w:t>
            </w:r>
          </w:p>
        </w:tc>
        <w:tc>
          <w:tcPr>
            <w:tcW w:w="542" w:type="pct"/>
            <w:tcBorders>
              <w:top w:val="nil"/>
              <w:left w:val="nil"/>
              <w:bottom w:val="single" w:sz="4" w:space="0" w:color="D3D3D3"/>
              <w:right w:val="single" w:sz="4" w:space="0" w:color="D3D3D3"/>
            </w:tcBorders>
            <w:shd w:val="clear" w:color="auto" w:fill="auto"/>
            <w:vAlign w:val="center"/>
            <w:hideMark/>
          </w:tcPr>
          <w:p w14:paraId="6A23705B"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97.5%</w:t>
            </w:r>
          </w:p>
        </w:tc>
      </w:tr>
      <w:tr w:rsidR="005A201A" w:rsidRPr="005A201A" w14:paraId="3E8B9BB3"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6CC8AC5"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FF49231"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04992790"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22,089.0</w:t>
            </w:r>
          </w:p>
        </w:tc>
        <w:tc>
          <w:tcPr>
            <w:tcW w:w="705" w:type="pct"/>
            <w:tcBorders>
              <w:top w:val="nil"/>
              <w:left w:val="nil"/>
              <w:bottom w:val="single" w:sz="4" w:space="0" w:color="D3D3D3"/>
              <w:right w:val="single" w:sz="4" w:space="0" w:color="D3D3D3"/>
            </w:tcBorders>
            <w:shd w:val="clear" w:color="auto" w:fill="auto"/>
            <w:vAlign w:val="center"/>
            <w:hideMark/>
          </w:tcPr>
          <w:p w14:paraId="028F76EA"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21,467.8</w:t>
            </w:r>
          </w:p>
        </w:tc>
        <w:tc>
          <w:tcPr>
            <w:tcW w:w="539" w:type="pct"/>
            <w:tcBorders>
              <w:top w:val="nil"/>
              <w:left w:val="nil"/>
              <w:bottom w:val="single" w:sz="4" w:space="0" w:color="D3D3D3"/>
              <w:right w:val="single" w:sz="4" w:space="0" w:color="D3D3D3"/>
            </w:tcBorders>
            <w:shd w:val="clear" w:color="auto" w:fill="auto"/>
            <w:vAlign w:val="center"/>
            <w:hideMark/>
          </w:tcPr>
          <w:p w14:paraId="54D199F1"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21,066.5</w:t>
            </w:r>
          </w:p>
        </w:tc>
        <w:tc>
          <w:tcPr>
            <w:tcW w:w="542" w:type="pct"/>
            <w:tcBorders>
              <w:top w:val="nil"/>
              <w:left w:val="nil"/>
              <w:bottom w:val="single" w:sz="4" w:space="0" w:color="D3D3D3"/>
              <w:right w:val="single" w:sz="4" w:space="0" w:color="D3D3D3"/>
            </w:tcBorders>
            <w:shd w:val="clear" w:color="auto" w:fill="auto"/>
            <w:vAlign w:val="center"/>
            <w:hideMark/>
          </w:tcPr>
          <w:p w14:paraId="080B8F78"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98.1%</w:t>
            </w:r>
          </w:p>
        </w:tc>
      </w:tr>
      <w:tr w:rsidR="005A201A" w:rsidRPr="005A201A" w14:paraId="6DC07059"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CE10935"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02AEE4D"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შრომის ანაზღაურება</w:t>
            </w:r>
          </w:p>
        </w:tc>
        <w:tc>
          <w:tcPr>
            <w:tcW w:w="715" w:type="pct"/>
            <w:tcBorders>
              <w:top w:val="nil"/>
              <w:left w:val="nil"/>
              <w:bottom w:val="single" w:sz="4" w:space="0" w:color="D3D3D3"/>
              <w:right w:val="single" w:sz="4" w:space="0" w:color="D3D3D3"/>
            </w:tcBorders>
            <w:shd w:val="clear" w:color="auto" w:fill="auto"/>
            <w:vAlign w:val="center"/>
            <w:hideMark/>
          </w:tcPr>
          <w:p w14:paraId="7A04D4B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8,700.0</w:t>
            </w:r>
          </w:p>
        </w:tc>
        <w:tc>
          <w:tcPr>
            <w:tcW w:w="705" w:type="pct"/>
            <w:tcBorders>
              <w:top w:val="nil"/>
              <w:left w:val="nil"/>
              <w:bottom w:val="single" w:sz="4" w:space="0" w:color="D3D3D3"/>
              <w:right w:val="single" w:sz="4" w:space="0" w:color="D3D3D3"/>
            </w:tcBorders>
            <w:shd w:val="clear" w:color="auto" w:fill="auto"/>
            <w:vAlign w:val="center"/>
            <w:hideMark/>
          </w:tcPr>
          <w:p w14:paraId="26615B0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8,700.0</w:t>
            </w:r>
          </w:p>
        </w:tc>
        <w:tc>
          <w:tcPr>
            <w:tcW w:w="539" w:type="pct"/>
            <w:tcBorders>
              <w:top w:val="nil"/>
              <w:left w:val="nil"/>
              <w:bottom w:val="single" w:sz="4" w:space="0" w:color="D3D3D3"/>
              <w:right w:val="single" w:sz="4" w:space="0" w:color="D3D3D3"/>
            </w:tcBorders>
            <w:shd w:val="clear" w:color="auto" w:fill="auto"/>
            <w:vAlign w:val="center"/>
            <w:hideMark/>
          </w:tcPr>
          <w:p w14:paraId="7FEE00C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9,604.2</w:t>
            </w:r>
          </w:p>
        </w:tc>
        <w:tc>
          <w:tcPr>
            <w:tcW w:w="542" w:type="pct"/>
            <w:tcBorders>
              <w:top w:val="nil"/>
              <w:left w:val="nil"/>
              <w:bottom w:val="single" w:sz="4" w:space="0" w:color="D3D3D3"/>
              <w:right w:val="single" w:sz="4" w:space="0" w:color="D3D3D3"/>
            </w:tcBorders>
            <w:shd w:val="clear" w:color="auto" w:fill="auto"/>
            <w:vAlign w:val="center"/>
            <w:hideMark/>
          </w:tcPr>
          <w:p w14:paraId="68A06E9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110.4%</w:t>
            </w:r>
          </w:p>
        </w:tc>
      </w:tr>
      <w:tr w:rsidR="005A201A" w:rsidRPr="005A201A" w14:paraId="47249D73"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AA2F514"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8A0C5BA"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3ACE32A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8,353.0</w:t>
            </w:r>
          </w:p>
        </w:tc>
        <w:tc>
          <w:tcPr>
            <w:tcW w:w="705" w:type="pct"/>
            <w:tcBorders>
              <w:top w:val="nil"/>
              <w:left w:val="nil"/>
              <w:bottom w:val="single" w:sz="4" w:space="0" w:color="D3D3D3"/>
              <w:right w:val="single" w:sz="4" w:space="0" w:color="D3D3D3"/>
            </w:tcBorders>
            <w:shd w:val="clear" w:color="auto" w:fill="auto"/>
            <w:vAlign w:val="center"/>
            <w:hideMark/>
          </w:tcPr>
          <w:p w14:paraId="137A38D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7,954.0</w:t>
            </w:r>
          </w:p>
        </w:tc>
        <w:tc>
          <w:tcPr>
            <w:tcW w:w="539" w:type="pct"/>
            <w:tcBorders>
              <w:top w:val="nil"/>
              <w:left w:val="nil"/>
              <w:bottom w:val="single" w:sz="4" w:space="0" w:color="D3D3D3"/>
              <w:right w:val="single" w:sz="4" w:space="0" w:color="D3D3D3"/>
            </w:tcBorders>
            <w:shd w:val="clear" w:color="auto" w:fill="auto"/>
            <w:vAlign w:val="center"/>
            <w:hideMark/>
          </w:tcPr>
          <w:p w14:paraId="52E25EF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6,775.9</w:t>
            </w:r>
          </w:p>
        </w:tc>
        <w:tc>
          <w:tcPr>
            <w:tcW w:w="542" w:type="pct"/>
            <w:tcBorders>
              <w:top w:val="nil"/>
              <w:left w:val="nil"/>
              <w:bottom w:val="single" w:sz="4" w:space="0" w:color="D3D3D3"/>
              <w:right w:val="single" w:sz="4" w:space="0" w:color="D3D3D3"/>
            </w:tcBorders>
            <w:shd w:val="clear" w:color="auto" w:fill="auto"/>
            <w:vAlign w:val="center"/>
            <w:hideMark/>
          </w:tcPr>
          <w:p w14:paraId="5162676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85.2%</w:t>
            </w:r>
          </w:p>
        </w:tc>
      </w:tr>
      <w:tr w:rsidR="005A201A" w:rsidRPr="005A201A" w14:paraId="021C2E29"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2B91ADE"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248AB89"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სუბსიდიები</w:t>
            </w:r>
          </w:p>
        </w:tc>
        <w:tc>
          <w:tcPr>
            <w:tcW w:w="715" w:type="pct"/>
            <w:tcBorders>
              <w:top w:val="nil"/>
              <w:left w:val="nil"/>
              <w:bottom w:val="single" w:sz="4" w:space="0" w:color="D3D3D3"/>
              <w:right w:val="single" w:sz="4" w:space="0" w:color="D3D3D3"/>
            </w:tcBorders>
            <w:shd w:val="clear" w:color="auto" w:fill="auto"/>
            <w:vAlign w:val="center"/>
            <w:hideMark/>
          </w:tcPr>
          <w:p w14:paraId="68E98E6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2,936.0</w:t>
            </w:r>
          </w:p>
        </w:tc>
        <w:tc>
          <w:tcPr>
            <w:tcW w:w="705" w:type="pct"/>
            <w:tcBorders>
              <w:top w:val="nil"/>
              <w:left w:val="nil"/>
              <w:bottom w:val="single" w:sz="4" w:space="0" w:color="D3D3D3"/>
              <w:right w:val="single" w:sz="4" w:space="0" w:color="D3D3D3"/>
            </w:tcBorders>
            <w:shd w:val="clear" w:color="auto" w:fill="auto"/>
            <w:vAlign w:val="center"/>
            <w:hideMark/>
          </w:tcPr>
          <w:p w14:paraId="63089A9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2,336.0</w:t>
            </w:r>
          </w:p>
        </w:tc>
        <w:tc>
          <w:tcPr>
            <w:tcW w:w="539" w:type="pct"/>
            <w:tcBorders>
              <w:top w:val="nil"/>
              <w:left w:val="nil"/>
              <w:bottom w:val="single" w:sz="4" w:space="0" w:color="D3D3D3"/>
              <w:right w:val="single" w:sz="4" w:space="0" w:color="D3D3D3"/>
            </w:tcBorders>
            <w:shd w:val="clear" w:color="auto" w:fill="auto"/>
            <w:vAlign w:val="center"/>
            <w:hideMark/>
          </w:tcPr>
          <w:p w14:paraId="5C20AF1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2,342.0</w:t>
            </w:r>
          </w:p>
        </w:tc>
        <w:tc>
          <w:tcPr>
            <w:tcW w:w="542" w:type="pct"/>
            <w:tcBorders>
              <w:top w:val="nil"/>
              <w:left w:val="nil"/>
              <w:bottom w:val="single" w:sz="4" w:space="0" w:color="D3D3D3"/>
              <w:right w:val="single" w:sz="4" w:space="0" w:color="D3D3D3"/>
            </w:tcBorders>
            <w:shd w:val="clear" w:color="auto" w:fill="auto"/>
            <w:vAlign w:val="center"/>
            <w:hideMark/>
          </w:tcPr>
          <w:p w14:paraId="6CEAADD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100.3%</w:t>
            </w:r>
          </w:p>
        </w:tc>
      </w:tr>
      <w:tr w:rsidR="005A201A" w:rsidRPr="005A201A" w14:paraId="538A4F90"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E238395"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37BB6D0"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გრანტები</w:t>
            </w:r>
          </w:p>
        </w:tc>
        <w:tc>
          <w:tcPr>
            <w:tcW w:w="715" w:type="pct"/>
            <w:tcBorders>
              <w:top w:val="nil"/>
              <w:left w:val="nil"/>
              <w:bottom w:val="single" w:sz="4" w:space="0" w:color="D3D3D3"/>
              <w:right w:val="single" w:sz="4" w:space="0" w:color="D3D3D3"/>
            </w:tcBorders>
            <w:shd w:val="clear" w:color="auto" w:fill="auto"/>
            <w:vAlign w:val="center"/>
            <w:hideMark/>
          </w:tcPr>
          <w:p w14:paraId="3C20FF3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2,000.0</w:t>
            </w:r>
          </w:p>
        </w:tc>
        <w:tc>
          <w:tcPr>
            <w:tcW w:w="705" w:type="pct"/>
            <w:tcBorders>
              <w:top w:val="nil"/>
              <w:left w:val="nil"/>
              <w:bottom w:val="single" w:sz="4" w:space="0" w:color="D3D3D3"/>
              <w:right w:val="single" w:sz="4" w:space="0" w:color="D3D3D3"/>
            </w:tcBorders>
            <w:shd w:val="clear" w:color="auto" w:fill="auto"/>
            <w:vAlign w:val="center"/>
            <w:hideMark/>
          </w:tcPr>
          <w:p w14:paraId="58EB968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2,201.8</w:t>
            </w:r>
          </w:p>
        </w:tc>
        <w:tc>
          <w:tcPr>
            <w:tcW w:w="539" w:type="pct"/>
            <w:tcBorders>
              <w:top w:val="nil"/>
              <w:left w:val="nil"/>
              <w:bottom w:val="single" w:sz="4" w:space="0" w:color="D3D3D3"/>
              <w:right w:val="single" w:sz="4" w:space="0" w:color="D3D3D3"/>
            </w:tcBorders>
            <w:shd w:val="clear" w:color="auto" w:fill="auto"/>
            <w:vAlign w:val="center"/>
            <w:hideMark/>
          </w:tcPr>
          <w:p w14:paraId="60FB9A8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2,104.2</w:t>
            </w:r>
          </w:p>
        </w:tc>
        <w:tc>
          <w:tcPr>
            <w:tcW w:w="542" w:type="pct"/>
            <w:tcBorders>
              <w:top w:val="nil"/>
              <w:left w:val="nil"/>
              <w:bottom w:val="single" w:sz="4" w:space="0" w:color="D3D3D3"/>
              <w:right w:val="single" w:sz="4" w:space="0" w:color="D3D3D3"/>
            </w:tcBorders>
            <w:shd w:val="clear" w:color="auto" w:fill="auto"/>
            <w:vAlign w:val="center"/>
            <w:hideMark/>
          </w:tcPr>
          <w:p w14:paraId="2F6512A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95.6%</w:t>
            </w:r>
          </w:p>
        </w:tc>
      </w:tr>
      <w:tr w:rsidR="005A201A" w:rsidRPr="005A201A" w14:paraId="1285A8BD"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C1B238C"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82FA2B4"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16819C2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c>
          <w:tcPr>
            <w:tcW w:w="705" w:type="pct"/>
            <w:tcBorders>
              <w:top w:val="nil"/>
              <w:left w:val="nil"/>
              <w:bottom w:val="single" w:sz="4" w:space="0" w:color="D3D3D3"/>
              <w:right w:val="single" w:sz="4" w:space="0" w:color="D3D3D3"/>
            </w:tcBorders>
            <w:shd w:val="clear" w:color="auto" w:fill="auto"/>
            <w:vAlign w:val="center"/>
            <w:hideMark/>
          </w:tcPr>
          <w:p w14:paraId="05501F9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276.0</w:t>
            </w:r>
          </w:p>
        </w:tc>
        <w:tc>
          <w:tcPr>
            <w:tcW w:w="539" w:type="pct"/>
            <w:tcBorders>
              <w:top w:val="nil"/>
              <w:left w:val="nil"/>
              <w:bottom w:val="single" w:sz="4" w:space="0" w:color="D3D3D3"/>
              <w:right w:val="single" w:sz="4" w:space="0" w:color="D3D3D3"/>
            </w:tcBorders>
            <w:shd w:val="clear" w:color="auto" w:fill="auto"/>
            <w:vAlign w:val="center"/>
            <w:hideMark/>
          </w:tcPr>
          <w:p w14:paraId="6DD8D02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240.2</w:t>
            </w:r>
          </w:p>
        </w:tc>
        <w:tc>
          <w:tcPr>
            <w:tcW w:w="542" w:type="pct"/>
            <w:tcBorders>
              <w:top w:val="nil"/>
              <w:left w:val="nil"/>
              <w:bottom w:val="single" w:sz="4" w:space="0" w:color="D3D3D3"/>
              <w:right w:val="single" w:sz="4" w:space="0" w:color="D3D3D3"/>
            </w:tcBorders>
            <w:shd w:val="clear" w:color="auto" w:fill="auto"/>
            <w:vAlign w:val="center"/>
            <w:hideMark/>
          </w:tcPr>
          <w:p w14:paraId="31B5478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87.0%</w:t>
            </w:r>
          </w:p>
        </w:tc>
      </w:tr>
      <w:tr w:rsidR="005A201A" w:rsidRPr="005A201A" w14:paraId="73378B6E"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CA711F5"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068BFCB"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6D9295C7"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5,651.0</w:t>
            </w:r>
          </w:p>
        </w:tc>
        <w:tc>
          <w:tcPr>
            <w:tcW w:w="705" w:type="pct"/>
            <w:tcBorders>
              <w:top w:val="nil"/>
              <w:left w:val="nil"/>
              <w:bottom w:val="single" w:sz="4" w:space="0" w:color="D3D3D3"/>
              <w:right w:val="single" w:sz="4" w:space="0" w:color="D3D3D3"/>
            </w:tcBorders>
            <w:shd w:val="clear" w:color="auto" w:fill="auto"/>
            <w:vAlign w:val="center"/>
            <w:hideMark/>
          </w:tcPr>
          <w:p w14:paraId="2B88D4A0"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6,382.2</w:t>
            </w:r>
          </w:p>
        </w:tc>
        <w:tc>
          <w:tcPr>
            <w:tcW w:w="539" w:type="pct"/>
            <w:tcBorders>
              <w:top w:val="nil"/>
              <w:left w:val="nil"/>
              <w:bottom w:val="single" w:sz="4" w:space="0" w:color="D3D3D3"/>
              <w:right w:val="single" w:sz="4" w:space="0" w:color="D3D3D3"/>
            </w:tcBorders>
            <w:shd w:val="clear" w:color="auto" w:fill="auto"/>
            <w:vAlign w:val="center"/>
            <w:hideMark/>
          </w:tcPr>
          <w:p w14:paraId="3B51D62B"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6,078.2</w:t>
            </w:r>
          </w:p>
        </w:tc>
        <w:tc>
          <w:tcPr>
            <w:tcW w:w="542" w:type="pct"/>
            <w:tcBorders>
              <w:top w:val="nil"/>
              <w:left w:val="nil"/>
              <w:bottom w:val="single" w:sz="4" w:space="0" w:color="D3D3D3"/>
              <w:right w:val="single" w:sz="4" w:space="0" w:color="D3D3D3"/>
            </w:tcBorders>
            <w:shd w:val="clear" w:color="auto" w:fill="auto"/>
            <w:vAlign w:val="center"/>
            <w:hideMark/>
          </w:tcPr>
          <w:p w14:paraId="4D91F381"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95.2%</w:t>
            </w:r>
          </w:p>
        </w:tc>
      </w:tr>
      <w:tr w:rsidR="005A201A" w:rsidRPr="005A201A" w14:paraId="272FA518"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4ECE68F"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31 09</w:t>
            </w:r>
          </w:p>
        </w:tc>
        <w:tc>
          <w:tcPr>
            <w:tcW w:w="2112" w:type="pct"/>
            <w:tcBorders>
              <w:top w:val="nil"/>
              <w:left w:val="nil"/>
              <w:bottom w:val="single" w:sz="4" w:space="0" w:color="D3D3D3"/>
              <w:right w:val="single" w:sz="4" w:space="0" w:color="D3D3D3"/>
            </w:tcBorders>
            <w:shd w:val="clear" w:color="auto" w:fill="auto"/>
            <w:vAlign w:val="center"/>
            <w:hideMark/>
          </w:tcPr>
          <w:p w14:paraId="7F55CF7E"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სატყეო სისტემის ჩამოყალიბება და მართვა</w:t>
            </w:r>
          </w:p>
        </w:tc>
        <w:tc>
          <w:tcPr>
            <w:tcW w:w="715" w:type="pct"/>
            <w:tcBorders>
              <w:top w:val="nil"/>
              <w:left w:val="nil"/>
              <w:bottom w:val="single" w:sz="4" w:space="0" w:color="D3D3D3"/>
              <w:right w:val="single" w:sz="4" w:space="0" w:color="D3D3D3"/>
            </w:tcBorders>
            <w:shd w:val="clear" w:color="auto" w:fill="auto"/>
            <w:vAlign w:val="center"/>
            <w:hideMark/>
          </w:tcPr>
          <w:p w14:paraId="1A0602EC"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24,750.0</w:t>
            </w:r>
          </w:p>
        </w:tc>
        <w:tc>
          <w:tcPr>
            <w:tcW w:w="705" w:type="pct"/>
            <w:tcBorders>
              <w:top w:val="nil"/>
              <w:left w:val="nil"/>
              <w:bottom w:val="single" w:sz="4" w:space="0" w:color="D3D3D3"/>
              <w:right w:val="single" w:sz="4" w:space="0" w:color="D3D3D3"/>
            </w:tcBorders>
            <w:shd w:val="clear" w:color="auto" w:fill="auto"/>
            <w:vAlign w:val="center"/>
            <w:hideMark/>
          </w:tcPr>
          <w:p w14:paraId="73AACBCF"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23,489.4</w:t>
            </w:r>
          </w:p>
        </w:tc>
        <w:tc>
          <w:tcPr>
            <w:tcW w:w="539" w:type="pct"/>
            <w:tcBorders>
              <w:top w:val="nil"/>
              <w:left w:val="nil"/>
              <w:bottom w:val="single" w:sz="4" w:space="0" w:color="D3D3D3"/>
              <w:right w:val="single" w:sz="4" w:space="0" w:color="D3D3D3"/>
            </w:tcBorders>
            <w:shd w:val="clear" w:color="auto" w:fill="auto"/>
            <w:vAlign w:val="center"/>
            <w:hideMark/>
          </w:tcPr>
          <w:p w14:paraId="7A59A740"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24,067.5</w:t>
            </w:r>
          </w:p>
        </w:tc>
        <w:tc>
          <w:tcPr>
            <w:tcW w:w="542" w:type="pct"/>
            <w:tcBorders>
              <w:top w:val="nil"/>
              <w:left w:val="nil"/>
              <w:bottom w:val="single" w:sz="4" w:space="0" w:color="D3D3D3"/>
              <w:right w:val="single" w:sz="4" w:space="0" w:color="D3D3D3"/>
            </w:tcBorders>
            <w:shd w:val="clear" w:color="auto" w:fill="auto"/>
            <w:vAlign w:val="center"/>
            <w:hideMark/>
          </w:tcPr>
          <w:p w14:paraId="5C72478C"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102.5%</w:t>
            </w:r>
          </w:p>
        </w:tc>
      </w:tr>
      <w:tr w:rsidR="005A201A" w:rsidRPr="005A201A" w14:paraId="640926A0"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9DD5E63"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6C7ADF8B"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40DEC0B2"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15,750.0</w:t>
            </w:r>
          </w:p>
        </w:tc>
        <w:tc>
          <w:tcPr>
            <w:tcW w:w="705" w:type="pct"/>
            <w:tcBorders>
              <w:top w:val="nil"/>
              <w:left w:val="nil"/>
              <w:bottom w:val="single" w:sz="4" w:space="0" w:color="D3D3D3"/>
              <w:right w:val="single" w:sz="4" w:space="0" w:color="D3D3D3"/>
            </w:tcBorders>
            <w:shd w:val="clear" w:color="auto" w:fill="auto"/>
            <w:vAlign w:val="center"/>
            <w:hideMark/>
          </w:tcPr>
          <w:p w14:paraId="3C934767"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15,751.6</w:t>
            </w:r>
          </w:p>
        </w:tc>
        <w:tc>
          <w:tcPr>
            <w:tcW w:w="539" w:type="pct"/>
            <w:tcBorders>
              <w:top w:val="nil"/>
              <w:left w:val="nil"/>
              <w:bottom w:val="single" w:sz="4" w:space="0" w:color="D3D3D3"/>
              <w:right w:val="single" w:sz="4" w:space="0" w:color="D3D3D3"/>
            </w:tcBorders>
            <w:shd w:val="clear" w:color="auto" w:fill="auto"/>
            <w:vAlign w:val="center"/>
            <w:hideMark/>
          </w:tcPr>
          <w:p w14:paraId="792712FB"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16,403.6</w:t>
            </w:r>
          </w:p>
        </w:tc>
        <w:tc>
          <w:tcPr>
            <w:tcW w:w="542" w:type="pct"/>
            <w:tcBorders>
              <w:top w:val="nil"/>
              <w:left w:val="nil"/>
              <w:bottom w:val="single" w:sz="4" w:space="0" w:color="D3D3D3"/>
              <w:right w:val="single" w:sz="4" w:space="0" w:color="D3D3D3"/>
            </w:tcBorders>
            <w:shd w:val="clear" w:color="auto" w:fill="auto"/>
            <w:vAlign w:val="center"/>
            <w:hideMark/>
          </w:tcPr>
          <w:p w14:paraId="6B101BD8"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104.1%</w:t>
            </w:r>
          </w:p>
        </w:tc>
      </w:tr>
      <w:tr w:rsidR="005A201A" w:rsidRPr="005A201A" w14:paraId="311C41E6"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E1BBD63"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93D6312"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შრომის ანაზღაურება</w:t>
            </w:r>
          </w:p>
        </w:tc>
        <w:tc>
          <w:tcPr>
            <w:tcW w:w="715" w:type="pct"/>
            <w:tcBorders>
              <w:top w:val="nil"/>
              <w:left w:val="nil"/>
              <w:bottom w:val="single" w:sz="4" w:space="0" w:color="D3D3D3"/>
              <w:right w:val="single" w:sz="4" w:space="0" w:color="D3D3D3"/>
            </w:tcBorders>
            <w:shd w:val="clear" w:color="auto" w:fill="auto"/>
            <w:vAlign w:val="center"/>
            <w:hideMark/>
          </w:tcPr>
          <w:p w14:paraId="630E76C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5,396.0</w:t>
            </w:r>
          </w:p>
        </w:tc>
        <w:tc>
          <w:tcPr>
            <w:tcW w:w="705" w:type="pct"/>
            <w:tcBorders>
              <w:top w:val="nil"/>
              <w:left w:val="nil"/>
              <w:bottom w:val="single" w:sz="4" w:space="0" w:color="D3D3D3"/>
              <w:right w:val="single" w:sz="4" w:space="0" w:color="D3D3D3"/>
            </w:tcBorders>
            <w:shd w:val="clear" w:color="auto" w:fill="auto"/>
            <w:vAlign w:val="center"/>
            <w:hideMark/>
          </w:tcPr>
          <w:p w14:paraId="3CF007A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5,416.1</w:t>
            </w:r>
          </w:p>
        </w:tc>
        <w:tc>
          <w:tcPr>
            <w:tcW w:w="539" w:type="pct"/>
            <w:tcBorders>
              <w:top w:val="nil"/>
              <w:left w:val="nil"/>
              <w:bottom w:val="single" w:sz="4" w:space="0" w:color="D3D3D3"/>
              <w:right w:val="single" w:sz="4" w:space="0" w:color="D3D3D3"/>
            </w:tcBorders>
            <w:shd w:val="clear" w:color="auto" w:fill="auto"/>
            <w:vAlign w:val="center"/>
            <w:hideMark/>
          </w:tcPr>
          <w:p w14:paraId="5F61D36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5,415.8</w:t>
            </w:r>
          </w:p>
        </w:tc>
        <w:tc>
          <w:tcPr>
            <w:tcW w:w="542" w:type="pct"/>
            <w:tcBorders>
              <w:top w:val="nil"/>
              <w:left w:val="nil"/>
              <w:bottom w:val="single" w:sz="4" w:space="0" w:color="D3D3D3"/>
              <w:right w:val="single" w:sz="4" w:space="0" w:color="D3D3D3"/>
            </w:tcBorders>
            <w:shd w:val="clear" w:color="auto" w:fill="auto"/>
            <w:vAlign w:val="center"/>
            <w:hideMark/>
          </w:tcPr>
          <w:p w14:paraId="46F7F26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786EFFF5"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418E987"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6AC392C4"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6BE2684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9,904.0</w:t>
            </w:r>
          </w:p>
        </w:tc>
        <w:tc>
          <w:tcPr>
            <w:tcW w:w="705" w:type="pct"/>
            <w:tcBorders>
              <w:top w:val="nil"/>
              <w:left w:val="nil"/>
              <w:bottom w:val="single" w:sz="4" w:space="0" w:color="D3D3D3"/>
              <w:right w:val="single" w:sz="4" w:space="0" w:color="D3D3D3"/>
            </w:tcBorders>
            <w:shd w:val="clear" w:color="auto" w:fill="auto"/>
            <w:vAlign w:val="center"/>
            <w:hideMark/>
          </w:tcPr>
          <w:p w14:paraId="67C76E6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9,885.5</w:t>
            </w:r>
          </w:p>
        </w:tc>
        <w:tc>
          <w:tcPr>
            <w:tcW w:w="539" w:type="pct"/>
            <w:tcBorders>
              <w:top w:val="nil"/>
              <w:left w:val="nil"/>
              <w:bottom w:val="single" w:sz="4" w:space="0" w:color="D3D3D3"/>
              <w:right w:val="single" w:sz="4" w:space="0" w:color="D3D3D3"/>
            </w:tcBorders>
            <w:shd w:val="clear" w:color="auto" w:fill="auto"/>
            <w:vAlign w:val="center"/>
            <w:hideMark/>
          </w:tcPr>
          <w:p w14:paraId="68E2E33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10,537.8</w:t>
            </w:r>
          </w:p>
        </w:tc>
        <w:tc>
          <w:tcPr>
            <w:tcW w:w="542" w:type="pct"/>
            <w:tcBorders>
              <w:top w:val="nil"/>
              <w:left w:val="nil"/>
              <w:bottom w:val="single" w:sz="4" w:space="0" w:color="D3D3D3"/>
              <w:right w:val="single" w:sz="4" w:space="0" w:color="D3D3D3"/>
            </w:tcBorders>
            <w:shd w:val="clear" w:color="auto" w:fill="auto"/>
            <w:vAlign w:val="center"/>
            <w:hideMark/>
          </w:tcPr>
          <w:p w14:paraId="6334B77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106.6%</w:t>
            </w:r>
          </w:p>
        </w:tc>
      </w:tr>
      <w:tr w:rsidR="005A201A" w:rsidRPr="005A201A" w14:paraId="2BA0901A"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55E4EE4"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E056875"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სოციალური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50850BF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150.0</w:t>
            </w:r>
          </w:p>
        </w:tc>
        <w:tc>
          <w:tcPr>
            <w:tcW w:w="705" w:type="pct"/>
            <w:tcBorders>
              <w:top w:val="nil"/>
              <w:left w:val="nil"/>
              <w:bottom w:val="single" w:sz="4" w:space="0" w:color="D3D3D3"/>
              <w:right w:val="single" w:sz="4" w:space="0" w:color="D3D3D3"/>
            </w:tcBorders>
            <w:shd w:val="clear" w:color="auto" w:fill="auto"/>
            <w:vAlign w:val="center"/>
            <w:hideMark/>
          </w:tcPr>
          <w:p w14:paraId="1B2A180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150.0</w:t>
            </w:r>
          </w:p>
        </w:tc>
        <w:tc>
          <w:tcPr>
            <w:tcW w:w="539" w:type="pct"/>
            <w:tcBorders>
              <w:top w:val="nil"/>
              <w:left w:val="nil"/>
              <w:bottom w:val="single" w:sz="4" w:space="0" w:color="D3D3D3"/>
              <w:right w:val="single" w:sz="4" w:space="0" w:color="D3D3D3"/>
            </w:tcBorders>
            <w:shd w:val="clear" w:color="auto" w:fill="auto"/>
            <w:vAlign w:val="center"/>
            <w:hideMark/>
          </w:tcPr>
          <w:p w14:paraId="38E83E4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149.9</w:t>
            </w:r>
          </w:p>
        </w:tc>
        <w:tc>
          <w:tcPr>
            <w:tcW w:w="542" w:type="pct"/>
            <w:tcBorders>
              <w:top w:val="nil"/>
              <w:left w:val="nil"/>
              <w:bottom w:val="single" w:sz="4" w:space="0" w:color="D3D3D3"/>
              <w:right w:val="single" w:sz="4" w:space="0" w:color="D3D3D3"/>
            </w:tcBorders>
            <w:shd w:val="clear" w:color="auto" w:fill="auto"/>
            <w:vAlign w:val="center"/>
            <w:hideMark/>
          </w:tcPr>
          <w:p w14:paraId="40A8ED3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99.9%</w:t>
            </w:r>
          </w:p>
        </w:tc>
      </w:tr>
      <w:tr w:rsidR="005A201A" w:rsidRPr="005A201A" w14:paraId="48E21494"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9C4EF5D"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31FAC49"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11213CC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300.0</w:t>
            </w:r>
          </w:p>
        </w:tc>
        <w:tc>
          <w:tcPr>
            <w:tcW w:w="705" w:type="pct"/>
            <w:tcBorders>
              <w:top w:val="nil"/>
              <w:left w:val="nil"/>
              <w:bottom w:val="single" w:sz="4" w:space="0" w:color="D3D3D3"/>
              <w:right w:val="single" w:sz="4" w:space="0" w:color="D3D3D3"/>
            </w:tcBorders>
            <w:shd w:val="clear" w:color="auto" w:fill="auto"/>
            <w:vAlign w:val="center"/>
            <w:hideMark/>
          </w:tcPr>
          <w:p w14:paraId="432519A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300.0</w:t>
            </w:r>
          </w:p>
        </w:tc>
        <w:tc>
          <w:tcPr>
            <w:tcW w:w="539" w:type="pct"/>
            <w:tcBorders>
              <w:top w:val="nil"/>
              <w:left w:val="nil"/>
              <w:bottom w:val="single" w:sz="4" w:space="0" w:color="D3D3D3"/>
              <w:right w:val="single" w:sz="4" w:space="0" w:color="D3D3D3"/>
            </w:tcBorders>
            <w:shd w:val="clear" w:color="auto" w:fill="auto"/>
            <w:vAlign w:val="center"/>
            <w:hideMark/>
          </w:tcPr>
          <w:p w14:paraId="0155C51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300.0</w:t>
            </w:r>
          </w:p>
        </w:tc>
        <w:tc>
          <w:tcPr>
            <w:tcW w:w="542" w:type="pct"/>
            <w:tcBorders>
              <w:top w:val="nil"/>
              <w:left w:val="nil"/>
              <w:bottom w:val="single" w:sz="4" w:space="0" w:color="D3D3D3"/>
              <w:right w:val="single" w:sz="4" w:space="0" w:color="D3D3D3"/>
            </w:tcBorders>
            <w:shd w:val="clear" w:color="auto" w:fill="auto"/>
            <w:vAlign w:val="center"/>
            <w:hideMark/>
          </w:tcPr>
          <w:p w14:paraId="5277617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11B341AC"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43C3F9E"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6615FAC"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50A02A11"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9,000.0</w:t>
            </w:r>
          </w:p>
        </w:tc>
        <w:tc>
          <w:tcPr>
            <w:tcW w:w="705" w:type="pct"/>
            <w:tcBorders>
              <w:top w:val="nil"/>
              <w:left w:val="nil"/>
              <w:bottom w:val="single" w:sz="4" w:space="0" w:color="D3D3D3"/>
              <w:right w:val="single" w:sz="4" w:space="0" w:color="D3D3D3"/>
            </w:tcBorders>
            <w:shd w:val="clear" w:color="auto" w:fill="auto"/>
            <w:vAlign w:val="center"/>
            <w:hideMark/>
          </w:tcPr>
          <w:p w14:paraId="2B7AAD30"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7,737.8</w:t>
            </w:r>
          </w:p>
        </w:tc>
        <w:tc>
          <w:tcPr>
            <w:tcW w:w="539" w:type="pct"/>
            <w:tcBorders>
              <w:top w:val="nil"/>
              <w:left w:val="nil"/>
              <w:bottom w:val="single" w:sz="4" w:space="0" w:color="D3D3D3"/>
              <w:right w:val="single" w:sz="4" w:space="0" w:color="D3D3D3"/>
            </w:tcBorders>
            <w:shd w:val="clear" w:color="auto" w:fill="auto"/>
            <w:vAlign w:val="center"/>
            <w:hideMark/>
          </w:tcPr>
          <w:p w14:paraId="1C52CA34"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7,663.9</w:t>
            </w:r>
          </w:p>
        </w:tc>
        <w:tc>
          <w:tcPr>
            <w:tcW w:w="542" w:type="pct"/>
            <w:tcBorders>
              <w:top w:val="nil"/>
              <w:left w:val="nil"/>
              <w:bottom w:val="single" w:sz="4" w:space="0" w:color="D3D3D3"/>
              <w:right w:val="single" w:sz="4" w:space="0" w:color="D3D3D3"/>
            </w:tcBorders>
            <w:shd w:val="clear" w:color="auto" w:fill="auto"/>
            <w:vAlign w:val="center"/>
            <w:hideMark/>
          </w:tcPr>
          <w:p w14:paraId="2F23F679"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99.0%</w:t>
            </w:r>
          </w:p>
        </w:tc>
      </w:tr>
      <w:tr w:rsidR="005A201A" w:rsidRPr="005A201A" w14:paraId="553D9E4E"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4EB226D"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31 10</w:t>
            </w:r>
          </w:p>
        </w:tc>
        <w:tc>
          <w:tcPr>
            <w:tcW w:w="2112" w:type="pct"/>
            <w:tcBorders>
              <w:top w:val="nil"/>
              <w:left w:val="nil"/>
              <w:bottom w:val="single" w:sz="4" w:space="0" w:color="D3D3D3"/>
              <w:right w:val="single" w:sz="4" w:space="0" w:color="D3D3D3"/>
            </w:tcBorders>
            <w:shd w:val="clear" w:color="auto" w:fill="auto"/>
            <w:vAlign w:val="center"/>
            <w:hideMark/>
          </w:tcPr>
          <w:p w14:paraId="6B947940"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ველური ბუნების ეროვნული სააგენტოს სისტემის ჩამოყალიბება და მართვა</w:t>
            </w:r>
          </w:p>
        </w:tc>
        <w:tc>
          <w:tcPr>
            <w:tcW w:w="715" w:type="pct"/>
            <w:tcBorders>
              <w:top w:val="nil"/>
              <w:left w:val="nil"/>
              <w:bottom w:val="single" w:sz="4" w:space="0" w:color="D3D3D3"/>
              <w:right w:val="single" w:sz="4" w:space="0" w:color="D3D3D3"/>
            </w:tcBorders>
            <w:shd w:val="clear" w:color="auto" w:fill="auto"/>
            <w:vAlign w:val="center"/>
            <w:hideMark/>
          </w:tcPr>
          <w:p w14:paraId="39FC7B4B"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1,800.0</w:t>
            </w:r>
          </w:p>
        </w:tc>
        <w:tc>
          <w:tcPr>
            <w:tcW w:w="705" w:type="pct"/>
            <w:tcBorders>
              <w:top w:val="nil"/>
              <w:left w:val="nil"/>
              <w:bottom w:val="single" w:sz="4" w:space="0" w:color="D3D3D3"/>
              <w:right w:val="single" w:sz="4" w:space="0" w:color="D3D3D3"/>
            </w:tcBorders>
            <w:shd w:val="clear" w:color="auto" w:fill="auto"/>
            <w:vAlign w:val="center"/>
            <w:hideMark/>
          </w:tcPr>
          <w:p w14:paraId="2612CD94"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2,862.4</w:t>
            </w:r>
          </w:p>
        </w:tc>
        <w:tc>
          <w:tcPr>
            <w:tcW w:w="539" w:type="pct"/>
            <w:tcBorders>
              <w:top w:val="nil"/>
              <w:left w:val="nil"/>
              <w:bottom w:val="single" w:sz="4" w:space="0" w:color="D3D3D3"/>
              <w:right w:val="single" w:sz="4" w:space="0" w:color="D3D3D3"/>
            </w:tcBorders>
            <w:shd w:val="clear" w:color="auto" w:fill="auto"/>
            <w:vAlign w:val="center"/>
            <w:hideMark/>
          </w:tcPr>
          <w:p w14:paraId="3A657EBB"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2,844.0</w:t>
            </w:r>
          </w:p>
        </w:tc>
        <w:tc>
          <w:tcPr>
            <w:tcW w:w="542" w:type="pct"/>
            <w:tcBorders>
              <w:top w:val="nil"/>
              <w:left w:val="nil"/>
              <w:bottom w:val="single" w:sz="4" w:space="0" w:color="D3D3D3"/>
              <w:right w:val="single" w:sz="4" w:space="0" w:color="D3D3D3"/>
            </w:tcBorders>
            <w:shd w:val="clear" w:color="auto" w:fill="auto"/>
            <w:vAlign w:val="center"/>
            <w:hideMark/>
          </w:tcPr>
          <w:p w14:paraId="62BBAF36"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99.4%</w:t>
            </w:r>
          </w:p>
        </w:tc>
      </w:tr>
      <w:tr w:rsidR="005A201A" w:rsidRPr="005A201A" w14:paraId="737C3079"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7EF018F"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671BA204"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2A234FD7"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1,655.0</w:t>
            </w:r>
          </w:p>
        </w:tc>
        <w:tc>
          <w:tcPr>
            <w:tcW w:w="705" w:type="pct"/>
            <w:tcBorders>
              <w:top w:val="nil"/>
              <w:left w:val="nil"/>
              <w:bottom w:val="single" w:sz="4" w:space="0" w:color="D3D3D3"/>
              <w:right w:val="single" w:sz="4" w:space="0" w:color="D3D3D3"/>
            </w:tcBorders>
            <w:shd w:val="clear" w:color="auto" w:fill="auto"/>
            <w:vAlign w:val="center"/>
            <w:hideMark/>
          </w:tcPr>
          <w:p w14:paraId="27BAC386"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2,292.4</w:t>
            </w:r>
          </w:p>
        </w:tc>
        <w:tc>
          <w:tcPr>
            <w:tcW w:w="539" w:type="pct"/>
            <w:tcBorders>
              <w:top w:val="nil"/>
              <w:left w:val="nil"/>
              <w:bottom w:val="single" w:sz="4" w:space="0" w:color="D3D3D3"/>
              <w:right w:val="single" w:sz="4" w:space="0" w:color="D3D3D3"/>
            </w:tcBorders>
            <w:shd w:val="clear" w:color="auto" w:fill="auto"/>
            <w:vAlign w:val="center"/>
            <w:hideMark/>
          </w:tcPr>
          <w:p w14:paraId="42EBAC0B"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2,277.6</w:t>
            </w:r>
          </w:p>
        </w:tc>
        <w:tc>
          <w:tcPr>
            <w:tcW w:w="542" w:type="pct"/>
            <w:tcBorders>
              <w:top w:val="nil"/>
              <w:left w:val="nil"/>
              <w:bottom w:val="single" w:sz="4" w:space="0" w:color="D3D3D3"/>
              <w:right w:val="single" w:sz="4" w:space="0" w:color="D3D3D3"/>
            </w:tcBorders>
            <w:shd w:val="clear" w:color="auto" w:fill="auto"/>
            <w:vAlign w:val="center"/>
            <w:hideMark/>
          </w:tcPr>
          <w:p w14:paraId="6633FCF5"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99.4%</w:t>
            </w:r>
          </w:p>
        </w:tc>
      </w:tr>
      <w:tr w:rsidR="005A201A" w:rsidRPr="005A201A" w14:paraId="7CB10458"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E5C7A41"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CCB09D2"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შრომის ანაზღაურება</w:t>
            </w:r>
          </w:p>
        </w:tc>
        <w:tc>
          <w:tcPr>
            <w:tcW w:w="715" w:type="pct"/>
            <w:tcBorders>
              <w:top w:val="nil"/>
              <w:left w:val="nil"/>
              <w:bottom w:val="single" w:sz="4" w:space="0" w:color="D3D3D3"/>
              <w:right w:val="single" w:sz="4" w:space="0" w:color="D3D3D3"/>
            </w:tcBorders>
            <w:shd w:val="clear" w:color="auto" w:fill="auto"/>
            <w:vAlign w:val="center"/>
            <w:hideMark/>
          </w:tcPr>
          <w:p w14:paraId="5444A10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544.0</w:t>
            </w:r>
          </w:p>
        </w:tc>
        <w:tc>
          <w:tcPr>
            <w:tcW w:w="705" w:type="pct"/>
            <w:tcBorders>
              <w:top w:val="nil"/>
              <w:left w:val="nil"/>
              <w:bottom w:val="single" w:sz="4" w:space="0" w:color="D3D3D3"/>
              <w:right w:val="single" w:sz="4" w:space="0" w:color="D3D3D3"/>
            </w:tcBorders>
            <w:shd w:val="clear" w:color="auto" w:fill="auto"/>
            <w:vAlign w:val="center"/>
            <w:hideMark/>
          </w:tcPr>
          <w:p w14:paraId="67E20D9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544.0</w:t>
            </w:r>
          </w:p>
        </w:tc>
        <w:tc>
          <w:tcPr>
            <w:tcW w:w="539" w:type="pct"/>
            <w:tcBorders>
              <w:top w:val="nil"/>
              <w:left w:val="nil"/>
              <w:bottom w:val="single" w:sz="4" w:space="0" w:color="D3D3D3"/>
              <w:right w:val="single" w:sz="4" w:space="0" w:color="D3D3D3"/>
            </w:tcBorders>
            <w:shd w:val="clear" w:color="auto" w:fill="auto"/>
            <w:vAlign w:val="center"/>
            <w:hideMark/>
          </w:tcPr>
          <w:p w14:paraId="66302C5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541.2</w:t>
            </w:r>
          </w:p>
        </w:tc>
        <w:tc>
          <w:tcPr>
            <w:tcW w:w="542" w:type="pct"/>
            <w:tcBorders>
              <w:top w:val="nil"/>
              <w:left w:val="nil"/>
              <w:bottom w:val="single" w:sz="4" w:space="0" w:color="D3D3D3"/>
              <w:right w:val="single" w:sz="4" w:space="0" w:color="D3D3D3"/>
            </w:tcBorders>
            <w:shd w:val="clear" w:color="auto" w:fill="auto"/>
            <w:vAlign w:val="center"/>
            <w:hideMark/>
          </w:tcPr>
          <w:p w14:paraId="6122520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99.5%</w:t>
            </w:r>
          </w:p>
        </w:tc>
      </w:tr>
      <w:tr w:rsidR="005A201A" w:rsidRPr="005A201A" w14:paraId="176DEBB5"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E009A35"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6828AF01"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7BCEABB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1,111.0</w:t>
            </w:r>
          </w:p>
        </w:tc>
        <w:tc>
          <w:tcPr>
            <w:tcW w:w="705" w:type="pct"/>
            <w:tcBorders>
              <w:top w:val="nil"/>
              <w:left w:val="nil"/>
              <w:bottom w:val="single" w:sz="4" w:space="0" w:color="D3D3D3"/>
              <w:right w:val="single" w:sz="4" w:space="0" w:color="D3D3D3"/>
            </w:tcBorders>
            <w:shd w:val="clear" w:color="auto" w:fill="auto"/>
            <w:vAlign w:val="center"/>
            <w:hideMark/>
          </w:tcPr>
          <w:p w14:paraId="429DF94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1,748.4</w:t>
            </w:r>
          </w:p>
        </w:tc>
        <w:tc>
          <w:tcPr>
            <w:tcW w:w="539" w:type="pct"/>
            <w:tcBorders>
              <w:top w:val="nil"/>
              <w:left w:val="nil"/>
              <w:bottom w:val="single" w:sz="4" w:space="0" w:color="D3D3D3"/>
              <w:right w:val="single" w:sz="4" w:space="0" w:color="D3D3D3"/>
            </w:tcBorders>
            <w:shd w:val="clear" w:color="auto" w:fill="auto"/>
            <w:vAlign w:val="center"/>
            <w:hideMark/>
          </w:tcPr>
          <w:p w14:paraId="4170C70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1,736.4</w:t>
            </w:r>
          </w:p>
        </w:tc>
        <w:tc>
          <w:tcPr>
            <w:tcW w:w="542" w:type="pct"/>
            <w:tcBorders>
              <w:top w:val="nil"/>
              <w:left w:val="nil"/>
              <w:bottom w:val="single" w:sz="4" w:space="0" w:color="D3D3D3"/>
              <w:right w:val="single" w:sz="4" w:space="0" w:color="D3D3D3"/>
            </w:tcBorders>
            <w:shd w:val="clear" w:color="auto" w:fill="auto"/>
            <w:vAlign w:val="center"/>
            <w:hideMark/>
          </w:tcPr>
          <w:p w14:paraId="1E900DC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99.3%</w:t>
            </w:r>
          </w:p>
        </w:tc>
      </w:tr>
      <w:tr w:rsidR="005A201A" w:rsidRPr="005A201A" w14:paraId="2BB8F876"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EF832C0"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2BFF233"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58BB7182"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145.0</w:t>
            </w:r>
          </w:p>
        </w:tc>
        <w:tc>
          <w:tcPr>
            <w:tcW w:w="705" w:type="pct"/>
            <w:tcBorders>
              <w:top w:val="nil"/>
              <w:left w:val="nil"/>
              <w:bottom w:val="single" w:sz="4" w:space="0" w:color="D3D3D3"/>
              <w:right w:val="single" w:sz="4" w:space="0" w:color="D3D3D3"/>
            </w:tcBorders>
            <w:shd w:val="clear" w:color="auto" w:fill="auto"/>
            <w:vAlign w:val="center"/>
            <w:hideMark/>
          </w:tcPr>
          <w:p w14:paraId="29FE600B"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570.0</w:t>
            </w:r>
          </w:p>
        </w:tc>
        <w:tc>
          <w:tcPr>
            <w:tcW w:w="539" w:type="pct"/>
            <w:tcBorders>
              <w:top w:val="nil"/>
              <w:left w:val="nil"/>
              <w:bottom w:val="single" w:sz="4" w:space="0" w:color="D3D3D3"/>
              <w:right w:val="single" w:sz="4" w:space="0" w:color="D3D3D3"/>
            </w:tcBorders>
            <w:shd w:val="clear" w:color="auto" w:fill="auto"/>
            <w:vAlign w:val="center"/>
            <w:hideMark/>
          </w:tcPr>
          <w:p w14:paraId="1EB75B57"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566.3</w:t>
            </w:r>
          </w:p>
        </w:tc>
        <w:tc>
          <w:tcPr>
            <w:tcW w:w="542" w:type="pct"/>
            <w:tcBorders>
              <w:top w:val="nil"/>
              <w:left w:val="nil"/>
              <w:bottom w:val="single" w:sz="4" w:space="0" w:color="D3D3D3"/>
              <w:right w:val="single" w:sz="4" w:space="0" w:color="D3D3D3"/>
            </w:tcBorders>
            <w:shd w:val="clear" w:color="auto" w:fill="auto"/>
            <w:vAlign w:val="center"/>
            <w:hideMark/>
          </w:tcPr>
          <w:p w14:paraId="7B37EE2C"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99.4%</w:t>
            </w:r>
          </w:p>
        </w:tc>
      </w:tr>
      <w:tr w:rsidR="005A201A" w:rsidRPr="005A201A" w14:paraId="46D203CC"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2207EB0"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31 11</w:t>
            </w:r>
          </w:p>
        </w:tc>
        <w:tc>
          <w:tcPr>
            <w:tcW w:w="2112" w:type="pct"/>
            <w:tcBorders>
              <w:top w:val="nil"/>
              <w:left w:val="nil"/>
              <w:bottom w:val="single" w:sz="4" w:space="0" w:color="D3D3D3"/>
              <w:right w:val="single" w:sz="4" w:space="0" w:color="D3D3D3"/>
            </w:tcBorders>
            <w:shd w:val="clear" w:color="auto" w:fill="auto"/>
            <w:vAlign w:val="center"/>
            <w:hideMark/>
          </w:tcPr>
          <w:p w14:paraId="63A90C23"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გარემოს დაცვისა და სოფლის მეურნეობის მიმართულებით ინფორმაციის ხელმისაწვდომობის და "განათლება მდგრადი განვითარებისთვის" ხელშეწყობის პროგრამა</w:t>
            </w:r>
          </w:p>
        </w:tc>
        <w:tc>
          <w:tcPr>
            <w:tcW w:w="715" w:type="pct"/>
            <w:tcBorders>
              <w:top w:val="nil"/>
              <w:left w:val="nil"/>
              <w:bottom w:val="single" w:sz="4" w:space="0" w:color="D3D3D3"/>
              <w:right w:val="single" w:sz="4" w:space="0" w:color="D3D3D3"/>
            </w:tcBorders>
            <w:shd w:val="clear" w:color="auto" w:fill="auto"/>
            <w:vAlign w:val="center"/>
            <w:hideMark/>
          </w:tcPr>
          <w:p w14:paraId="674391A0"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2,400.0</w:t>
            </w:r>
          </w:p>
        </w:tc>
        <w:tc>
          <w:tcPr>
            <w:tcW w:w="705" w:type="pct"/>
            <w:tcBorders>
              <w:top w:val="nil"/>
              <w:left w:val="nil"/>
              <w:bottom w:val="single" w:sz="4" w:space="0" w:color="D3D3D3"/>
              <w:right w:val="single" w:sz="4" w:space="0" w:color="D3D3D3"/>
            </w:tcBorders>
            <w:shd w:val="clear" w:color="auto" w:fill="auto"/>
            <w:vAlign w:val="center"/>
            <w:hideMark/>
          </w:tcPr>
          <w:p w14:paraId="26368B15"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2,255.0</w:t>
            </w:r>
          </w:p>
        </w:tc>
        <w:tc>
          <w:tcPr>
            <w:tcW w:w="539" w:type="pct"/>
            <w:tcBorders>
              <w:top w:val="nil"/>
              <w:left w:val="nil"/>
              <w:bottom w:val="single" w:sz="4" w:space="0" w:color="D3D3D3"/>
              <w:right w:val="single" w:sz="4" w:space="0" w:color="D3D3D3"/>
            </w:tcBorders>
            <w:shd w:val="clear" w:color="auto" w:fill="auto"/>
            <w:vAlign w:val="center"/>
            <w:hideMark/>
          </w:tcPr>
          <w:p w14:paraId="158263F2"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4,244.2</w:t>
            </w:r>
          </w:p>
        </w:tc>
        <w:tc>
          <w:tcPr>
            <w:tcW w:w="542" w:type="pct"/>
            <w:tcBorders>
              <w:top w:val="nil"/>
              <w:left w:val="nil"/>
              <w:bottom w:val="single" w:sz="4" w:space="0" w:color="D3D3D3"/>
              <w:right w:val="single" w:sz="4" w:space="0" w:color="D3D3D3"/>
            </w:tcBorders>
            <w:shd w:val="clear" w:color="auto" w:fill="auto"/>
            <w:vAlign w:val="center"/>
            <w:hideMark/>
          </w:tcPr>
          <w:p w14:paraId="4641010C"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188.2%</w:t>
            </w:r>
          </w:p>
        </w:tc>
      </w:tr>
      <w:tr w:rsidR="005A201A" w:rsidRPr="005A201A" w14:paraId="663876E0"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1E88C2B"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156060B"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6C32A538"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2,360.0</w:t>
            </w:r>
          </w:p>
        </w:tc>
        <w:tc>
          <w:tcPr>
            <w:tcW w:w="705" w:type="pct"/>
            <w:tcBorders>
              <w:top w:val="nil"/>
              <w:left w:val="nil"/>
              <w:bottom w:val="single" w:sz="4" w:space="0" w:color="D3D3D3"/>
              <w:right w:val="single" w:sz="4" w:space="0" w:color="D3D3D3"/>
            </w:tcBorders>
            <w:shd w:val="clear" w:color="auto" w:fill="auto"/>
            <w:vAlign w:val="center"/>
            <w:hideMark/>
          </w:tcPr>
          <w:p w14:paraId="6DF94249"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2,215.0</w:t>
            </w:r>
          </w:p>
        </w:tc>
        <w:tc>
          <w:tcPr>
            <w:tcW w:w="539" w:type="pct"/>
            <w:tcBorders>
              <w:top w:val="nil"/>
              <w:left w:val="nil"/>
              <w:bottom w:val="single" w:sz="4" w:space="0" w:color="D3D3D3"/>
              <w:right w:val="single" w:sz="4" w:space="0" w:color="D3D3D3"/>
            </w:tcBorders>
            <w:shd w:val="clear" w:color="auto" w:fill="auto"/>
            <w:vAlign w:val="center"/>
            <w:hideMark/>
          </w:tcPr>
          <w:p w14:paraId="0E70EEEC"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4,205.2</w:t>
            </w:r>
          </w:p>
        </w:tc>
        <w:tc>
          <w:tcPr>
            <w:tcW w:w="542" w:type="pct"/>
            <w:tcBorders>
              <w:top w:val="nil"/>
              <w:left w:val="nil"/>
              <w:bottom w:val="single" w:sz="4" w:space="0" w:color="D3D3D3"/>
              <w:right w:val="single" w:sz="4" w:space="0" w:color="D3D3D3"/>
            </w:tcBorders>
            <w:shd w:val="clear" w:color="auto" w:fill="auto"/>
            <w:vAlign w:val="center"/>
            <w:hideMark/>
          </w:tcPr>
          <w:p w14:paraId="1D8A85B7"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189.9%</w:t>
            </w:r>
          </w:p>
        </w:tc>
      </w:tr>
      <w:tr w:rsidR="005A201A" w:rsidRPr="005A201A" w14:paraId="08C3696F"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F354E76"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B0FCB99"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შრომის ანაზღაურება</w:t>
            </w:r>
          </w:p>
        </w:tc>
        <w:tc>
          <w:tcPr>
            <w:tcW w:w="715" w:type="pct"/>
            <w:tcBorders>
              <w:top w:val="nil"/>
              <w:left w:val="nil"/>
              <w:bottom w:val="single" w:sz="4" w:space="0" w:color="D3D3D3"/>
              <w:right w:val="single" w:sz="4" w:space="0" w:color="D3D3D3"/>
            </w:tcBorders>
            <w:shd w:val="clear" w:color="auto" w:fill="auto"/>
            <w:vAlign w:val="center"/>
            <w:hideMark/>
          </w:tcPr>
          <w:p w14:paraId="0802986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757.0</w:t>
            </w:r>
          </w:p>
        </w:tc>
        <w:tc>
          <w:tcPr>
            <w:tcW w:w="705" w:type="pct"/>
            <w:tcBorders>
              <w:top w:val="nil"/>
              <w:left w:val="nil"/>
              <w:bottom w:val="single" w:sz="4" w:space="0" w:color="D3D3D3"/>
              <w:right w:val="single" w:sz="4" w:space="0" w:color="D3D3D3"/>
            </w:tcBorders>
            <w:shd w:val="clear" w:color="auto" w:fill="auto"/>
            <w:vAlign w:val="center"/>
            <w:hideMark/>
          </w:tcPr>
          <w:p w14:paraId="669D8FD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567.0</w:t>
            </w:r>
          </w:p>
        </w:tc>
        <w:tc>
          <w:tcPr>
            <w:tcW w:w="539" w:type="pct"/>
            <w:tcBorders>
              <w:top w:val="nil"/>
              <w:left w:val="nil"/>
              <w:bottom w:val="single" w:sz="4" w:space="0" w:color="D3D3D3"/>
              <w:right w:val="single" w:sz="4" w:space="0" w:color="D3D3D3"/>
            </w:tcBorders>
            <w:shd w:val="clear" w:color="auto" w:fill="auto"/>
            <w:vAlign w:val="center"/>
            <w:hideMark/>
          </w:tcPr>
          <w:p w14:paraId="45A5196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650.4</w:t>
            </w:r>
          </w:p>
        </w:tc>
        <w:tc>
          <w:tcPr>
            <w:tcW w:w="542" w:type="pct"/>
            <w:tcBorders>
              <w:top w:val="nil"/>
              <w:left w:val="nil"/>
              <w:bottom w:val="single" w:sz="4" w:space="0" w:color="D3D3D3"/>
              <w:right w:val="single" w:sz="4" w:space="0" w:color="D3D3D3"/>
            </w:tcBorders>
            <w:shd w:val="clear" w:color="auto" w:fill="auto"/>
            <w:vAlign w:val="center"/>
            <w:hideMark/>
          </w:tcPr>
          <w:p w14:paraId="69CD6C5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114.7%</w:t>
            </w:r>
          </w:p>
        </w:tc>
      </w:tr>
      <w:tr w:rsidR="005A201A" w:rsidRPr="005A201A" w14:paraId="3E3BC11B"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BB07089"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ADA0DDD"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2A52A5D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1,321.0</w:t>
            </w:r>
          </w:p>
        </w:tc>
        <w:tc>
          <w:tcPr>
            <w:tcW w:w="705" w:type="pct"/>
            <w:tcBorders>
              <w:top w:val="nil"/>
              <w:left w:val="nil"/>
              <w:bottom w:val="single" w:sz="4" w:space="0" w:color="D3D3D3"/>
              <w:right w:val="single" w:sz="4" w:space="0" w:color="D3D3D3"/>
            </w:tcBorders>
            <w:shd w:val="clear" w:color="auto" w:fill="auto"/>
            <w:vAlign w:val="center"/>
            <w:hideMark/>
          </w:tcPr>
          <w:p w14:paraId="3FAFDDD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1,448.0</w:t>
            </w:r>
          </w:p>
        </w:tc>
        <w:tc>
          <w:tcPr>
            <w:tcW w:w="539" w:type="pct"/>
            <w:tcBorders>
              <w:top w:val="nil"/>
              <w:left w:val="nil"/>
              <w:bottom w:val="single" w:sz="4" w:space="0" w:color="D3D3D3"/>
              <w:right w:val="single" w:sz="4" w:space="0" w:color="D3D3D3"/>
            </w:tcBorders>
            <w:shd w:val="clear" w:color="auto" w:fill="auto"/>
            <w:vAlign w:val="center"/>
            <w:hideMark/>
          </w:tcPr>
          <w:p w14:paraId="58DDC98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3,343.6</w:t>
            </w:r>
          </w:p>
        </w:tc>
        <w:tc>
          <w:tcPr>
            <w:tcW w:w="542" w:type="pct"/>
            <w:tcBorders>
              <w:top w:val="nil"/>
              <w:left w:val="nil"/>
              <w:bottom w:val="single" w:sz="4" w:space="0" w:color="D3D3D3"/>
              <w:right w:val="single" w:sz="4" w:space="0" w:color="D3D3D3"/>
            </w:tcBorders>
            <w:shd w:val="clear" w:color="auto" w:fill="auto"/>
            <w:vAlign w:val="center"/>
            <w:hideMark/>
          </w:tcPr>
          <w:p w14:paraId="4F88629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230.9%</w:t>
            </w:r>
          </w:p>
        </w:tc>
      </w:tr>
      <w:tr w:rsidR="005A201A" w:rsidRPr="005A201A" w14:paraId="37111612"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56BF8C3"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6A32FD0C"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გრანტები</w:t>
            </w:r>
          </w:p>
        </w:tc>
        <w:tc>
          <w:tcPr>
            <w:tcW w:w="715" w:type="pct"/>
            <w:tcBorders>
              <w:top w:val="nil"/>
              <w:left w:val="nil"/>
              <w:bottom w:val="single" w:sz="4" w:space="0" w:color="D3D3D3"/>
              <w:right w:val="single" w:sz="4" w:space="0" w:color="D3D3D3"/>
            </w:tcBorders>
            <w:shd w:val="clear" w:color="auto" w:fill="auto"/>
            <w:vAlign w:val="center"/>
            <w:hideMark/>
          </w:tcPr>
          <w:p w14:paraId="412295A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255.0</w:t>
            </w:r>
          </w:p>
        </w:tc>
        <w:tc>
          <w:tcPr>
            <w:tcW w:w="705" w:type="pct"/>
            <w:tcBorders>
              <w:top w:val="nil"/>
              <w:left w:val="nil"/>
              <w:bottom w:val="single" w:sz="4" w:space="0" w:color="D3D3D3"/>
              <w:right w:val="single" w:sz="4" w:space="0" w:color="D3D3D3"/>
            </w:tcBorders>
            <w:shd w:val="clear" w:color="auto" w:fill="auto"/>
            <w:vAlign w:val="center"/>
            <w:hideMark/>
          </w:tcPr>
          <w:p w14:paraId="66D39E1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105.0</w:t>
            </w:r>
          </w:p>
        </w:tc>
        <w:tc>
          <w:tcPr>
            <w:tcW w:w="539" w:type="pct"/>
            <w:tcBorders>
              <w:top w:val="nil"/>
              <w:left w:val="nil"/>
              <w:bottom w:val="single" w:sz="4" w:space="0" w:color="D3D3D3"/>
              <w:right w:val="single" w:sz="4" w:space="0" w:color="D3D3D3"/>
            </w:tcBorders>
            <w:shd w:val="clear" w:color="auto" w:fill="auto"/>
            <w:vAlign w:val="center"/>
            <w:hideMark/>
          </w:tcPr>
          <w:p w14:paraId="5F64358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119.8</w:t>
            </w:r>
          </w:p>
        </w:tc>
        <w:tc>
          <w:tcPr>
            <w:tcW w:w="542" w:type="pct"/>
            <w:tcBorders>
              <w:top w:val="nil"/>
              <w:left w:val="nil"/>
              <w:bottom w:val="single" w:sz="4" w:space="0" w:color="D3D3D3"/>
              <w:right w:val="single" w:sz="4" w:space="0" w:color="D3D3D3"/>
            </w:tcBorders>
            <w:shd w:val="clear" w:color="auto" w:fill="auto"/>
            <w:vAlign w:val="center"/>
            <w:hideMark/>
          </w:tcPr>
          <w:p w14:paraId="2265D10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114.1%</w:t>
            </w:r>
          </w:p>
        </w:tc>
      </w:tr>
      <w:tr w:rsidR="005A201A" w:rsidRPr="005A201A" w14:paraId="6DA4907C"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588752D"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F040181"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სოციალური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57BAC0F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15.0</w:t>
            </w:r>
          </w:p>
        </w:tc>
        <w:tc>
          <w:tcPr>
            <w:tcW w:w="705" w:type="pct"/>
            <w:tcBorders>
              <w:top w:val="nil"/>
              <w:left w:val="nil"/>
              <w:bottom w:val="single" w:sz="4" w:space="0" w:color="D3D3D3"/>
              <w:right w:val="single" w:sz="4" w:space="0" w:color="D3D3D3"/>
            </w:tcBorders>
            <w:shd w:val="clear" w:color="auto" w:fill="auto"/>
            <w:vAlign w:val="center"/>
            <w:hideMark/>
          </w:tcPr>
          <w:p w14:paraId="328A0E4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83.0</w:t>
            </w:r>
          </w:p>
        </w:tc>
        <w:tc>
          <w:tcPr>
            <w:tcW w:w="539" w:type="pct"/>
            <w:tcBorders>
              <w:top w:val="nil"/>
              <w:left w:val="nil"/>
              <w:bottom w:val="single" w:sz="4" w:space="0" w:color="D3D3D3"/>
              <w:right w:val="single" w:sz="4" w:space="0" w:color="D3D3D3"/>
            </w:tcBorders>
            <w:shd w:val="clear" w:color="auto" w:fill="auto"/>
            <w:vAlign w:val="center"/>
            <w:hideMark/>
          </w:tcPr>
          <w:p w14:paraId="7551F93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82.9</w:t>
            </w:r>
          </w:p>
        </w:tc>
        <w:tc>
          <w:tcPr>
            <w:tcW w:w="542" w:type="pct"/>
            <w:tcBorders>
              <w:top w:val="nil"/>
              <w:left w:val="nil"/>
              <w:bottom w:val="single" w:sz="4" w:space="0" w:color="D3D3D3"/>
              <w:right w:val="single" w:sz="4" w:space="0" w:color="D3D3D3"/>
            </w:tcBorders>
            <w:shd w:val="clear" w:color="auto" w:fill="auto"/>
            <w:vAlign w:val="center"/>
            <w:hideMark/>
          </w:tcPr>
          <w:p w14:paraId="64D22A1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99.8%</w:t>
            </w:r>
          </w:p>
        </w:tc>
      </w:tr>
      <w:tr w:rsidR="005A201A" w:rsidRPr="005A201A" w14:paraId="3D1117E1"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D47DBBB"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8C58A59"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3D59440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12.0</w:t>
            </w:r>
          </w:p>
        </w:tc>
        <w:tc>
          <w:tcPr>
            <w:tcW w:w="705" w:type="pct"/>
            <w:tcBorders>
              <w:top w:val="nil"/>
              <w:left w:val="nil"/>
              <w:bottom w:val="single" w:sz="4" w:space="0" w:color="D3D3D3"/>
              <w:right w:val="single" w:sz="4" w:space="0" w:color="D3D3D3"/>
            </w:tcBorders>
            <w:shd w:val="clear" w:color="auto" w:fill="auto"/>
            <w:vAlign w:val="center"/>
            <w:hideMark/>
          </w:tcPr>
          <w:p w14:paraId="2492EC1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12.0</w:t>
            </w:r>
          </w:p>
        </w:tc>
        <w:tc>
          <w:tcPr>
            <w:tcW w:w="539" w:type="pct"/>
            <w:tcBorders>
              <w:top w:val="nil"/>
              <w:left w:val="nil"/>
              <w:bottom w:val="single" w:sz="4" w:space="0" w:color="D3D3D3"/>
              <w:right w:val="single" w:sz="4" w:space="0" w:color="D3D3D3"/>
            </w:tcBorders>
            <w:shd w:val="clear" w:color="auto" w:fill="auto"/>
            <w:vAlign w:val="center"/>
            <w:hideMark/>
          </w:tcPr>
          <w:p w14:paraId="3378601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8.6</w:t>
            </w:r>
          </w:p>
        </w:tc>
        <w:tc>
          <w:tcPr>
            <w:tcW w:w="542" w:type="pct"/>
            <w:tcBorders>
              <w:top w:val="nil"/>
              <w:left w:val="nil"/>
              <w:bottom w:val="single" w:sz="4" w:space="0" w:color="D3D3D3"/>
              <w:right w:val="single" w:sz="4" w:space="0" w:color="D3D3D3"/>
            </w:tcBorders>
            <w:shd w:val="clear" w:color="auto" w:fill="auto"/>
            <w:vAlign w:val="center"/>
            <w:hideMark/>
          </w:tcPr>
          <w:p w14:paraId="2C0B002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71.4%</w:t>
            </w:r>
          </w:p>
        </w:tc>
      </w:tr>
      <w:tr w:rsidR="005A201A" w:rsidRPr="005A201A" w14:paraId="045DEEC0"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3CDF26C"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lastRenderedPageBreak/>
              <w:t> </w:t>
            </w:r>
          </w:p>
        </w:tc>
        <w:tc>
          <w:tcPr>
            <w:tcW w:w="2112" w:type="pct"/>
            <w:tcBorders>
              <w:top w:val="nil"/>
              <w:left w:val="nil"/>
              <w:bottom w:val="single" w:sz="4" w:space="0" w:color="D3D3D3"/>
              <w:right w:val="single" w:sz="4" w:space="0" w:color="D3D3D3"/>
            </w:tcBorders>
            <w:shd w:val="clear" w:color="auto" w:fill="auto"/>
            <w:vAlign w:val="center"/>
            <w:hideMark/>
          </w:tcPr>
          <w:p w14:paraId="1ED9F15A"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2A0CD48D"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40.0</w:t>
            </w:r>
          </w:p>
        </w:tc>
        <w:tc>
          <w:tcPr>
            <w:tcW w:w="705" w:type="pct"/>
            <w:tcBorders>
              <w:top w:val="nil"/>
              <w:left w:val="nil"/>
              <w:bottom w:val="single" w:sz="4" w:space="0" w:color="D3D3D3"/>
              <w:right w:val="single" w:sz="4" w:space="0" w:color="D3D3D3"/>
            </w:tcBorders>
            <w:shd w:val="clear" w:color="auto" w:fill="auto"/>
            <w:vAlign w:val="center"/>
            <w:hideMark/>
          </w:tcPr>
          <w:p w14:paraId="4942EA4E"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40.0</w:t>
            </w:r>
          </w:p>
        </w:tc>
        <w:tc>
          <w:tcPr>
            <w:tcW w:w="539" w:type="pct"/>
            <w:tcBorders>
              <w:top w:val="nil"/>
              <w:left w:val="nil"/>
              <w:bottom w:val="single" w:sz="4" w:space="0" w:color="D3D3D3"/>
              <w:right w:val="single" w:sz="4" w:space="0" w:color="D3D3D3"/>
            </w:tcBorders>
            <w:shd w:val="clear" w:color="auto" w:fill="auto"/>
            <w:vAlign w:val="center"/>
            <w:hideMark/>
          </w:tcPr>
          <w:p w14:paraId="27239E4F"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39.0</w:t>
            </w:r>
          </w:p>
        </w:tc>
        <w:tc>
          <w:tcPr>
            <w:tcW w:w="542" w:type="pct"/>
            <w:tcBorders>
              <w:top w:val="nil"/>
              <w:left w:val="nil"/>
              <w:bottom w:val="single" w:sz="4" w:space="0" w:color="D3D3D3"/>
              <w:right w:val="single" w:sz="4" w:space="0" w:color="D3D3D3"/>
            </w:tcBorders>
            <w:shd w:val="clear" w:color="auto" w:fill="auto"/>
            <w:vAlign w:val="center"/>
            <w:hideMark/>
          </w:tcPr>
          <w:p w14:paraId="1C7D0CBA"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97.5%</w:t>
            </w:r>
          </w:p>
        </w:tc>
      </w:tr>
      <w:tr w:rsidR="005A201A" w:rsidRPr="005A201A" w14:paraId="782AC9B2"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29CF18D"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31 12</w:t>
            </w:r>
          </w:p>
        </w:tc>
        <w:tc>
          <w:tcPr>
            <w:tcW w:w="2112" w:type="pct"/>
            <w:tcBorders>
              <w:top w:val="nil"/>
              <w:left w:val="nil"/>
              <w:bottom w:val="single" w:sz="4" w:space="0" w:color="D3D3D3"/>
              <w:right w:val="single" w:sz="4" w:space="0" w:color="D3D3D3"/>
            </w:tcBorders>
            <w:shd w:val="clear" w:color="auto" w:fill="auto"/>
            <w:vAlign w:val="center"/>
            <w:hideMark/>
          </w:tcPr>
          <w:p w14:paraId="79EB71BB"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ბირთვული და რადიაციული უსაფრთხოების დაცვა, დარიშხანშემცველი ნარჩენების ობიექტების მართვა</w:t>
            </w:r>
          </w:p>
        </w:tc>
        <w:tc>
          <w:tcPr>
            <w:tcW w:w="715" w:type="pct"/>
            <w:tcBorders>
              <w:top w:val="nil"/>
              <w:left w:val="nil"/>
              <w:bottom w:val="single" w:sz="4" w:space="0" w:color="D3D3D3"/>
              <w:right w:val="single" w:sz="4" w:space="0" w:color="D3D3D3"/>
            </w:tcBorders>
            <w:shd w:val="clear" w:color="auto" w:fill="auto"/>
            <w:vAlign w:val="center"/>
            <w:hideMark/>
          </w:tcPr>
          <w:p w14:paraId="58770606"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7,970.0</w:t>
            </w:r>
          </w:p>
        </w:tc>
        <w:tc>
          <w:tcPr>
            <w:tcW w:w="705" w:type="pct"/>
            <w:tcBorders>
              <w:top w:val="nil"/>
              <w:left w:val="nil"/>
              <w:bottom w:val="single" w:sz="4" w:space="0" w:color="D3D3D3"/>
              <w:right w:val="single" w:sz="4" w:space="0" w:color="D3D3D3"/>
            </w:tcBorders>
            <w:shd w:val="clear" w:color="auto" w:fill="auto"/>
            <w:vAlign w:val="center"/>
            <w:hideMark/>
          </w:tcPr>
          <w:p w14:paraId="692EEE04"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6,144.1</w:t>
            </w:r>
          </w:p>
        </w:tc>
        <w:tc>
          <w:tcPr>
            <w:tcW w:w="539" w:type="pct"/>
            <w:tcBorders>
              <w:top w:val="nil"/>
              <w:left w:val="nil"/>
              <w:bottom w:val="single" w:sz="4" w:space="0" w:color="D3D3D3"/>
              <w:right w:val="single" w:sz="4" w:space="0" w:color="D3D3D3"/>
            </w:tcBorders>
            <w:shd w:val="clear" w:color="auto" w:fill="auto"/>
            <w:vAlign w:val="center"/>
            <w:hideMark/>
          </w:tcPr>
          <w:p w14:paraId="486E077D"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5,756.3</w:t>
            </w:r>
          </w:p>
        </w:tc>
        <w:tc>
          <w:tcPr>
            <w:tcW w:w="542" w:type="pct"/>
            <w:tcBorders>
              <w:top w:val="nil"/>
              <w:left w:val="nil"/>
              <w:bottom w:val="single" w:sz="4" w:space="0" w:color="D3D3D3"/>
              <w:right w:val="single" w:sz="4" w:space="0" w:color="D3D3D3"/>
            </w:tcBorders>
            <w:shd w:val="clear" w:color="auto" w:fill="auto"/>
            <w:vAlign w:val="center"/>
            <w:hideMark/>
          </w:tcPr>
          <w:p w14:paraId="40221FCD"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93.7%</w:t>
            </w:r>
          </w:p>
        </w:tc>
      </w:tr>
      <w:tr w:rsidR="005A201A" w:rsidRPr="005A201A" w14:paraId="3B2FECCB"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C88A3C8"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0FFFBB5"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3768369B"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2,010.0</w:t>
            </w:r>
          </w:p>
        </w:tc>
        <w:tc>
          <w:tcPr>
            <w:tcW w:w="705" w:type="pct"/>
            <w:tcBorders>
              <w:top w:val="nil"/>
              <w:left w:val="nil"/>
              <w:bottom w:val="single" w:sz="4" w:space="0" w:color="D3D3D3"/>
              <w:right w:val="single" w:sz="4" w:space="0" w:color="D3D3D3"/>
            </w:tcBorders>
            <w:shd w:val="clear" w:color="auto" w:fill="auto"/>
            <w:vAlign w:val="center"/>
            <w:hideMark/>
          </w:tcPr>
          <w:p w14:paraId="3403A8B5"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2,083.0</w:t>
            </w:r>
          </w:p>
        </w:tc>
        <w:tc>
          <w:tcPr>
            <w:tcW w:w="539" w:type="pct"/>
            <w:tcBorders>
              <w:top w:val="nil"/>
              <w:left w:val="nil"/>
              <w:bottom w:val="single" w:sz="4" w:space="0" w:color="D3D3D3"/>
              <w:right w:val="single" w:sz="4" w:space="0" w:color="D3D3D3"/>
            </w:tcBorders>
            <w:shd w:val="clear" w:color="auto" w:fill="auto"/>
            <w:vAlign w:val="center"/>
            <w:hideMark/>
          </w:tcPr>
          <w:p w14:paraId="0B6BFDC6"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2,043.1</w:t>
            </w:r>
          </w:p>
        </w:tc>
        <w:tc>
          <w:tcPr>
            <w:tcW w:w="542" w:type="pct"/>
            <w:tcBorders>
              <w:top w:val="nil"/>
              <w:left w:val="nil"/>
              <w:bottom w:val="single" w:sz="4" w:space="0" w:color="D3D3D3"/>
              <w:right w:val="single" w:sz="4" w:space="0" w:color="D3D3D3"/>
            </w:tcBorders>
            <w:shd w:val="clear" w:color="auto" w:fill="auto"/>
            <w:vAlign w:val="center"/>
            <w:hideMark/>
          </w:tcPr>
          <w:p w14:paraId="48F35C7C"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98.1%</w:t>
            </w:r>
          </w:p>
        </w:tc>
      </w:tr>
      <w:tr w:rsidR="005A201A" w:rsidRPr="005A201A" w14:paraId="5CFE17F2"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89C093B"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51ADBF9"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შრომის ანაზღაურება</w:t>
            </w:r>
          </w:p>
        </w:tc>
        <w:tc>
          <w:tcPr>
            <w:tcW w:w="715" w:type="pct"/>
            <w:tcBorders>
              <w:top w:val="nil"/>
              <w:left w:val="nil"/>
              <w:bottom w:val="single" w:sz="4" w:space="0" w:color="D3D3D3"/>
              <w:right w:val="single" w:sz="4" w:space="0" w:color="D3D3D3"/>
            </w:tcBorders>
            <w:shd w:val="clear" w:color="auto" w:fill="auto"/>
            <w:vAlign w:val="center"/>
            <w:hideMark/>
          </w:tcPr>
          <w:p w14:paraId="0275BA8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931.0</w:t>
            </w:r>
          </w:p>
        </w:tc>
        <w:tc>
          <w:tcPr>
            <w:tcW w:w="705" w:type="pct"/>
            <w:tcBorders>
              <w:top w:val="nil"/>
              <w:left w:val="nil"/>
              <w:bottom w:val="single" w:sz="4" w:space="0" w:color="D3D3D3"/>
              <w:right w:val="single" w:sz="4" w:space="0" w:color="D3D3D3"/>
            </w:tcBorders>
            <w:shd w:val="clear" w:color="auto" w:fill="auto"/>
            <w:vAlign w:val="center"/>
            <w:hideMark/>
          </w:tcPr>
          <w:p w14:paraId="7980683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981.0</w:t>
            </w:r>
          </w:p>
        </w:tc>
        <w:tc>
          <w:tcPr>
            <w:tcW w:w="539" w:type="pct"/>
            <w:tcBorders>
              <w:top w:val="nil"/>
              <w:left w:val="nil"/>
              <w:bottom w:val="single" w:sz="4" w:space="0" w:color="D3D3D3"/>
              <w:right w:val="single" w:sz="4" w:space="0" w:color="D3D3D3"/>
            </w:tcBorders>
            <w:shd w:val="clear" w:color="auto" w:fill="auto"/>
            <w:vAlign w:val="center"/>
            <w:hideMark/>
          </w:tcPr>
          <w:p w14:paraId="4E2AC3C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978.5</w:t>
            </w:r>
          </w:p>
        </w:tc>
        <w:tc>
          <w:tcPr>
            <w:tcW w:w="542" w:type="pct"/>
            <w:tcBorders>
              <w:top w:val="nil"/>
              <w:left w:val="nil"/>
              <w:bottom w:val="single" w:sz="4" w:space="0" w:color="D3D3D3"/>
              <w:right w:val="single" w:sz="4" w:space="0" w:color="D3D3D3"/>
            </w:tcBorders>
            <w:shd w:val="clear" w:color="auto" w:fill="auto"/>
            <w:vAlign w:val="center"/>
            <w:hideMark/>
          </w:tcPr>
          <w:p w14:paraId="59A6545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99.7%</w:t>
            </w:r>
          </w:p>
        </w:tc>
      </w:tr>
      <w:tr w:rsidR="005A201A" w:rsidRPr="005A201A" w14:paraId="5FC32858"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AE97B4E"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A2C1164"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57A3E9B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1,034.0</w:t>
            </w:r>
          </w:p>
        </w:tc>
        <w:tc>
          <w:tcPr>
            <w:tcW w:w="705" w:type="pct"/>
            <w:tcBorders>
              <w:top w:val="nil"/>
              <w:left w:val="nil"/>
              <w:bottom w:val="single" w:sz="4" w:space="0" w:color="D3D3D3"/>
              <w:right w:val="single" w:sz="4" w:space="0" w:color="D3D3D3"/>
            </w:tcBorders>
            <w:shd w:val="clear" w:color="auto" w:fill="auto"/>
            <w:vAlign w:val="center"/>
            <w:hideMark/>
          </w:tcPr>
          <w:p w14:paraId="4649064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1,084.0</w:t>
            </w:r>
          </w:p>
        </w:tc>
        <w:tc>
          <w:tcPr>
            <w:tcW w:w="539" w:type="pct"/>
            <w:tcBorders>
              <w:top w:val="nil"/>
              <w:left w:val="nil"/>
              <w:bottom w:val="single" w:sz="4" w:space="0" w:color="D3D3D3"/>
              <w:right w:val="single" w:sz="4" w:space="0" w:color="D3D3D3"/>
            </w:tcBorders>
            <w:shd w:val="clear" w:color="auto" w:fill="auto"/>
            <w:vAlign w:val="center"/>
            <w:hideMark/>
          </w:tcPr>
          <w:p w14:paraId="7A8225C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1,047.0</w:t>
            </w:r>
          </w:p>
        </w:tc>
        <w:tc>
          <w:tcPr>
            <w:tcW w:w="542" w:type="pct"/>
            <w:tcBorders>
              <w:top w:val="nil"/>
              <w:left w:val="nil"/>
              <w:bottom w:val="single" w:sz="4" w:space="0" w:color="D3D3D3"/>
              <w:right w:val="single" w:sz="4" w:space="0" w:color="D3D3D3"/>
            </w:tcBorders>
            <w:shd w:val="clear" w:color="auto" w:fill="auto"/>
            <w:vAlign w:val="center"/>
            <w:hideMark/>
          </w:tcPr>
          <w:p w14:paraId="6DF15E7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96.6%</w:t>
            </w:r>
          </w:p>
        </w:tc>
      </w:tr>
      <w:tr w:rsidR="005A201A" w:rsidRPr="005A201A" w14:paraId="143ADA0E"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CEF9BB2"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6F34F2CC"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სოციალური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5D5374F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7.0</w:t>
            </w:r>
          </w:p>
        </w:tc>
        <w:tc>
          <w:tcPr>
            <w:tcW w:w="705" w:type="pct"/>
            <w:tcBorders>
              <w:top w:val="nil"/>
              <w:left w:val="nil"/>
              <w:bottom w:val="single" w:sz="4" w:space="0" w:color="D3D3D3"/>
              <w:right w:val="single" w:sz="4" w:space="0" w:color="D3D3D3"/>
            </w:tcBorders>
            <w:shd w:val="clear" w:color="auto" w:fill="auto"/>
            <w:vAlign w:val="center"/>
            <w:hideMark/>
          </w:tcPr>
          <w:p w14:paraId="65BB277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7.0</w:t>
            </w:r>
          </w:p>
        </w:tc>
        <w:tc>
          <w:tcPr>
            <w:tcW w:w="539" w:type="pct"/>
            <w:tcBorders>
              <w:top w:val="nil"/>
              <w:left w:val="nil"/>
              <w:bottom w:val="single" w:sz="4" w:space="0" w:color="D3D3D3"/>
              <w:right w:val="single" w:sz="4" w:space="0" w:color="D3D3D3"/>
            </w:tcBorders>
            <w:shd w:val="clear" w:color="auto" w:fill="auto"/>
            <w:vAlign w:val="center"/>
            <w:hideMark/>
          </w:tcPr>
          <w:p w14:paraId="57E68E4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7.0</w:t>
            </w:r>
          </w:p>
        </w:tc>
        <w:tc>
          <w:tcPr>
            <w:tcW w:w="542" w:type="pct"/>
            <w:tcBorders>
              <w:top w:val="nil"/>
              <w:left w:val="nil"/>
              <w:bottom w:val="single" w:sz="4" w:space="0" w:color="D3D3D3"/>
              <w:right w:val="single" w:sz="4" w:space="0" w:color="D3D3D3"/>
            </w:tcBorders>
            <w:shd w:val="clear" w:color="auto" w:fill="auto"/>
            <w:vAlign w:val="center"/>
            <w:hideMark/>
          </w:tcPr>
          <w:p w14:paraId="42ECDF2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3D92267B"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0CC059B"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DFFDFD5"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7C3A9DA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38.0</w:t>
            </w:r>
          </w:p>
        </w:tc>
        <w:tc>
          <w:tcPr>
            <w:tcW w:w="705" w:type="pct"/>
            <w:tcBorders>
              <w:top w:val="nil"/>
              <w:left w:val="nil"/>
              <w:bottom w:val="single" w:sz="4" w:space="0" w:color="D3D3D3"/>
              <w:right w:val="single" w:sz="4" w:space="0" w:color="D3D3D3"/>
            </w:tcBorders>
            <w:shd w:val="clear" w:color="auto" w:fill="auto"/>
            <w:vAlign w:val="center"/>
            <w:hideMark/>
          </w:tcPr>
          <w:p w14:paraId="6FBF277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11.0</w:t>
            </w:r>
          </w:p>
        </w:tc>
        <w:tc>
          <w:tcPr>
            <w:tcW w:w="539" w:type="pct"/>
            <w:tcBorders>
              <w:top w:val="nil"/>
              <w:left w:val="nil"/>
              <w:bottom w:val="single" w:sz="4" w:space="0" w:color="D3D3D3"/>
              <w:right w:val="single" w:sz="4" w:space="0" w:color="D3D3D3"/>
            </w:tcBorders>
            <w:shd w:val="clear" w:color="auto" w:fill="auto"/>
            <w:vAlign w:val="center"/>
            <w:hideMark/>
          </w:tcPr>
          <w:p w14:paraId="135A271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10.6</w:t>
            </w:r>
          </w:p>
        </w:tc>
        <w:tc>
          <w:tcPr>
            <w:tcW w:w="542" w:type="pct"/>
            <w:tcBorders>
              <w:top w:val="nil"/>
              <w:left w:val="nil"/>
              <w:bottom w:val="single" w:sz="4" w:space="0" w:color="D3D3D3"/>
              <w:right w:val="single" w:sz="4" w:space="0" w:color="D3D3D3"/>
            </w:tcBorders>
            <w:shd w:val="clear" w:color="auto" w:fill="auto"/>
            <w:vAlign w:val="center"/>
            <w:hideMark/>
          </w:tcPr>
          <w:p w14:paraId="049AB15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96.6%</w:t>
            </w:r>
          </w:p>
        </w:tc>
      </w:tr>
      <w:tr w:rsidR="005A201A" w:rsidRPr="005A201A" w14:paraId="7FBC7DFB"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ADB084A"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FD9BCED"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4F3192DC"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5,960.0</w:t>
            </w:r>
          </w:p>
        </w:tc>
        <w:tc>
          <w:tcPr>
            <w:tcW w:w="705" w:type="pct"/>
            <w:tcBorders>
              <w:top w:val="nil"/>
              <w:left w:val="nil"/>
              <w:bottom w:val="single" w:sz="4" w:space="0" w:color="D3D3D3"/>
              <w:right w:val="single" w:sz="4" w:space="0" w:color="D3D3D3"/>
            </w:tcBorders>
            <w:shd w:val="clear" w:color="auto" w:fill="auto"/>
            <w:vAlign w:val="center"/>
            <w:hideMark/>
          </w:tcPr>
          <w:p w14:paraId="3BDBD5B1"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4,061.1</w:t>
            </w:r>
          </w:p>
        </w:tc>
        <w:tc>
          <w:tcPr>
            <w:tcW w:w="539" w:type="pct"/>
            <w:tcBorders>
              <w:top w:val="nil"/>
              <w:left w:val="nil"/>
              <w:bottom w:val="single" w:sz="4" w:space="0" w:color="D3D3D3"/>
              <w:right w:val="single" w:sz="4" w:space="0" w:color="D3D3D3"/>
            </w:tcBorders>
            <w:shd w:val="clear" w:color="auto" w:fill="auto"/>
            <w:vAlign w:val="center"/>
            <w:hideMark/>
          </w:tcPr>
          <w:p w14:paraId="7BA1C3FC"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3,713.2</w:t>
            </w:r>
          </w:p>
        </w:tc>
        <w:tc>
          <w:tcPr>
            <w:tcW w:w="542" w:type="pct"/>
            <w:tcBorders>
              <w:top w:val="nil"/>
              <w:left w:val="nil"/>
              <w:bottom w:val="single" w:sz="4" w:space="0" w:color="D3D3D3"/>
              <w:right w:val="single" w:sz="4" w:space="0" w:color="D3D3D3"/>
            </w:tcBorders>
            <w:shd w:val="clear" w:color="auto" w:fill="auto"/>
            <w:vAlign w:val="center"/>
            <w:hideMark/>
          </w:tcPr>
          <w:p w14:paraId="07E88ED7"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91.4%</w:t>
            </w:r>
          </w:p>
        </w:tc>
      </w:tr>
      <w:tr w:rsidR="005A201A" w:rsidRPr="005A201A" w14:paraId="2C60BA81"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D3A0901"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31 13</w:t>
            </w:r>
          </w:p>
        </w:tc>
        <w:tc>
          <w:tcPr>
            <w:tcW w:w="2112" w:type="pct"/>
            <w:tcBorders>
              <w:top w:val="nil"/>
              <w:left w:val="nil"/>
              <w:bottom w:val="single" w:sz="4" w:space="0" w:color="D3D3D3"/>
              <w:right w:val="single" w:sz="4" w:space="0" w:color="D3D3D3"/>
            </w:tcBorders>
            <w:shd w:val="clear" w:color="auto" w:fill="auto"/>
            <w:vAlign w:val="center"/>
            <w:hideMark/>
          </w:tcPr>
          <w:p w14:paraId="36787143"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გარემოს დაცვის სფეროში პროგნოზირება, შეფასება, პრევენცია და მონიტორინგი</w:t>
            </w:r>
          </w:p>
        </w:tc>
        <w:tc>
          <w:tcPr>
            <w:tcW w:w="715" w:type="pct"/>
            <w:tcBorders>
              <w:top w:val="nil"/>
              <w:left w:val="nil"/>
              <w:bottom w:val="single" w:sz="4" w:space="0" w:color="D3D3D3"/>
              <w:right w:val="single" w:sz="4" w:space="0" w:color="D3D3D3"/>
            </w:tcBorders>
            <w:shd w:val="clear" w:color="auto" w:fill="auto"/>
            <w:vAlign w:val="center"/>
            <w:hideMark/>
          </w:tcPr>
          <w:p w14:paraId="459DE198"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33,600.0</w:t>
            </w:r>
          </w:p>
        </w:tc>
        <w:tc>
          <w:tcPr>
            <w:tcW w:w="705" w:type="pct"/>
            <w:tcBorders>
              <w:top w:val="nil"/>
              <w:left w:val="nil"/>
              <w:bottom w:val="single" w:sz="4" w:space="0" w:color="D3D3D3"/>
              <w:right w:val="single" w:sz="4" w:space="0" w:color="D3D3D3"/>
            </w:tcBorders>
            <w:shd w:val="clear" w:color="auto" w:fill="auto"/>
            <w:vAlign w:val="center"/>
            <w:hideMark/>
          </w:tcPr>
          <w:p w14:paraId="54E45E48"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24,695.0</w:t>
            </w:r>
          </w:p>
        </w:tc>
        <w:tc>
          <w:tcPr>
            <w:tcW w:w="539" w:type="pct"/>
            <w:tcBorders>
              <w:top w:val="nil"/>
              <w:left w:val="nil"/>
              <w:bottom w:val="single" w:sz="4" w:space="0" w:color="D3D3D3"/>
              <w:right w:val="single" w:sz="4" w:space="0" w:color="D3D3D3"/>
            </w:tcBorders>
            <w:shd w:val="clear" w:color="auto" w:fill="auto"/>
            <w:vAlign w:val="center"/>
            <w:hideMark/>
          </w:tcPr>
          <w:p w14:paraId="5801D6BB"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24,354.0</w:t>
            </w:r>
          </w:p>
        </w:tc>
        <w:tc>
          <w:tcPr>
            <w:tcW w:w="542" w:type="pct"/>
            <w:tcBorders>
              <w:top w:val="nil"/>
              <w:left w:val="nil"/>
              <w:bottom w:val="single" w:sz="4" w:space="0" w:color="D3D3D3"/>
              <w:right w:val="single" w:sz="4" w:space="0" w:color="D3D3D3"/>
            </w:tcBorders>
            <w:shd w:val="clear" w:color="auto" w:fill="auto"/>
            <w:vAlign w:val="center"/>
            <w:hideMark/>
          </w:tcPr>
          <w:p w14:paraId="5997B752"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98.6%</w:t>
            </w:r>
          </w:p>
        </w:tc>
      </w:tr>
      <w:tr w:rsidR="005A201A" w:rsidRPr="005A201A" w14:paraId="7B182701"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5DFA80E"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03ED59C"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4595A82C"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20,410.0</w:t>
            </w:r>
          </w:p>
        </w:tc>
        <w:tc>
          <w:tcPr>
            <w:tcW w:w="705" w:type="pct"/>
            <w:tcBorders>
              <w:top w:val="nil"/>
              <w:left w:val="nil"/>
              <w:bottom w:val="single" w:sz="4" w:space="0" w:color="D3D3D3"/>
              <w:right w:val="single" w:sz="4" w:space="0" w:color="D3D3D3"/>
            </w:tcBorders>
            <w:shd w:val="clear" w:color="auto" w:fill="auto"/>
            <w:vAlign w:val="center"/>
            <w:hideMark/>
          </w:tcPr>
          <w:p w14:paraId="19618C69"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20,748.5</w:t>
            </w:r>
          </w:p>
        </w:tc>
        <w:tc>
          <w:tcPr>
            <w:tcW w:w="539" w:type="pct"/>
            <w:tcBorders>
              <w:top w:val="nil"/>
              <w:left w:val="nil"/>
              <w:bottom w:val="single" w:sz="4" w:space="0" w:color="D3D3D3"/>
              <w:right w:val="single" w:sz="4" w:space="0" w:color="D3D3D3"/>
            </w:tcBorders>
            <w:shd w:val="clear" w:color="auto" w:fill="auto"/>
            <w:vAlign w:val="center"/>
            <w:hideMark/>
          </w:tcPr>
          <w:p w14:paraId="4E544540"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21,296.4</w:t>
            </w:r>
          </w:p>
        </w:tc>
        <w:tc>
          <w:tcPr>
            <w:tcW w:w="542" w:type="pct"/>
            <w:tcBorders>
              <w:top w:val="nil"/>
              <w:left w:val="nil"/>
              <w:bottom w:val="single" w:sz="4" w:space="0" w:color="D3D3D3"/>
              <w:right w:val="single" w:sz="4" w:space="0" w:color="D3D3D3"/>
            </w:tcBorders>
            <w:shd w:val="clear" w:color="auto" w:fill="auto"/>
            <w:vAlign w:val="center"/>
            <w:hideMark/>
          </w:tcPr>
          <w:p w14:paraId="11F18F6E"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102.6%</w:t>
            </w:r>
          </w:p>
        </w:tc>
      </w:tr>
      <w:tr w:rsidR="005A201A" w:rsidRPr="005A201A" w14:paraId="3F46A837"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89D4C78"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58B8237"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შრომის ანაზღაურება</w:t>
            </w:r>
          </w:p>
        </w:tc>
        <w:tc>
          <w:tcPr>
            <w:tcW w:w="715" w:type="pct"/>
            <w:tcBorders>
              <w:top w:val="nil"/>
              <w:left w:val="nil"/>
              <w:bottom w:val="single" w:sz="4" w:space="0" w:color="D3D3D3"/>
              <w:right w:val="single" w:sz="4" w:space="0" w:color="D3D3D3"/>
            </w:tcBorders>
            <w:shd w:val="clear" w:color="auto" w:fill="auto"/>
            <w:vAlign w:val="center"/>
            <w:hideMark/>
          </w:tcPr>
          <w:p w14:paraId="040F640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10,000.0</w:t>
            </w:r>
          </w:p>
        </w:tc>
        <w:tc>
          <w:tcPr>
            <w:tcW w:w="705" w:type="pct"/>
            <w:tcBorders>
              <w:top w:val="nil"/>
              <w:left w:val="nil"/>
              <w:bottom w:val="single" w:sz="4" w:space="0" w:color="D3D3D3"/>
              <w:right w:val="single" w:sz="4" w:space="0" w:color="D3D3D3"/>
            </w:tcBorders>
            <w:shd w:val="clear" w:color="auto" w:fill="auto"/>
            <w:vAlign w:val="center"/>
            <w:hideMark/>
          </w:tcPr>
          <w:p w14:paraId="5D7D37A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9,950.0</w:t>
            </w:r>
          </w:p>
        </w:tc>
        <w:tc>
          <w:tcPr>
            <w:tcW w:w="539" w:type="pct"/>
            <w:tcBorders>
              <w:top w:val="nil"/>
              <w:left w:val="nil"/>
              <w:bottom w:val="single" w:sz="4" w:space="0" w:color="D3D3D3"/>
              <w:right w:val="single" w:sz="4" w:space="0" w:color="D3D3D3"/>
            </w:tcBorders>
            <w:shd w:val="clear" w:color="auto" w:fill="auto"/>
            <w:vAlign w:val="center"/>
            <w:hideMark/>
          </w:tcPr>
          <w:p w14:paraId="27CE17E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10,647.4</w:t>
            </w:r>
          </w:p>
        </w:tc>
        <w:tc>
          <w:tcPr>
            <w:tcW w:w="542" w:type="pct"/>
            <w:tcBorders>
              <w:top w:val="nil"/>
              <w:left w:val="nil"/>
              <w:bottom w:val="single" w:sz="4" w:space="0" w:color="D3D3D3"/>
              <w:right w:val="single" w:sz="4" w:space="0" w:color="D3D3D3"/>
            </w:tcBorders>
            <w:shd w:val="clear" w:color="auto" w:fill="auto"/>
            <w:vAlign w:val="center"/>
            <w:hideMark/>
          </w:tcPr>
          <w:p w14:paraId="2878D9C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107.0%</w:t>
            </w:r>
          </w:p>
        </w:tc>
      </w:tr>
      <w:tr w:rsidR="005A201A" w:rsidRPr="005A201A" w14:paraId="48659EAE"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4B01D6D"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3659119"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2A7C564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10,062.0</w:t>
            </w:r>
          </w:p>
        </w:tc>
        <w:tc>
          <w:tcPr>
            <w:tcW w:w="705" w:type="pct"/>
            <w:tcBorders>
              <w:top w:val="nil"/>
              <w:left w:val="nil"/>
              <w:bottom w:val="single" w:sz="4" w:space="0" w:color="D3D3D3"/>
              <w:right w:val="single" w:sz="4" w:space="0" w:color="D3D3D3"/>
            </w:tcBorders>
            <w:shd w:val="clear" w:color="auto" w:fill="auto"/>
            <w:vAlign w:val="center"/>
            <w:hideMark/>
          </w:tcPr>
          <w:p w14:paraId="7F05E43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10,400.5</w:t>
            </w:r>
          </w:p>
        </w:tc>
        <w:tc>
          <w:tcPr>
            <w:tcW w:w="539" w:type="pct"/>
            <w:tcBorders>
              <w:top w:val="nil"/>
              <w:left w:val="nil"/>
              <w:bottom w:val="single" w:sz="4" w:space="0" w:color="D3D3D3"/>
              <w:right w:val="single" w:sz="4" w:space="0" w:color="D3D3D3"/>
            </w:tcBorders>
            <w:shd w:val="clear" w:color="auto" w:fill="auto"/>
            <w:vAlign w:val="center"/>
            <w:hideMark/>
          </w:tcPr>
          <w:p w14:paraId="2010DB5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10,202.9</w:t>
            </w:r>
          </w:p>
        </w:tc>
        <w:tc>
          <w:tcPr>
            <w:tcW w:w="542" w:type="pct"/>
            <w:tcBorders>
              <w:top w:val="nil"/>
              <w:left w:val="nil"/>
              <w:bottom w:val="single" w:sz="4" w:space="0" w:color="D3D3D3"/>
              <w:right w:val="single" w:sz="4" w:space="0" w:color="D3D3D3"/>
            </w:tcBorders>
            <w:shd w:val="clear" w:color="auto" w:fill="auto"/>
            <w:vAlign w:val="center"/>
            <w:hideMark/>
          </w:tcPr>
          <w:p w14:paraId="41BB457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98.1%</w:t>
            </w:r>
          </w:p>
        </w:tc>
      </w:tr>
      <w:tr w:rsidR="005A201A" w:rsidRPr="005A201A" w14:paraId="5380606F"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D8563FB"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1598E2C"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გრანტები</w:t>
            </w:r>
          </w:p>
        </w:tc>
        <w:tc>
          <w:tcPr>
            <w:tcW w:w="715" w:type="pct"/>
            <w:tcBorders>
              <w:top w:val="nil"/>
              <w:left w:val="nil"/>
              <w:bottom w:val="single" w:sz="4" w:space="0" w:color="D3D3D3"/>
              <w:right w:val="single" w:sz="4" w:space="0" w:color="D3D3D3"/>
            </w:tcBorders>
            <w:shd w:val="clear" w:color="auto" w:fill="auto"/>
            <w:vAlign w:val="center"/>
            <w:hideMark/>
          </w:tcPr>
          <w:p w14:paraId="63AFD65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58.0</w:t>
            </w:r>
          </w:p>
        </w:tc>
        <w:tc>
          <w:tcPr>
            <w:tcW w:w="705" w:type="pct"/>
            <w:tcBorders>
              <w:top w:val="nil"/>
              <w:left w:val="nil"/>
              <w:bottom w:val="single" w:sz="4" w:space="0" w:color="D3D3D3"/>
              <w:right w:val="single" w:sz="4" w:space="0" w:color="D3D3D3"/>
            </w:tcBorders>
            <w:shd w:val="clear" w:color="auto" w:fill="auto"/>
            <w:vAlign w:val="center"/>
            <w:hideMark/>
          </w:tcPr>
          <w:p w14:paraId="6BBFD0A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58.0</w:t>
            </w:r>
          </w:p>
        </w:tc>
        <w:tc>
          <w:tcPr>
            <w:tcW w:w="539" w:type="pct"/>
            <w:tcBorders>
              <w:top w:val="nil"/>
              <w:left w:val="nil"/>
              <w:bottom w:val="single" w:sz="4" w:space="0" w:color="D3D3D3"/>
              <w:right w:val="single" w:sz="4" w:space="0" w:color="D3D3D3"/>
            </w:tcBorders>
            <w:shd w:val="clear" w:color="auto" w:fill="auto"/>
            <w:vAlign w:val="center"/>
            <w:hideMark/>
          </w:tcPr>
          <w:p w14:paraId="38B5842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205.4</w:t>
            </w:r>
          </w:p>
        </w:tc>
        <w:tc>
          <w:tcPr>
            <w:tcW w:w="542" w:type="pct"/>
            <w:tcBorders>
              <w:top w:val="nil"/>
              <w:left w:val="nil"/>
              <w:bottom w:val="single" w:sz="4" w:space="0" w:color="D3D3D3"/>
              <w:right w:val="single" w:sz="4" w:space="0" w:color="D3D3D3"/>
            </w:tcBorders>
            <w:shd w:val="clear" w:color="auto" w:fill="auto"/>
            <w:vAlign w:val="center"/>
            <w:hideMark/>
          </w:tcPr>
          <w:p w14:paraId="269C414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354.2%</w:t>
            </w:r>
          </w:p>
        </w:tc>
      </w:tr>
      <w:tr w:rsidR="005A201A" w:rsidRPr="005A201A" w14:paraId="2E95C8C9"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F006BE5"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E382DC5"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სოციალური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5C40C8E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80.0</w:t>
            </w:r>
          </w:p>
        </w:tc>
        <w:tc>
          <w:tcPr>
            <w:tcW w:w="705" w:type="pct"/>
            <w:tcBorders>
              <w:top w:val="nil"/>
              <w:left w:val="nil"/>
              <w:bottom w:val="single" w:sz="4" w:space="0" w:color="D3D3D3"/>
              <w:right w:val="single" w:sz="4" w:space="0" w:color="D3D3D3"/>
            </w:tcBorders>
            <w:shd w:val="clear" w:color="auto" w:fill="auto"/>
            <w:vAlign w:val="center"/>
            <w:hideMark/>
          </w:tcPr>
          <w:p w14:paraId="3C67A30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130.0</w:t>
            </w:r>
          </w:p>
        </w:tc>
        <w:tc>
          <w:tcPr>
            <w:tcW w:w="539" w:type="pct"/>
            <w:tcBorders>
              <w:top w:val="nil"/>
              <w:left w:val="nil"/>
              <w:bottom w:val="single" w:sz="4" w:space="0" w:color="D3D3D3"/>
              <w:right w:val="single" w:sz="4" w:space="0" w:color="D3D3D3"/>
            </w:tcBorders>
            <w:shd w:val="clear" w:color="auto" w:fill="auto"/>
            <w:vAlign w:val="center"/>
            <w:hideMark/>
          </w:tcPr>
          <w:p w14:paraId="6EE51E7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106.3</w:t>
            </w:r>
          </w:p>
        </w:tc>
        <w:tc>
          <w:tcPr>
            <w:tcW w:w="542" w:type="pct"/>
            <w:tcBorders>
              <w:top w:val="nil"/>
              <w:left w:val="nil"/>
              <w:bottom w:val="single" w:sz="4" w:space="0" w:color="D3D3D3"/>
              <w:right w:val="single" w:sz="4" w:space="0" w:color="D3D3D3"/>
            </w:tcBorders>
            <w:shd w:val="clear" w:color="auto" w:fill="auto"/>
            <w:vAlign w:val="center"/>
            <w:hideMark/>
          </w:tcPr>
          <w:p w14:paraId="66CF023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81.8%</w:t>
            </w:r>
          </w:p>
        </w:tc>
      </w:tr>
      <w:tr w:rsidR="005A201A" w:rsidRPr="005A201A" w14:paraId="0DB7942F"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3448CB4"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7D6AC62"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41A0010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210.0</w:t>
            </w:r>
          </w:p>
        </w:tc>
        <w:tc>
          <w:tcPr>
            <w:tcW w:w="705" w:type="pct"/>
            <w:tcBorders>
              <w:top w:val="nil"/>
              <w:left w:val="nil"/>
              <w:bottom w:val="single" w:sz="4" w:space="0" w:color="D3D3D3"/>
              <w:right w:val="single" w:sz="4" w:space="0" w:color="D3D3D3"/>
            </w:tcBorders>
            <w:shd w:val="clear" w:color="auto" w:fill="auto"/>
            <w:vAlign w:val="center"/>
            <w:hideMark/>
          </w:tcPr>
          <w:p w14:paraId="3253F95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210.0</w:t>
            </w:r>
          </w:p>
        </w:tc>
        <w:tc>
          <w:tcPr>
            <w:tcW w:w="539" w:type="pct"/>
            <w:tcBorders>
              <w:top w:val="nil"/>
              <w:left w:val="nil"/>
              <w:bottom w:val="single" w:sz="4" w:space="0" w:color="D3D3D3"/>
              <w:right w:val="single" w:sz="4" w:space="0" w:color="D3D3D3"/>
            </w:tcBorders>
            <w:shd w:val="clear" w:color="auto" w:fill="auto"/>
            <w:vAlign w:val="center"/>
            <w:hideMark/>
          </w:tcPr>
          <w:p w14:paraId="5A91D80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134.4</w:t>
            </w:r>
          </w:p>
        </w:tc>
        <w:tc>
          <w:tcPr>
            <w:tcW w:w="542" w:type="pct"/>
            <w:tcBorders>
              <w:top w:val="nil"/>
              <w:left w:val="nil"/>
              <w:bottom w:val="single" w:sz="4" w:space="0" w:color="D3D3D3"/>
              <w:right w:val="single" w:sz="4" w:space="0" w:color="D3D3D3"/>
            </w:tcBorders>
            <w:shd w:val="clear" w:color="auto" w:fill="auto"/>
            <w:vAlign w:val="center"/>
            <w:hideMark/>
          </w:tcPr>
          <w:p w14:paraId="281A22D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64.0%</w:t>
            </w:r>
          </w:p>
        </w:tc>
      </w:tr>
      <w:tr w:rsidR="005A201A" w:rsidRPr="005A201A" w14:paraId="432D721D"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6BC8F23"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ACC172C"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22A1A437"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13,190.0</w:t>
            </w:r>
          </w:p>
        </w:tc>
        <w:tc>
          <w:tcPr>
            <w:tcW w:w="705" w:type="pct"/>
            <w:tcBorders>
              <w:top w:val="nil"/>
              <w:left w:val="nil"/>
              <w:bottom w:val="single" w:sz="4" w:space="0" w:color="D3D3D3"/>
              <w:right w:val="single" w:sz="4" w:space="0" w:color="D3D3D3"/>
            </w:tcBorders>
            <w:shd w:val="clear" w:color="auto" w:fill="auto"/>
            <w:vAlign w:val="center"/>
            <w:hideMark/>
          </w:tcPr>
          <w:p w14:paraId="2E25926C"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3,946.5</w:t>
            </w:r>
          </w:p>
        </w:tc>
        <w:tc>
          <w:tcPr>
            <w:tcW w:w="539" w:type="pct"/>
            <w:tcBorders>
              <w:top w:val="nil"/>
              <w:left w:val="nil"/>
              <w:bottom w:val="single" w:sz="4" w:space="0" w:color="D3D3D3"/>
              <w:right w:val="single" w:sz="4" w:space="0" w:color="D3D3D3"/>
            </w:tcBorders>
            <w:shd w:val="clear" w:color="auto" w:fill="auto"/>
            <w:vAlign w:val="center"/>
            <w:hideMark/>
          </w:tcPr>
          <w:p w14:paraId="726EF4CD"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3,057.6</w:t>
            </w:r>
          </w:p>
        </w:tc>
        <w:tc>
          <w:tcPr>
            <w:tcW w:w="542" w:type="pct"/>
            <w:tcBorders>
              <w:top w:val="nil"/>
              <w:left w:val="nil"/>
              <w:bottom w:val="single" w:sz="4" w:space="0" w:color="D3D3D3"/>
              <w:right w:val="single" w:sz="4" w:space="0" w:color="D3D3D3"/>
            </w:tcBorders>
            <w:shd w:val="clear" w:color="auto" w:fill="auto"/>
            <w:vAlign w:val="center"/>
            <w:hideMark/>
          </w:tcPr>
          <w:p w14:paraId="25B245D3"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77.5%</w:t>
            </w:r>
          </w:p>
        </w:tc>
      </w:tr>
      <w:tr w:rsidR="005A201A" w:rsidRPr="005A201A" w14:paraId="4A48E07F"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17FA0CC"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31 14</w:t>
            </w:r>
          </w:p>
        </w:tc>
        <w:tc>
          <w:tcPr>
            <w:tcW w:w="2112" w:type="pct"/>
            <w:tcBorders>
              <w:top w:val="nil"/>
              <w:left w:val="nil"/>
              <w:bottom w:val="single" w:sz="4" w:space="0" w:color="D3D3D3"/>
              <w:right w:val="single" w:sz="4" w:space="0" w:color="D3D3D3"/>
            </w:tcBorders>
            <w:shd w:val="clear" w:color="auto" w:fill="auto"/>
            <w:vAlign w:val="center"/>
            <w:hideMark/>
          </w:tcPr>
          <w:p w14:paraId="584878EA"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სოფლის მეურნეობის მიმართულებით ლაბორატორიული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6F539BCC"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7,000.0</w:t>
            </w:r>
          </w:p>
        </w:tc>
        <w:tc>
          <w:tcPr>
            <w:tcW w:w="705" w:type="pct"/>
            <w:tcBorders>
              <w:top w:val="nil"/>
              <w:left w:val="nil"/>
              <w:bottom w:val="single" w:sz="4" w:space="0" w:color="D3D3D3"/>
              <w:right w:val="single" w:sz="4" w:space="0" w:color="D3D3D3"/>
            </w:tcBorders>
            <w:shd w:val="clear" w:color="auto" w:fill="auto"/>
            <w:vAlign w:val="center"/>
            <w:hideMark/>
          </w:tcPr>
          <w:p w14:paraId="758CC56F"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7,415.0</w:t>
            </w:r>
          </w:p>
        </w:tc>
        <w:tc>
          <w:tcPr>
            <w:tcW w:w="539" w:type="pct"/>
            <w:tcBorders>
              <w:top w:val="nil"/>
              <w:left w:val="nil"/>
              <w:bottom w:val="single" w:sz="4" w:space="0" w:color="D3D3D3"/>
              <w:right w:val="single" w:sz="4" w:space="0" w:color="D3D3D3"/>
            </w:tcBorders>
            <w:shd w:val="clear" w:color="auto" w:fill="auto"/>
            <w:vAlign w:val="center"/>
            <w:hideMark/>
          </w:tcPr>
          <w:p w14:paraId="347F3BEB"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8,601.1</w:t>
            </w:r>
          </w:p>
        </w:tc>
        <w:tc>
          <w:tcPr>
            <w:tcW w:w="542" w:type="pct"/>
            <w:tcBorders>
              <w:top w:val="nil"/>
              <w:left w:val="nil"/>
              <w:bottom w:val="single" w:sz="4" w:space="0" w:color="D3D3D3"/>
              <w:right w:val="single" w:sz="4" w:space="0" w:color="D3D3D3"/>
            </w:tcBorders>
            <w:shd w:val="clear" w:color="auto" w:fill="auto"/>
            <w:vAlign w:val="center"/>
            <w:hideMark/>
          </w:tcPr>
          <w:p w14:paraId="102A854F"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116.0%</w:t>
            </w:r>
          </w:p>
        </w:tc>
      </w:tr>
      <w:tr w:rsidR="005A201A" w:rsidRPr="005A201A" w14:paraId="0DB250D8"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8D935D6"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6FF33A71"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6115E9E0"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6,260.0</w:t>
            </w:r>
          </w:p>
        </w:tc>
        <w:tc>
          <w:tcPr>
            <w:tcW w:w="705" w:type="pct"/>
            <w:tcBorders>
              <w:top w:val="nil"/>
              <w:left w:val="nil"/>
              <w:bottom w:val="single" w:sz="4" w:space="0" w:color="D3D3D3"/>
              <w:right w:val="single" w:sz="4" w:space="0" w:color="D3D3D3"/>
            </w:tcBorders>
            <w:shd w:val="clear" w:color="auto" w:fill="auto"/>
            <w:vAlign w:val="center"/>
            <w:hideMark/>
          </w:tcPr>
          <w:p w14:paraId="20BA14B6"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5,990.4</w:t>
            </w:r>
          </w:p>
        </w:tc>
        <w:tc>
          <w:tcPr>
            <w:tcW w:w="539" w:type="pct"/>
            <w:tcBorders>
              <w:top w:val="nil"/>
              <w:left w:val="nil"/>
              <w:bottom w:val="single" w:sz="4" w:space="0" w:color="D3D3D3"/>
              <w:right w:val="single" w:sz="4" w:space="0" w:color="D3D3D3"/>
            </w:tcBorders>
            <w:shd w:val="clear" w:color="auto" w:fill="auto"/>
            <w:vAlign w:val="center"/>
            <w:hideMark/>
          </w:tcPr>
          <w:p w14:paraId="1DB957E5"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7,410.4</w:t>
            </w:r>
          </w:p>
        </w:tc>
        <w:tc>
          <w:tcPr>
            <w:tcW w:w="542" w:type="pct"/>
            <w:tcBorders>
              <w:top w:val="nil"/>
              <w:left w:val="nil"/>
              <w:bottom w:val="single" w:sz="4" w:space="0" w:color="D3D3D3"/>
              <w:right w:val="single" w:sz="4" w:space="0" w:color="D3D3D3"/>
            </w:tcBorders>
            <w:shd w:val="clear" w:color="auto" w:fill="auto"/>
            <w:vAlign w:val="center"/>
            <w:hideMark/>
          </w:tcPr>
          <w:p w14:paraId="6A6DB47F"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123.7%</w:t>
            </w:r>
          </w:p>
        </w:tc>
      </w:tr>
      <w:tr w:rsidR="005A201A" w:rsidRPr="005A201A" w14:paraId="080BE2A4"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CD426BE"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1DF0A4F"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შრომის ანაზღაურება</w:t>
            </w:r>
          </w:p>
        </w:tc>
        <w:tc>
          <w:tcPr>
            <w:tcW w:w="715" w:type="pct"/>
            <w:tcBorders>
              <w:top w:val="nil"/>
              <w:left w:val="nil"/>
              <w:bottom w:val="single" w:sz="4" w:space="0" w:color="D3D3D3"/>
              <w:right w:val="single" w:sz="4" w:space="0" w:color="D3D3D3"/>
            </w:tcBorders>
            <w:shd w:val="clear" w:color="auto" w:fill="auto"/>
            <w:vAlign w:val="center"/>
            <w:hideMark/>
          </w:tcPr>
          <w:p w14:paraId="249B56E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2,730.0</w:t>
            </w:r>
          </w:p>
        </w:tc>
        <w:tc>
          <w:tcPr>
            <w:tcW w:w="705" w:type="pct"/>
            <w:tcBorders>
              <w:top w:val="nil"/>
              <w:left w:val="nil"/>
              <w:bottom w:val="single" w:sz="4" w:space="0" w:color="D3D3D3"/>
              <w:right w:val="single" w:sz="4" w:space="0" w:color="D3D3D3"/>
            </w:tcBorders>
            <w:shd w:val="clear" w:color="auto" w:fill="auto"/>
            <w:vAlign w:val="center"/>
            <w:hideMark/>
          </w:tcPr>
          <w:p w14:paraId="7661024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2,745.0</w:t>
            </w:r>
          </w:p>
        </w:tc>
        <w:tc>
          <w:tcPr>
            <w:tcW w:w="539" w:type="pct"/>
            <w:tcBorders>
              <w:top w:val="nil"/>
              <w:left w:val="nil"/>
              <w:bottom w:val="single" w:sz="4" w:space="0" w:color="D3D3D3"/>
              <w:right w:val="single" w:sz="4" w:space="0" w:color="D3D3D3"/>
            </w:tcBorders>
            <w:shd w:val="clear" w:color="auto" w:fill="auto"/>
            <w:vAlign w:val="center"/>
            <w:hideMark/>
          </w:tcPr>
          <w:p w14:paraId="02A23AE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2,745.0</w:t>
            </w:r>
          </w:p>
        </w:tc>
        <w:tc>
          <w:tcPr>
            <w:tcW w:w="542" w:type="pct"/>
            <w:tcBorders>
              <w:top w:val="nil"/>
              <w:left w:val="nil"/>
              <w:bottom w:val="single" w:sz="4" w:space="0" w:color="D3D3D3"/>
              <w:right w:val="single" w:sz="4" w:space="0" w:color="D3D3D3"/>
            </w:tcBorders>
            <w:shd w:val="clear" w:color="auto" w:fill="auto"/>
            <w:vAlign w:val="center"/>
            <w:hideMark/>
          </w:tcPr>
          <w:p w14:paraId="24B9D42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26920ACF"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B02603B"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532892E"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6EC58A1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3,480.0</w:t>
            </w:r>
          </w:p>
        </w:tc>
        <w:tc>
          <w:tcPr>
            <w:tcW w:w="705" w:type="pct"/>
            <w:tcBorders>
              <w:top w:val="nil"/>
              <w:left w:val="nil"/>
              <w:bottom w:val="single" w:sz="4" w:space="0" w:color="D3D3D3"/>
              <w:right w:val="single" w:sz="4" w:space="0" w:color="D3D3D3"/>
            </w:tcBorders>
            <w:shd w:val="clear" w:color="auto" w:fill="auto"/>
            <w:vAlign w:val="center"/>
            <w:hideMark/>
          </w:tcPr>
          <w:p w14:paraId="2B4E9EA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3,155.4</w:t>
            </w:r>
          </w:p>
        </w:tc>
        <w:tc>
          <w:tcPr>
            <w:tcW w:w="539" w:type="pct"/>
            <w:tcBorders>
              <w:top w:val="nil"/>
              <w:left w:val="nil"/>
              <w:bottom w:val="single" w:sz="4" w:space="0" w:color="D3D3D3"/>
              <w:right w:val="single" w:sz="4" w:space="0" w:color="D3D3D3"/>
            </w:tcBorders>
            <w:shd w:val="clear" w:color="auto" w:fill="auto"/>
            <w:vAlign w:val="center"/>
            <w:hideMark/>
          </w:tcPr>
          <w:p w14:paraId="0228EC2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3,955.0</w:t>
            </w:r>
          </w:p>
        </w:tc>
        <w:tc>
          <w:tcPr>
            <w:tcW w:w="542" w:type="pct"/>
            <w:tcBorders>
              <w:top w:val="nil"/>
              <w:left w:val="nil"/>
              <w:bottom w:val="single" w:sz="4" w:space="0" w:color="D3D3D3"/>
              <w:right w:val="single" w:sz="4" w:space="0" w:color="D3D3D3"/>
            </w:tcBorders>
            <w:shd w:val="clear" w:color="auto" w:fill="auto"/>
            <w:vAlign w:val="center"/>
            <w:hideMark/>
          </w:tcPr>
          <w:p w14:paraId="76F816D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125.3%</w:t>
            </w:r>
          </w:p>
        </w:tc>
      </w:tr>
      <w:tr w:rsidR="005A201A" w:rsidRPr="005A201A" w14:paraId="45A61C3A"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BB56E9B"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A610E1F"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გრანტები</w:t>
            </w:r>
          </w:p>
        </w:tc>
        <w:tc>
          <w:tcPr>
            <w:tcW w:w="715" w:type="pct"/>
            <w:tcBorders>
              <w:top w:val="nil"/>
              <w:left w:val="nil"/>
              <w:bottom w:val="single" w:sz="4" w:space="0" w:color="D3D3D3"/>
              <w:right w:val="single" w:sz="4" w:space="0" w:color="D3D3D3"/>
            </w:tcBorders>
            <w:shd w:val="clear" w:color="auto" w:fill="auto"/>
            <w:vAlign w:val="center"/>
            <w:hideMark/>
          </w:tcPr>
          <w:p w14:paraId="48677E9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0.0</w:t>
            </w:r>
          </w:p>
        </w:tc>
        <w:tc>
          <w:tcPr>
            <w:tcW w:w="705" w:type="pct"/>
            <w:tcBorders>
              <w:top w:val="nil"/>
              <w:left w:val="nil"/>
              <w:bottom w:val="single" w:sz="4" w:space="0" w:color="D3D3D3"/>
              <w:right w:val="single" w:sz="4" w:space="0" w:color="D3D3D3"/>
            </w:tcBorders>
            <w:shd w:val="clear" w:color="auto" w:fill="auto"/>
            <w:vAlign w:val="center"/>
            <w:hideMark/>
          </w:tcPr>
          <w:p w14:paraId="45717EE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0.0</w:t>
            </w:r>
          </w:p>
        </w:tc>
        <w:tc>
          <w:tcPr>
            <w:tcW w:w="539" w:type="pct"/>
            <w:tcBorders>
              <w:top w:val="nil"/>
              <w:left w:val="nil"/>
              <w:bottom w:val="single" w:sz="4" w:space="0" w:color="D3D3D3"/>
              <w:right w:val="single" w:sz="4" w:space="0" w:color="D3D3D3"/>
            </w:tcBorders>
            <w:shd w:val="clear" w:color="auto" w:fill="auto"/>
            <w:vAlign w:val="center"/>
            <w:hideMark/>
          </w:tcPr>
          <w:p w14:paraId="2E1EB91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624.4</w:t>
            </w:r>
          </w:p>
        </w:tc>
        <w:tc>
          <w:tcPr>
            <w:tcW w:w="542" w:type="pct"/>
            <w:tcBorders>
              <w:top w:val="nil"/>
              <w:left w:val="nil"/>
              <w:bottom w:val="single" w:sz="4" w:space="0" w:color="D3D3D3"/>
              <w:right w:val="single" w:sz="4" w:space="0" w:color="D3D3D3"/>
            </w:tcBorders>
            <w:shd w:val="clear" w:color="auto" w:fill="auto"/>
            <w:vAlign w:val="center"/>
            <w:hideMark/>
          </w:tcPr>
          <w:p w14:paraId="6BAF784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#DIV/0!</w:t>
            </w:r>
          </w:p>
        </w:tc>
      </w:tr>
      <w:tr w:rsidR="005A201A" w:rsidRPr="005A201A" w14:paraId="5CB52315"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095AE39"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9496951"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სოციალური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705A337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30.0</w:t>
            </w:r>
          </w:p>
        </w:tc>
        <w:tc>
          <w:tcPr>
            <w:tcW w:w="705" w:type="pct"/>
            <w:tcBorders>
              <w:top w:val="nil"/>
              <w:left w:val="nil"/>
              <w:bottom w:val="single" w:sz="4" w:space="0" w:color="D3D3D3"/>
              <w:right w:val="single" w:sz="4" w:space="0" w:color="D3D3D3"/>
            </w:tcBorders>
            <w:shd w:val="clear" w:color="auto" w:fill="auto"/>
            <w:vAlign w:val="center"/>
            <w:hideMark/>
          </w:tcPr>
          <w:p w14:paraId="4F767EA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70.0</w:t>
            </w:r>
          </w:p>
        </w:tc>
        <w:tc>
          <w:tcPr>
            <w:tcW w:w="539" w:type="pct"/>
            <w:tcBorders>
              <w:top w:val="nil"/>
              <w:left w:val="nil"/>
              <w:bottom w:val="single" w:sz="4" w:space="0" w:color="D3D3D3"/>
              <w:right w:val="single" w:sz="4" w:space="0" w:color="D3D3D3"/>
            </w:tcBorders>
            <w:shd w:val="clear" w:color="auto" w:fill="auto"/>
            <w:vAlign w:val="center"/>
            <w:hideMark/>
          </w:tcPr>
          <w:p w14:paraId="0FE4CB1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69.3</w:t>
            </w:r>
          </w:p>
        </w:tc>
        <w:tc>
          <w:tcPr>
            <w:tcW w:w="542" w:type="pct"/>
            <w:tcBorders>
              <w:top w:val="nil"/>
              <w:left w:val="nil"/>
              <w:bottom w:val="single" w:sz="4" w:space="0" w:color="D3D3D3"/>
              <w:right w:val="single" w:sz="4" w:space="0" w:color="D3D3D3"/>
            </w:tcBorders>
            <w:shd w:val="clear" w:color="auto" w:fill="auto"/>
            <w:vAlign w:val="center"/>
            <w:hideMark/>
          </w:tcPr>
          <w:p w14:paraId="5751159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99.0%</w:t>
            </w:r>
          </w:p>
        </w:tc>
      </w:tr>
      <w:tr w:rsidR="005A201A" w:rsidRPr="005A201A" w14:paraId="2BD9C28F"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C0FBA71"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2704469"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57FD554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20.0</w:t>
            </w:r>
          </w:p>
        </w:tc>
        <w:tc>
          <w:tcPr>
            <w:tcW w:w="705" w:type="pct"/>
            <w:tcBorders>
              <w:top w:val="nil"/>
              <w:left w:val="nil"/>
              <w:bottom w:val="single" w:sz="4" w:space="0" w:color="D3D3D3"/>
              <w:right w:val="single" w:sz="4" w:space="0" w:color="D3D3D3"/>
            </w:tcBorders>
            <w:shd w:val="clear" w:color="auto" w:fill="auto"/>
            <w:vAlign w:val="center"/>
            <w:hideMark/>
          </w:tcPr>
          <w:p w14:paraId="2CBE26D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20.0</w:t>
            </w:r>
          </w:p>
        </w:tc>
        <w:tc>
          <w:tcPr>
            <w:tcW w:w="539" w:type="pct"/>
            <w:tcBorders>
              <w:top w:val="nil"/>
              <w:left w:val="nil"/>
              <w:bottom w:val="single" w:sz="4" w:space="0" w:color="D3D3D3"/>
              <w:right w:val="single" w:sz="4" w:space="0" w:color="D3D3D3"/>
            </w:tcBorders>
            <w:shd w:val="clear" w:color="auto" w:fill="auto"/>
            <w:vAlign w:val="center"/>
            <w:hideMark/>
          </w:tcPr>
          <w:p w14:paraId="15E4E4F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16.7</w:t>
            </w:r>
          </w:p>
        </w:tc>
        <w:tc>
          <w:tcPr>
            <w:tcW w:w="542" w:type="pct"/>
            <w:tcBorders>
              <w:top w:val="nil"/>
              <w:left w:val="nil"/>
              <w:bottom w:val="single" w:sz="4" w:space="0" w:color="D3D3D3"/>
              <w:right w:val="single" w:sz="4" w:space="0" w:color="D3D3D3"/>
            </w:tcBorders>
            <w:shd w:val="clear" w:color="auto" w:fill="auto"/>
            <w:vAlign w:val="center"/>
            <w:hideMark/>
          </w:tcPr>
          <w:p w14:paraId="0930AFE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83.4%</w:t>
            </w:r>
          </w:p>
        </w:tc>
      </w:tr>
      <w:tr w:rsidR="005A201A" w:rsidRPr="005A201A" w14:paraId="209031E6"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C09A8E9"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9A1DEFD"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51F482C6"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740.0</w:t>
            </w:r>
          </w:p>
        </w:tc>
        <w:tc>
          <w:tcPr>
            <w:tcW w:w="705" w:type="pct"/>
            <w:tcBorders>
              <w:top w:val="nil"/>
              <w:left w:val="nil"/>
              <w:bottom w:val="single" w:sz="4" w:space="0" w:color="D3D3D3"/>
              <w:right w:val="single" w:sz="4" w:space="0" w:color="D3D3D3"/>
            </w:tcBorders>
            <w:shd w:val="clear" w:color="auto" w:fill="auto"/>
            <w:vAlign w:val="center"/>
            <w:hideMark/>
          </w:tcPr>
          <w:p w14:paraId="2C49D14E"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1,424.6</w:t>
            </w:r>
          </w:p>
        </w:tc>
        <w:tc>
          <w:tcPr>
            <w:tcW w:w="539" w:type="pct"/>
            <w:tcBorders>
              <w:top w:val="nil"/>
              <w:left w:val="nil"/>
              <w:bottom w:val="single" w:sz="4" w:space="0" w:color="D3D3D3"/>
              <w:right w:val="single" w:sz="4" w:space="0" w:color="D3D3D3"/>
            </w:tcBorders>
            <w:shd w:val="clear" w:color="auto" w:fill="auto"/>
            <w:vAlign w:val="center"/>
            <w:hideMark/>
          </w:tcPr>
          <w:p w14:paraId="26EF5BFA"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1,190.7</w:t>
            </w:r>
          </w:p>
        </w:tc>
        <w:tc>
          <w:tcPr>
            <w:tcW w:w="542" w:type="pct"/>
            <w:tcBorders>
              <w:top w:val="nil"/>
              <w:left w:val="nil"/>
              <w:bottom w:val="single" w:sz="4" w:space="0" w:color="D3D3D3"/>
              <w:right w:val="single" w:sz="4" w:space="0" w:color="D3D3D3"/>
            </w:tcBorders>
            <w:shd w:val="clear" w:color="auto" w:fill="auto"/>
            <w:vAlign w:val="center"/>
            <w:hideMark/>
          </w:tcPr>
          <w:p w14:paraId="47A859F7"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83.6%</w:t>
            </w:r>
          </w:p>
        </w:tc>
      </w:tr>
      <w:tr w:rsidR="005A201A" w:rsidRPr="005A201A" w14:paraId="0CD24D14"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6D6FDE0"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31 15</w:t>
            </w:r>
          </w:p>
        </w:tc>
        <w:tc>
          <w:tcPr>
            <w:tcW w:w="2112" w:type="pct"/>
            <w:tcBorders>
              <w:top w:val="nil"/>
              <w:left w:val="nil"/>
              <w:bottom w:val="single" w:sz="4" w:space="0" w:color="D3D3D3"/>
              <w:right w:val="single" w:sz="4" w:space="0" w:color="D3D3D3"/>
            </w:tcBorders>
            <w:shd w:val="clear" w:color="auto" w:fill="auto"/>
            <w:vAlign w:val="center"/>
            <w:hideMark/>
          </w:tcPr>
          <w:p w14:paraId="10D6527E"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მიწის მდგრადი მართვისა და მიწათსარგებლობის მონიტორინგის სახელმწიფო პროგრამა</w:t>
            </w:r>
          </w:p>
        </w:tc>
        <w:tc>
          <w:tcPr>
            <w:tcW w:w="715" w:type="pct"/>
            <w:tcBorders>
              <w:top w:val="nil"/>
              <w:left w:val="nil"/>
              <w:bottom w:val="single" w:sz="4" w:space="0" w:color="D3D3D3"/>
              <w:right w:val="single" w:sz="4" w:space="0" w:color="D3D3D3"/>
            </w:tcBorders>
            <w:shd w:val="clear" w:color="auto" w:fill="auto"/>
            <w:vAlign w:val="center"/>
            <w:hideMark/>
          </w:tcPr>
          <w:p w14:paraId="092776A1"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6,200.0</w:t>
            </w:r>
          </w:p>
        </w:tc>
        <w:tc>
          <w:tcPr>
            <w:tcW w:w="705" w:type="pct"/>
            <w:tcBorders>
              <w:top w:val="nil"/>
              <w:left w:val="nil"/>
              <w:bottom w:val="single" w:sz="4" w:space="0" w:color="D3D3D3"/>
              <w:right w:val="single" w:sz="4" w:space="0" w:color="D3D3D3"/>
            </w:tcBorders>
            <w:shd w:val="clear" w:color="auto" w:fill="auto"/>
            <w:vAlign w:val="center"/>
            <w:hideMark/>
          </w:tcPr>
          <w:p w14:paraId="49FEC392"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7,413.0</w:t>
            </w:r>
          </w:p>
        </w:tc>
        <w:tc>
          <w:tcPr>
            <w:tcW w:w="539" w:type="pct"/>
            <w:tcBorders>
              <w:top w:val="nil"/>
              <w:left w:val="nil"/>
              <w:bottom w:val="single" w:sz="4" w:space="0" w:color="D3D3D3"/>
              <w:right w:val="single" w:sz="4" w:space="0" w:color="D3D3D3"/>
            </w:tcBorders>
            <w:shd w:val="clear" w:color="auto" w:fill="auto"/>
            <w:vAlign w:val="center"/>
            <w:hideMark/>
          </w:tcPr>
          <w:p w14:paraId="4DA1A403"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7,303.3</w:t>
            </w:r>
          </w:p>
        </w:tc>
        <w:tc>
          <w:tcPr>
            <w:tcW w:w="542" w:type="pct"/>
            <w:tcBorders>
              <w:top w:val="nil"/>
              <w:left w:val="nil"/>
              <w:bottom w:val="single" w:sz="4" w:space="0" w:color="D3D3D3"/>
              <w:right w:val="single" w:sz="4" w:space="0" w:color="D3D3D3"/>
            </w:tcBorders>
            <w:shd w:val="clear" w:color="auto" w:fill="auto"/>
            <w:vAlign w:val="center"/>
            <w:hideMark/>
          </w:tcPr>
          <w:p w14:paraId="4D1DD71D"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98.5%</w:t>
            </w:r>
          </w:p>
        </w:tc>
      </w:tr>
      <w:tr w:rsidR="005A201A" w:rsidRPr="005A201A" w14:paraId="377629E7"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AE3AE10"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B9985B1"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1BAA7DBE"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6,200.0</w:t>
            </w:r>
          </w:p>
        </w:tc>
        <w:tc>
          <w:tcPr>
            <w:tcW w:w="705" w:type="pct"/>
            <w:tcBorders>
              <w:top w:val="nil"/>
              <w:left w:val="nil"/>
              <w:bottom w:val="single" w:sz="4" w:space="0" w:color="D3D3D3"/>
              <w:right w:val="single" w:sz="4" w:space="0" w:color="D3D3D3"/>
            </w:tcBorders>
            <w:shd w:val="clear" w:color="auto" w:fill="auto"/>
            <w:vAlign w:val="center"/>
            <w:hideMark/>
          </w:tcPr>
          <w:p w14:paraId="76A69C77"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7,243.0</w:t>
            </w:r>
          </w:p>
        </w:tc>
        <w:tc>
          <w:tcPr>
            <w:tcW w:w="539" w:type="pct"/>
            <w:tcBorders>
              <w:top w:val="nil"/>
              <w:left w:val="nil"/>
              <w:bottom w:val="single" w:sz="4" w:space="0" w:color="D3D3D3"/>
              <w:right w:val="single" w:sz="4" w:space="0" w:color="D3D3D3"/>
            </w:tcBorders>
            <w:shd w:val="clear" w:color="auto" w:fill="auto"/>
            <w:vAlign w:val="center"/>
            <w:hideMark/>
          </w:tcPr>
          <w:p w14:paraId="70CD7524"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7,146.6</w:t>
            </w:r>
          </w:p>
        </w:tc>
        <w:tc>
          <w:tcPr>
            <w:tcW w:w="542" w:type="pct"/>
            <w:tcBorders>
              <w:top w:val="nil"/>
              <w:left w:val="nil"/>
              <w:bottom w:val="single" w:sz="4" w:space="0" w:color="D3D3D3"/>
              <w:right w:val="single" w:sz="4" w:space="0" w:color="D3D3D3"/>
            </w:tcBorders>
            <w:shd w:val="clear" w:color="auto" w:fill="auto"/>
            <w:vAlign w:val="center"/>
            <w:hideMark/>
          </w:tcPr>
          <w:p w14:paraId="1513E649"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98.7%</w:t>
            </w:r>
          </w:p>
        </w:tc>
      </w:tr>
      <w:tr w:rsidR="005A201A" w:rsidRPr="005A201A" w14:paraId="0BF304A2"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B326347"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671764E5"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შრომის ანაზღაურება</w:t>
            </w:r>
          </w:p>
        </w:tc>
        <w:tc>
          <w:tcPr>
            <w:tcW w:w="715" w:type="pct"/>
            <w:tcBorders>
              <w:top w:val="nil"/>
              <w:left w:val="nil"/>
              <w:bottom w:val="single" w:sz="4" w:space="0" w:color="D3D3D3"/>
              <w:right w:val="single" w:sz="4" w:space="0" w:color="D3D3D3"/>
            </w:tcBorders>
            <w:shd w:val="clear" w:color="auto" w:fill="auto"/>
            <w:vAlign w:val="center"/>
            <w:hideMark/>
          </w:tcPr>
          <w:p w14:paraId="078697B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2,561.0</w:t>
            </w:r>
          </w:p>
        </w:tc>
        <w:tc>
          <w:tcPr>
            <w:tcW w:w="705" w:type="pct"/>
            <w:tcBorders>
              <w:top w:val="nil"/>
              <w:left w:val="nil"/>
              <w:bottom w:val="single" w:sz="4" w:space="0" w:color="D3D3D3"/>
              <w:right w:val="single" w:sz="4" w:space="0" w:color="D3D3D3"/>
            </w:tcBorders>
            <w:shd w:val="clear" w:color="auto" w:fill="auto"/>
            <w:vAlign w:val="center"/>
            <w:hideMark/>
          </w:tcPr>
          <w:p w14:paraId="5175DD0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2,322.0</w:t>
            </w:r>
          </w:p>
        </w:tc>
        <w:tc>
          <w:tcPr>
            <w:tcW w:w="539" w:type="pct"/>
            <w:tcBorders>
              <w:top w:val="nil"/>
              <w:left w:val="nil"/>
              <w:bottom w:val="single" w:sz="4" w:space="0" w:color="D3D3D3"/>
              <w:right w:val="single" w:sz="4" w:space="0" w:color="D3D3D3"/>
            </w:tcBorders>
            <w:shd w:val="clear" w:color="auto" w:fill="auto"/>
            <w:vAlign w:val="center"/>
            <w:hideMark/>
          </w:tcPr>
          <w:p w14:paraId="31AD482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2,317.8</w:t>
            </w:r>
          </w:p>
        </w:tc>
        <w:tc>
          <w:tcPr>
            <w:tcW w:w="542" w:type="pct"/>
            <w:tcBorders>
              <w:top w:val="nil"/>
              <w:left w:val="nil"/>
              <w:bottom w:val="single" w:sz="4" w:space="0" w:color="D3D3D3"/>
              <w:right w:val="single" w:sz="4" w:space="0" w:color="D3D3D3"/>
            </w:tcBorders>
            <w:shd w:val="clear" w:color="auto" w:fill="auto"/>
            <w:vAlign w:val="center"/>
            <w:hideMark/>
          </w:tcPr>
          <w:p w14:paraId="5FB7097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99.8%</w:t>
            </w:r>
          </w:p>
        </w:tc>
      </w:tr>
      <w:tr w:rsidR="005A201A" w:rsidRPr="005A201A" w14:paraId="05B808E4"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5056BA2"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BFEE2D8"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3C514CC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3,550.0</w:t>
            </w:r>
          </w:p>
        </w:tc>
        <w:tc>
          <w:tcPr>
            <w:tcW w:w="705" w:type="pct"/>
            <w:tcBorders>
              <w:top w:val="nil"/>
              <w:left w:val="nil"/>
              <w:bottom w:val="single" w:sz="4" w:space="0" w:color="D3D3D3"/>
              <w:right w:val="single" w:sz="4" w:space="0" w:color="D3D3D3"/>
            </w:tcBorders>
            <w:shd w:val="clear" w:color="auto" w:fill="auto"/>
            <w:vAlign w:val="center"/>
            <w:hideMark/>
          </w:tcPr>
          <w:p w14:paraId="15FABBF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4,809.8</w:t>
            </w:r>
          </w:p>
        </w:tc>
        <w:tc>
          <w:tcPr>
            <w:tcW w:w="539" w:type="pct"/>
            <w:tcBorders>
              <w:top w:val="nil"/>
              <w:left w:val="nil"/>
              <w:bottom w:val="single" w:sz="4" w:space="0" w:color="D3D3D3"/>
              <w:right w:val="single" w:sz="4" w:space="0" w:color="D3D3D3"/>
            </w:tcBorders>
            <w:shd w:val="clear" w:color="auto" w:fill="auto"/>
            <w:vAlign w:val="center"/>
            <w:hideMark/>
          </w:tcPr>
          <w:p w14:paraId="4F08E3F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4,718.0</w:t>
            </w:r>
          </w:p>
        </w:tc>
        <w:tc>
          <w:tcPr>
            <w:tcW w:w="542" w:type="pct"/>
            <w:tcBorders>
              <w:top w:val="nil"/>
              <w:left w:val="nil"/>
              <w:bottom w:val="single" w:sz="4" w:space="0" w:color="D3D3D3"/>
              <w:right w:val="single" w:sz="4" w:space="0" w:color="D3D3D3"/>
            </w:tcBorders>
            <w:shd w:val="clear" w:color="auto" w:fill="auto"/>
            <w:vAlign w:val="center"/>
            <w:hideMark/>
          </w:tcPr>
          <w:p w14:paraId="231F602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98.1%</w:t>
            </w:r>
          </w:p>
        </w:tc>
      </w:tr>
      <w:tr w:rsidR="005A201A" w:rsidRPr="005A201A" w14:paraId="030A077D"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039D512"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5AFB688"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სოციალური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00FA529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80.0</w:t>
            </w:r>
          </w:p>
        </w:tc>
        <w:tc>
          <w:tcPr>
            <w:tcW w:w="705" w:type="pct"/>
            <w:tcBorders>
              <w:top w:val="nil"/>
              <w:left w:val="nil"/>
              <w:bottom w:val="single" w:sz="4" w:space="0" w:color="D3D3D3"/>
              <w:right w:val="single" w:sz="4" w:space="0" w:color="D3D3D3"/>
            </w:tcBorders>
            <w:shd w:val="clear" w:color="auto" w:fill="auto"/>
            <w:vAlign w:val="center"/>
            <w:hideMark/>
          </w:tcPr>
          <w:p w14:paraId="1E3ED17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95.0</w:t>
            </w:r>
          </w:p>
        </w:tc>
        <w:tc>
          <w:tcPr>
            <w:tcW w:w="539" w:type="pct"/>
            <w:tcBorders>
              <w:top w:val="nil"/>
              <w:left w:val="nil"/>
              <w:bottom w:val="single" w:sz="4" w:space="0" w:color="D3D3D3"/>
              <w:right w:val="single" w:sz="4" w:space="0" w:color="D3D3D3"/>
            </w:tcBorders>
            <w:shd w:val="clear" w:color="auto" w:fill="auto"/>
            <w:vAlign w:val="center"/>
            <w:hideMark/>
          </w:tcPr>
          <w:p w14:paraId="6AF6393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94.9</w:t>
            </w:r>
          </w:p>
        </w:tc>
        <w:tc>
          <w:tcPr>
            <w:tcW w:w="542" w:type="pct"/>
            <w:tcBorders>
              <w:top w:val="nil"/>
              <w:left w:val="nil"/>
              <w:bottom w:val="single" w:sz="4" w:space="0" w:color="D3D3D3"/>
              <w:right w:val="single" w:sz="4" w:space="0" w:color="D3D3D3"/>
            </w:tcBorders>
            <w:shd w:val="clear" w:color="auto" w:fill="auto"/>
            <w:vAlign w:val="center"/>
            <w:hideMark/>
          </w:tcPr>
          <w:p w14:paraId="02FEC64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99.9%</w:t>
            </w:r>
          </w:p>
        </w:tc>
      </w:tr>
      <w:tr w:rsidR="005A201A" w:rsidRPr="005A201A" w14:paraId="112A8F56"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2CDEA87"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0AB1CA6"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5F76D5C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9.0</w:t>
            </w:r>
          </w:p>
        </w:tc>
        <w:tc>
          <w:tcPr>
            <w:tcW w:w="705" w:type="pct"/>
            <w:tcBorders>
              <w:top w:val="nil"/>
              <w:left w:val="nil"/>
              <w:bottom w:val="single" w:sz="4" w:space="0" w:color="D3D3D3"/>
              <w:right w:val="single" w:sz="4" w:space="0" w:color="D3D3D3"/>
            </w:tcBorders>
            <w:shd w:val="clear" w:color="auto" w:fill="auto"/>
            <w:vAlign w:val="center"/>
            <w:hideMark/>
          </w:tcPr>
          <w:p w14:paraId="6CF5474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16.2</w:t>
            </w:r>
          </w:p>
        </w:tc>
        <w:tc>
          <w:tcPr>
            <w:tcW w:w="539" w:type="pct"/>
            <w:tcBorders>
              <w:top w:val="nil"/>
              <w:left w:val="nil"/>
              <w:bottom w:val="single" w:sz="4" w:space="0" w:color="D3D3D3"/>
              <w:right w:val="single" w:sz="4" w:space="0" w:color="D3D3D3"/>
            </w:tcBorders>
            <w:shd w:val="clear" w:color="auto" w:fill="auto"/>
            <w:vAlign w:val="center"/>
            <w:hideMark/>
          </w:tcPr>
          <w:p w14:paraId="18BD64C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15.9</w:t>
            </w:r>
          </w:p>
        </w:tc>
        <w:tc>
          <w:tcPr>
            <w:tcW w:w="542" w:type="pct"/>
            <w:tcBorders>
              <w:top w:val="nil"/>
              <w:left w:val="nil"/>
              <w:bottom w:val="single" w:sz="4" w:space="0" w:color="D3D3D3"/>
              <w:right w:val="single" w:sz="4" w:space="0" w:color="D3D3D3"/>
            </w:tcBorders>
            <w:shd w:val="clear" w:color="auto" w:fill="auto"/>
            <w:vAlign w:val="center"/>
            <w:hideMark/>
          </w:tcPr>
          <w:p w14:paraId="34CF563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98.4%</w:t>
            </w:r>
          </w:p>
        </w:tc>
      </w:tr>
      <w:tr w:rsidR="005A201A" w:rsidRPr="005A201A" w14:paraId="5452801D"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8C9A18C"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A474064"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7A7E0F92"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0.0</w:t>
            </w:r>
          </w:p>
        </w:tc>
        <w:tc>
          <w:tcPr>
            <w:tcW w:w="705" w:type="pct"/>
            <w:tcBorders>
              <w:top w:val="nil"/>
              <w:left w:val="nil"/>
              <w:bottom w:val="single" w:sz="4" w:space="0" w:color="D3D3D3"/>
              <w:right w:val="single" w:sz="4" w:space="0" w:color="D3D3D3"/>
            </w:tcBorders>
            <w:shd w:val="clear" w:color="auto" w:fill="auto"/>
            <w:vAlign w:val="center"/>
            <w:hideMark/>
          </w:tcPr>
          <w:p w14:paraId="51284CAC"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170.0</w:t>
            </w:r>
          </w:p>
        </w:tc>
        <w:tc>
          <w:tcPr>
            <w:tcW w:w="539" w:type="pct"/>
            <w:tcBorders>
              <w:top w:val="nil"/>
              <w:left w:val="nil"/>
              <w:bottom w:val="single" w:sz="4" w:space="0" w:color="D3D3D3"/>
              <w:right w:val="single" w:sz="4" w:space="0" w:color="D3D3D3"/>
            </w:tcBorders>
            <w:shd w:val="clear" w:color="auto" w:fill="auto"/>
            <w:vAlign w:val="center"/>
            <w:hideMark/>
          </w:tcPr>
          <w:p w14:paraId="12124D69"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156.6</w:t>
            </w:r>
          </w:p>
        </w:tc>
        <w:tc>
          <w:tcPr>
            <w:tcW w:w="542" w:type="pct"/>
            <w:tcBorders>
              <w:top w:val="nil"/>
              <w:left w:val="nil"/>
              <w:bottom w:val="single" w:sz="4" w:space="0" w:color="D3D3D3"/>
              <w:right w:val="single" w:sz="4" w:space="0" w:color="D3D3D3"/>
            </w:tcBorders>
            <w:shd w:val="clear" w:color="auto" w:fill="auto"/>
            <w:vAlign w:val="center"/>
            <w:hideMark/>
          </w:tcPr>
          <w:p w14:paraId="63307056"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92.1%</w:t>
            </w:r>
          </w:p>
        </w:tc>
      </w:tr>
      <w:tr w:rsidR="005A201A" w:rsidRPr="005A201A" w14:paraId="1C0B04F8"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C09AF73"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32 00</w:t>
            </w:r>
          </w:p>
        </w:tc>
        <w:tc>
          <w:tcPr>
            <w:tcW w:w="2112" w:type="pct"/>
            <w:tcBorders>
              <w:top w:val="nil"/>
              <w:left w:val="nil"/>
              <w:bottom w:val="single" w:sz="4" w:space="0" w:color="D3D3D3"/>
              <w:right w:val="single" w:sz="4" w:space="0" w:color="D3D3D3"/>
            </w:tcBorders>
            <w:shd w:val="clear" w:color="auto" w:fill="auto"/>
            <w:vAlign w:val="center"/>
            <w:hideMark/>
          </w:tcPr>
          <w:p w14:paraId="1A9CC398"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საქართველოს განათლების, მეცნიერებისა და ახალგაზრდობის სამინისტრო</w:t>
            </w:r>
          </w:p>
        </w:tc>
        <w:tc>
          <w:tcPr>
            <w:tcW w:w="715" w:type="pct"/>
            <w:tcBorders>
              <w:top w:val="nil"/>
              <w:left w:val="nil"/>
              <w:bottom w:val="single" w:sz="4" w:space="0" w:color="D3D3D3"/>
              <w:right w:val="single" w:sz="4" w:space="0" w:color="D3D3D3"/>
            </w:tcBorders>
            <w:shd w:val="clear" w:color="auto" w:fill="auto"/>
            <w:vAlign w:val="center"/>
            <w:hideMark/>
          </w:tcPr>
          <w:p w14:paraId="0B085897"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2,835,800.0</w:t>
            </w:r>
          </w:p>
        </w:tc>
        <w:tc>
          <w:tcPr>
            <w:tcW w:w="705" w:type="pct"/>
            <w:tcBorders>
              <w:top w:val="nil"/>
              <w:left w:val="nil"/>
              <w:bottom w:val="single" w:sz="4" w:space="0" w:color="D3D3D3"/>
              <w:right w:val="single" w:sz="4" w:space="0" w:color="D3D3D3"/>
            </w:tcBorders>
            <w:shd w:val="clear" w:color="auto" w:fill="auto"/>
            <w:vAlign w:val="center"/>
            <w:hideMark/>
          </w:tcPr>
          <w:p w14:paraId="5A3B5F70"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2,835,800.0</w:t>
            </w:r>
          </w:p>
        </w:tc>
        <w:tc>
          <w:tcPr>
            <w:tcW w:w="539" w:type="pct"/>
            <w:tcBorders>
              <w:top w:val="nil"/>
              <w:left w:val="nil"/>
              <w:bottom w:val="single" w:sz="4" w:space="0" w:color="D3D3D3"/>
              <w:right w:val="single" w:sz="4" w:space="0" w:color="D3D3D3"/>
            </w:tcBorders>
            <w:shd w:val="clear" w:color="auto" w:fill="auto"/>
            <w:vAlign w:val="center"/>
            <w:hideMark/>
          </w:tcPr>
          <w:p w14:paraId="32C92993"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2,738,586.2</w:t>
            </w:r>
          </w:p>
        </w:tc>
        <w:tc>
          <w:tcPr>
            <w:tcW w:w="542" w:type="pct"/>
            <w:tcBorders>
              <w:top w:val="nil"/>
              <w:left w:val="nil"/>
              <w:bottom w:val="single" w:sz="4" w:space="0" w:color="D3D3D3"/>
              <w:right w:val="single" w:sz="4" w:space="0" w:color="D3D3D3"/>
            </w:tcBorders>
            <w:shd w:val="clear" w:color="auto" w:fill="auto"/>
            <w:vAlign w:val="center"/>
            <w:hideMark/>
          </w:tcPr>
          <w:p w14:paraId="6A4CB6BB"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96.6%</w:t>
            </w:r>
          </w:p>
        </w:tc>
      </w:tr>
      <w:tr w:rsidR="005A201A" w:rsidRPr="005A201A" w14:paraId="50A8C8A2"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DCA5A2F"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6F2B0D8"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2776F402"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2,458,551.0</w:t>
            </w:r>
          </w:p>
        </w:tc>
        <w:tc>
          <w:tcPr>
            <w:tcW w:w="705" w:type="pct"/>
            <w:tcBorders>
              <w:top w:val="nil"/>
              <w:left w:val="nil"/>
              <w:bottom w:val="single" w:sz="4" w:space="0" w:color="D3D3D3"/>
              <w:right w:val="single" w:sz="4" w:space="0" w:color="D3D3D3"/>
            </w:tcBorders>
            <w:shd w:val="clear" w:color="auto" w:fill="auto"/>
            <w:vAlign w:val="center"/>
            <w:hideMark/>
          </w:tcPr>
          <w:p w14:paraId="197BCAA5"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2,583,506.7</w:t>
            </w:r>
          </w:p>
        </w:tc>
        <w:tc>
          <w:tcPr>
            <w:tcW w:w="539" w:type="pct"/>
            <w:tcBorders>
              <w:top w:val="nil"/>
              <w:left w:val="nil"/>
              <w:bottom w:val="single" w:sz="4" w:space="0" w:color="D3D3D3"/>
              <w:right w:val="single" w:sz="4" w:space="0" w:color="D3D3D3"/>
            </w:tcBorders>
            <w:shd w:val="clear" w:color="auto" w:fill="auto"/>
            <w:vAlign w:val="center"/>
            <w:hideMark/>
          </w:tcPr>
          <w:p w14:paraId="3D19CE38"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2,520,892.3</w:t>
            </w:r>
          </w:p>
        </w:tc>
        <w:tc>
          <w:tcPr>
            <w:tcW w:w="542" w:type="pct"/>
            <w:tcBorders>
              <w:top w:val="nil"/>
              <w:left w:val="nil"/>
              <w:bottom w:val="single" w:sz="4" w:space="0" w:color="D3D3D3"/>
              <w:right w:val="single" w:sz="4" w:space="0" w:color="D3D3D3"/>
            </w:tcBorders>
            <w:shd w:val="clear" w:color="auto" w:fill="auto"/>
            <w:vAlign w:val="center"/>
            <w:hideMark/>
          </w:tcPr>
          <w:p w14:paraId="22090F9D"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97.6%</w:t>
            </w:r>
          </w:p>
        </w:tc>
      </w:tr>
      <w:tr w:rsidR="005A201A" w:rsidRPr="005A201A" w14:paraId="700FABFB"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625DD71"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5AD3C27"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შრომის ანაზღაურება</w:t>
            </w:r>
          </w:p>
        </w:tc>
        <w:tc>
          <w:tcPr>
            <w:tcW w:w="715" w:type="pct"/>
            <w:tcBorders>
              <w:top w:val="nil"/>
              <w:left w:val="nil"/>
              <w:bottom w:val="single" w:sz="4" w:space="0" w:color="D3D3D3"/>
              <w:right w:val="single" w:sz="4" w:space="0" w:color="D3D3D3"/>
            </w:tcBorders>
            <w:shd w:val="clear" w:color="auto" w:fill="auto"/>
            <w:vAlign w:val="center"/>
            <w:hideMark/>
          </w:tcPr>
          <w:p w14:paraId="01E960A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45,917.0</w:t>
            </w:r>
          </w:p>
        </w:tc>
        <w:tc>
          <w:tcPr>
            <w:tcW w:w="705" w:type="pct"/>
            <w:tcBorders>
              <w:top w:val="nil"/>
              <w:left w:val="nil"/>
              <w:bottom w:val="single" w:sz="4" w:space="0" w:color="D3D3D3"/>
              <w:right w:val="single" w:sz="4" w:space="0" w:color="D3D3D3"/>
            </w:tcBorders>
            <w:shd w:val="clear" w:color="auto" w:fill="auto"/>
            <w:vAlign w:val="center"/>
            <w:hideMark/>
          </w:tcPr>
          <w:p w14:paraId="712D171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42,809.7</w:t>
            </w:r>
          </w:p>
        </w:tc>
        <w:tc>
          <w:tcPr>
            <w:tcW w:w="539" w:type="pct"/>
            <w:tcBorders>
              <w:top w:val="nil"/>
              <w:left w:val="nil"/>
              <w:bottom w:val="single" w:sz="4" w:space="0" w:color="D3D3D3"/>
              <w:right w:val="single" w:sz="4" w:space="0" w:color="D3D3D3"/>
            </w:tcBorders>
            <w:shd w:val="clear" w:color="auto" w:fill="auto"/>
            <w:vAlign w:val="center"/>
            <w:hideMark/>
          </w:tcPr>
          <w:p w14:paraId="69DBD14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40,097.0</w:t>
            </w:r>
          </w:p>
        </w:tc>
        <w:tc>
          <w:tcPr>
            <w:tcW w:w="542" w:type="pct"/>
            <w:tcBorders>
              <w:top w:val="nil"/>
              <w:left w:val="nil"/>
              <w:bottom w:val="single" w:sz="4" w:space="0" w:color="D3D3D3"/>
              <w:right w:val="single" w:sz="4" w:space="0" w:color="D3D3D3"/>
            </w:tcBorders>
            <w:shd w:val="clear" w:color="auto" w:fill="auto"/>
            <w:vAlign w:val="center"/>
            <w:hideMark/>
          </w:tcPr>
          <w:p w14:paraId="30F9892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93.7%</w:t>
            </w:r>
          </w:p>
        </w:tc>
      </w:tr>
      <w:tr w:rsidR="005A201A" w:rsidRPr="005A201A" w14:paraId="389F621C"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4459DF8"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DC9E838"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65DE7DD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274,966.0</w:t>
            </w:r>
          </w:p>
        </w:tc>
        <w:tc>
          <w:tcPr>
            <w:tcW w:w="705" w:type="pct"/>
            <w:tcBorders>
              <w:top w:val="nil"/>
              <w:left w:val="nil"/>
              <w:bottom w:val="single" w:sz="4" w:space="0" w:color="D3D3D3"/>
              <w:right w:val="single" w:sz="4" w:space="0" w:color="D3D3D3"/>
            </w:tcBorders>
            <w:shd w:val="clear" w:color="auto" w:fill="auto"/>
            <w:vAlign w:val="center"/>
            <w:hideMark/>
          </w:tcPr>
          <w:p w14:paraId="238F791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241,921.9</w:t>
            </w:r>
          </w:p>
        </w:tc>
        <w:tc>
          <w:tcPr>
            <w:tcW w:w="539" w:type="pct"/>
            <w:tcBorders>
              <w:top w:val="nil"/>
              <w:left w:val="nil"/>
              <w:bottom w:val="single" w:sz="4" w:space="0" w:color="D3D3D3"/>
              <w:right w:val="single" w:sz="4" w:space="0" w:color="D3D3D3"/>
            </w:tcBorders>
            <w:shd w:val="clear" w:color="auto" w:fill="auto"/>
            <w:vAlign w:val="center"/>
            <w:hideMark/>
          </w:tcPr>
          <w:p w14:paraId="5225B0E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196,687.6</w:t>
            </w:r>
          </w:p>
        </w:tc>
        <w:tc>
          <w:tcPr>
            <w:tcW w:w="542" w:type="pct"/>
            <w:tcBorders>
              <w:top w:val="nil"/>
              <w:left w:val="nil"/>
              <w:bottom w:val="single" w:sz="4" w:space="0" w:color="D3D3D3"/>
              <w:right w:val="single" w:sz="4" w:space="0" w:color="D3D3D3"/>
            </w:tcBorders>
            <w:shd w:val="clear" w:color="auto" w:fill="auto"/>
            <w:vAlign w:val="center"/>
            <w:hideMark/>
          </w:tcPr>
          <w:p w14:paraId="0B00CC0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81.3%</w:t>
            </w:r>
          </w:p>
        </w:tc>
      </w:tr>
      <w:tr w:rsidR="005A201A" w:rsidRPr="005A201A" w14:paraId="16D2C2EE"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583AFE7"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80001B1"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სუბსიდიები</w:t>
            </w:r>
          </w:p>
        </w:tc>
        <w:tc>
          <w:tcPr>
            <w:tcW w:w="715" w:type="pct"/>
            <w:tcBorders>
              <w:top w:val="nil"/>
              <w:left w:val="nil"/>
              <w:bottom w:val="single" w:sz="4" w:space="0" w:color="D3D3D3"/>
              <w:right w:val="single" w:sz="4" w:space="0" w:color="D3D3D3"/>
            </w:tcBorders>
            <w:shd w:val="clear" w:color="auto" w:fill="auto"/>
            <w:vAlign w:val="center"/>
            <w:hideMark/>
          </w:tcPr>
          <w:p w14:paraId="734DB5C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127,787.0</w:t>
            </w:r>
          </w:p>
        </w:tc>
        <w:tc>
          <w:tcPr>
            <w:tcW w:w="705" w:type="pct"/>
            <w:tcBorders>
              <w:top w:val="nil"/>
              <w:left w:val="nil"/>
              <w:bottom w:val="single" w:sz="4" w:space="0" w:color="D3D3D3"/>
              <w:right w:val="single" w:sz="4" w:space="0" w:color="D3D3D3"/>
            </w:tcBorders>
            <w:shd w:val="clear" w:color="auto" w:fill="auto"/>
            <w:vAlign w:val="center"/>
            <w:hideMark/>
          </w:tcPr>
          <w:p w14:paraId="07442C6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118,864.9</w:t>
            </w:r>
          </w:p>
        </w:tc>
        <w:tc>
          <w:tcPr>
            <w:tcW w:w="539" w:type="pct"/>
            <w:tcBorders>
              <w:top w:val="nil"/>
              <w:left w:val="nil"/>
              <w:bottom w:val="single" w:sz="4" w:space="0" w:color="D3D3D3"/>
              <w:right w:val="single" w:sz="4" w:space="0" w:color="D3D3D3"/>
            </w:tcBorders>
            <w:shd w:val="clear" w:color="auto" w:fill="auto"/>
            <w:vAlign w:val="center"/>
            <w:hideMark/>
          </w:tcPr>
          <w:p w14:paraId="5D6918D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122,688.9</w:t>
            </w:r>
          </w:p>
        </w:tc>
        <w:tc>
          <w:tcPr>
            <w:tcW w:w="542" w:type="pct"/>
            <w:tcBorders>
              <w:top w:val="nil"/>
              <w:left w:val="nil"/>
              <w:bottom w:val="single" w:sz="4" w:space="0" w:color="D3D3D3"/>
              <w:right w:val="single" w:sz="4" w:space="0" w:color="D3D3D3"/>
            </w:tcBorders>
            <w:shd w:val="clear" w:color="auto" w:fill="auto"/>
            <w:vAlign w:val="center"/>
            <w:hideMark/>
          </w:tcPr>
          <w:p w14:paraId="23EB596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103.2%</w:t>
            </w:r>
          </w:p>
        </w:tc>
      </w:tr>
      <w:tr w:rsidR="005A201A" w:rsidRPr="005A201A" w14:paraId="67BD94DD"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E8CE281"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6DDA319F"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გრანტები</w:t>
            </w:r>
          </w:p>
        </w:tc>
        <w:tc>
          <w:tcPr>
            <w:tcW w:w="715" w:type="pct"/>
            <w:tcBorders>
              <w:top w:val="nil"/>
              <w:left w:val="nil"/>
              <w:bottom w:val="single" w:sz="4" w:space="0" w:color="D3D3D3"/>
              <w:right w:val="single" w:sz="4" w:space="0" w:color="D3D3D3"/>
            </w:tcBorders>
            <w:shd w:val="clear" w:color="auto" w:fill="auto"/>
            <w:vAlign w:val="center"/>
            <w:hideMark/>
          </w:tcPr>
          <w:p w14:paraId="66AE9AE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90,843.0</w:t>
            </w:r>
          </w:p>
        </w:tc>
        <w:tc>
          <w:tcPr>
            <w:tcW w:w="705" w:type="pct"/>
            <w:tcBorders>
              <w:top w:val="nil"/>
              <w:left w:val="nil"/>
              <w:bottom w:val="single" w:sz="4" w:space="0" w:color="D3D3D3"/>
              <w:right w:val="single" w:sz="4" w:space="0" w:color="D3D3D3"/>
            </w:tcBorders>
            <w:shd w:val="clear" w:color="auto" w:fill="auto"/>
            <w:vAlign w:val="center"/>
            <w:hideMark/>
          </w:tcPr>
          <w:p w14:paraId="5379200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225,924.1</w:t>
            </w:r>
          </w:p>
        </w:tc>
        <w:tc>
          <w:tcPr>
            <w:tcW w:w="539" w:type="pct"/>
            <w:tcBorders>
              <w:top w:val="nil"/>
              <w:left w:val="nil"/>
              <w:bottom w:val="single" w:sz="4" w:space="0" w:color="D3D3D3"/>
              <w:right w:val="single" w:sz="4" w:space="0" w:color="D3D3D3"/>
            </w:tcBorders>
            <w:shd w:val="clear" w:color="auto" w:fill="auto"/>
            <w:vAlign w:val="center"/>
            <w:hideMark/>
          </w:tcPr>
          <w:p w14:paraId="68CE886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208,666.4</w:t>
            </w:r>
          </w:p>
        </w:tc>
        <w:tc>
          <w:tcPr>
            <w:tcW w:w="542" w:type="pct"/>
            <w:tcBorders>
              <w:top w:val="nil"/>
              <w:left w:val="nil"/>
              <w:bottom w:val="single" w:sz="4" w:space="0" w:color="D3D3D3"/>
              <w:right w:val="single" w:sz="4" w:space="0" w:color="D3D3D3"/>
            </w:tcBorders>
            <w:shd w:val="clear" w:color="auto" w:fill="auto"/>
            <w:vAlign w:val="center"/>
            <w:hideMark/>
          </w:tcPr>
          <w:p w14:paraId="5653CBC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92.4%</w:t>
            </w:r>
          </w:p>
        </w:tc>
      </w:tr>
      <w:tr w:rsidR="005A201A" w:rsidRPr="005A201A" w14:paraId="31E6621A"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F04E0FD"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lastRenderedPageBreak/>
              <w:t> </w:t>
            </w:r>
          </w:p>
        </w:tc>
        <w:tc>
          <w:tcPr>
            <w:tcW w:w="2112" w:type="pct"/>
            <w:tcBorders>
              <w:top w:val="nil"/>
              <w:left w:val="nil"/>
              <w:bottom w:val="single" w:sz="4" w:space="0" w:color="D3D3D3"/>
              <w:right w:val="single" w:sz="4" w:space="0" w:color="D3D3D3"/>
            </w:tcBorders>
            <w:shd w:val="clear" w:color="auto" w:fill="auto"/>
            <w:vAlign w:val="center"/>
            <w:hideMark/>
          </w:tcPr>
          <w:p w14:paraId="293829AC"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სოციალური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6AA3645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6,427.0</w:t>
            </w:r>
          </w:p>
        </w:tc>
        <w:tc>
          <w:tcPr>
            <w:tcW w:w="705" w:type="pct"/>
            <w:tcBorders>
              <w:top w:val="nil"/>
              <w:left w:val="nil"/>
              <w:bottom w:val="single" w:sz="4" w:space="0" w:color="D3D3D3"/>
              <w:right w:val="single" w:sz="4" w:space="0" w:color="D3D3D3"/>
            </w:tcBorders>
            <w:shd w:val="clear" w:color="auto" w:fill="auto"/>
            <w:vAlign w:val="center"/>
            <w:hideMark/>
          </w:tcPr>
          <w:p w14:paraId="194DCBB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7,621.3</w:t>
            </w:r>
          </w:p>
        </w:tc>
        <w:tc>
          <w:tcPr>
            <w:tcW w:w="539" w:type="pct"/>
            <w:tcBorders>
              <w:top w:val="nil"/>
              <w:left w:val="nil"/>
              <w:bottom w:val="single" w:sz="4" w:space="0" w:color="D3D3D3"/>
              <w:right w:val="single" w:sz="4" w:space="0" w:color="D3D3D3"/>
            </w:tcBorders>
            <w:shd w:val="clear" w:color="auto" w:fill="auto"/>
            <w:vAlign w:val="center"/>
            <w:hideMark/>
          </w:tcPr>
          <w:p w14:paraId="588D822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7,450.0</w:t>
            </w:r>
          </w:p>
        </w:tc>
        <w:tc>
          <w:tcPr>
            <w:tcW w:w="542" w:type="pct"/>
            <w:tcBorders>
              <w:top w:val="nil"/>
              <w:left w:val="nil"/>
              <w:bottom w:val="single" w:sz="4" w:space="0" w:color="D3D3D3"/>
              <w:right w:val="single" w:sz="4" w:space="0" w:color="D3D3D3"/>
            </w:tcBorders>
            <w:shd w:val="clear" w:color="auto" w:fill="auto"/>
            <w:vAlign w:val="center"/>
            <w:hideMark/>
          </w:tcPr>
          <w:p w14:paraId="47C6D50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97.8%</w:t>
            </w:r>
          </w:p>
        </w:tc>
      </w:tr>
      <w:tr w:rsidR="005A201A" w:rsidRPr="005A201A" w14:paraId="04EFB113"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E4E5802"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E933964"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010D842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1,912,611.0</w:t>
            </w:r>
          </w:p>
        </w:tc>
        <w:tc>
          <w:tcPr>
            <w:tcW w:w="705" w:type="pct"/>
            <w:tcBorders>
              <w:top w:val="nil"/>
              <w:left w:val="nil"/>
              <w:bottom w:val="single" w:sz="4" w:space="0" w:color="D3D3D3"/>
              <w:right w:val="single" w:sz="4" w:space="0" w:color="D3D3D3"/>
            </w:tcBorders>
            <w:shd w:val="clear" w:color="auto" w:fill="auto"/>
            <w:vAlign w:val="center"/>
            <w:hideMark/>
          </w:tcPr>
          <w:p w14:paraId="7E928E7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1,946,364.9</w:t>
            </w:r>
          </w:p>
        </w:tc>
        <w:tc>
          <w:tcPr>
            <w:tcW w:w="539" w:type="pct"/>
            <w:tcBorders>
              <w:top w:val="nil"/>
              <w:left w:val="nil"/>
              <w:bottom w:val="single" w:sz="4" w:space="0" w:color="D3D3D3"/>
              <w:right w:val="single" w:sz="4" w:space="0" w:color="D3D3D3"/>
            </w:tcBorders>
            <w:shd w:val="clear" w:color="auto" w:fill="auto"/>
            <w:vAlign w:val="center"/>
            <w:hideMark/>
          </w:tcPr>
          <w:p w14:paraId="576FAEE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1,945,302.4</w:t>
            </w:r>
          </w:p>
        </w:tc>
        <w:tc>
          <w:tcPr>
            <w:tcW w:w="542" w:type="pct"/>
            <w:tcBorders>
              <w:top w:val="nil"/>
              <w:left w:val="nil"/>
              <w:bottom w:val="single" w:sz="4" w:space="0" w:color="D3D3D3"/>
              <w:right w:val="single" w:sz="4" w:space="0" w:color="D3D3D3"/>
            </w:tcBorders>
            <w:shd w:val="clear" w:color="auto" w:fill="auto"/>
            <w:vAlign w:val="center"/>
            <w:hideMark/>
          </w:tcPr>
          <w:p w14:paraId="729623F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99.9%</w:t>
            </w:r>
          </w:p>
        </w:tc>
      </w:tr>
      <w:tr w:rsidR="005A201A" w:rsidRPr="005A201A" w14:paraId="691FC703"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A68EBA8"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625905B"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0A1FC482"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377,249.0</w:t>
            </w:r>
          </w:p>
        </w:tc>
        <w:tc>
          <w:tcPr>
            <w:tcW w:w="705" w:type="pct"/>
            <w:tcBorders>
              <w:top w:val="nil"/>
              <w:left w:val="nil"/>
              <w:bottom w:val="single" w:sz="4" w:space="0" w:color="D3D3D3"/>
              <w:right w:val="single" w:sz="4" w:space="0" w:color="D3D3D3"/>
            </w:tcBorders>
            <w:shd w:val="clear" w:color="auto" w:fill="auto"/>
            <w:vAlign w:val="center"/>
            <w:hideMark/>
          </w:tcPr>
          <w:p w14:paraId="7FC273B5"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252,293.3</w:t>
            </w:r>
          </w:p>
        </w:tc>
        <w:tc>
          <w:tcPr>
            <w:tcW w:w="539" w:type="pct"/>
            <w:tcBorders>
              <w:top w:val="nil"/>
              <w:left w:val="nil"/>
              <w:bottom w:val="single" w:sz="4" w:space="0" w:color="D3D3D3"/>
              <w:right w:val="single" w:sz="4" w:space="0" w:color="D3D3D3"/>
            </w:tcBorders>
            <w:shd w:val="clear" w:color="auto" w:fill="auto"/>
            <w:vAlign w:val="center"/>
            <w:hideMark/>
          </w:tcPr>
          <w:p w14:paraId="61DDE7B4"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217,693.9</w:t>
            </w:r>
          </w:p>
        </w:tc>
        <w:tc>
          <w:tcPr>
            <w:tcW w:w="542" w:type="pct"/>
            <w:tcBorders>
              <w:top w:val="nil"/>
              <w:left w:val="nil"/>
              <w:bottom w:val="single" w:sz="4" w:space="0" w:color="D3D3D3"/>
              <w:right w:val="single" w:sz="4" w:space="0" w:color="D3D3D3"/>
            </w:tcBorders>
            <w:shd w:val="clear" w:color="auto" w:fill="auto"/>
            <w:vAlign w:val="center"/>
            <w:hideMark/>
          </w:tcPr>
          <w:p w14:paraId="190ED576"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86.3%</w:t>
            </w:r>
          </w:p>
        </w:tc>
      </w:tr>
      <w:tr w:rsidR="005A201A" w:rsidRPr="005A201A" w14:paraId="4B9E0CFF"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322B24F"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32 01</w:t>
            </w:r>
          </w:p>
        </w:tc>
        <w:tc>
          <w:tcPr>
            <w:tcW w:w="2112" w:type="pct"/>
            <w:tcBorders>
              <w:top w:val="nil"/>
              <w:left w:val="nil"/>
              <w:bottom w:val="single" w:sz="4" w:space="0" w:color="D3D3D3"/>
              <w:right w:val="single" w:sz="4" w:space="0" w:color="D3D3D3"/>
            </w:tcBorders>
            <w:shd w:val="clear" w:color="auto" w:fill="auto"/>
            <w:vAlign w:val="center"/>
            <w:hideMark/>
          </w:tcPr>
          <w:p w14:paraId="651F299C"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განათლების, მეცნიერებისა და ახალგაზრდობის სფეროებში სახელმწიფო პოლიტიკის შემუშავება და პროგრამების მართვა</w:t>
            </w:r>
          </w:p>
        </w:tc>
        <w:tc>
          <w:tcPr>
            <w:tcW w:w="715" w:type="pct"/>
            <w:tcBorders>
              <w:top w:val="nil"/>
              <w:left w:val="nil"/>
              <w:bottom w:val="single" w:sz="4" w:space="0" w:color="D3D3D3"/>
              <w:right w:val="single" w:sz="4" w:space="0" w:color="D3D3D3"/>
            </w:tcBorders>
            <w:shd w:val="clear" w:color="auto" w:fill="auto"/>
            <w:vAlign w:val="center"/>
            <w:hideMark/>
          </w:tcPr>
          <w:p w14:paraId="778C2641"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85,180.0</w:t>
            </w:r>
          </w:p>
        </w:tc>
        <w:tc>
          <w:tcPr>
            <w:tcW w:w="705" w:type="pct"/>
            <w:tcBorders>
              <w:top w:val="nil"/>
              <w:left w:val="nil"/>
              <w:bottom w:val="single" w:sz="4" w:space="0" w:color="D3D3D3"/>
              <w:right w:val="single" w:sz="4" w:space="0" w:color="D3D3D3"/>
            </w:tcBorders>
            <w:shd w:val="clear" w:color="auto" w:fill="auto"/>
            <w:vAlign w:val="center"/>
            <w:hideMark/>
          </w:tcPr>
          <w:p w14:paraId="56A481A0"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87,776.1</w:t>
            </w:r>
          </w:p>
        </w:tc>
        <w:tc>
          <w:tcPr>
            <w:tcW w:w="539" w:type="pct"/>
            <w:tcBorders>
              <w:top w:val="nil"/>
              <w:left w:val="nil"/>
              <w:bottom w:val="single" w:sz="4" w:space="0" w:color="D3D3D3"/>
              <w:right w:val="single" w:sz="4" w:space="0" w:color="D3D3D3"/>
            </w:tcBorders>
            <w:shd w:val="clear" w:color="auto" w:fill="auto"/>
            <w:vAlign w:val="center"/>
            <w:hideMark/>
          </w:tcPr>
          <w:p w14:paraId="000DB444"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84,458.3</w:t>
            </w:r>
          </w:p>
        </w:tc>
        <w:tc>
          <w:tcPr>
            <w:tcW w:w="542" w:type="pct"/>
            <w:tcBorders>
              <w:top w:val="nil"/>
              <w:left w:val="nil"/>
              <w:bottom w:val="single" w:sz="4" w:space="0" w:color="D3D3D3"/>
              <w:right w:val="single" w:sz="4" w:space="0" w:color="D3D3D3"/>
            </w:tcBorders>
            <w:shd w:val="clear" w:color="auto" w:fill="auto"/>
            <w:vAlign w:val="center"/>
            <w:hideMark/>
          </w:tcPr>
          <w:p w14:paraId="28C93FB7"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96.2%</w:t>
            </w:r>
          </w:p>
        </w:tc>
      </w:tr>
      <w:tr w:rsidR="005A201A" w:rsidRPr="005A201A" w14:paraId="5345264F"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9657EFD"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5C5560D"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4E82F5A8"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62,964.0</w:t>
            </w:r>
          </w:p>
        </w:tc>
        <w:tc>
          <w:tcPr>
            <w:tcW w:w="705" w:type="pct"/>
            <w:tcBorders>
              <w:top w:val="nil"/>
              <w:left w:val="nil"/>
              <w:bottom w:val="single" w:sz="4" w:space="0" w:color="D3D3D3"/>
              <w:right w:val="single" w:sz="4" w:space="0" w:color="D3D3D3"/>
            </w:tcBorders>
            <w:shd w:val="clear" w:color="auto" w:fill="auto"/>
            <w:vAlign w:val="center"/>
            <w:hideMark/>
          </w:tcPr>
          <w:p w14:paraId="11170C12"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64,976.8</w:t>
            </w:r>
          </w:p>
        </w:tc>
        <w:tc>
          <w:tcPr>
            <w:tcW w:w="539" w:type="pct"/>
            <w:tcBorders>
              <w:top w:val="nil"/>
              <w:left w:val="nil"/>
              <w:bottom w:val="single" w:sz="4" w:space="0" w:color="D3D3D3"/>
              <w:right w:val="single" w:sz="4" w:space="0" w:color="D3D3D3"/>
            </w:tcBorders>
            <w:shd w:val="clear" w:color="auto" w:fill="auto"/>
            <w:vAlign w:val="center"/>
            <w:hideMark/>
          </w:tcPr>
          <w:p w14:paraId="3C36C071"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63,734.6</w:t>
            </w:r>
          </w:p>
        </w:tc>
        <w:tc>
          <w:tcPr>
            <w:tcW w:w="542" w:type="pct"/>
            <w:tcBorders>
              <w:top w:val="nil"/>
              <w:left w:val="nil"/>
              <w:bottom w:val="single" w:sz="4" w:space="0" w:color="D3D3D3"/>
              <w:right w:val="single" w:sz="4" w:space="0" w:color="D3D3D3"/>
            </w:tcBorders>
            <w:shd w:val="clear" w:color="auto" w:fill="auto"/>
            <w:vAlign w:val="center"/>
            <w:hideMark/>
          </w:tcPr>
          <w:p w14:paraId="1B8187D8"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98.1%</w:t>
            </w:r>
          </w:p>
        </w:tc>
      </w:tr>
      <w:tr w:rsidR="005A201A" w:rsidRPr="005A201A" w14:paraId="64348A84"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EDB916C"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6866A536"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შრომის ანაზღაურება</w:t>
            </w:r>
          </w:p>
        </w:tc>
        <w:tc>
          <w:tcPr>
            <w:tcW w:w="715" w:type="pct"/>
            <w:tcBorders>
              <w:top w:val="nil"/>
              <w:left w:val="nil"/>
              <w:bottom w:val="single" w:sz="4" w:space="0" w:color="D3D3D3"/>
              <w:right w:val="single" w:sz="4" w:space="0" w:color="D3D3D3"/>
            </w:tcBorders>
            <w:shd w:val="clear" w:color="auto" w:fill="auto"/>
            <w:vAlign w:val="center"/>
            <w:hideMark/>
          </w:tcPr>
          <w:p w14:paraId="44DD05A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21,984.0</w:t>
            </w:r>
          </w:p>
        </w:tc>
        <w:tc>
          <w:tcPr>
            <w:tcW w:w="705" w:type="pct"/>
            <w:tcBorders>
              <w:top w:val="nil"/>
              <w:left w:val="nil"/>
              <w:bottom w:val="single" w:sz="4" w:space="0" w:color="D3D3D3"/>
              <w:right w:val="single" w:sz="4" w:space="0" w:color="D3D3D3"/>
            </w:tcBorders>
            <w:shd w:val="clear" w:color="auto" w:fill="auto"/>
            <w:vAlign w:val="center"/>
            <w:hideMark/>
          </w:tcPr>
          <w:p w14:paraId="6E2F776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19,271.3</w:t>
            </w:r>
          </w:p>
        </w:tc>
        <w:tc>
          <w:tcPr>
            <w:tcW w:w="539" w:type="pct"/>
            <w:tcBorders>
              <w:top w:val="nil"/>
              <w:left w:val="nil"/>
              <w:bottom w:val="single" w:sz="4" w:space="0" w:color="D3D3D3"/>
              <w:right w:val="single" w:sz="4" w:space="0" w:color="D3D3D3"/>
            </w:tcBorders>
            <w:shd w:val="clear" w:color="auto" w:fill="auto"/>
            <w:vAlign w:val="center"/>
            <w:hideMark/>
          </w:tcPr>
          <w:p w14:paraId="2E04245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18,496.4</w:t>
            </w:r>
          </w:p>
        </w:tc>
        <w:tc>
          <w:tcPr>
            <w:tcW w:w="542" w:type="pct"/>
            <w:tcBorders>
              <w:top w:val="nil"/>
              <w:left w:val="nil"/>
              <w:bottom w:val="single" w:sz="4" w:space="0" w:color="D3D3D3"/>
              <w:right w:val="single" w:sz="4" w:space="0" w:color="D3D3D3"/>
            </w:tcBorders>
            <w:shd w:val="clear" w:color="auto" w:fill="auto"/>
            <w:vAlign w:val="center"/>
            <w:hideMark/>
          </w:tcPr>
          <w:p w14:paraId="6FF34F4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96.0%</w:t>
            </w:r>
          </w:p>
        </w:tc>
      </w:tr>
      <w:tr w:rsidR="005A201A" w:rsidRPr="005A201A" w14:paraId="2AB81EA3"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EB2C763"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B980E36"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5366010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30,713.0</w:t>
            </w:r>
          </w:p>
        </w:tc>
        <w:tc>
          <w:tcPr>
            <w:tcW w:w="705" w:type="pct"/>
            <w:tcBorders>
              <w:top w:val="nil"/>
              <w:left w:val="nil"/>
              <w:bottom w:val="single" w:sz="4" w:space="0" w:color="D3D3D3"/>
              <w:right w:val="single" w:sz="4" w:space="0" w:color="D3D3D3"/>
            </w:tcBorders>
            <w:shd w:val="clear" w:color="auto" w:fill="auto"/>
            <w:vAlign w:val="center"/>
            <w:hideMark/>
          </w:tcPr>
          <w:p w14:paraId="0B41B04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34,977.2</w:t>
            </w:r>
          </w:p>
        </w:tc>
        <w:tc>
          <w:tcPr>
            <w:tcW w:w="539" w:type="pct"/>
            <w:tcBorders>
              <w:top w:val="nil"/>
              <w:left w:val="nil"/>
              <w:bottom w:val="single" w:sz="4" w:space="0" w:color="D3D3D3"/>
              <w:right w:val="single" w:sz="4" w:space="0" w:color="D3D3D3"/>
            </w:tcBorders>
            <w:shd w:val="clear" w:color="auto" w:fill="auto"/>
            <w:vAlign w:val="center"/>
            <w:hideMark/>
          </w:tcPr>
          <w:p w14:paraId="7215362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34,607.9</w:t>
            </w:r>
          </w:p>
        </w:tc>
        <w:tc>
          <w:tcPr>
            <w:tcW w:w="542" w:type="pct"/>
            <w:tcBorders>
              <w:top w:val="nil"/>
              <w:left w:val="nil"/>
              <w:bottom w:val="single" w:sz="4" w:space="0" w:color="D3D3D3"/>
              <w:right w:val="single" w:sz="4" w:space="0" w:color="D3D3D3"/>
            </w:tcBorders>
            <w:shd w:val="clear" w:color="auto" w:fill="auto"/>
            <w:vAlign w:val="center"/>
            <w:hideMark/>
          </w:tcPr>
          <w:p w14:paraId="32CAD77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98.9%</w:t>
            </w:r>
          </w:p>
        </w:tc>
      </w:tr>
      <w:tr w:rsidR="005A201A" w:rsidRPr="005A201A" w14:paraId="76FBA630"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47C0E1B"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636192B"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სუბსიდიები</w:t>
            </w:r>
          </w:p>
        </w:tc>
        <w:tc>
          <w:tcPr>
            <w:tcW w:w="715" w:type="pct"/>
            <w:tcBorders>
              <w:top w:val="nil"/>
              <w:left w:val="nil"/>
              <w:bottom w:val="single" w:sz="4" w:space="0" w:color="D3D3D3"/>
              <w:right w:val="single" w:sz="4" w:space="0" w:color="D3D3D3"/>
            </w:tcBorders>
            <w:shd w:val="clear" w:color="auto" w:fill="auto"/>
            <w:vAlign w:val="center"/>
            <w:hideMark/>
          </w:tcPr>
          <w:p w14:paraId="74706E1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500.0</w:t>
            </w:r>
          </w:p>
        </w:tc>
        <w:tc>
          <w:tcPr>
            <w:tcW w:w="705" w:type="pct"/>
            <w:tcBorders>
              <w:top w:val="nil"/>
              <w:left w:val="nil"/>
              <w:bottom w:val="single" w:sz="4" w:space="0" w:color="D3D3D3"/>
              <w:right w:val="single" w:sz="4" w:space="0" w:color="D3D3D3"/>
            </w:tcBorders>
            <w:shd w:val="clear" w:color="auto" w:fill="auto"/>
            <w:vAlign w:val="center"/>
            <w:hideMark/>
          </w:tcPr>
          <w:p w14:paraId="183C890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31.3</w:t>
            </w:r>
          </w:p>
        </w:tc>
        <w:tc>
          <w:tcPr>
            <w:tcW w:w="539" w:type="pct"/>
            <w:tcBorders>
              <w:top w:val="nil"/>
              <w:left w:val="nil"/>
              <w:bottom w:val="single" w:sz="4" w:space="0" w:color="D3D3D3"/>
              <w:right w:val="single" w:sz="4" w:space="0" w:color="D3D3D3"/>
            </w:tcBorders>
            <w:shd w:val="clear" w:color="auto" w:fill="auto"/>
            <w:vAlign w:val="center"/>
            <w:hideMark/>
          </w:tcPr>
          <w:p w14:paraId="6560AF9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0.0</w:t>
            </w:r>
          </w:p>
        </w:tc>
        <w:tc>
          <w:tcPr>
            <w:tcW w:w="542" w:type="pct"/>
            <w:tcBorders>
              <w:top w:val="nil"/>
              <w:left w:val="nil"/>
              <w:bottom w:val="single" w:sz="4" w:space="0" w:color="D3D3D3"/>
              <w:right w:val="single" w:sz="4" w:space="0" w:color="D3D3D3"/>
            </w:tcBorders>
            <w:shd w:val="clear" w:color="auto" w:fill="auto"/>
            <w:vAlign w:val="center"/>
            <w:hideMark/>
          </w:tcPr>
          <w:p w14:paraId="493E52C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0.0%</w:t>
            </w:r>
          </w:p>
        </w:tc>
      </w:tr>
      <w:tr w:rsidR="005A201A" w:rsidRPr="005A201A" w14:paraId="4704168E"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F237B38"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F3AEFE0"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გრანტები</w:t>
            </w:r>
          </w:p>
        </w:tc>
        <w:tc>
          <w:tcPr>
            <w:tcW w:w="715" w:type="pct"/>
            <w:tcBorders>
              <w:top w:val="nil"/>
              <w:left w:val="nil"/>
              <w:bottom w:val="single" w:sz="4" w:space="0" w:color="D3D3D3"/>
              <w:right w:val="single" w:sz="4" w:space="0" w:color="D3D3D3"/>
            </w:tcBorders>
            <w:shd w:val="clear" w:color="auto" w:fill="auto"/>
            <w:vAlign w:val="center"/>
            <w:hideMark/>
          </w:tcPr>
          <w:p w14:paraId="1311711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9,216.0</w:t>
            </w:r>
          </w:p>
        </w:tc>
        <w:tc>
          <w:tcPr>
            <w:tcW w:w="705" w:type="pct"/>
            <w:tcBorders>
              <w:top w:val="nil"/>
              <w:left w:val="nil"/>
              <w:bottom w:val="single" w:sz="4" w:space="0" w:color="D3D3D3"/>
              <w:right w:val="single" w:sz="4" w:space="0" w:color="D3D3D3"/>
            </w:tcBorders>
            <w:shd w:val="clear" w:color="auto" w:fill="auto"/>
            <w:vAlign w:val="center"/>
            <w:hideMark/>
          </w:tcPr>
          <w:p w14:paraId="1F2C5DF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9,961.7</w:t>
            </w:r>
          </w:p>
        </w:tc>
        <w:tc>
          <w:tcPr>
            <w:tcW w:w="539" w:type="pct"/>
            <w:tcBorders>
              <w:top w:val="nil"/>
              <w:left w:val="nil"/>
              <w:bottom w:val="single" w:sz="4" w:space="0" w:color="D3D3D3"/>
              <w:right w:val="single" w:sz="4" w:space="0" w:color="D3D3D3"/>
            </w:tcBorders>
            <w:shd w:val="clear" w:color="auto" w:fill="auto"/>
            <w:vAlign w:val="center"/>
            <w:hideMark/>
          </w:tcPr>
          <w:p w14:paraId="041E9C9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9,959.1</w:t>
            </w:r>
          </w:p>
        </w:tc>
        <w:tc>
          <w:tcPr>
            <w:tcW w:w="542" w:type="pct"/>
            <w:tcBorders>
              <w:top w:val="nil"/>
              <w:left w:val="nil"/>
              <w:bottom w:val="single" w:sz="4" w:space="0" w:color="D3D3D3"/>
              <w:right w:val="single" w:sz="4" w:space="0" w:color="D3D3D3"/>
            </w:tcBorders>
            <w:shd w:val="clear" w:color="auto" w:fill="auto"/>
            <w:vAlign w:val="center"/>
            <w:hideMark/>
          </w:tcPr>
          <w:p w14:paraId="2568F82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338E84BB"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2E21623"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677FA4F"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სოციალური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33CA680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388.0</w:t>
            </w:r>
          </w:p>
        </w:tc>
        <w:tc>
          <w:tcPr>
            <w:tcW w:w="705" w:type="pct"/>
            <w:tcBorders>
              <w:top w:val="nil"/>
              <w:left w:val="nil"/>
              <w:bottom w:val="single" w:sz="4" w:space="0" w:color="D3D3D3"/>
              <w:right w:val="single" w:sz="4" w:space="0" w:color="D3D3D3"/>
            </w:tcBorders>
            <w:shd w:val="clear" w:color="auto" w:fill="auto"/>
            <w:vAlign w:val="center"/>
            <w:hideMark/>
          </w:tcPr>
          <w:p w14:paraId="77053E9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556.9</w:t>
            </w:r>
          </w:p>
        </w:tc>
        <w:tc>
          <w:tcPr>
            <w:tcW w:w="539" w:type="pct"/>
            <w:tcBorders>
              <w:top w:val="nil"/>
              <w:left w:val="nil"/>
              <w:bottom w:val="single" w:sz="4" w:space="0" w:color="D3D3D3"/>
              <w:right w:val="single" w:sz="4" w:space="0" w:color="D3D3D3"/>
            </w:tcBorders>
            <w:shd w:val="clear" w:color="auto" w:fill="auto"/>
            <w:vAlign w:val="center"/>
            <w:hideMark/>
          </w:tcPr>
          <w:p w14:paraId="1F3EF83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541.1</w:t>
            </w:r>
          </w:p>
        </w:tc>
        <w:tc>
          <w:tcPr>
            <w:tcW w:w="542" w:type="pct"/>
            <w:tcBorders>
              <w:top w:val="nil"/>
              <w:left w:val="nil"/>
              <w:bottom w:val="single" w:sz="4" w:space="0" w:color="D3D3D3"/>
              <w:right w:val="single" w:sz="4" w:space="0" w:color="D3D3D3"/>
            </w:tcBorders>
            <w:shd w:val="clear" w:color="auto" w:fill="auto"/>
            <w:vAlign w:val="center"/>
            <w:hideMark/>
          </w:tcPr>
          <w:p w14:paraId="4DC5AD1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97.2%</w:t>
            </w:r>
          </w:p>
        </w:tc>
      </w:tr>
      <w:tr w:rsidR="005A201A" w:rsidRPr="005A201A" w14:paraId="6425E576"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D86BBF1"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4E50DBA"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524C781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163.0</w:t>
            </w:r>
          </w:p>
        </w:tc>
        <w:tc>
          <w:tcPr>
            <w:tcW w:w="705" w:type="pct"/>
            <w:tcBorders>
              <w:top w:val="nil"/>
              <w:left w:val="nil"/>
              <w:bottom w:val="single" w:sz="4" w:space="0" w:color="D3D3D3"/>
              <w:right w:val="single" w:sz="4" w:space="0" w:color="D3D3D3"/>
            </w:tcBorders>
            <w:shd w:val="clear" w:color="auto" w:fill="auto"/>
            <w:vAlign w:val="center"/>
            <w:hideMark/>
          </w:tcPr>
          <w:p w14:paraId="5AA86DF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178.4</w:t>
            </w:r>
          </w:p>
        </w:tc>
        <w:tc>
          <w:tcPr>
            <w:tcW w:w="539" w:type="pct"/>
            <w:tcBorders>
              <w:top w:val="nil"/>
              <w:left w:val="nil"/>
              <w:bottom w:val="single" w:sz="4" w:space="0" w:color="D3D3D3"/>
              <w:right w:val="single" w:sz="4" w:space="0" w:color="D3D3D3"/>
            </w:tcBorders>
            <w:shd w:val="clear" w:color="auto" w:fill="auto"/>
            <w:vAlign w:val="center"/>
            <w:hideMark/>
          </w:tcPr>
          <w:p w14:paraId="0A90560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130.1</w:t>
            </w:r>
          </w:p>
        </w:tc>
        <w:tc>
          <w:tcPr>
            <w:tcW w:w="542" w:type="pct"/>
            <w:tcBorders>
              <w:top w:val="nil"/>
              <w:left w:val="nil"/>
              <w:bottom w:val="single" w:sz="4" w:space="0" w:color="D3D3D3"/>
              <w:right w:val="single" w:sz="4" w:space="0" w:color="D3D3D3"/>
            </w:tcBorders>
            <w:shd w:val="clear" w:color="auto" w:fill="auto"/>
            <w:vAlign w:val="center"/>
            <w:hideMark/>
          </w:tcPr>
          <w:p w14:paraId="5E404F0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72.9%</w:t>
            </w:r>
          </w:p>
        </w:tc>
      </w:tr>
      <w:tr w:rsidR="005A201A" w:rsidRPr="005A201A" w14:paraId="2CEE2588"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CE0D91B"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8F5903C"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7FAB4D2C"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22,216.0</w:t>
            </w:r>
          </w:p>
        </w:tc>
        <w:tc>
          <w:tcPr>
            <w:tcW w:w="705" w:type="pct"/>
            <w:tcBorders>
              <w:top w:val="nil"/>
              <w:left w:val="nil"/>
              <w:bottom w:val="single" w:sz="4" w:space="0" w:color="D3D3D3"/>
              <w:right w:val="single" w:sz="4" w:space="0" w:color="D3D3D3"/>
            </w:tcBorders>
            <w:shd w:val="clear" w:color="auto" w:fill="auto"/>
            <w:vAlign w:val="center"/>
            <w:hideMark/>
          </w:tcPr>
          <w:p w14:paraId="69BC8918"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22,799.4</w:t>
            </w:r>
          </w:p>
        </w:tc>
        <w:tc>
          <w:tcPr>
            <w:tcW w:w="539" w:type="pct"/>
            <w:tcBorders>
              <w:top w:val="nil"/>
              <w:left w:val="nil"/>
              <w:bottom w:val="single" w:sz="4" w:space="0" w:color="D3D3D3"/>
              <w:right w:val="single" w:sz="4" w:space="0" w:color="D3D3D3"/>
            </w:tcBorders>
            <w:shd w:val="clear" w:color="auto" w:fill="auto"/>
            <w:vAlign w:val="center"/>
            <w:hideMark/>
          </w:tcPr>
          <w:p w14:paraId="00E43E28"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20,723.7</w:t>
            </w:r>
          </w:p>
        </w:tc>
        <w:tc>
          <w:tcPr>
            <w:tcW w:w="542" w:type="pct"/>
            <w:tcBorders>
              <w:top w:val="nil"/>
              <w:left w:val="nil"/>
              <w:bottom w:val="single" w:sz="4" w:space="0" w:color="D3D3D3"/>
              <w:right w:val="single" w:sz="4" w:space="0" w:color="D3D3D3"/>
            </w:tcBorders>
            <w:shd w:val="clear" w:color="auto" w:fill="auto"/>
            <w:vAlign w:val="center"/>
            <w:hideMark/>
          </w:tcPr>
          <w:p w14:paraId="4F312F3D"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90.9%</w:t>
            </w:r>
          </w:p>
        </w:tc>
      </w:tr>
      <w:tr w:rsidR="005A201A" w:rsidRPr="005A201A" w14:paraId="66E47EF7"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722A6B3"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32 02</w:t>
            </w:r>
          </w:p>
        </w:tc>
        <w:tc>
          <w:tcPr>
            <w:tcW w:w="2112" w:type="pct"/>
            <w:tcBorders>
              <w:top w:val="nil"/>
              <w:left w:val="nil"/>
              <w:bottom w:val="single" w:sz="4" w:space="0" w:color="D3D3D3"/>
              <w:right w:val="single" w:sz="4" w:space="0" w:color="D3D3D3"/>
            </w:tcBorders>
            <w:shd w:val="clear" w:color="auto" w:fill="auto"/>
            <w:vAlign w:val="center"/>
            <w:hideMark/>
          </w:tcPr>
          <w:p w14:paraId="17620822"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სკოლამდელი და ზოგადი განათლება</w:t>
            </w:r>
          </w:p>
        </w:tc>
        <w:tc>
          <w:tcPr>
            <w:tcW w:w="715" w:type="pct"/>
            <w:tcBorders>
              <w:top w:val="nil"/>
              <w:left w:val="nil"/>
              <w:bottom w:val="single" w:sz="4" w:space="0" w:color="D3D3D3"/>
              <w:right w:val="single" w:sz="4" w:space="0" w:color="D3D3D3"/>
            </w:tcBorders>
            <w:shd w:val="clear" w:color="auto" w:fill="auto"/>
            <w:vAlign w:val="center"/>
            <w:hideMark/>
          </w:tcPr>
          <w:p w14:paraId="26DEB16E"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1,893,735.0</w:t>
            </w:r>
          </w:p>
        </w:tc>
        <w:tc>
          <w:tcPr>
            <w:tcW w:w="705" w:type="pct"/>
            <w:tcBorders>
              <w:top w:val="nil"/>
              <w:left w:val="nil"/>
              <w:bottom w:val="single" w:sz="4" w:space="0" w:color="D3D3D3"/>
              <w:right w:val="single" w:sz="4" w:space="0" w:color="D3D3D3"/>
            </w:tcBorders>
            <w:shd w:val="clear" w:color="auto" w:fill="auto"/>
            <w:vAlign w:val="center"/>
            <w:hideMark/>
          </w:tcPr>
          <w:p w14:paraId="4849A1D3"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1,887,887.8</w:t>
            </w:r>
          </w:p>
        </w:tc>
        <w:tc>
          <w:tcPr>
            <w:tcW w:w="539" w:type="pct"/>
            <w:tcBorders>
              <w:top w:val="nil"/>
              <w:left w:val="nil"/>
              <w:bottom w:val="single" w:sz="4" w:space="0" w:color="D3D3D3"/>
              <w:right w:val="single" w:sz="4" w:space="0" w:color="D3D3D3"/>
            </w:tcBorders>
            <w:shd w:val="clear" w:color="auto" w:fill="auto"/>
            <w:vAlign w:val="center"/>
            <w:hideMark/>
          </w:tcPr>
          <w:p w14:paraId="4BD205D3"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1,820,606.9</w:t>
            </w:r>
          </w:p>
        </w:tc>
        <w:tc>
          <w:tcPr>
            <w:tcW w:w="542" w:type="pct"/>
            <w:tcBorders>
              <w:top w:val="nil"/>
              <w:left w:val="nil"/>
              <w:bottom w:val="single" w:sz="4" w:space="0" w:color="D3D3D3"/>
              <w:right w:val="single" w:sz="4" w:space="0" w:color="D3D3D3"/>
            </w:tcBorders>
            <w:shd w:val="clear" w:color="auto" w:fill="auto"/>
            <w:vAlign w:val="center"/>
            <w:hideMark/>
          </w:tcPr>
          <w:p w14:paraId="53365840"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96.4%</w:t>
            </w:r>
          </w:p>
        </w:tc>
      </w:tr>
      <w:tr w:rsidR="005A201A" w:rsidRPr="005A201A" w14:paraId="1F81E295"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6E7C343"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643AD301"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3FBDBC42"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1,835,514.0</w:t>
            </w:r>
          </w:p>
        </w:tc>
        <w:tc>
          <w:tcPr>
            <w:tcW w:w="705" w:type="pct"/>
            <w:tcBorders>
              <w:top w:val="nil"/>
              <w:left w:val="nil"/>
              <w:bottom w:val="single" w:sz="4" w:space="0" w:color="D3D3D3"/>
              <w:right w:val="single" w:sz="4" w:space="0" w:color="D3D3D3"/>
            </w:tcBorders>
            <w:shd w:val="clear" w:color="auto" w:fill="auto"/>
            <w:vAlign w:val="center"/>
            <w:hideMark/>
          </w:tcPr>
          <w:p w14:paraId="6CEC0338"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1,828,681.5</w:t>
            </w:r>
          </w:p>
        </w:tc>
        <w:tc>
          <w:tcPr>
            <w:tcW w:w="539" w:type="pct"/>
            <w:tcBorders>
              <w:top w:val="nil"/>
              <w:left w:val="nil"/>
              <w:bottom w:val="single" w:sz="4" w:space="0" w:color="D3D3D3"/>
              <w:right w:val="single" w:sz="4" w:space="0" w:color="D3D3D3"/>
            </w:tcBorders>
            <w:shd w:val="clear" w:color="auto" w:fill="auto"/>
            <w:vAlign w:val="center"/>
            <w:hideMark/>
          </w:tcPr>
          <w:p w14:paraId="354473FB"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1,782,547.4</w:t>
            </w:r>
          </w:p>
        </w:tc>
        <w:tc>
          <w:tcPr>
            <w:tcW w:w="542" w:type="pct"/>
            <w:tcBorders>
              <w:top w:val="nil"/>
              <w:left w:val="nil"/>
              <w:bottom w:val="single" w:sz="4" w:space="0" w:color="D3D3D3"/>
              <w:right w:val="single" w:sz="4" w:space="0" w:color="D3D3D3"/>
            </w:tcBorders>
            <w:shd w:val="clear" w:color="auto" w:fill="auto"/>
            <w:vAlign w:val="center"/>
            <w:hideMark/>
          </w:tcPr>
          <w:p w14:paraId="1E2228BF"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97.5%</w:t>
            </w:r>
          </w:p>
        </w:tc>
      </w:tr>
      <w:tr w:rsidR="005A201A" w:rsidRPr="005A201A" w14:paraId="7A82A1B4"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4DE34A3"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6B962821"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შრომის ანაზღაურება</w:t>
            </w:r>
          </w:p>
        </w:tc>
        <w:tc>
          <w:tcPr>
            <w:tcW w:w="715" w:type="pct"/>
            <w:tcBorders>
              <w:top w:val="nil"/>
              <w:left w:val="nil"/>
              <w:bottom w:val="single" w:sz="4" w:space="0" w:color="D3D3D3"/>
              <w:right w:val="single" w:sz="4" w:space="0" w:color="D3D3D3"/>
            </w:tcBorders>
            <w:shd w:val="clear" w:color="auto" w:fill="auto"/>
            <w:vAlign w:val="center"/>
            <w:hideMark/>
          </w:tcPr>
          <w:p w14:paraId="7A8E6EC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3,920.0</w:t>
            </w:r>
          </w:p>
        </w:tc>
        <w:tc>
          <w:tcPr>
            <w:tcW w:w="705" w:type="pct"/>
            <w:tcBorders>
              <w:top w:val="nil"/>
              <w:left w:val="nil"/>
              <w:bottom w:val="single" w:sz="4" w:space="0" w:color="D3D3D3"/>
              <w:right w:val="single" w:sz="4" w:space="0" w:color="D3D3D3"/>
            </w:tcBorders>
            <w:shd w:val="clear" w:color="auto" w:fill="auto"/>
            <w:vAlign w:val="center"/>
            <w:hideMark/>
          </w:tcPr>
          <w:p w14:paraId="453D8F3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3,872.4</w:t>
            </w:r>
          </w:p>
        </w:tc>
        <w:tc>
          <w:tcPr>
            <w:tcW w:w="539" w:type="pct"/>
            <w:tcBorders>
              <w:top w:val="nil"/>
              <w:left w:val="nil"/>
              <w:bottom w:val="single" w:sz="4" w:space="0" w:color="D3D3D3"/>
              <w:right w:val="single" w:sz="4" w:space="0" w:color="D3D3D3"/>
            </w:tcBorders>
            <w:shd w:val="clear" w:color="auto" w:fill="auto"/>
            <w:vAlign w:val="center"/>
            <w:hideMark/>
          </w:tcPr>
          <w:p w14:paraId="65ABAAE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3,417.4</w:t>
            </w:r>
          </w:p>
        </w:tc>
        <w:tc>
          <w:tcPr>
            <w:tcW w:w="542" w:type="pct"/>
            <w:tcBorders>
              <w:top w:val="nil"/>
              <w:left w:val="nil"/>
              <w:bottom w:val="single" w:sz="4" w:space="0" w:color="D3D3D3"/>
              <w:right w:val="single" w:sz="4" w:space="0" w:color="D3D3D3"/>
            </w:tcBorders>
            <w:shd w:val="clear" w:color="auto" w:fill="auto"/>
            <w:vAlign w:val="center"/>
            <w:hideMark/>
          </w:tcPr>
          <w:p w14:paraId="05C8918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88.2%</w:t>
            </w:r>
          </w:p>
        </w:tc>
      </w:tr>
      <w:tr w:rsidR="005A201A" w:rsidRPr="005A201A" w14:paraId="42CCCBEB"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0827E2A"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92EC9D5"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0301A92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151,379.0</w:t>
            </w:r>
          </w:p>
        </w:tc>
        <w:tc>
          <w:tcPr>
            <w:tcW w:w="705" w:type="pct"/>
            <w:tcBorders>
              <w:top w:val="nil"/>
              <w:left w:val="nil"/>
              <w:bottom w:val="single" w:sz="4" w:space="0" w:color="D3D3D3"/>
              <w:right w:val="single" w:sz="4" w:space="0" w:color="D3D3D3"/>
            </w:tcBorders>
            <w:shd w:val="clear" w:color="auto" w:fill="auto"/>
            <w:vAlign w:val="center"/>
            <w:hideMark/>
          </w:tcPr>
          <w:p w14:paraId="71C3FC8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124,219.2</w:t>
            </w:r>
          </w:p>
        </w:tc>
        <w:tc>
          <w:tcPr>
            <w:tcW w:w="539" w:type="pct"/>
            <w:tcBorders>
              <w:top w:val="nil"/>
              <w:left w:val="nil"/>
              <w:bottom w:val="single" w:sz="4" w:space="0" w:color="D3D3D3"/>
              <w:right w:val="single" w:sz="4" w:space="0" w:color="D3D3D3"/>
            </w:tcBorders>
            <w:shd w:val="clear" w:color="auto" w:fill="auto"/>
            <w:vAlign w:val="center"/>
            <w:hideMark/>
          </w:tcPr>
          <w:p w14:paraId="06BC7D3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87,804.3</w:t>
            </w:r>
          </w:p>
        </w:tc>
        <w:tc>
          <w:tcPr>
            <w:tcW w:w="542" w:type="pct"/>
            <w:tcBorders>
              <w:top w:val="nil"/>
              <w:left w:val="nil"/>
              <w:bottom w:val="single" w:sz="4" w:space="0" w:color="D3D3D3"/>
              <w:right w:val="single" w:sz="4" w:space="0" w:color="D3D3D3"/>
            </w:tcBorders>
            <w:shd w:val="clear" w:color="auto" w:fill="auto"/>
            <w:vAlign w:val="center"/>
            <w:hideMark/>
          </w:tcPr>
          <w:p w14:paraId="081C5A9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70.7%</w:t>
            </w:r>
          </w:p>
        </w:tc>
      </w:tr>
      <w:tr w:rsidR="005A201A" w:rsidRPr="005A201A" w14:paraId="429C0B79"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5B7C785"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66E084B"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სუბსიდიები</w:t>
            </w:r>
          </w:p>
        </w:tc>
        <w:tc>
          <w:tcPr>
            <w:tcW w:w="715" w:type="pct"/>
            <w:tcBorders>
              <w:top w:val="nil"/>
              <w:left w:val="nil"/>
              <w:bottom w:val="single" w:sz="4" w:space="0" w:color="D3D3D3"/>
              <w:right w:val="single" w:sz="4" w:space="0" w:color="D3D3D3"/>
            </w:tcBorders>
            <w:shd w:val="clear" w:color="auto" w:fill="auto"/>
            <w:vAlign w:val="center"/>
            <w:hideMark/>
          </w:tcPr>
          <w:p w14:paraId="3640E9F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39,770.0</w:t>
            </w:r>
          </w:p>
        </w:tc>
        <w:tc>
          <w:tcPr>
            <w:tcW w:w="705" w:type="pct"/>
            <w:tcBorders>
              <w:top w:val="nil"/>
              <w:left w:val="nil"/>
              <w:bottom w:val="single" w:sz="4" w:space="0" w:color="D3D3D3"/>
              <w:right w:val="single" w:sz="4" w:space="0" w:color="D3D3D3"/>
            </w:tcBorders>
            <w:shd w:val="clear" w:color="auto" w:fill="auto"/>
            <w:vAlign w:val="center"/>
            <w:hideMark/>
          </w:tcPr>
          <w:p w14:paraId="735C252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43,943.3</w:t>
            </w:r>
          </w:p>
        </w:tc>
        <w:tc>
          <w:tcPr>
            <w:tcW w:w="539" w:type="pct"/>
            <w:tcBorders>
              <w:top w:val="nil"/>
              <w:left w:val="nil"/>
              <w:bottom w:val="single" w:sz="4" w:space="0" w:color="D3D3D3"/>
              <w:right w:val="single" w:sz="4" w:space="0" w:color="D3D3D3"/>
            </w:tcBorders>
            <w:shd w:val="clear" w:color="auto" w:fill="auto"/>
            <w:vAlign w:val="center"/>
            <w:hideMark/>
          </w:tcPr>
          <w:p w14:paraId="31096DF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43,924.7</w:t>
            </w:r>
          </w:p>
        </w:tc>
        <w:tc>
          <w:tcPr>
            <w:tcW w:w="542" w:type="pct"/>
            <w:tcBorders>
              <w:top w:val="nil"/>
              <w:left w:val="nil"/>
              <w:bottom w:val="single" w:sz="4" w:space="0" w:color="D3D3D3"/>
              <w:right w:val="single" w:sz="4" w:space="0" w:color="D3D3D3"/>
            </w:tcBorders>
            <w:shd w:val="clear" w:color="auto" w:fill="auto"/>
            <w:vAlign w:val="center"/>
            <w:hideMark/>
          </w:tcPr>
          <w:p w14:paraId="51CD0DE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0773C5DD"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770FAA5"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44C760A"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გრანტები</w:t>
            </w:r>
          </w:p>
        </w:tc>
        <w:tc>
          <w:tcPr>
            <w:tcW w:w="715" w:type="pct"/>
            <w:tcBorders>
              <w:top w:val="nil"/>
              <w:left w:val="nil"/>
              <w:bottom w:val="single" w:sz="4" w:space="0" w:color="D3D3D3"/>
              <w:right w:val="single" w:sz="4" w:space="0" w:color="D3D3D3"/>
            </w:tcBorders>
            <w:shd w:val="clear" w:color="auto" w:fill="auto"/>
            <w:vAlign w:val="center"/>
            <w:hideMark/>
          </w:tcPr>
          <w:p w14:paraId="44593F4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48,350.0</w:t>
            </w:r>
          </w:p>
        </w:tc>
        <w:tc>
          <w:tcPr>
            <w:tcW w:w="705" w:type="pct"/>
            <w:tcBorders>
              <w:top w:val="nil"/>
              <w:left w:val="nil"/>
              <w:bottom w:val="single" w:sz="4" w:space="0" w:color="D3D3D3"/>
              <w:right w:val="single" w:sz="4" w:space="0" w:color="D3D3D3"/>
            </w:tcBorders>
            <w:shd w:val="clear" w:color="auto" w:fill="auto"/>
            <w:vAlign w:val="center"/>
            <w:hideMark/>
          </w:tcPr>
          <w:p w14:paraId="2EDCE12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47,485.2</w:t>
            </w:r>
          </w:p>
        </w:tc>
        <w:tc>
          <w:tcPr>
            <w:tcW w:w="539" w:type="pct"/>
            <w:tcBorders>
              <w:top w:val="nil"/>
              <w:left w:val="nil"/>
              <w:bottom w:val="single" w:sz="4" w:space="0" w:color="D3D3D3"/>
              <w:right w:val="single" w:sz="4" w:space="0" w:color="D3D3D3"/>
            </w:tcBorders>
            <w:shd w:val="clear" w:color="auto" w:fill="auto"/>
            <w:vAlign w:val="center"/>
            <w:hideMark/>
          </w:tcPr>
          <w:p w14:paraId="6AB7748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44,890.2</w:t>
            </w:r>
          </w:p>
        </w:tc>
        <w:tc>
          <w:tcPr>
            <w:tcW w:w="542" w:type="pct"/>
            <w:tcBorders>
              <w:top w:val="nil"/>
              <w:left w:val="nil"/>
              <w:bottom w:val="single" w:sz="4" w:space="0" w:color="D3D3D3"/>
              <w:right w:val="single" w:sz="4" w:space="0" w:color="D3D3D3"/>
            </w:tcBorders>
            <w:shd w:val="clear" w:color="auto" w:fill="auto"/>
            <w:vAlign w:val="center"/>
            <w:hideMark/>
          </w:tcPr>
          <w:p w14:paraId="1AFD6E0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94.5%</w:t>
            </w:r>
          </w:p>
        </w:tc>
      </w:tr>
      <w:tr w:rsidR="005A201A" w:rsidRPr="005A201A" w14:paraId="74CC235A"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F7A5A4A"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3E6D321"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სოციალური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193E516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5,895.0</w:t>
            </w:r>
          </w:p>
        </w:tc>
        <w:tc>
          <w:tcPr>
            <w:tcW w:w="705" w:type="pct"/>
            <w:tcBorders>
              <w:top w:val="nil"/>
              <w:left w:val="nil"/>
              <w:bottom w:val="single" w:sz="4" w:space="0" w:color="D3D3D3"/>
              <w:right w:val="single" w:sz="4" w:space="0" w:color="D3D3D3"/>
            </w:tcBorders>
            <w:shd w:val="clear" w:color="auto" w:fill="auto"/>
            <w:vAlign w:val="center"/>
            <w:hideMark/>
          </w:tcPr>
          <w:p w14:paraId="06C5FA5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6,465.4</w:t>
            </w:r>
          </w:p>
        </w:tc>
        <w:tc>
          <w:tcPr>
            <w:tcW w:w="539" w:type="pct"/>
            <w:tcBorders>
              <w:top w:val="nil"/>
              <w:left w:val="nil"/>
              <w:bottom w:val="single" w:sz="4" w:space="0" w:color="D3D3D3"/>
              <w:right w:val="single" w:sz="4" w:space="0" w:color="D3D3D3"/>
            </w:tcBorders>
            <w:shd w:val="clear" w:color="auto" w:fill="auto"/>
            <w:vAlign w:val="center"/>
            <w:hideMark/>
          </w:tcPr>
          <w:p w14:paraId="7422BE1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6,348.5</w:t>
            </w:r>
          </w:p>
        </w:tc>
        <w:tc>
          <w:tcPr>
            <w:tcW w:w="542" w:type="pct"/>
            <w:tcBorders>
              <w:top w:val="nil"/>
              <w:left w:val="nil"/>
              <w:bottom w:val="single" w:sz="4" w:space="0" w:color="D3D3D3"/>
              <w:right w:val="single" w:sz="4" w:space="0" w:color="D3D3D3"/>
            </w:tcBorders>
            <w:shd w:val="clear" w:color="auto" w:fill="auto"/>
            <w:vAlign w:val="center"/>
            <w:hideMark/>
          </w:tcPr>
          <w:p w14:paraId="73E35F4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98.2%</w:t>
            </w:r>
          </w:p>
        </w:tc>
      </w:tr>
      <w:tr w:rsidR="005A201A" w:rsidRPr="005A201A" w14:paraId="3FD91979"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67522D0"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66C56DC9"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3F11AB4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1,586,200.0</w:t>
            </w:r>
          </w:p>
        </w:tc>
        <w:tc>
          <w:tcPr>
            <w:tcW w:w="705" w:type="pct"/>
            <w:tcBorders>
              <w:top w:val="nil"/>
              <w:left w:val="nil"/>
              <w:bottom w:val="single" w:sz="4" w:space="0" w:color="D3D3D3"/>
              <w:right w:val="single" w:sz="4" w:space="0" w:color="D3D3D3"/>
            </w:tcBorders>
            <w:shd w:val="clear" w:color="auto" w:fill="auto"/>
            <w:vAlign w:val="center"/>
            <w:hideMark/>
          </w:tcPr>
          <w:p w14:paraId="23E3EAC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1,602,696.0</w:t>
            </w:r>
          </w:p>
        </w:tc>
        <w:tc>
          <w:tcPr>
            <w:tcW w:w="539" w:type="pct"/>
            <w:tcBorders>
              <w:top w:val="nil"/>
              <w:left w:val="nil"/>
              <w:bottom w:val="single" w:sz="4" w:space="0" w:color="D3D3D3"/>
              <w:right w:val="single" w:sz="4" w:space="0" w:color="D3D3D3"/>
            </w:tcBorders>
            <w:shd w:val="clear" w:color="auto" w:fill="auto"/>
            <w:vAlign w:val="center"/>
            <w:hideMark/>
          </w:tcPr>
          <w:p w14:paraId="79B1B78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1,596,162.4</w:t>
            </w:r>
          </w:p>
        </w:tc>
        <w:tc>
          <w:tcPr>
            <w:tcW w:w="542" w:type="pct"/>
            <w:tcBorders>
              <w:top w:val="nil"/>
              <w:left w:val="nil"/>
              <w:bottom w:val="single" w:sz="4" w:space="0" w:color="D3D3D3"/>
              <w:right w:val="single" w:sz="4" w:space="0" w:color="D3D3D3"/>
            </w:tcBorders>
            <w:shd w:val="clear" w:color="auto" w:fill="auto"/>
            <w:vAlign w:val="center"/>
            <w:hideMark/>
          </w:tcPr>
          <w:p w14:paraId="31DB29A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99.6%</w:t>
            </w:r>
          </w:p>
        </w:tc>
      </w:tr>
      <w:tr w:rsidR="005A201A" w:rsidRPr="005A201A" w14:paraId="292997A0"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6B306D6"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D19E4FC"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05725597"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58,221.0</w:t>
            </w:r>
          </w:p>
        </w:tc>
        <w:tc>
          <w:tcPr>
            <w:tcW w:w="705" w:type="pct"/>
            <w:tcBorders>
              <w:top w:val="nil"/>
              <w:left w:val="nil"/>
              <w:bottom w:val="single" w:sz="4" w:space="0" w:color="D3D3D3"/>
              <w:right w:val="single" w:sz="4" w:space="0" w:color="D3D3D3"/>
            </w:tcBorders>
            <w:shd w:val="clear" w:color="auto" w:fill="auto"/>
            <w:vAlign w:val="center"/>
            <w:hideMark/>
          </w:tcPr>
          <w:p w14:paraId="0E4A449F"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59,206.3</w:t>
            </w:r>
          </w:p>
        </w:tc>
        <w:tc>
          <w:tcPr>
            <w:tcW w:w="539" w:type="pct"/>
            <w:tcBorders>
              <w:top w:val="nil"/>
              <w:left w:val="nil"/>
              <w:bottom w:val="single" w:sz="4" w:space="0" w:color="D3D3D3"/>
              <w:right w:val="single" w:sz="4" w:space="0" w:color="D3D3D3"/>
            </w:tcBorders>
            <w:shd w:val="clear" w:color="auto" w:fill="auto"/>
            <w:vAlign w:val="center"/>
            <w:hideMark/>
          </w:tcPr>
          <w:p w14:paraId="5237352B"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38,059.6</w:t>
            </w:r>
          </w:p>
        </w:tc>
        <w:tc>
          <w:tcPr>
            <w:tcW w:w="542" w:type="pct"/>
            <w:tcBorders>
              <w:top w:val="nil"/>
              <w:left w:val="nil"/>
              <w:bottom w:val="single" w:sz="4" w:space="0" w:color="D3D3D3"/>
              <w:right w:val="single" w:sz="4" w:space="0" w:color="D3D3D3"/>
            </w:tcBorders>
            <w:shd w:val="clear" w:color="auto" w:fill="auto"/>
            <w:vAlign w:val="center"/>
            <w:hideMark/>
          </w:tcPr>
          <w:p w14:paraId="2AFF8F4F"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64.3%</w:t>
            </w:r>
          </w:p>
        </w:tc>
      </w:tr>
      <w:tr w:rsidR="005A201A" w:rsidRPr="005A201A" w14:paraId="5415C6F4"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BAAAB5E"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32 02 01</w:t>
            </w:r>
          </w:p>
        </w:tc>
        <w:tc>
          <w:tcPr>
            <w:tcW w:w="2112" w:type="pct"/>
            <w:tcBorders>
              <w:top w:val="nil"/>
              <w:left w:val="nil"/>
              <w:bottom w:val="single" w:sz="4" w:space="0" w:color="D3D3D3"/>
              <w:right w:val="single" w:sz="4" w:space="0" w:color="D3D3D3"/>
            </w:tcBorders>
            <w:shd w:val="clear" w:color="auto" w:fill="auto"/>
            <w:vAlign w:val="center"/>
            <w:hideMark/>
          </w:tcPr>
          <w:p w14:paraId="1D7D119D"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ზოგადსაგანმანათლებლო სკოლების დაფინანსება</w:t>
            </w:r>
          </w:p>
        </w:tc>
        <w:tc>
          <w:tcPr>
            <w:tcW w:w="715" w:type="pct"/>
            <w:tcBorders>
              <w:top w:val="nil"/>
              <w:left w:val="nil"/>
              <w:bottom w:val="single" w:sz="4" w:space="0" w:color="D3D3D3"/>
              <w:right w:val="single" w:sz="4" w:space="0" w:color="D3D3D3"/>
            </w:tcBorders>
            <w:shd w:val="clear" w:color="auto" w:fill="auto"/>
            <w:vAlign w:val="center"/>
            <w:hideMark/>
          </w:tcPr>
          <w:p w14:paraId="62196D0E"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1,571,750.0</w:t>
            </w:r>
          </w:p>
        </w:tc>
        <w:tc>
          <w:tcPr>
            <w:tcW w:w="705" w:type="pct"/>
            <w:tcBorders>
              <w:top w:val="nil"/>
              <w:left w:val="nil"/>
              <w:bottom w:val="single" w:sz="4" w:space="0" w:color="D3D3D3"/>
              <w:right w:val="single" w:sz="4" w:space="0" w:color="D3D3D3"/>
            </w:tcBorders>
            <w:shd w:val="clear" w:color="auto" w:fill="auto"/>
            <w:vAlign w:val="center"/>
            <w:hideMark/>
          </w:tcPr>
          <w:p w14:paraId="047994B2"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1,596,750.0</w:t>
            </w:r>
          </w:p>
        </w:tc>
        <w:tc>
          <w:tcPr>
            <w:tcW w:w="539" w:type="pct"/>
            <w:tcBorders>
              <w:top w:val="nil"/>
              <w:left w:val="nil"/>
              <w:bottom w:val="single" w:sz="4" w:space="0" w:color="D3D3D3"/>
              <w:right w:val="single" w:sz="4" w:space="0" w:color="D3D3D3"/>
            </w:tcBorders>
            <w:shd w:val="clear" w:color="auto" w:fill="auto"/>
            <w:vAlign w:val="center"/>
            <w:hideMark/>
          </w:tcPr>
          <w:p w14:paraId="474A25A3"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1,594,262.2</w:t>
            </w:r>
          </w:p>
        </w:tc>
        <w:tc>
          <w:tcPr>
            <w:tcW w:w="542" w:type="pct"/>
            <w:tcBorders>
              <w:top w:val="nil"/>
              <w:left w:val="nil"/>
              <w:bottom w:val="single" w:sz="4" w:space="0" w:color="D3D3D3"/>
              <w:right w:val="single" w:sz="4" w:space="0" w:color="D3D3D3"/>
            </w:tcBorders>
            <w:shd w:val="clear" w:color="auto" w:fill="auto"/>
            <w:vAlign w:val="center"/>
            <w:hideMark/>
          </w:tcPr>
          <w:p w14:paraId="0292C82B"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99.8%</w:t>
            </w:r>
          </w:p>
        </w:tc>
      </w:tr>
      <w:tr w:rsidR="005A201A" w:rsidRPr="005A201A" w14:paraId="4F21900A"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27E545C"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3773679"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2F718CC3"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1,571,750.0</w:t>
            </w:r>
          </w:p>
        </w:tc>
        <w:tc>
          <w:tcPr>
            <w:tcW w:w="705" w:type="pct"/>
            <w:tcBorders>
              <w:top w:val="nil"/>
              <w:left w:val="nil"/>
              <w:bottom w:val="single" w:sz="4" w:space="0" w:color="D3D3D3"/>
              <w:right w:val="single" w:sz="4" w:space="0" w:color="D3D3D3"/>
            </w:tcBorders>
            <w:shd w:val="clear" w:color="auto" w:fill="auto"/>
            <w:vAlign w:val="center"/>
            <w:hideMark/>
          </w:tcPr>
          <w:p w14:paraId="3231CF49"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1,596,750.0</w:t>
            </w:r>
          </w:p>
        </w:tc>
        <w:tc>
          <w:tcPr>
            <w:tcW w:w="539" w:type="pct"/>
            <w:tcBorders>
              <w:top w:val="nil"/>
              <w:left w:val="nil"/>
              <w:bottom w:val="single" w:sz="4" w:space="0" w:color="D3D3D3"/>
              <w:right w:val="single" w:sz="4" w:space="0" w:color="D3D3D3"/>
            </w:tcBorders>
            <w:shd w:val="clear" w:color="auto" w:fill="auto"/>
            <w:vAlign w:val="center"/>
            <w:hideMark/>
          </w:tcPr>
          <w:p w14:paraId="3BE9F112"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1,594,262.2</w:t>
            </w:r>
          </w:p>
        </w:tc>
        <w:tc>
          <w:tcPr>
            <w:tcW w:w="542" w:type="pct"/>
            <w:tcBorders>
              <w:top w:val="nil"/>
              <w:left w:val="nil"/>
              <w:bottom w:val="single" w:sz="4" w:space="0" w:color="D3D3D3"/>
              <w:right w:val="single" w:sz="4" w:space="0" w:color="D3D3D3"/>
            </w:tcBorders>
            <w:shd w:val="clear" w:color="auto" w:fill="auto"/>
            <w:vAlign w:val="center"/>
            <w:hideMark/>
          </w:tcPr>
          <w:p w14:paraId="18D2194E"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99.8%</w:t>
            </w:r>
          </w:p>
        </w:tc>
      </w:tr>
      <w:tr w:rsidR="005A201A" w:rsidRPr="005A201A" w14:paraId="48F2ACA1"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59FAD24"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69C2324A"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სუბსიდიები</w:t>
            </w:r>
          </w:p>
        </w:tc>
        <w:tc>
          <w:tcPr>
            <w:tcW w:w="715" w:type="pct"/>
            <w:tcBorders>
              <w:top w:val="nil"/>
              <w:left w:val="nil"/>
              <w:bottom w:val="single" w:sz="4" w:space="0" w:color="D3D3D3"/>
              <w:right w:val="single" w:sz="4" w:space="0" w:color="D3D3D3"/>
            </w:tcBorders>
            <w:shd w:val="clear" w:color="auto" w:fill="auto"/>
            <w:vAlign w:val="center"/>
            <w:hideMark/>
          </w:tcPr>
          <w:p w14:paraId="5A10368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39,000.0</w:t>
            </w:r>
          </w:p>
        </w:tc>
        <w:tc>
          <w:tcPr>
            <w:tcW w:w="705" w:type="pct"/>
            <w:tcBorders>
              <w:top w:val="nil"/>
              <w:left w:val="nil"/>
              <w:bottom w:val="single" w:sz="4" w:space="0" w:color="D3D3D3"/>
              <w:right w:val="single" w:sz="4" w:space="0" w:color="D3D3D3"/>
            </w:tcBorders>
            <w:shd w:val="clear" w:color="auto" w:fill="auto"/>
            <w:vAlign w:val="center"/>
            <w:hideMark/>
          </w:tcPr>
          <w:p w14:paraId="3B086CE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43,120.0</w:t>
            </w:r>
          </w:p>
        </w:tc>
        <w:tc>
          <w:tcPr>
            <w:tcW w:w="539" w:type="pct"/>
            <w:tcBorders>
              <w:top w:val="nil"/>
              <w:left w:val="nil"/>
              <w:bottom w:val="single" w:sz="4" w:space="0" w:color="D3D3D3"/>
              <w:right w:val="single" w:sz="4" w:space="0" w:color="D3D3D3"/>
            </w:tcBorders>
            <w:shd w:val="clear" w:color="auto" w:fill="auto"/>
            <w:vAlign w:val="center"/>
            <w:hideMark/>
          </w:tcPr>
          <w:p w14:paraId="4D46929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43,120.0</w:t>
            </w:r>
          </w:p>
        </w:tc>
        <w:tc>
          <w:tcPr>
            <w:tcW w:w="542" w:type="pct"/>
            <w:tcBorders>
              <w:top w:val="nil"/>
              <w:left w:val="nil"/>
              <w:bottom w:val="single" w:sz="4" w:space="0" w:color="D3D3D3"/>
              <w:right w:val="single" w:sz="4" w:space="0" w:color="D3D3D3"/>
            </w:tcBorders>
            <w:shd w:val="clear" w:color="auto" w:fill="auto"/>
            <w:vAlign w:val="center"/>
            <w:hideMark/>
          </w:tcPr>
          <w:p w14:paraId="2771847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70674793"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0D58491"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A4B6D9E"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7AB9100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1,532,750.0</w:t>
            </w:r>
          </w:p>
        </w:tc>
        <w:tc>
          <w:tcPr>
            <w:tcW w:w="705" w:type="pct"/>
            <w:tcBorders>
              <w:top w:val="nil"/>
              <w:left w:val="nil"/>
              <w:bottom w:val="single" w:sz="4" w:space="0" w:color="D3D3D3"/>
              <w:right w:val="single" w:sz="4" w:space="0" w:color="D3D3D3"/>
            </w:tcBorders>
            <w:shd w:val="clear" w:color="auto" w:fill="auto"/>
            <w:vAlign w:val="center"/>
            <w:hideMark/>
          </w:tcPr>
          <w:p w14:paraId="28A9B1C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1,553,630.0</w:t>
            </w:r>
          </w:p>
        </w:tc>
        <w:tc>
          <w:tcPr>
            <w:tcW w:w="539" w:type="pct"/>
            <w:tcBorders>
              <w:top w:val="nil"/>
              <w:left w:val="nil"/>
              <w:bottom w:val="single" w:sz="4" w:space="0" w:color="D3D3D3"/>
              <w:right w:val="single" w:sz="4" w:space="0" w:color="D3D3D3"/>
            </w:tcBorders>
            <w:shd w:val="clear" w:color="auto" w:fill="auto"/>
            <w:vAlign w:val="center"/>
            <w:hideMark/>
          </w:tcPr>
          <w:p w14:paraId="11158D8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1,551,142.2</w:t>
            </w:r>
          </w:p>
        </w:tc>
        <w:tc>
          <w:tcPr>
            <w:tcW w:w="542" w:type="pct"/>
            <w:tcBorders>
              <w:top w:val="nil"/>
              <w:left w:val="nil"/>
              <w:bottom w:val="single" w:sz="4" w:space="0" w:color="D3D3D3"/>
              <w:right w:val="single" w:sz="4" w:space="0" w:color="D3D3D3"/>
            </w:tcBorders>
            <w:shd w:val="clear" w:color="auto" w:fill="auto"/>
            <w:vAlign w:val="center"/>
            <w:hideMark/>
          </w:tcPr>
          <w:p w14:paraId="02E398B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99.8%</w:t>
            </w:r>
          </w:p>
        </w:tc>
      </w:tr>
      <w:tr w:rsidR="005A201A" w:rsidRPr="005A201A" w14:paraId="27D4AED9"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531C618"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32 02 02</w:t>
            </w:r>
          </w:p>
        </w:tc>
        <w:tc>
          <w:tcPr>
            <w:tcW w:w="2112" w:type="pct"/>
            <w:tcBorders>
              <w:top w:val="nil"/>
              <w:left w:val="nil"/>
              <w:bottom w:val="single" w:sz="4" w:space="0" w:color="D3D3D3"/>
              <w:right w:val="single" w:sz="4" w:space="0" w:color="D3D3D3"/>
            </w:tcBorders>
            <w:shd w:val="clear" w:color="auto" w:fill="auto"/>
            <w:vAlign w:val="center"/>
            <w:hideMark/>
          </w:tcPr>
          <w:p w14:paraId="218962A8"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მასწავლებელთა პროფესიული განვითარების ხელშეწყობა</w:t>
            </w:r>
          </w:p>
        </w:tc>
        <w:tc>
          <w:tcPr>
            <w:tcW w:w="715" w:type="pct"/>
            <w:tcBorders>
              <w:top w:val="nil"/>
              <w:left w:val="nil"/>
              <w:bottom w:val="single" w:sz="4" w:space="0" w:color="D3D3D3"/>
              <w:right w:val="single" w:sz="4" w:space="0" w:color="D3D3D3"/>
            </w:tcBorders>
            <w:shd w:val="clear" w:color="auto" w:fill="auto"/>
            <w:vAlign w:val="center"/>
            <w:hideMark/>
          </w:tcPr>
          <w:p w14:paraId="2E9A9C00"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15,540.0</w:t>
            </w:r>
          </w:p>
        </w:tc>
        <w:tc>
          <w:tcPr>
            <w:tcW w:w="705" w:type="pct"/>
            <w:tcBorders>
              <w:top w:val="nil"/>
              <w:left w:val="nil"/>
              <w:bottom w:val="single" w:sz="4" w:space="0" w:color="D3D3D3"/>
              <w:right w:val="single" w:sz="4" w:space="0" w:color="D3D3D3"/>
            </w:tcBorders>
            <w:shd w:val="clear" w:color="auto" w:fill="auto"/>
            <w:vAlign w:val="center"/>
            <w:hideMark/>
          </w:tcPr>
          <w:p w14:paraId="7C5F8516"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15,531.3</w:t>
            </w:r>
          </w:p>
        </w:tc>
        <w:tc>
          <w:tcPr>
            <w:tcW w:w="539" w:type="pct"/>
            <w:tcBorders>
              <w:top w:val="nil"/>
              <w:left w:val="nil"/>
              <w:bottom w:val="single" w:sz="4" w:space="0" w:color="D3D3D3"/>
              <w:right w:val="single" w:sz="4" w:space="0" w:color="D3D3D3"/>
            </w:tcBorders>
            <w:shd w:val="clear" w:color="auto" w:fill="auto"/>
            <w:vAlign w:val="center"/>
            <w:hideMark/>
          </w:tcPr>
          <w:p w14:paraId="77819C11"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13,781.3</w:t>
            </w:r>
          </w:p>
        </w:tc>
        <w:tc>
          <w:tcPr>
            <w:tcW w:w="542" w:type="pct"/>
            <w:tcBorders>
              <w:top w:val="nil"/>
              <w:left w:val="nil"/>
              <w:bottom w:val="single" w:sz="4" w:space="0" w:color="D3D3D3"/>
              <w:right w:val="single" w:sz="4" w:space="0" w:color="D3D3D3"/>
            </w:tcBorders>
            <w:shd w:val="clear" w:color="auto" w:fill="auto"/>
            <w:vAlign w:val="center"/>
            <w:hideMark/>
          </w:tcPr>
          <w:p w14:paraId="424D3AC7"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88.7%</w:t>
            </w:r>
          </w:p>
        </w:tc>
      </w:tr>
      <w:tr w:rsidR="005A201A" w:rsidRPr="005A201A" w14:paraId="65DBC1A4"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5448A68"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17E8DE0"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7F1598E5"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15,480.0</w:t>
            </w:r>
          </w:p>
        </w:tc>
        <w:tc>
          <w:tcPr>
            <w:tcW w:w="705" w:type="pct"/>
            <w:tcBorders>
              <w:top w:val="nil"/>
              <w:left w:val="nil"/>
              <w:bottom w:val="single" w:sz="4" w:space="0" w:color="D3D3D3"/>
              <w:right w:val="single" w:sz="4" w:space="0" w:color="D3D3D3"/>
            </w:tcBorders>
            <w:shd w:val="clear" w:color="auto" w:fill="auto"/>
            <w:vAlign w:val="center"/>
            <w:hideMark/>
          </w:tcPr>
          <w:p w14:paraId="7A97972D"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15,279.4</w:t>
            </w:r>
          </w:p>
        </w:tc>
        <w:tc>
          <w:tcPr>
            <w:tcW w:w="539" w:type="pct"/>
            <w:tcBorders>
              <w:top w:val="nil"/>
              <w:left w:val="nil"/>
              <w:bottom w:val="single" w:sz="4" w:space="0" w:color="D3D3D3"/>
              <w:right w:val="single" w:sz="4" w:space="0" w:color="D3D3D3"/>
            </w:tcBorders>
            <w:shd w:val="clear" w:color="auto" w:fill="auto"/>
            <w:vAlign w:val="center"/>
            <w:hideMark/>
          </w:tcPr>
          <w:p w14:paraId="248FA1A5"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13,504.5</w:t>
            </w:r>
          </w:p>
        </w:tc>
        <w:tc>
          <w:tcPr>
            <w:tcW w:w="542" w:type="pct"/>
            <w:tcBorders>
              <w:top w:val="nil"/>
              <w:left w:val="nil"/>
              <w:bottom w:val="single" w:sz="4" w:space="0" w:color="D3D3D3"/>
              <w:right w:val="single" w:sz="4" w:space="0" w:color="D3D3D3"/>
            </w:tcBorders>
            <w:shd w:val="clear" w:color="auto" w:fill="auto"/>
            <w:vAlign w:val="center"/>
            <w:hideMark/>
          </w:tcPr>
          <w:p w14:paraId="3538FA01"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88.4%</w:t>
            </w:r>
          </w:p>
        </w:tc>
      </w:tr>
      <w:tr w:rsidR="005A201A" w:rsidRPr="005A201A" w14:paraId="2C4E2FAB"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AA0A325"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F9F91DE"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შრომის ანაზღაურება</w:t>
            </w:r>
          </w:p>
        </w:tc>
        <w:tc>
          <w:tcPr>
            <w:tcW w:w="715" w:type="pct"/>
            <w:tcBorders>
              <w:top w:val="nil"/>
              <w:left w:val="nil"/>
              <w:bottom w:val="single" w:sz="4" w:space="0" w:color="D3D3D3"/>
              <w:right w:val="single" w:sz="4" w:space="0" w:color="D3D3D3"/>
            </w:tcBorders>
            <w:shd w:val="clear" w:color="auto" w:fill="auto"/>
            <w:vAlign w:val="center"/>
            <w:hideMark/>
          </w:tcPr>
          <w:p w14:paraId="67ABB9C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1,045.0</w:t>
            </w:r>
          </w:p>
        </w:tc>
        <w:tc>
          <w:tcPr>
            <w:tcW w:w="705" w:type="pct"/>
            <w:tcBorders>
              <w:top w:val="nil"/>
              <w:left w:val="nil"/>
              <w:bottom w:val="single" w:sz="4" w:space="0" w:color="D3D3D3"/>
              <w:right w:val="single" w:sz="4" w:space="0" w:color="D3D3D3"/>
            </w:tcBorders>
            <w:shd w:val="clear" w:color="auto" w:fill="auto"/>
            <w:vAlign w:val="center"/>
            <w:hideMark/>
          </w:tcPr>
          <w:p w14:paraId="4203EA9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1,028.7</w:t>
            </w:r>
          </w:p>
        </w:tc>
        <w:tc>
          <w:tcPr>
            <w:tcW w:w="539" w:type="pct"/>
            <w:tcBorders>
              <w:top w:val="nil"/>
              <w:left w:val="nil"/>
              <w:bottom w:val="single" w:sz="4" w:space="0" w:color="D3D3D3"/>
              <w:right w:val="single" w:sz="4" w:space="0" w:color="D3D3D3"/>
            </w:tcBorders>
            <w:shd w:val="clear" w:color="auto" w:fill="auto"/>
            <w:vAlign w:val="center"/>
            <w:hideMark/>
          </w:tcPr>
          <w:p w14:paraId="2B4BFCD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862.7</w:t>
            </w:r>
          </w:p>
        </w:tc>
        <w:tc>
          <w:tcPr>
            <w:tcW w:w="542" w:type="pct"/>
            <w:tcBorders>
              <w:top w:val="nil"/>
              <w:left w:val="nil"/>
              <w:bottom w:val="single" w:sz="4" w:space="0" w:color="D3D3D3"/>
              <w:right w:val="single" w:sz="4" w:space="0" w:color="D3D3D3"/>
            </w:tcBorders>
            <w:shd w:val="clear" w:color="auto" w:fill="auto"/>
            <w:vAlign w:val="center"/>
            <w:hideMark/>
          </w:tcPr>
          <w:p w14:paraId="1D2EED3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83.9%</w:t>
            </w:r>
          </w:p>
        </w:tc>
      </w:tr>
      <w:tr w:rsidR="005A201A" w:rsidRPr="005A201A" w14:paraId="1BA031F9"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E8775CF"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DBF5300"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6FE007C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14,408.0</w:t>
            </w:r>
          </w:p>
        </w:tc>
        <w:tc>
          <w:tcPr>
            <w:tcW w:w="705" w:type="pct"/>
            <w:tcBorders>
              <w:top w:val="nil"/>
              <w:left w:val="nil"/>
              <w:bottom w:val="single" w:sz="4" w:space="0" w:color="D3D3D3"/>
              <w:right w:val="single" w:sz="4" w:space="0" w:color="D3D3D3"/>
            </w:tcBorders>
            <w:shd w:val="clear" w:color="auto" w:fill="auto"/>
            <w:vAlign w:val="center"/>
            <w:hideMark/>
          </w:tcPr>
          <w:p w14:paraId="00985DC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14,179.2</w:t>
            </w:r>
          </w:p>
        </w:tc>
        <w:tc>
          <w:tcPr>
            <w:tcW w:w="539" w:type="pct"/>
            <w:tcBorders>
              <w:top w:val="nil"/>
              <w:left w:val="nil"/>
              <w:bottom w:val="single" w:sz="4" w:space="0" w:color="D3D3D3"/>
              <w:right w:val="single" w:sz="4" w:space="0" w:color="D3D3D3"/>
            </w:tcBorders>
            <w:shd w:val="clear" w:color="auto" w:fill="auto"/>
            <w:vAlign w:val="center"/>
            <w:hideMark/>
          </w:tcPr>
          <w:p w14:paraId="7051689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12,561.1</w:t>
            </w:r>
          </w:p>
        </w:tc>
        <w:tc>
          <w:tcPr>
            <w:tcW w:w="542" w:type="pct"/>
            <w:tcBorders>
              <w:top w:val="nil"/>
              <w:left w:val="nil"/>
              <w:bottom w:val="single" w:sz="4" w:space="0" w:color="D3D3D3"/>
              <w:right w:val="single" w:sz="4" w:space="0" w:color="D3D3D3"/>
            </w:tcBorders>
            <w:shd w:val="clear" w:color="auto" w:fill="auto"/>
            <w:vAlign w:val="center"/>
            <w:hideMark/>
          </w:tcPr>
          <w:p w14:paraId="7E263A8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88.6%</w:t>
            </w:r>
          </w:p>
        </w:tc>
      </w:tr>
      <w:tr w:rsidR="005A201A" w:rsidRPr="005A201A" w14:paraId="0C0F1D6D"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BA9EAB5"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09E0601"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სოციალური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7959561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0.0</w:t>
            </w:r>
          </w:p>
        </w:tc>
        <w:tc>
          <w:tcPr>
            <w:tcW w:w="705" w:type="pct"/>
            <w:tcBorders>
              <w:top w:val="nil"/>
              <w:left w:val="nil"/>
              <w:bottom w:val="single" w:sz="4" w:space="0" w:color="D3D3D3"/>
              <w:right w:val="single" w:sz="4" w:space="0" w:color="D3D3D3"/>
            </w:tcBorders>
            <w:shd w:val="clear" w:color="auto" w:fill="auto"/>
            <w:vAlign w:val="center"/>
            <w:hideMark/>
          </w:tcPr>
          <w:p w14:paraId="73478DD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44.5</w:t>
            </w:r>
          </w:p>
        </w:tc>
        <w:tc>
          <w:tcPr>
            <w:tcW w:w="539" w:type="pct"/>
            <w:tcBorders>
              <w:top w:val="nil"/>
              <w:left w:val="nil"/>
              <w:bottom w:val="single" w:sz="4" w:space="0" w:color="D3D3D3"/>
              <w:right w:val="single" w:sz="4" w:space="0" w:color="D3D3D3"/>
            </w:tcBorders>
            <w:shd w:val="clear" w:color="auto" w:fill="auto"/>
            <w:vAlign w:val="center"/>
            <w:hideMark/>
          </w:tcPr>
          <w:p w14:paraId="1B19257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44.5</w:t>
            </w:r>
          </w:p>
        </w:tc>
        <w:tc>
          <w:tcPr>
            <w:tcW w:w="542" w:type="pct"/>
            <w:tcBorders>
              <w:top w:val="nil"/>
              <w:left w:val="nil"/>
              <w:bottom w:val="single" w:sz="4" w:space="0" w:color="D3D3D3"/>
              <w:right w:val="single" w:sz="4" w:space="0" w:color="D3D3D3"/>
            </w:tcBorders>
            <w:shd w:val="clear" w:color="auto" w:fill="auto"/>
            <w:vAlign w:val="center"/>
            <w:hideMark/>
          </w:tcPr>
          <w:p w14:paraId="2EBFB85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4CEF24EF"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AE886D6"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58987FA"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0832393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27.0</w:t>
            </w:r>
          </w:p>
        </w:tc>
        <w:tc>
          <w:tcPr>
            <w:tcW w:w="705" w:type="pct"/>
            <w:tcBorders>
              <w:top w:val="nil"/>
              <w:left w:val="nil"/>
              <w:bottom w:val="single" w:sz="4" w:space="0" w:color="D3D3D3"/>
              <w:right w:val="single" w:sz="4" w:space="0" w:color="D3D3D3"/>
            </w:tcBorders>
            <w:shd w:val="clear" w:color="auto" w:fill="auto"/>
            <w:vAlign w:val="center"/>
            <w:hideMark/>
          </w:tcPr>
          <w:p w14:paraId="09C8EF8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27.0</w:t>
            </w:r>
          </w:p>
        </w:tc>
        <w:tc>
          <w:tcPr>
            <w:tcW w:w="539" w:type="pct"/>
            <w:tcBorders>
              <w:top w:val="nil"/>
              <w:left w:val="nil"/>
              <w:bottom w:val="single" w:sz="4" w:space="0" w:color="D3D3D3"/>
              <w:right w:val="single" w:sz="4" w:space="0" w:color="D3D3D3"/>
            </w:tcBorders>
            <w:shd w:val="clear" w:color="auto" w:fill="auto"/>
            <w:vAlign w:val="center"/>
            <w:hideMark/>
          </w:tcPr>
          <w:p w14:paraId="7C9B03D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36.2</w:t>
            </w:r>
          </w:p>
        </w:tc>
        <w:tc>
          <w:tcPr>
            <w:tcW w:w="542" w:type="pct"/>
            <w:tcBorders>
              <w:top w:val="nil"/>
              <w:left w:val="nil"/>
              <w:bottom w:val="single" w:sz="4" w:space="0" w:color="D3D3D3"/>
              <w:right w:val="single" w:sz="4" w:space="0" w:color="D3D3D3"/>
            </w:tcBorders>
            <w:shd w:val="clear" w:color="auto" w:fill="auto"/>
            <w:vAlign w:val="center"/>
            <w:hideMark/>
          </w:tcPr>
          <w:p w14:paraId="61EFF0A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134.1%</w:t>
            </w:r>
          </w:p>
        </w:tc>
      </w:tr>
      <w:tr w:rsidR="005A201A" w:rsidRPr="005A201A" w14:paraId="7935EFE8"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D68B381"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4BB04B4"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15B020A5"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60.0</w:t>
            </w:r>
          </w:p>
        </w:tc>
        <w:tc>
          <w:tcPr>
            <w:tcW w:w="705" w:type="pct"/>
            <w:tcBorders>
              <w:top w:val="nil"/>
              <w:left w:val="nil"/>
              <w:bottom w:val="single" w:sz="4" w:space="0" w:color="D3D3D3"/>
              <w:right w:val="single" w:sz="4" w:space="0" w:color="D3D3D3"/>
            </w:tcBorders>
            <w:shd w:val="clear" w:color="auto" w:fill="auto"/>
            <w:vAlign w:val="center"/>
            <w:hideMark/>
          </w:tcPr>
          <w:p w14:paraId="20E116B6"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251.9</w:t>
            </w:r>
          </w:p>
        </w:tc>
        <w:tc>
          <w:tcPr>
            <w:tcW w:w="539" w:type="pct"/>
            <w:tcBorders>
              <w:top w:val="nil"/>
              <w:left w:val="nil"/>
              <w:bottom w:val="single" w:sz="4" w:space="0" w:color="D3D3D3"/>
              <w:right w:val="single" w:sz="4" w:space="0" w:color="D3D3D3"/>
            </w:tcBorders>
            <w:shd w:val="clear" w:color="auto" w:fill="auto"/>
            <w:vAlign w:val="center"/>
            <w:hideMark/>
          </w:tcPr>
          <w:p w14:paraId="76310381"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276.9</w:t>
            </w:r>
          </w:p>
        </w:tc>
        <w:tc>
          <w:tcPr>
            <w:tcW w:w="542" w:type="pct"/>
            <w:tcBorders>
              <w:top w:val="nil"/>
              <w:left w:val="nil"/>
              <w:bottom w:val="single" w:sz="4" w:space="0" w:color="D3D3D3"/>
              <w:right w:val="single" w:sz="4" w:space="0" w:color="D3D3D3"/>
            </w:tcBorders>
            <w:shd w:val="clear" w:color="auto" w:fill="auto"/>
            <w:vAlign w:val="center"/>
            <w:hideMark/>
          </w:tcPr>
          <w:p w14:paraId="51605F54"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109.9%</w:t>
            </w:r>
          </w:p>
        </w:tc>
      </w:tr>
      <w:tr w:rsidR="005A201A" w:rsidRPr="005A201A" w14:paraId="35252669"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54181AE"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32 02 03</w:t>
            </w:r>
          </w:p>
        </w:tc>
        <w:tc>
          <w:tcPr>
            <w:tcW w:w="2112" w:type="pct"/>
            <w:tcBorders>
              <w:top w:val="nil"/>
              <w:left w:val="nil"/>
              <w:bottom w:val="single" w:sz="4" w:space="0" w:color="D3D3D3"/>
              <w:right w:val="single" w:sz="4" w:space="0" w:color="D3D3D3"/>
            </w:tcBorders>
            <w:shd w:val="clear" w:color="auto" w:fill="auto"/>
            <w:vAlign w:val="center"/>
            <w:hideMark/>
          </w:tcPr>
          <w:p w14:paraId="5D18C75A"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უსაფრთხო საგანმანათლებლო გარემოს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1AA4AB0E"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35,255.0</w:t>
            </w:r>
          </w:p>
        </w:tc>
        <w:tc>
          <w:tcPr>
            <w:tcW w:w="705" w:type="pct"/>
            <w:tcBorders>
              <w:top w:val="nil"/>
              <w:left w:val="nil"/>
              <w:bottom w:val="single" w:sz="4" w:space="0" w:color="D3D3D3"/>
              <w:right w:val="single" w:sz="4" w:space="0" w:color="D3D3D3"/>
            </w:tcBorders>
            <w:shd w:val="clear" w:color="auto" w:fill="auto"/>
            <w:vAlign w:val="center"/>
            <w:hideMark/>
          </w:tcPr>
          <w:p w14:paraId="3A42E605"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34,981.7</w:t>
            </w:r>
          </w:p>
        </w:tc>
        <w:tc>
          <w:tcPr>
            <w:tcW w:w="539" w:type="pct"/>
            <w:tcBorders>
              <w:top w:val="nil"/>
              <w:left w:val="nil"/>
              <w:bottom w:val="single" w:sz="4" w:space="0" w:color="D3D3D3"/>
              <w:right w:val="single" w:sz="4" w:space="0" w:color="D3D3D3"/>
            </w:tcBorders>
            <w:shd w:val="clear" w:color="auto" w:fill="auto"/>
            <w:vAlign w:val="center"/>
            <w:hideMark/>
          </w:tcPr>
          <w:p w14:paraId="337F0E8E"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34,440.4</w:t>
            </w:r>
          </w:p>
        </w:tc>
        <w:tc>
          <w:tcPr>
            <w:tcW w:w="542" w:type="pct"/>
            <w:tcBorders>
              <w:top w:val="nil"/>
              <w:left w:val="nil"/>
              <w:bottom w:val="single" w:sz="4" w:space="0" w:color="D3D3D3"/>
              <w:right w:val="single" w:sz="4" w:space="0" w:color="D3D3D3"/>
            </w:tcBorders>
            <w:shd w:val="clear" w:color="auto" w:fill="auto"/>
            <w:vAlign w:val="center"/>
            <w:hideMark/>
          </w:tcPr>
          <w:p w14:paraId="2C5E3507"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98.5%</w:t>
            </w:r>
          </w:p>
        </w:tc>
      </w:tr>
      <w:tr w:rsidR="005A201A" w:rsidRPr="005A201A" w14:paraId="405ABE51"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D3F4DF4"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09E723E"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49917DE1"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35,145.0</w:t>
            </w:r>
          </w:p>
        </w:tc>
        <w:tc>
          <w:tcPr>
            <w:tcW w:w="705" w:type="pct"/>
            <w:tcBorders>
              <w:top w:val="nil"/>
              <w:left w:val="nil"/>
              <w:bottom w:val="single" w:sz="4" w:space="0" w:color="D3D3D3"/>
              <w:right w:val="single" w:sz="4" w:space="0" w:color="D3D3D3"/>
            </w:tcBorders>
            <w:shd w:val="clear" w:color="auto" w:fill="auto"/>
            <w:vAlign w:val="center"/>
            <w:hideMark/>
          </w:tcPr>
          <w:p w14:paraId="6D96F3E8"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34,750.5</w:t>
            </w:r>
          </w:p>
        </w:tc>
        <w:tc>
          <w:tcPr>
            <w:tcW w:w="539" w:type="pct"/>
            <w:tcBorders>
              <w:top w:val="nil"/>
              <w:left w:val="nil"/>
              <w:bottom w:val="single" w:sz="4" w:space="0" w:color="D3D3D3"/>
              <w:right w:val="single" w:sz="4" w:space="0" w:color="D3D3D3"/>
            </w:tcBorders>
            <w:shd w:val="clear" w:color="auto" w:fill="auto"/>
            <w:vAlign w:val="center"/>
            <w:hideMark/>
          </w:tcPr>
          <w:p w14:paraId="5317FCF2"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34,209.3</w:t>
            </w:r>
          </w:p>
        </w:tc>
        <w:tc>
          <w:tcPr>
            <w:tcW w:w="542" w:type="pct"/>
            <w:tcBorders>
              <w:top w:val="nil"/>
              <w:left w:val="nil"/>
              <w:bottom w:val="single" w:sz="4" w:space="0" w:color="D3D3D3"/>
              <w:right w:val="single" w:sz="4" w:space="0" w:color="D3D3D3"/>
            </w:tcBorders>
            <w:shd w:val="clear" w:color="auto" w:fill="auto"/>
            <w:vAlign w:val="center"/>
            <w:hideMark/>
          </w:tcPr>
          <w:p w14:paraId="5A4FBEE2"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98.4%</w:t>
            </w:r>
          </w:p>
        </w:tc>
      </w:tr>
      <w:tr w:rsidR="005A201A" w:rsidRPr="005A201A" w14:paraId="3B5B80BB"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443F793"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6E7DAD8C"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შრომის ანაზღაურება</w:t>
            </w:r>
          </w:p>
        </w:tc>
        <w:tc>
          <w:tcPr>
            <w:tcW w:w="715" w:type="pct"/>
            <w:tcBorders>
              <w:top w:val="nil"/>
              <w:left w:val="nil"/>
              <w:bottom w:val="single" w:sz="4" w:space="0" w:color="D3D3D3"/>
              <w:right w:val="single" w:sz="4" w:space="0" w:color="D3D3D3"/>
            </w:tcBorders>
            <w:shd w:val="clear" w:color="auto" w:fill="auto"/>
            <w:vAlign w:val="center"/>
            <w:hideMark/>
          </w:tcPr>
          <w:p w14:paraId="6677CA7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2,875.0</w:t>
            </w:r>
          </w:p>
        </w:tc>
        <w:tc>
          <w:tcPr>
            <w:tcW w:w="705" w:type="pct"/>
            <w:tcBorders>
              <w:top w:val="nil"/>
              <w:left w:val="nil"/>
              <w:bottom w:val="single" w:sz="4" w:space="0" w:color="D3D3D3"/>
              <w:right w:val="single" w:sz="4" w:space="0" w:color="D3D3D3"/>
            </w:tcBorders>
            <w:shd w:val="clear" w:color="auto" w:fill="auto"/>
            <w:vAlign w:val="center"/>
            <w:hideMark/>
          </w:tcPr>
          <w:p w14:paraId="1C9F4C1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2,843.7</w:t>
            </w:r>
          </w:p>
        </w:tc>
        <w:tc>
          <w:tcPr>
            <w:tcW w:w="539" w:type="pct"/>
            <w:tcBorders>
              <w:top w:val="nil"/>
              <w:left w:val="nil"/>
              <w:bottom w:val="single" w:sz="4" w:space="0" w:color="D3D3D3"/>
              <w:right w:val="single" w:sz="4" w:space="0" w:color="D3D3D3"/>
            </w:tcBorders>
            <w:shd w:val="clear" w:color="auto" w:fill="auto"/>
            <w:vAlign w:val="center"/>
            <w:hideMark/>
          </w:tcPr>
          <w:p w14:paraId="2637CB4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2,554.7</w:t>
            </w:r>
          </w:p>
        </w:tc>
        <w:tc>
          <w:tcPr>
            <w:tcW w:w="542" w:type="pct"/>
            <w:tcBorders>
              <w:top w:val="nil"/>
              <w:left w:val="nil"/>
              <w:bottom w:val="single" w:sz="4" w:space="0" w:color="D3D3D3"/>
              <w:right w:val="single" w:sz="4" w:space="0" w:color="D3D3D3"/>
            </w:tcBorders>
            <w:shd w:val="clear" w:color="auto" w:fill="auto"/>
            <w:vAlign w:val="center"/>
            <w:hideMark/>
          </w:tcPr>
          <w:p w14:paraId="457F2FD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89.8%</w:t>
            </w:r>
          </w:p>
        </w:tc>
      </w:tr>
      <w:tr w:rsidR="005A201A" w:rsidRPr="005A201A" w14:paraId="41D35A0F"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0666B29"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429ECF2"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4773CCB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30,557.0</w:t>
            </w:r>
          </w:p>
        </w:tc>
        <w:tc>
          <w:tcPr>
            <w:tcW w:w="705" w:type="pct"/>
            <w:tcBorders>
              <w:top w:val="nil"/>
              <w:left w:val="nil"/>
              <w:bottom w:val="single" w:sz="4" w:space="0" w:color="D3D3D3"/>
              <w:right w:val="single" w:sz="4" w:space="0" w:color="D3D3D3"/>
            </w:tcBorders>
            <w:shd w:val="clear" w:color="auto" w:fill="auto"/>
            <w:vAlign w:val="center"/>
            <w:hideMark/>
          </w:tcPr>
          <w:p w14:paraId="4081694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29,726.6</w:t>
            </w:r>
          </w:p>
        </w:tc>
        <w:tc>
          <w:tcPr>
            <w:tcW w:w="539" w:type="pct"/>
            <w:tcBorders>
              <w:top w:val="nil"/>
              <w:left w:val="nil"/>
              <w:bottom w:val="single" w:sz="4" w:space="0" w:color="D3D3D3"/>
              <w:right w:val="single" w:sz="4" w:space="0" w:color="D3D3D3"/>
            </w:tcBorders>
            <w:shd w:val="clear" w:color="auto" w:fill="auto"/>
            <w:vAlign w:val="center"/>
            <w:hideMark/>
          </w:tcPr>
          <w:p w14:paraId="3FB1096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29,491.2</w:t>
            </w:r>
          </w:p>
        </w:tc>
        <w:tc>
          <w:tcPr>
            <w:tcW w:w="542" w:type="pct"/>
            <w:tcBorders>
              <w:top w:val="nil"/>
              <w:left w:val="nil"/>
              <w:bottom w:val="single" w:sz="4" w:space="0" w:color="D3D3D3"/>
              <w:right w:val="single" w:sz="4" w:space="0" w:color="D3D3D3"/>
            </w:tcBorders>
            <w:shd w:val="clear" w:color="auto" w:fill="auto"/>
            <w:vAlign w:val="center"/>
            <w:hideMark/>
          </w:tcPr>
          <w:p w14:paraId="05C3C11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99.2%</w:t>
            </w:r>
          </w:p>
        </w:tc>
      </w:tr>
      <w:tr w:rsidR="005A201A" w:rsidRPr="005A201A" w14:paraId="5E5FCA0A"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432CEF5"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C3A8139"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სოციალური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3B7C109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570.0</w:t>
            </w:r>
          </w:p>
        </w:tc>
        <w:tc>
          <w:tcPr>
            <w:tcW w:w="705" w:type="pct"/>
            <w:tcBorders>
              <w:top w:val="nil"/>
              <w:left w:val="nil"/>
              <w:bottom w:val="single" w:sz="4" w:space="0" w:color="D3D3D3"/>
              <w:right w:val="single" w:sz="4" w:space="0" w:color="D3D3D3"/>
            </w:tcBorders>
            <w:shd w:val="clear" w:color="auto" w:fill="auto"/>
            <w:vAlign w:val="center"/>
            <w:hideMark/>
          </w:tcPr>
          <w:p w14:paraId="21965DF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1,088.3</w:t>
            </w:r>
          </w:p>
        </w:tc>
        <w:tc>
          <w:tcPr>
            <w:tcW w:w="539" w:type="pct"/>
            <w:tcBorders>
              <w:top w:val="nil"/>
              <w:left w:val="nil"/>
              <w:bottom w:val="single" w:sz="4" w:space="0" w:color="D3D3D3"/>
              <w:right w:val="single" w:sz="4" w:space="0" w:color="D3D3D3"/>
            </w:tcBorders>
            <w:shd w:val="clear" w:color="auto" w:fill="auto"/>
            <w:vAlign w:val="center"/>
            <w:hideMark/>
          </w:tcPr>
          <w:p w14:paraId="20A0453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1,087.6</w:t>
            </w:r>
          </w:p>
        </w:tc>
        <w:tc>
          <w:tcPr>
            <w:tcW w:w="542" w:type="pct"/>
            <w:tcBorders>
              <w:top w:val="nil"/>
              <w:left w:val="nil"/>
              <w:bottom w:val="single" w:sz="4" w:space="0" w:color="D3D3D3"/>
              <w:right w:val="single" w:sz="4" w:space="0" w:color="D3D3D3"/>
            </w:tcBorders>
            <w:shd w:val="clear" w:color="auto" w:fill="auto"/>
            <w:vAlign w:val="center"/>
            <w:hideMark/>
          </w:tcPr>
          <w:p w14:paraId="3F8B4EE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99.9%</w:t>
            </w:r>
          </w:p>
        </w:tc>
      </w:tr>
      <w:tr w:rsidR="005A201A" w:rsidRPr="005A201A" w14:paraId="0761446A"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BD6C9B6"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A050A0F"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4E5FAB1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1,143.0</w:t>
            </w:r>
          </w:p>
        </w:tc>
        <w:tc>
          <w:tcPr>
            <w:tcW w:w="705" w:type="pct"/>
            <w:tcBorders>
              <w:top w:val="nil"/>
              <w:left w:val="nil"/>
              <w:bottom w:val="single" w:sz="4" w:space="0" w:color="D3D3D3"/>
              <w:right w:val="single" w:sz="4" w:space="0" w:color="D3D3D3"/>
            </w:tcBorders>
            <w:shd w:val="clear" w:color="auto" w:fill="auto"/>
            <w:vAlign w:val="center"/>
            <w:hideMark/>
          </w:tcPr>
          <w:p w14:paraId="4733F37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1,091.9</w:t>
            </w:r>
          </w:p>
        </w:tc>
        <w:tc>
          <w:tcPr>
            <w:tcW w:w="539" w:type="pct"/>
            <w:tcBorders>
              <w:top w:val="nil"/>
              <w:left w:val="nil"/>
              <w:bottom w:val="single" w:sz="4" w:space="0" w:color="D3D3D3"/>
              <w:right w:val="single" w:sz="4" w:space="0" w:color="D3D3D3"/>
            </w:tcBorders>
            <w:shd w:val="clear" w:color="auto" w:fill="auto"/>
            <w:vAlign w:val="center"/>
            <w:hideMark/>
          </w:tcPr>
          <w:p w14:paraId="2F10E39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1,075.7</w:t>
            </w:r>
          </w:p>
        </w:tc>
        <w:tc>
          <w:tcPr>
            <w:tcW w:w="542" w:type="pct"/>
            <w:tcBorders>
              <w:top w:val="nil"/>
              <w:left w:val="nil"/>
              <w:bottom w:val="single" w:sz="4" w:space="0" w:color="D3D3D3"/>
              <w:right w:val="single" w:sz="4" w:space="0" w:color="D3D3D3"/>
            </w:tcBorders>
            <w:shd w:val="clear" w:color="auto" w:fill="auto"/>
            <w:vAlign w:val="center"/>
            <w:hideMark/>
          </w:tcPr>
          <w:p w14:paraId="35F8084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98.5%</w:t>
            </w:r>
          </w:p>
        </w:tc>
      </w:tr>
      <w:tr w:rsidR="005A201A" w:rsidRPr="005A201A" w14:paraId="3B4AA767"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98A3CB9"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lastRenderedPageBreak/>
              <w:t> </w:t>
            </w:r>
          </w:p>
        </w:tc>
        <w:tc>
          <w:tcPr>
            <w:tcW w:w="2112" w:type="pct"/>
            <w:tcBorders>
              <w:top w:val="nil"/>
              <w:left w:val="nil"/>
              <w:bottom w:val="single" w:sz="4" w:space="0" w:color="D3D3D3"/>
              <w:right w:val="single" w:sz="4" w:space="0" w:color="D3D3D3"/>
            </w:tcBorders>
            <w:shd w:val="clear" w:color="auto" w:fill="auto"/>
            <w:vAlign w:val="center"/>
            <w:hideMark/>
          </w:tcPr>
          <w:p w14:paraId="0748511D"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7C5C7915"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110.0</w:t>
            </w:r>
          </w:p>
        </w:tc>
        <w:tc>
          <w:tcPr>
            <w:tcW w:w="705" w:type="pct"/>
            <w:tcBorders>
              <w:top w:val="nil"/>
              <w:left w:val="nil"/>
              <w:bottom w:val="single" w:sz="4" w:space="0" w:color="D3D3D3"/>
              <w:right w:val="single" w:sz="4" w:space="0" w:color="D3D3D3"/>
            </w:tcBorders>
            <w:shd w:val="clear" w:color="auto" w:fill="auto"/>
            <w:vAlign w:val="center"/>
            <w:hideMark/>
          </w:tcPr>
          <w:p w14:paraId="029E19A3"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231.2</w:t>
            </w:r>
          </w:p>
        </w:tc>
        <w:tc>
          <w:tcPr>
            <w:tcW w:w="539" w:type="pct"/>
            <w:tcBorders>
              <w:top w:val="nil"/>
              <w:left w:val="nil"/>
              <w:bottom w:val="single" w:sz="4" w:space="0" w:color="D3D3D3"/>
              <w:right w:val="single" w:sz="4" w:space="0" w:color="D3D3D3"/>
            </w:tcBorders>
            <w:shd w:val="clear" w:color="auto" w:fill="auto"/>
            <w:vAlign w:val="center"/>
            <w:hideMark/>
          </w:tcPr>
          <w:p w14:paraId="064A3133"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231.2</w:t>
            </w:r>
          </w:p>
        </w:tc>
        <w:tc>
          <w:tcPr>
            <w:tcW w:w="542" w:type="pct"/>
            <w:tcBorders>
              <w:top w:val="nil"/>
              <w:left w:val="nil"/>
              <w:bottom w:val="single" w:sz="4" w:space="0" w:color="D3D3D3"/>
              <w:right w:val="single" w:sz="4" w:space="0" w:color="D3D3D3"/>
            </w:tcBorders>
            <w:shd w:val="clear" w:color="auto" w:fill="auto"/>
            <w:vAlign w:val="center"/>
            <w:hideMark/>
          </w:tcPr>
          <w:p w14:paraId="674E20BC"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100.0%</w:t>
            </w:r>
          </w:p>
        </w:tc>
      </w:tr>
      <w:tr w:rsidR="005A201A" w:rsidRPr="005A201A" w14:paraId="0155594D"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A04E02D"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32 02 04</w:t>
            </w:r>
          </w:p>
        </w:tc>
        <w:tc>
          <w:tcPr>
            <w:tcW w:w="2112" w:type="pct"/>
            <w:tcBorders>
              <w:top w:val="nil"/>
              <w:left w:val="nil"/>
              <w:bottom w:val="single" w:sz="4" w:space="0" w:color="D3D3D3"/>
              <w:right w:val="single" w:sz="4" w:space="0" w:color="D3D3D3"/>
            </w:tcBorders>
            <w:shd w:val="clear" w:color="auto" w:fill="auto"/>
            <w:vAlign w:val="center"/>
            <w:hideMark/>
          </w:tcPr>
          <w:p w14:paraId="6818FC4E"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წარმატებულ მოსწავლეთა წახალისება</w:t>
            </w:r>
          </w:p>
        </w:tc>
        <w:tc>
          <w:tcPr>
            <w:tcW w:w="715" w:type="pct"/>
            <w:tcBorders>
              <w:top w:val="nil"/>
              <w:left w:val="nil"/>
              <w:bottom w:val="single" w:sz="4" w:space="0" w:color="D3D3D3"/>
              <w:right w:val="single" w:sz="4" w:space="0" w:color="D3D3D3"/>
            </w:tcBorders>
            <w:shd w:val="clear" w:color="auto" w:fill="auto"/>
            <w:vAlign w:val="center"/>
            <w:hideMark/>
          </w:tcPr>
          <w:p w14:paraId="21943400"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1,600.0</w:t>
            </w:r>
          </w:p>
        </w:tc>
        <w:tc>
          <w:tcPr>
            <w:tcW w:w="705" w:type="pct"/>
            <w:tcBorders>
              <w:top w:val="nil"/>
              <w:left w:val="nil"/>
              <w:bottom w:val="single" w:sz="4" w:space="0" w:color="D3D3D3"/>
              <w:right w:val="single" w:sz="4" w:space="0" w:color="D3D3D3"/>
            </w:tcBorders>
            <w:shd w:val="clear" w:color="auto" w:fill="auto"/>
            <w:vAlign w:val="center"/>
            <w:hideMark/>
          </w:tcPr>
          <w:p w14:paraId="4D9B9A8C"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1,600.0</w:t>
            </w:r>
          </w:p>
        </w:tc>
        <w:tc>
          <w:tcPr>
            <w:tcW w:w="539" w:type="pct"/>
            <w:tcBorders>
              <w:top w:val="nil"/>
              <w:left w:val="nil"/>
              <w:bottom w:val="single" w:sz="4" w:space="0" w:color="D3D3D3"/>
              <w:right w:val="single" w:sz="4" w:space="0" w:color="D3D3D3"/>
            </w:tcBorders>
            <w:shd w:val="clear" w:color="auto" w:fill="auto"/>
            <w:vAlign w:val="center"/>
            <w:hideMark/>
          </w:tcPr>
          <w:p w14:paraId="6584CFB0"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1,253.4</w:t>
            </w:r>
          </w:p>
        </w:tc>
        <w:tc>
          <w:tcPr>
            <w:tcW w:w="542" w:type="pct"/>
            <w:tcBorders>
              <w:top w:val="nil"/>
              <w:left w:val="nil"/>
              <w:bottom w:val="single" w:sz="4" w:space="0" w:color="D3D3D3"/>
              <w:right w:val="single" w:sz="4" w:space="0" w:color="D3D3D3"/>
            </w:tcBorders>
            <w:shd w:val="clear" w:color="auto" w:fill="auto"/>
            <w:vAlign w:val="center"/>
            <w:hideMark/>
          </w:tcPr>
          <w:p w14:paraId="3320832E"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78.3%</w:t>
            </w:r>
          </w:p>
        </w:tc>
      </w:tr>
      <w:tr w:rsidR="005A201A" w:rsidRPr="005A201A" w14:paraId="2E1C7BDB"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24F8D6E"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0F1801F"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4BCCC4F5"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1,600.0</w:t>
            </w:r>
          </w:p>
        </w:tc>
        <w:tc>
          <w:tcPr>
            <w:tcW w:w="705" w:type="pct"/>
            <w:tcBorders>
              <w:top w:val="nil"/>
              <w:left w:val="nil"/>
              <w:bottom w:val="single" w:sz="4" w:space="0" w:color="D3D3D3"/>
              <w:right w:val="single" w:sz="4" w:space="0" w:color="D3D3D3"/>
            </w:tcBorders>
            <w:shd w:val="clear" w:color="auto" w:fill="auto"/>
            <w:vAlign w:val="center"/>
            <w:hideMark/>
          </w:tcPr>
          <w:p w14:paraId="09ACBE7B"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1,600.0</w:t>
            </w:r>
          </w:p>
        </w:tc>
        <w:tc>
          <w:tcPr>
            <w:tcW w:w="539" w:type="pct"/>
            <w:tcBorders>
              <w:top w:val="nil"/>
              <w:left w:val="nil"/>
              <w:bottom w:val="single" w:sz="4" w:space="0" w:color="D3D3D3"/>
              <w:right w:val="single" w:sz="4" w:space="0" w:color="D3D3D3"/>
            </w:tcBorders>
            <w:shd w:val="clear" w:color="auto" w:fill="auto"/>
            <w:vAlign w:val="center"/>
            <w:hideMark/>
          </w:tcPr>
          <w:p w14:paraId="43141A99"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1,253.4</w:t>
            </w:r>
          </w:p>
        </w:tc>
        <w:tc>
          <w:tcPr>
            <w:tcW w:w="542" w:type="pct"/>
            <w:tcBorders>
              <w:top w:val="nil"/>
              <w:left w:val="nil"/>
              <w:bottom w:val="single" w:sz="4" w:space="0" w:color="D3D3D3"/>
              <w:right w:val="single" w:sz="4" w:space="0" w:color="D3D3D3"/>
            </w:tcBorders>
            <w:shd w:val="clear" w:color="auto" w:fill="auto"/>
            <w:vAlign w:val="center"/>
            <w:hideMark/>
          </w:tcPr>
          <w:p w14:paraId="754D35F9"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78.3%</w:t>
            </w:r>
          </w:p>
        </w:tc>
      </w:tr>
      <w:tr w:rsidR="005A201A" w:rsidRPr="005A201A" w14:paraId="05E9B6A6"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5C857B4"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1D95162"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4913F0E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890.0</w:t>
            </w:r>
          </w:p>
        </w:tc>
        <w:tc>
          <w:tcPr>
            <w:tcW w:w="705" w:type="pct"/>
            <w:tcBorders>
              <w:top w:val="nil"/>
              <w:left w:val="nil"/>
              <w:bottom w:val="single" w:sz="4" w:space="0" w:color="D3D3D3"/>
              <w:right w:val="single" w:sz="4" w:space="0" w:color="D3D3D3"/>
            </w:tcBorders>
            <w:shd w:val="clear" w:color="auto" w:fill="auto"/>
            <w:vAlign w:val="center"/>
            <w:hideMark/>
          </w:tcPr>
          <w:p w14:paraId="1D0D684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962.7</w:t>
            </w:r>
          </w:p>
        </w:tc>
        <w:tc>
          <w:tcPr>
            <w:tcW w:w="539" w:type="pct"/>
            <w:tcBorders>
              <w:top w:val="nil"/>
              <w:left w:val="nil"/>
              <w:bottom w:val="single" w:sz="4" w:space="0" w:color="D3D3D3"/>
              <w:right w:val="single" w:sz="4" w:space="0" w:color="D3D3D3"/>
            </w:tcBorders>
            <w:shd w:val="clear" w:color="auto" w:fill="auto"/>
            <w:vAlign w:val="center"/>
            <w:hideMark/>
          </w:tcPr>
          <w:p w14:paraId="2666DCB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786.2</w:t>
            </w:r>
          </w:p>
        </w:tc>
        <w:tc>
          <w:tcPr>
            <w:tcW w:w="542" w:type="pct"/>
            <w:tcBorders>
              <w:top w:val="nil"/>
              <w:left w:val="nil"/>
              <w:bottom w:val="single" w:sz="4" w:space="0" w:color="D3D3D3"/>
              <w:right w:val="single" w:sz="4" w:space="0" w:color="D3D3D3"/>
            </w:tcBorders>
            <w:shd w:val="clear" w:color="auto" w:fill="auto"/>
            <w:vAlign w:val="center"/>
            <w:hideMark/>
          </w:tcPr>
          <w:p w14:paraId="532D24C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81.7%</w:t>
            </w:r>
          </w:p>
        </w:tc>
      </w:tr>
      <w:tr w:rsidR="005A201A" w:rsidRPr="005A201A" w14:paraId="5A679A93"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210C08A"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7B75DDB"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გრანტები</w:t>
            </w:r>
          </w:p>
        </w:tc>
        <w:tc>
          <w:tcPr>
            <w:tcW w:w="715" w:type="pct"/>
            <w:tcBorders>
              <w:top w:val="nil"/>
              <w:left w:val="nil"/>
              <w:bottom w:val="single" w:sz="4" w:space="0" w:color="D3D3D3"/>
              <w:right w:val="single" w:sz="4" w:space="0" w:color="D3D3D3"/>
            </w:tcBorders>
            <w:shd w:val="clear" w:color="auto" w:fill="auto"/>
            <w:vAlign w:val="center"/>
            <w:hideMark/>
          </w:tcPr>
          <w:p w14:paraId="2098477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330.0</w:t>
            </w:r>
          </w:p>
        </w:tc>
        <w:tc>
          <w:tcPr>
            <w:tcW w:w="705" w:type="pct"/>
            <w:tcBorders>
              <w:top w:val="nil"/>
              <w:left w:val="nil"/>
              <w:bottom w:val="single" w:sz="4" w:space="0" w:color="D3D3D3"/>
              <w:right w:val="single" w:sz="4" w:space="0" w:color="D3D3D3"/>
            </w:tcBorders>
            <w:shd w:val="clear" w:color="auto" w:fill="auto"/>
            <w:vAlign w:val="center"/>
            <w:hideMark/>
          </w:tcPr>
          <w:p w14:paraId="0CF98C5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245.9</w:t>
            </w:r>
          </w:p>
        </w:tc>
        <w:tc>
          <w:tcPr>
            <w:tcW w:w="539" w:type="pct"/>
            <w:tcBorders>
              <w:top w:val="nil"/>
              <w:left w:val="nil"/>
              <w:bottom w:val="single" w:sz="4" w:space="0" w:color="D3D3D3"/>
              <w:right w:val="single" w:sz="4" w:space="0" w:color="D3D3D3"/>
            </w:tcBorders>
            <w:shd w:val="clear" w:color="auto" w:fill="auto"/>
            <w:vAlign w:val="center"/>
            <w:hideMark/>
          </w:tcPr>
          <w:p w14:paraId="5C89108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148.3</w:t>
            </w:r>
          </w:p>
        </w:tc>
        <w:tc>
          <w:tcPr>
            <w:tcW w:w="542" w:type="pct"/>
            <w:tcBorders>
              <w:top w:val="nil"/>
              <w:left w:val="nil"/>
              <w:bottom w:val="single" w:sz="4" w:space="0" w:color="D3D3D3"/>
              <w:right w:val="single" w:sz="4" w:space="0" w:color="D3D3D3"/>
            </w:tcBorders>
            <w:shd w:val="clear" w:color="auto" w:fill="auto"/>
            <w:vAlign w:val="center"/>
            <w:hideMark/>
          </w:tcPr>
          <w:p w14:paraId="114D37F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60.3%</w:t>
            </w:r>
          </w:p>
        </w:tc>
      </w:tr>
      <w:tr w:rsidR="005A201A" w:rsidRPr="005A201A" w14:paraId="09B75004"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3A1CF92"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1A4E989"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2E9FE9E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380.0</w:t>
            </w:r>
          </w:p>
        </w:tc>
        <w:tc>
          <w:tcPr>
            <w:tcW w:w="705" w:type="pct"/>
            <w:tcBorders>
              <w:top w:val="nil"/>
              <w:left w:val="nil"/>
              <w:bottom w:val="single" w:sz="4" w:space="0" w:color="D3D3D3"/>
              <w:right w:val="single" w:sz="4" w:space="0" w:color="D3D3D3"/>
            </w:tcBorders>
            <w:shd w:val="clear" w:color="auto" w:fill="auto"/>
            <w:vAlign w:val="center"/>
            <w:hideMark/>
          </w:tcPr>
          <w:p w14:paraId="47DD71E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391.4</w:t>
            </w:r>
          </w:p>
        </w:tc>
        <w:tc>
          <w:tcPr>
            <w:tcW w:w="539" w:type="pct"/>
            <w:tcBorders>
              <w:top w:val="nil"/>
              <w:left w:val="nil"/>
              <w:bottom w:val="single" w:sz="4" w:space="0" w:color="D3D3D3"/>
              <w:right w:val="single" w:sz="4" w:space="0" w:color="D3D3D3"/>
            </w:tcBorders>
            <w:shd w:val="clear" w:color="auto" w:fill="auto"/>
            <w:vAlign w:val="center"/>
            <w:hideMark/>
          </w:tcPr>
          <w:p w14:paraId="156688B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318.9</w:t>
            </w:r>
          </w:p>
        </w:tc>
        <w:tc>
          <w:tcPr>
            <w:tcW w:w="542" w:type="pct"/>
            <w:tcBorders>
              <w:top w:val="nil"/>
              <w:left w:val="nil"/>
              <w:bottom w:val="single" w:sz="4" w:space="0" w:color="D3D3D3"/>
              <w:right w:val="single" w:sz="4" w:space="0" w:color="D3D3D3"/>
            </w:tcBorders>
            <w:shd w:val="clear" w:color="auto" w:fill="auto"/>
            <w:vAlign w:val="center"/>
            <w:hideMark/>
          </w:tcPr>
          <w:p w14:paraId="19987B1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81.5%</w:t>
            </w:r>
          </w:p>
        </w:tc>
      </w:tr>
      <w:tr w:rsidR="005A201A" w:rsidRPr="005A201A" w14:paraId="100E455B"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8856C70"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32 02 05</w:t>
            </w:r>
          </w:p>
        </w:tc>
        <w:tc>
          <w:tcPr>
            <w:tcW w:w="2112" w:type="pct"/>
            <w:tcBorders>
              <w:top w:val="nil"/>
              <w:left w:val="nil"/>
              <w:bottom w:val="single" w:sz="4" w:space="0" w:color="D3D3D3"/>
              <w:right w:val="single" w:sz="4" w:space="0" w:color="D3D3D3"/>
            </w:tcBorders>
            <w:shd w:val="clear" w:color="auto" w:fill="auto"/>
            <w:vAlign w:val="center"/>
            <w:hideMark/>
          </w:tcPr>
          <w:p w14:paraId="119DED5E"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განსაკუთრებით ნიჭიერ მოსწავლეთა საგანმანათლებლო და საცხოვრებელი პირობებით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72A7D91B"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300.0</w:t>
            </w:r>
          </w:p>
        </w:tc>
        <w:tc>
          <w:tcPr>
            <w:tcW w:w="705" w:type="pct"/>
            <w:tcBorders>
              <w:top w:val="nil"/>
              <w:left w:val="nil"/>
              <w:bottom w:val="single" w:sz="4" w:space="0" w:color="D3D3D3"/>
              <w:right w:val="single" w:sz="4" w:space="0" w:color="D3D3D3"/>
            </w:tcBorders>
            <w:shd w:val="clear" w:color="auto" w:fill="auto"/>
            <w:vAlign w:val="center"/>
            <w:hideMark/>
          </w:tcPr>
          <w:p w14:paraId="2C40D639"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300.0</w:t>
            </w:r>
          </w:p>
        </w:tc>
        <w:tc>
          <w:tcPr>
            <w:tcW w:w="539" w:type="pct"/>
            <w:tcBorders>
              <w:top w:val="nil"/>
              <w:left w:val="nil"/>
              <w:bottom w:val="single" w:sz="4" w:space="0" w:color="D3D3D3"/>
              <w:right w:val="single" w:sz="4" w:space="0" w:color="D3D3D3"/>
            </w:tcBorders>
            <w:shd w:val="clear" w:color="auto" w:fill="auto"/>
            <w:vAlign w:val="center"/>
            <w:hideMark/>
          </w:tcPr>
          <w:p w14:paraId="4E671475"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300.0</w:t>
            </w:r>
          </w:p>
        </w:tc>
        <w:tc>
          <w:tcPr>
            <w:tcW w:w="542" w:type="pct"/>
            <w:tcBorders>
              <w:top w:val="nil"/>
              <w:left w:val="nil"/>
              <w:bottom w:val="single" w:sz="4" w:space="0" w:color="D3D3D3"/>
              <w:right w:val="single" w:sz="4" w:space="0" w:color="D3D3D3"/>
            </w:tcBorders>
            <w:shd w:val="clear" w:color="auto" w:fill="auto"/>
            <w:vAlign w:val="center"/>
            <w:hideMark/>
          </w:tcPr>
          <w:p w14:paraId="6388BED8"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100.0%</w:t>
            </w:r>
          </w:p>
        </w:tc>
      </w:tr>
      <w:tr w:rsidR="005A201A" w:rsidRPr="005A201A" w14:paraId="752FCA10"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E876238"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ACFAD9F"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0C449E35"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300.0</w:t>
            </w:r>
          </w:p>
        </w:tc>
        <w:tc>
          <w:tcPr>
            <w:tcW w:w="705" w:type="pct"/>
            <w:tcBorders>
              <w:top w:val="nil"/>
              <w:left w:val="nil"/>
              <w:bottom w:val="single" w:sz="4" w:space="0" w:color="D3D3D3"/>
              <w:right w:val="single" w:sz="4" w:space="0" w:color="D3D3D3"/>
            </w:tcBorders>
            <w:shd w:val="clear" w:color="auto" w:fill="auto"/>
            <w:vAlign w:val="center"/>
            <w:hideMark/>
          </w:tcPr>
          <w:p w14:paraId="3F760B08"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300.0</w:t>
            </w:r>
          </w:p>
        </w:tc>
        <w:tc>
          <w:tcPr>
            <w:tcW w:w="539" w:type="pct"/>
            <w:tcBorders>
              <w:top w:val="nil"/>
              <w:left w:val="nil"/>
              <w:bottom w:val="single" w:sz="4" w:space="0" w:color="D3D3D3"/>
              <w:right w:val="single" w:sz="4" w:space="0" w:color="D3D3D3"/>
            </w:tcBorders>
            <w:shd w:val="clear" w:color="auto" w:fill="auto"/>
            <w:vAlign w:val="center"/>
            <w:hideMark/>
          </w:tcPr>
          <w:p w14:paraId="2E91F917"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300.0</w:t>
            </w:r>
          </w:p>
        </w:tc>
        <w:tc>
          <w:tcPr>
            <w:tcW w:w="542" w:type="pct"/>
            <w:tcBorders>
              <w:top w:val="nil"/>
              <w:left w:val="nil"/>
              <w:bottom w:val="single" w:sz="4" w:space="0" w:color="D3D3D3"/>
              <w:right w:val="single" w:sz="4" w:space="0" w:color="D3D3D3"/>
            </w:tcBorders>
            <w:shd w:val="clear" w:color="auto" w:fill="auto"/>
            <w:vAlign w:val="center"/>
            <w:hideMark/>
          </w:tcPr>
          <w:p w14:paraId="310DB043"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100.0%</w:t>
            </w:r>
          </w:p>
        </w:tc>
      </w:tr>
      <w:tr w:rsidR="005A201A" w:rsidRPr="005A201A" w14:paraId="6178D977"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567ABD7"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53843D4"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4A8EE4F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0.0</w:t>
            </w:r>
          </w:p>
        </w:tc>
        <w:tc>
          <w:tcPr>
            <w:tcW w:w="705" w:type="pct"/>
            <w:tcBorders>
              <w:top w:val="nil"/>
              <w:left w:val="nil"/>
              <w:bottom w:val="single" w:sz="4" w:space="0" w:color="D3D3D3"/>
              <w:right w:val="single" w:sz="4" w:space="0" w:color="D3D3D3"/>
            </w:tcBorders>
            <w:shd w:val="clear" w:color="auto" w:fill="auto"/>
            <w:vAlign w:val="center"/>
            <w:hideMark/>
          </w:tcPr>
          <w:p w14:paraId="66F3E15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8.9</w:t>
            </w:r>
          </w:p>
        </w:tc>
        <w:tc>
          <w:tcPr>
            <w:tcW w:w="539" w:type="pct"/>
            <w:tcBorders>
              <w:top w:val="nil"/>
              <w:left w:val="nil"/>
              <w:bottom w:val="single" w:sz="4" w:space="0" w:color="D3D3D3"/>
              <w:right w:val="single" w:sz="4" w:space="0" w:color="D3D3D3"/>
            </w:tcBorders>
            <w:shd w:val="clear" w:color="auto" w:fill="auto"/>
            <w:vAlign w:val="center"/>
            <w:hideMark/>
          </w:tcPr>
          <w:p w14:paraId="3518336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8.9</w:t>
            </w:r>
          </w:p>
        </w:tc>
        <w:tc>
          <w:tcPr>
            <w:tcW w:w="542" w:type="pct"/>
            <w:tcBorders>
              <w:top w:val="nil"/>
              <w:left w:val="nil"/>
              <w:bottom w:val="single" w:sz="4" w:space="0" w:color="D3D3D3"/>
              <w:right w:val="single" w:sz="4" w:space="0" w:color="D3D3D3"/>
            </w:tcBorders>
            <w:shd w:val="clear" w:color="auto" w:fill="auto"/>
            <w:vAlign w:val="center"/>
            <w:hideMark/>
          </w:tcPr>
          <w:p w14:paraId="7C79A34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68873772"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43B96F3"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D1AD79F"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სუბსიდიები</w:t>
            </w:r>
          </w:p>
        </w:tc>
        <w:tc>
          <w:tcPr>
            <w:tcW w:w="715" w:type="pct"/>
            <w:tcBorders>
              <w:top w:val="nil"/>
              <w:left w:val="nil"/>
              <w:bottom w:val="single" w:sz="4" w:space="0" w:color="D3D3D3"/>
              <w:right w:val="single" w:sz="4" w:space="0" w:color="D3D3D3"/>
            </w:tcBorders>
            <w:shd w:val="clear" w:color="auto" w:fill="auto"/>
            <w:vAlign w:val="center"/>
            <w:hideMark/>
          </w:tcPr>
          <w:p w14:paraId="79CEC59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300.0</w:t>
            </w:r>
          </w:p>
        </w:tc>
        <w:tc>
          <w:tcPr>
            <w:tcW w:w="705" w:type="pct"/>
            <w:tcBorders>
              <w:top w:val="nil"/>
              <w:left w:val="nil"/>
              <w:bottom w:val="single" w:sz="4" w:space="0" w:color="D3D3D3"/>
              <w:right w:val="single" w:sz="4" w:space="0" w:color="D3D3D3"/>
            </w:tcBorders>
            <w:shd w:val="clear" w:color="auto" w:fill="auto"/>
            <w:vAlign w:val="center"/>
            <w:hideMark/>
          </w:tcPr>
          <w:p w14:paraId="0C7F92C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291.1</w:t>
            </w:r>
          </w:p>
        </w:tc>
        <w:tc>
          <w:tcPr>
            <w:tcW w:w="539" w:type="pct"/>
            <w:tcBorders>
              <w:top w:val="nil"/>
              <w:left w:val="nil"/>
              <w:bottom w:val="single" w:sz="4" w:space="0" w:color="D3D3D3"/>
              <w:right w:val="single" w:sz="4" w:space="0" w:color="D3D3D3"/>
            </w:tcBorders>
            <w:shd w:val="clear" w:color="auto" w:fill="auto"/>
            <w:vAlign w:val="center"/>
            <w:hideMark/>
          </w:tcPr>
          <w:p w14:paraId="152F345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291.1</w:t>
            </w:r>
          </w:p>
        </w:tc>
        <w:tc>
          <w:tcPr>
            <w:tcW w:w="542" w:type="pct"/>
            <w:tcBorders>
              <w:top w:val="nil"/>
              <w:left w:val="nil"/>
              <w:bottom w:val="single" w:sz="4" w:space="0" w:color="D3D3D3"/>
              <w:right w:val="single" w:sz="4" w:space="0" w:color="D3D3D3"/>
            </w:tcBorders>
            <w:shd w:val="clear" w:color="auto" w:fill="auto"/>
            <w:vAlign w:val="center"/>
            <w:hideMark/>
          </w:tcPr>
          <w:p w14:paraId="4EF6AE3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112AEDC3"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666EFBA"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32 02 06</w:t>
            </w:r>
          </w:p>
        </w:tc>
        <w:tc>
          <w:tcPr>
            <w:tcW w:w="2112" w:type="pct"/>
            <w:tcBorders>
              <w:top w:val="nil"/>
              <w:left w:val="nil"/>
              <w:bottom w:val="single" w:sz="4" w:space="0" w:color="D3D3D3"/>
              <w:right w:val="single" w:sz="4" w:space="0" w:color="D3D3D3"/>
            </w:tcBorders>
            <w:shd w:val="clear" w:color="auto" w:fill="auto"/>
            <w:vAlign w:val="center"/>
            <w:hideMark/>
          </w:tcPr>
          <w:p w14:paraId="560767D8"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მოსწავლეების სახელმძღვანელოებით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7527A8ED"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60,000.0</w:t>
            </w:r>
          </w:p>
        </w:tc>
        <w:tc>
          <w:tcPr>
            <w:tcW w:w="705" w:type="pct"/>
            <w:tcBorders>
              <w:top w:val="nil"/>
              <w:left w:val="nil"/>
              <w:bottom w:val="single" w:sz="4" w:space="0" w:color="D3D3D3"/>
              <w:right w:val="single" w:sz="4" w:space="0" w:color="D3D3D3"/>
            </w:tcBorders>
            <w:shd w:val="clear" w:color="auto" w:fill="auto"/>
            <w:vAlign w:val="center"/>
            <w:hideMark/>
          </w:tcPr>
          <w:p w14:paraId="0D8875AD"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35,000.0</w:t>
            </w:r>
          </w:p>
        </w:tc>
        <w:tc>
          <w:tcPr>
            <w:tcW w:w="539" w:type="pct"/>
            <w:tcBorders>
              <w:top w:val="nil"/>
              <w:left w:val="nil"/>
              <w:bottom w:val="single" w:sz="4" w:space="0" w:color="D3D3D3"/>
              <w:right w:val="single" w:sz="4" w:space="0" w:color="D3D3D3"/>
            </w:tcBorders>
            <w:shd w:val="clear" w:color="auto" w:fill="auto"/>
            <w:vAlign w:val="center"/>
            <w:hideMark/>
          </w:tcPr>
          <w:p w14:paraId="47171EC7"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19,867.8</w:t>
            </w:r>
          </w:p>
        </w:tc>
        <w:tc>
          <w:tcPr>
            <w:tcW w:w="542" w:type="pct"/>
            <w:tcBorders>
              <w:top w:val="nil"/>
              <w:left w:val="nil"/>
              <w:bottom w:val="single" w:sz="4" w:space="0" w:color="D3D3D3"/>
              <w:right w:val="single" w:sz="4" w:space="0" w:color="D3D3D3"/>
            </w:tcBorders>
            <w:shd w:val="clear" w:color="auto" w:fill="auto"/>
            <w:vAlign w:val="center"/>
            <w:hideMark/>
          </w:tcPr>
          <w:p w14:paraId="5D048338"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56.8%</w:t>
            </w:r>
          </w:p>
        </w:tc>
      </w:tr>
      <w:tr w:rsidR="005A201A" w:rsidRPr="005A201A" w14:paraId="44D2BA0A"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6F01354"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3224DEA"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4613E007"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60,000.0</w:t>
            </w:r>
          </w:p>
        </w:tc>
        <w:tc>
          <w:tcPr>
            <w:tcW w:w="705" w:type="pct"/>
            <w:tcBorders>
              <w:top w:val="nil"/>
              <w:left w:val="nil"/>
              <w:bottom w:val="single" w:sz="4" w:space="0" w:color="D3D3D3"/>
              <w:right w:val="single" w:sz="4" w:space="0" w:color="D3D3D3"/>
            </w:tcBorders>
            <w:shd w:val="clear" w:color="auto" w:fill="auto"/>
            <w:vAlign w:val="center"/>
            <w:hideMark/>
          </w:tcPr>
          <w:p w14:paraId="0386341A"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35,000.0</w:t>
            </w:r>
          </w:p>
        </w:tc>
        <w:tc>
          <w:tcPr>
            <w:tcW w:w="539" w:type="pct"/>
            <w:tcBorders>
              <w:top w:val="nil"/>
              <w:left w:val="nil"/>
              <w:bottom w:val="single" w:sz="4" w:space="0" w:color="D3D3D3"/>
              <w:right w:val="single" w:sz="4" w:space="0" w:color="D3D3D3"/>
            </w:tcBorders>
            <w:shd w:val="clear" w:color="auto" w:fill="auto"/>
            <w:vAlign w:val="center"/>
            <w:hideMark/>
          </w:tcPr>
          <w:p w14:paraId="4E898ED4"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19,867.8</w:t>
            </w:r>
          </w:p>
        </w:tc>
        <w:tc>
          <w:tcPr>
            <w:tcW w:w="542" w:type="pct"/>
            <w:tcBorders>
              <w:top w:val="nil"/>
              <w:left w:val="nil"/>
              <w:bottom w:val="single" w:sz="4" w:space="0" w:color="D3D3D3"/>
              <w:right w:val="single" w:sz="4" w:space="0" w:color="D3D3D3"/>
            </w:tcBorders>
            <w:shd w:val="clear" w:color="auto" w:fill="auto"/>
            <w:vAlign w:val="center"/>
            <w:hideMark/>
          </w:tcPr>
          <w:p w14:paraId="0E393C80"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56.8%</w:t>
            </w:r>
          </w:p>
        </w:tc>
      </w:tr>
      <w:tr w:rsidR="005A201A" w:rsidRPr="005A201A" w14:paraId="3059F380"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337ECAB"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37F508F"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7642622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60,000.0</w:t>
            </w:r>
          </w:p>
        </w:tc>
        <w:tc>
          <w:tcPr>
            <w:tcW w:w="705" w:type="pct"/>
            <w:tcBorders>
              <w:top w:val="nil"/>
              <w:left w:val="nil"/>
              <w:bottom w:val="single" w:sz="4" w:space="0" w:color="D3D3D3"/>
              <w:right w:val="single" w:sz="4" w:space="0" w:color="D3D3D3"/>
            </w:tcBorders>
            <w:shd w:val="clear" w:color="auto" w:fill="auto"/>
            <w:vAlign w:val="center"/>
            <w:hideMark/>
          </w:tcPr>
          <w:p w14:paraId="6BBB604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35,000.0</w:t>
            </w:r>
          </w:p>
        </w:tc>
        <w:tc>
          <w:tcPr>
            <w:tcW w:w="539" w:type="pct"/>
            <w:tcBorders>
              <w:top w:val="nil"/>
              <w:left w:val="nil"/>
              <w:bottom w:val="single" w:sz="4" w:space="0" w:color="D3D3D3"/>
              <w:right w:val="single" w:sz="4" w:space="0" w:color="D3D3D3"/>
            </w:tcBorders>
            <w:shd w:val="clear" w:color="auto" w:fill="auto"/>
            <w:vAlign w:val="center"/>
            <w:hideMark/>
          </w:tcPr>
          <w:p w14:paraId="0E69915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19,867.8</w:t>
            </w:r>
          </w:p>
        </w:tc>
        <w:tc>
          <w:tcPr>
            <w:tcW w:w="542" w:type="pct"/>
            <w:tcBorders>
              <w:top w:val="nil"/>
              <w:left w:val="nil"/>
              <w:bottom w:val="single" w:sz="4" w:space="0" w:color="D3D3D3"/>
              <w:right w:val="single" w:sz="4" w:space="0" w:color="D3D3D3"/>
            </w:tcBorders>
            <w:shd w:val="clear" w:color="auto" w:fill="auto"/>
            <w:vAlign w:val="center"/>
            <w:hideMark/>
          </w:tcPr>
          <w:p w14:paraId="02F9485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56.8%</w:t>
            </w:r>
          </w:p>
        </w:tc>
      </w:tr>
      <w:tr w:rsidR="005A201A" w:rsidRPr="005A201A" w14:paraId="2A0B7EE3"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5DF3592"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32 02 07</w:t>
            </w:r>
          </w:p>
        </w:tc>
        <w:tc>
          <w:tcPr>
            <w:tcW w:w="2112" w:type="pct"/>
            <w:tcBorders>
              <w:top w:val="nil"/>
              <w:left w:val="nil"/>
              <w:bottom w:val="single" w:sz="4" w:space="0" w:color="D3D3D3"/>
              <w:right w:val="single" w:sz="4" w:space="0" w:color="D3D3D3"/>
            </w:tcBorders>
            <w:shd w:val="clear" w:color="auto" w:fill="auto"/>
            <w:vAlign w:val="center"/>
            <w:hideMark/>
          </w:tcPr>
          <w:p w14:paraId="5F16D1C4"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ოკუპირებული რეგიონების მასწავლებლებისა და ადმინისტრაციულ-ტექნიკური პერსონალის ფინანსური დახმარება</w:t>
            </w:r>
          </w:p>
        </w:tc>
        <w:tc>
          <w:tcPr>
            <w:tcW w:w="715" w:type="pct"/>
            <w:tcBorders>
              <w:top w:val="nil"/>
              <w:left w:val="nil"/>
              <w:bottom w:val="single" w:sz="4" w:space="0" w:color="D3D3D3"/>
              <w:right w:val="single" w:sz="4" w:space="0" w:color="D3D3D3"/>
            </w:tcBorders>
            <w:shd w:val="clear" w:color="auto" w:fill="auto"/>
            <w:vAlign w:val="center"/>
            <w:hideMark/>
          </w:tcPr>
          <w:p w14:paraId="097A4118"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5,325.0</w:t>
            </w:r>
          </w:p>
        </w:tc>
        <w:tc>
          <w:tcPr>
            <w:tcW w:w="705" w:type="pct"/>
            <w:tcBorders>
              <w:top w:val="nil"/>
              <w:left w:val="nil"/>
              <w:bottom w:val="single" w:sz="4" w:space="0" w:color="D3D3D3"/>
              <w:right w:val="single" w:sz="4" w:space="0" w:color="D3D3D3"/>
            </w:tcBorders>
            <w:shd w:val="clear" w:color="auto" w:fill="auto"/>
            <w:vAlign w:val="center"/>
            <w:hideMark/>
          </w:tcPr>
          <w:p w14:paraId="321FF6FC"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5,325.0</w:t>
            </w:r>
          </w:p>
        </w:tc>
        <w:tc>
          <w:tcPr>
            <w:tcW w:w="539" w:type="pct"/>
            <w:tcBorders>
              <w:top w:val="nil"/>
              <w:left w:val="nil"/>
              <w:bottom w:val="single" w:sz="4" w:space="0" w:color="D3D3D3"/>
              <w:right w:val="single" w:sz="4" w:space="0" w:color="D3D3D3"/>
            </w:tcBorders>
            <w:shd w:val="clear" w:color="auto" w:fill="auto"/>
            <w:vAlign w:val="center"/>
            <w:hideMark/>
          </w:tcPr>
          <w:p w14:paraId="0F52DD0B"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5,208.8</w:t>
            </w:r>
          </w:p>
        </w:tc>
        <w:tc>
          <w:tcPr>
            <w:tcW w:w="542" w:type="pct"/>
            <w:tcBorders>
              <w:top w:val="nil"/>
              <w:left w:val="nil"/>
              <w:bottom w:val="single" w:sz="4" w:space="0" w:color="D3D3D3"/>
              <w:right w:val="single" w:sz="4" w:space="0" w:color="D3D3D3"/>
            </w:tcBorders>
            <w:shd w:val="clear" w:color="auto" w:fill="auto"/>
            <w:vAlign w:val="center"/>
            <w:hideMark/>
          </w:tcPr>
          <w:p w14:paraId="78F6AB03"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97.8%</w:t>
            </w:r>
          </w:p>
        </w:tc>
      </w:tr>
      <w:tr w:rsidR="005A201A" w:rsidRPr="005A201A" w14:paraId="083F1992"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60F9A6B"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6FA3A714"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744D8A8C"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5,325.0</w:t>
            </w:r>
          </w:p>
        </w:tc>
        <w:tc>
          <w:tcPr>
            <w:tcW w:w="705" w:type="pct"/>
            <w:tcBorders>
              <w:top w:val="nil"/>
              <w:left w:val="nil"/>
              <w:bottom w:val="single" w:sz="4" w:space="0" w:color="D3D3D3"/>
              <w:right w:val="single" w:sz="4" w:space="0" w:color="D3D3D3"/>
            </w:tcBorders>
            <w:shd w:val="clear" w:color="auto" w:fill="auto"/>
            <w:vAlign w:val="center"/>
            <w:hideMark/>
          </w:tcPr>
          <w:p w14:paraId="5DC9066F"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5,325.0</w:t>
            </w:r>
          </w:p>
        </w:tc>
        <w:tc>
          <w:tcPr>
            <w:tcW w:w="539" w:type="pct"/>
            <w:tcBorders>
              <w:top w:val="nil"/>
              <w:left w:val="nil"/>
              <w:bottom w:val="single" w:sz="4" w:space="0" w:color="D3D3D3"/>
              <w:right w:val="single" w:sz="4" w:space="0" w:color="D3D3D3"/>
            </w:tcBorders>
            <w:shd w:val="clear" w:color="auto" w:fill="auto"/>
            <w:vAlign w:val="center"/>
            <w:hideMark/>
          </w:tcPr>
          <w:p w14:paraId="0408A79F"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5,208.8</w:t>
            </w:r>
          </w:p>
        </w:tc>
        <w:tc>
          <w:tcPr>
            <w:tcW w:w="542" w:type="pct"/>
            <w:tcBorders>
              <w:top w:val="nil"/>
              <w:left w:val="nil"/>
              <w:bottom w:val="single" w:sz="4" w:space="0" w:color="D3D3D3"/>
              <w:right w:val="single" w:sz="4" w:space="0" w:color="D3D3D3"/>
            </w:tcBorders>
            <w:shd w:val="clear" w:color="auto" w:fill="auto"/>
            <w:vAlign w:val="center"/>
            <w:hideMark/>
          </w:tcPr>
          <w:p w14:paraId="5B132353"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97.8%</w:t>
            </w:r>
          </w:p>
        </w:tc>
      </w:tr>
      <w:tr w:rsidR="005A201A" w:rsidRPr="005A201A" w14:paraId="58200A63"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7C4B786"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0C18671"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სოციალური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2B4F732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5,325.0</w:t>
            </w:r>
          </w:p>
        </w:tc>
        <w:tc>
          <w:tcPr>
            <w:tcW w:w="705" w:type="pct"/>
            <w:tcBorders>
              <w:top w:val="nil"/>
              <w:left w:val="nil"/>
              <w:bottom w:val="single" w:sz="4" w:space="0" w:color="D3D3D3"/>
              <w:right w:val="single" w:sz="4" w:space="0" w:color="D3D3D3"/>
            </w:tcBorders>
            <w:shd w:val="clear" w:color="auto" w:fill="auto"/>
            <w:vAlign w:val="center"/>
            <w:hideMark/>
          </w:tcPr>
          <w:p w14:paraId="220120F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5,325.0</w:t>
            </w:r>
          </w:p>
        </w:tc>
        <w:tc>
          <w:tcPr>
            <w:tcW w:w="539" w:type="pct"/>
            <w:tcBorders>
              <w:top w:val="nil"/>
              <w:left w:val="nil"/>
              <w:bottom w:val="single" w:sz="4" w:space="0" w:color="D3D3D3"/>
              <w:right w:val="single" w:sz="4" w:space="0" w:color="D3D3D3"/>
            </w:tcBorders>
            <w:shd w:val="clear" w:color="auto" w:fill="auto"/>
            <w:vAlign w:val="center"/>
            <w:hideMark/>
          </w:tcPr>
          <w:p w14:paraId="205A8B5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5,208.8</w:t>
            </w:r>
          </w:p>
        </w:tc>
        <w:tc>
          <w:tcPr>
            <w:tcW w:w="542" w:type="pct"/>
            <w:tcBorders>
              <w:top w:val="nil"/>
              <w:left w:val="nil"/>
              <w:bottom w:val="single" w:sz="4" w:space="0" w:color="D3D3D3"/>
              <w:right w:val="single" w:sz="4" w:space="0" w:color="D3D3D3"/>
            </w:tcBorders>
            <w:shd w:val="clear" w:color="auto" w:fill="auto"/>
            <w:vAlign w:val="center"/>
            <w:hideMark/>
          </w:tcPr>
          <w:p w14:paraId="4CA103E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97.8%</w:t>
            </w:r>
          </w:p>
        </w:tc>
      </w:tr>
      <w:tr w:rsidR="005A201A" w:rsidRPr="005A201A" w14:paraId="0F9D4C72"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03B64C2"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32 02 08</w:t>
            </w:r>
          </w:p>
        </w:tc>
        <w:tc>
          <w:tcPr>
            <w:tcW w:w="2112" w:type="pct"/>
            <w:tcBorders>
              <w:top w:val="nil"/>
              <w:left w:val="nil"/>
              <w:bottom w:val="single" w:sz="4" w:space="0" w:color="D3D3D3"/>
              <w:right w:val="single" w:sz="4" w:space="0" w:color="D3D3D3"/>
            </w:tcBorders>
            <w:shd w:val="clear" w:color="auto" w:fill="auto"/>
            <w:vAlign w:val="center"/>
            <w:hideMark/>
          </w:tcPr>
          <w:p w14:paraId="61955CC9"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ბრალდებული და მსჯავრდებული პირებისათვის ზოგადი განათლების მიღების ხელმისაწვდომობა</w:t>
            </w:r>
          </w:p>
        </w:tc>
        <w:tc>
          <w:tcPr>
            <w:tcW w:w="715" w:type="pct"/>
            <w:tcBorders>
              <w:top w:val="nil"/>
              <w:left w:val="nil"/>
              <w:bottom w:val="single" w:sz="4" w:space="0" w:color="D3D3D3"/>
              <w:right w:val="single" w:sz="4" w:space="0" w:color="D3D3D3"/>
            </w:tcBorders>
            <w:shd w:val="clear" w:color="auto" w:fill="auto"/>
            <w:vAlign w:val="center"/>
            <w:hideMark/>
          </w:tcPr>
          <w:p w14:paraId="3A1583F4"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370.0</w:t>
            </w:r>
          </w:p>
        </w:tc>
        <w:tc>
          <w:tcPr>
            <w:tcW w:w="705" w:type="pct"/>
            <w:tcBorders>
              <w:top w:val="nil"/>
              <w:left w:val="nil"/>
              <w:bottom w:val="single" w:sz="4" w:space="0" w:color="D3D3D3"/>
              <w:right w:val="single" w:sz="4" w:space="0" w:color="D3D3D3"/>
            </w:tcBorders>
            <w:shd w:val="clear" w:color="auto" w:fill="auto"/>
            <w:vAlign w:val="center"/>
            <w:hideMark/>
          </w:tcPr>
          <w:p w14:paraId="667407EC"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416.8</w:t>
            </w:r>
          </w:p>
        </w:tc>
        <w:tc>
          <w:tcPr>
            <w:tcW w:w="539" w:type="pct"/>
            <w:tcBorders>
              <w:top w:val="nil"/>
              <w:left w:val="nil"/>
              <w:bottom w:val="single" w:sz="4" w:space="0" w:color="D3D3D3"/>
              <w:right w:val="single" w:sz="4" w:space="0" w:color="D3D3D3"/>
            </w:tcBorders>
            <w:shd w:val="clear" w:color="auto" w:fill="auto"/>
            <w:vAlign w:val="center"/>
            <w:hideMark/>
          </w:tcPr>
          <w:p w14:paraId="0C60D23D"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415.6</w:t>
            </w:r>
          </w:p>
        </w:tc>
        <w:tc>
          <w:tcPr>
            <w:tcW w:w="542" w:type="pct"/>
            <w:tcBorders>
              <w:top w:val="nil"/>
              <w:left w:val="nil"/>
              <w:bottom w:val="single" w:sz="4" w:space="0" w:color="D3D3D3"/>
              <w:right w:val="single" w:sz="4" w:space="0" w:color="D3D3D3"/>
            </w:tcBorders>
            <w:shd w:val="clear" w:color="auto" w:fill="auto"/>
            <w:vAlign w:val="center"/>
            <w:hideMark/>
          </w:tcPr>
          <w:p w14:paraId="796E180B"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99.7%</w:t>
            </w:r>
          </w:p>
        </w:tc>
      </w:tr>
      <w:tr w:rsidR="005A201A" w:rsidRPr="005A201A" w14:paraId="60A3C837"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08A5B00"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6D1E191"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6CC77E52"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370.0</w:t>
            </w:r>
          </w:p>
        </w:tc>
        <w:tc>
          <w:tcPr>
            <w:tcW w:w="705" w:type="pct"/>
            <w:tcBorders>
              <w:top w:val="nil"/>
              <w:left w:val="nil"/>
              <w:bottom w:val="single" w:sz="4" w:space="0" w:color="D3D3D3"/>
              <w:right w:val="single" w:sz="4" w:space="0" w:color="D3D3D3"/>
            </w:tcBorders>
            <w:shd w:val="clear" w:color="auto" w:fill="auto"/>
            <w:vAlign w:val="center"/>
            <w:hideMark/>
          </w:tcPr>
          <w:p w14:paraId="3C45F95D"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416.8</w:t>
            </w:r>
          </w:p>
        </w:tc>
        <w:tc>
          <w:tcPr>
            <w:tcW w:w="539" w:type="pct"/>
            <w:tcBorders>
              <w:top w:val="nil"/>
              <w:left w:val="nil"/>
              <w:bottom w:val="single" w:sz="4" w:space="0" w:color="D3D3D3"/>
              <w:right w:val="single" w:sz="4" w:space="0" w:color="D3D3D3"/>
            </w:tcBorders>
            <w:shd w:val="clear" w:color="auto" w:fill="auto"/>
            <w:vAlign w:val="center"/>
            <w:hideMark/>
          </w:tcPr>
          <w:p w14:paraId="637C3C13"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415.6</w:t>
            </w:r>
          </w:p>
        </w:tc>
        <w:tc>
          <w:tcPr>
            <w:tcW w:w="542" w:type="pct"/>
            <w:tcBorders>
              <w:top w:val="nil"/>
              <w:left w:val="nil"/>
              <w:bottom w:val="single" w:sz="4" w:space="0" w:color="D3D3D3"/>
              <w:right w:val="single" w:sz="4" w:space="0" w:color="D3D3D3"/>
            </w:tcBorders>
            <w:shd w:val="clear" w:color="auto" w:fill="auto"/>
            <w:vAlign w:val="center"/>
            <w:hideMark/>
          </w:tcPr>
          <w:p w14:paraId="30199632"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99.7%</w:t>
            </w:r>
          </w:p>
        </w:tc>
      </w:tr>
      <w:tr w:rsidR="005A201A" w:rsidRPr="005A201A" w14:paraId="0CA6C0A4"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644CDD6"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89934C8"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488A8C4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150.0</w:t>
            </w:r>
          </w:p>
        </w:tc>
        <w:tc>
          <w:tcPr>
            <w:tcW w:w="705" w:type="pct"/>
            <w:tcBorders>
              <w:top w:val="nil"/>
              <w:left w:val="nil"/>
              <w:bottom w:val="single" w:sz="4" w:space="0" w:color="D3D3D3"/>
              <w:right w:val="single" w:sz="4" w:space="0" w:color="D3D3D3"/>
            </w:tcBorders>
            <w:shd w:val="clear" w:color="auto" w:fill="auto"/>
            <w:vAlign w:val="center"/>
            <w:hideMark/>
          </w:tcPr>
          <w:p w14:paraId="0635A09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150.0</w:t>
            </w:r>
          </w:p>
        </w:tc>
        <w:tc>
          <w:tcPr>
            <w:tcW w:w="539" w:type="pct"/>
            <w:tcBorders>
              <w:top w:val="nil"/>
              <w:left w:val="nil"/>
              <w:bottom w:val="single" w:sz="4" w:space="0" w:color="D3D3D3"/>
              <w:right w:val="single" w:sz="4" w:space="0" w:color="D3D3D3"/>
            </w:tcBorders>
            <w:shd w:val="clear" w:color="auto" w:fill="auto"/>
            <w:vAlign w:val="center"/>
            <w:hideMark/>
          </w:tcPr>
          <w:p w14:paraId="525FB92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149.4</w:t>
            </w:r>
          </w:p>
        </w:tc>
        <w:tc>
          <w:tcPr>
            <w:tcW w:w="542" w:type="pct"/>
            <w:tcBorders>
              <w:top w:val="nil"/>
              <w:left w:val="nil"/>
              <w:bottom w:val="single" w:sz="4" w:space="0" w:color="D3D3D3"/>
              <w:right w:val="single" w:sz="4" w:space="0" w:color="D3D3D3"/>
            </w:tcBorders>
            <w:shd w:val="clear" w:color="auto" w:fill="auto"/>
            <w:vAlign w:val="center"/>
            <w:hideMark/>
          </w:tcPr>
          <w:p w14:paraId="3D4EA1E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99.6%</w:t>
            </w:r>
          </w:p>
        </w:tc>
      </w:tr>
      <w:tr w:rsidR="005A201A" w:rsidRPr="005A201A" w14:paraId="6BF3C9D2"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4390840"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AFE73B0"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სუბსიდიები</w:t>
            </w:r>
          </w:p>
        </w:tc>
        <w:tc>
          <w:tcPr>
            <w:tcW w:w="715" w:type="pct"/>
            <w:tcBorders>
              <w:top w:val="nil"/>
              <w:left w:val="nil"/>
              <w:bottom w:val="single" w:sz="4" w:space="0" w:color="D3D3D3"/>
              <w:right w:val="single" w:sz="4" w:space="0" w:color="D3D3D3"/>
            </w:tcBorders>
            <w:shd w:val="clear" w:color="auto" w:fill="auto"/>
            <w:vAlign w:val="center"/>
            <w:hideMark/>
          </w:tcPr>
          <w:p w14:paraId="1EA90B4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220.0</w:t>
            </w:r>
          </w:p>
        </w:tc>
        <w:tc>
          <w:tcPr>
            <w:tcW w:w="705" w:type="pct"/>
            <w:tcBorders>
              <w:top w:val="nil"/>
              <w:left w:val="nil"/>
              <w:bottom w:val="single" w:sz="4" w:space="0" w:color="D3D3D3"/>
              <w:right w:val="single" w:sz="4" w:space="0" w:color="D3D3D3"/>
            </w:tcBorders>
            <w:shd w:val="clear" w:color="auto" w:fill="auto"/>
            <w:vAlign w:val="center"/>
            <w:hideMark/>
          </w:tcPr>
          <w:p w14:paraId="562211D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266.8</w:t>
            </w:r>
          </w:p>
        </w:tc>
        <w:tc>
          <w:tcPr>
            <w:tcW w:w="539" w:type="pct"/>
            <w:tcBorders>
              <w:top w:val="nil"/>
              <w:left w:val="nil"/>
              <w:bottom w:val="single" w:sz="4" w:space="0" w:color="D3D3D3"/>
              <w:right w:val="single" w:sz="4" w:space="0" w:color="D3D3D3"/>
            </w:tcBorders>
            <w:shd w:val="clear" w:color="auto" w:fill="auto"/>
            <w:vAlign w:val="center"/>
            <w:hideMark/>
          </w:tcPr>
          <w:p w14:paraId="7413FCC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266.3</w:t>
            </w:r>
          </w:p>
        </w:tc>
        <w:tc>
          <w:tcPr>
            <w:tcW w:w="542" w:type="pct"/>
            <w:tcBorders>
              <w:top w:val="nil"/>
              <w:left w:val="nil"/>
              <w:bottom w:val="single" w:sz="4" w:space="0" w:color="D3D3D3"/>
              <w:right w:val="single" w:sz="4" w:space="0" w:color="D3D3D3"/>
            </w:tcBorders>
            <w:shd w:val="clear" w:color="auto" w:fill="auto"/>
            <w:vAlign w:val="center"/>
            <w:hideMark/>
          </w:tcPr>
          <w:p w14:paraId="3DD693E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99.8%</w:t>
            </w:r>
          </w:p>
        </w:tc>
      </w:tr>
      <w:tr w:rsidR="005A201A" w:rsidRPr="005A201A" w14:paraId="0BC47198"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2926824"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32 02 09</w:t>
            </w:r>
          </w:p>
        </w:tc>
        <w:tc>
          <w:tcPr>
            <w:tcW w:w="2112" w:type="pct"/>
            <w:tcBorders>
              <w:top w:val="nil"/>
              <w:left w:val="nil"/>
              <w:bottom w:val="single" w:sz="4" w:space="0" w:color="D3D3D3"/>
              <w:right w:val="single" w:sz="4" w:space="0" w:color="D3D3D3"/>
            </w:tcBorders>
            <w:shd w:val="clear" w:color="auto" w:fill="auto"/>
            <w:vAlign w:val="center"/>
            <w:hideMark/>
          </w:tcPr>
          <w:p w14:paraId="45B1E174"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ეროვნული სასწავლო გეგმისა და საგანმანათლებლო რესურსების განვითარება და დანერგვის ხელშეწყობა</w:t>
            </w:r>
          </w:p>
        </w:tc>
        <w:tc>
          <w:tcPr>
            <w:tcW w:w="715" w:type="pct"/>
            <w:tcBorders>
              <w:top w:val="nil"/>
              <w:left w:val="nil"/>
              <w:bottom w:val="single" w:sz="4" w:space="0" w:color="D3D3D3"/>
              <w:right w:val="single" w:sz="4" w:space="0" w:color="D3D3D3"/>
            </w:tcBorders>
            <w:shd w:val="clear" w:color="auto" w:fill="auto"/>
            <w:vAlign w:val="center"/>
            <w:hideMark/>
          </w:tcPr>
          <w:p w14:paraId="5422F7B5"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11,500.0</w:t>
            </w:r>
          </w:p>
        </w:tc>
        <w:tc>
          <w:tcPr>
            <w:tcW w:w="705" w:type="pct"/>
            <w:tcBorders>
              <w:top w:val="nil"/>
              <w:left w:val="nil"/>
              <w:bottom w:val="single" w:sz="4" w:space="0" w:color="D3D3D3"/>
              <w:right w:val="single" w:sz="4" w:space="0" w:color="D3D3D3"/>
            </w:tcBorders>
            <w:shd w:val="clear" w:color="auto" w:fill="auto"/>
            <w:vAlign w:val="center"/>
            <w:hideMark/>
          </w:tcPr>
          <w:p w14:paraId="5C85C00E"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11,500.0</w:t>
            </w:r>
          </w:p>
        </w:tc>
        <w:tc>
          <w:tcPr>
            <w:tcW w:w="539" w:type="pct"/>
            <w:tcBorders>
              <w:top w:val="nil"/>
              <w:left w:val="nil"/>
              <w:bottom w:val="single" w:sz="4" w:space="0" w:color="D3D3D3"/>
              <w:right w:val="single" w:sz="4" w:space="0" w:color="D3D3D3"/>
            </w:tcBorders>
            <w:shd w:val="clear" w:color="auto" w:fill="auto"/>
            <w:vAlign w:val="center"/>
            <w:hideMark/>
          </w:tcPr>
          <w:p w14:paraId="1225C91B"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6,640.2</w:t>
            </w:r>
          </w:p>
        </w:tc>
        <w:tc>
          <w:tcPr>
            <w:tcW w:w="542" w:type="pct"/>
            <w:tcBorders>
              <w:top w:val="nil"/>
              <w:left w:val="nil"/>
              <w:bottom w:val="single" w:sz="4" w:space="0" w:color="D3D3D3"/>
              <w:right w:val="single" w:sz="4" w:space="0" w:color="D3D3D3"/>
            </w:tcBorders>
            <w:shd w:val="clear" w:color="auto" w:fill="auto"/>
            <w:vAlign w:val="center"/>
            <w:hideMark/>
          </w:tcPr>
          <w:p w14:paraId="4EA0D97D"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57.7%</w:t>
            </w:r>
          </w:p>
        </w:tc>
      </w:tr>
      <w:tr w:rsidR="005A201A" w:rsidRPr="005A201A" w14:paraId="09D6D720"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A469E40"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231C268"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59FC02B8"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11,500.0</w:t>
            </w:r>
          </w:p>
        </w:tc>
        <w:tc>
          <w:tcPr>
            <w:tcW w:w="705" w:type="pct"/>
            <w:tcBorders>
              <w:top w:val="nil"/>
              <w:left w:val="nil"/>
              <w:bottom w:val="single" w:sz="4" w:space="0" w:color="D3D3D3"/>
              <w:right w:val="single" w:sz="4" w:space="0" w:color="D3D3D3"/>
            </w:tcBorders>
            <w:shd w:val="clear" w:color="auto" w:fill="auto"/>
            <w:vAlign w:val="center"/>
            <w:hideMark/>
          </w:tcPr>
          <w:p w14:paraId="34013F1C"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11,500.0</w:t>
            </w:r>
          </w:p>
        </w:tc>
        <w:tc>
          <w:tcPr>
            <w:tcW w:w="539" w:type="pct"/>
            <w:tcBorders>
              <w:top w:val="nil"/>
              <w:left w:val="nil"/>
              <w:bottom w:val="single" w:sz="4" w:space="0" w:color="D3D3D3"/>
              <w:right w:val="single" w:sz="4" w:space="0" w:color="D3D3D3"/>
            </w:tcBorders>
            <w:shd w:val="clear" w:color="auto" w:fill="auto"/>
            <w:vAlign w:val="center"/>
            <w:hideMark/>
          </w:tcPr>
          <w:p w14:paraId="2EDEEF16"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6,640.2</w:t>
            </w:r>
          </w:p>
        </w:tc>
        <w:tc>
          <w:tcPr>
            <w:tcW w:w="542" w:type="pct"/>
            <w:tcBorders>
              <w:top w:val="nil"/>
              <w:left w:val="nil"/>
              <w:bottom w:val="single" w:sz="4" w:space="0" w:color="D3D3D3"/>
              <w:right w:val="single" w:sz="4" w:space="0" w:color="D3D3D3"/>
            </w:tcBorders>
            <w:shd w:val="clear" w:color="auto" w:fill="auto"/>
            <w:vAlign w:val="center"/>
            <w:hideMark/>
          </w:tcPr>
          <w:p w14:paraId="3986F7A2"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57.7%</w:t>
            </w:r>
          </w:p>
        </w:tc>
      </w:tr>
      <w:tr w:rsidR="005A201A" w:rsidRPr="005A201A" w14:paraId="21AF5145"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2078EDD"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7007C84"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78B5B1A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11,500.0</w:t>
            </w:r>
          </w:p>
        </w:tc>
        <w:tc>
          <w:tcPr>
            <w:tcW w:w="705" w:type="pct"/>
            <w:tcBorders>
              <w:top w:val="nil"/>
              <w:left w:val="nil"/>
              <w:bottom w:val="single" w:sz="4" w:space="0" w:color="D3D3D3"/>
              <w:right w:val="single" w:sz="4" w:space="0" w:color="D3D3D3"/>
            </w:tcBorders>
            <w:shd w:val="clear" w:color="auto" w:fill="auto"/>
            <w:vAlign w:val="center"/>
            <w:hideMark/>
          </w:tcPr>
          <w:p w14:paraId="6D6E8FB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11,202.6</w:t>
            </w:r>
          </w:p>
        </w:tc>
        <w:tc>
          <w:tcPr>
            <w:tcW w:w="539" w:type="pct"/>
            <w:tcBorders>
              <w:top w:val="nil"/>
              <w:left w:val="nil"/>
              <w:bottom w:val="single" w:sz="4" w:space="0" w:color="D3D3D3"/>
              <w:right w:val="single" w:sz="4" w:space="0" w:color="D3D3D3"/>
            </w:tcBorders>
            <w:shd w:val="clear" w:color="auto" w:fill="auto"/>
            <w:vAlign w:val="center"/>
            <w:hideMark/>
          </w:tcPr>
          <w:p w14:paraId="458B62B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6,343.7</w:t>
            </w:r>
          </w:p>
        </w:tc>
        <w:tc>
          <w:tcPr>
            <w:tcW w:w="542" w:type="pct"/>
            <w:tcBorders>
              <w:top w:val="nil"/>
              <w:left w:val="nil"/>
              <w:bottom w:val="single" w:sz="4" w:space="0" w:color="D3D3D3"/>
              <w:right w:val="single" w:sz="4" w:space="0" w:color="D3D3D3"/>
            </w:tcBorders>
            <w:shd w:val="clear" w:color="auto" w:fill="auto"/>
            <w:vAlign w:val="center"/>
            <w:hideMark/>
          </w:tcPr>
          <w:p w14:paraId="0F5742E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56.6%</w:t>
            </w:r>
          </w:p>
        </w:tc>
      </w:tr>
      <w:tr w:rsidR="005A201A" w:rsidRPr="005A201A" w14:paraId="090255F1"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DCD8F5E"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201F80B"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სუბსიდიები</w:t>
            </w:r>
          </w:p>
        </w:tc>
        <w:tc>
          <w:tcPr>
            <w:tcW w:w="715" w:type="pct"/>
            <w:tcBorders>
              <w:top w:val="nil"/>
              <w:left w:val="nil"/>
              <w:bottom w:val="single" w:sz="4" w:space="0" w:color="D3D3D3"/>
              <w:right w:val="single" w:sz="4" w:space="0" w:color="D3D3D3"/>
            </w:tcBorders>
            <w:shd w:val="clear" w:color="auto" w:fill="auto"/>
            <w:vAlign w:val="center"/>
            <w:hideMark/>
          </w:tcPr>
          <w:p w14:paraId="1095913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0.0</w:t>
            </w:r>
          </w:p>
        </w:tc>
        <w:tc>
          <w:tcPr>
            <w:tcW w:w="705" w:type="pct"/>
            <w:tcBorders>
              <w:top w:val="nil"/>
              <w:left w:val="nil"/>
              <w:bottom w:val="single" w:sz="4" w:space="0" w:color="D3D3D3"/>
              <w:right w:val="single" w:sz="4" w:space="0" w:color="D3D3D3"/>
            </w:tcBorders>
            <w:shd w:val="clear" w:color="auto" w:fill="auto"/>
            <w:vAlign w:val="center"/>
            <w:hideMark/>
          </w:tcPr>
          <w:p w14:paraId="54F1C9C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247.3</w:t>
            </w:r>
          </w:p>
        </w:tc>
        <w:tc>
          <w:tcPr>
            <w:tcW w:w="539" w:type="pct"/>
            <w:tcBorders>
              <w:top w:val="nil"/>
              <w:left w:val="nil"/>
              <w:bottom w:val="single" w:sz="4" w:space="0" w:color="D3D3D3"/>
              <w:right w:val="single" w:sz="4" w:space="0" w:color="D3D3D3"/>
            </w:tcBorders>
            <w:shd w:val="clear" w:color="auto" w:fill="auto"/>
            <w:vAlign w:val="center"/>
            <w:hideMark/>
          </w:tcPr>
          <w:p w14:paraId="5AD75B8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247.3</w:t>
            </w:r>
          </w:p>
        </w:tc>
        <w:tc>
          <w:tcPr>
            <w:tcW w:w="542" w:type="pct"/>
            <w:tcBorders>
              <w:top w:val="nil"/>
              <w:left w:val="nil"/>
              <w:bottom w:val="single" w:sz="4" w:space="0" w:color="D3D3D3"/>
              <w:right w:val="single" w:sz="4" w:space="0" w:color="D3D3D3"/>
            </w:tcBorders>
            <w:shd w:val="clear" w:color="auto" w:fill="auto"/>
            <w:vAlign w:val="center"/>
            <w:hideMark/>
          </w:tcPr>
          <w:p w14:paraId="12DED0F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1083535D"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9A7AE5B"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0D8AE8D"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გრანტები</w:t>
            </w:r>
          </w:p>
        </w:tc>
        <w:tc>
          <w:tcPr>
            <w:tcW w:w="715" w:type="pct"/>
            <w:tcBorders>
              <w:top w:val="nil"/>
              <w:left w:val="nil"/>
              <w:bottom w:val="single" w:sz="4" w:space="0" w:color="D3D3D3"/>
              <w:right w:val="single" w:sz="4" w:space="0" w:color="D3D3D3"/>
            </w:tcBorders>
            <w:shd w:val="clear" w:color="auto" w:fill="auto"/>
            <w:vAlign w:val="center"/>
            <w:hideMark/>
          </w:tcPr>
          <w:p w14:paraId="43AD3AB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0.0</w:t>
            </w:r>
          </w:p>
        </w:tc>
        <w:tc>
          <w:tcPr>
            <w:tcW w:w="705" w:type="pct"/>
            <w:tcBorders>
              <w:top w:val="nil"/>
              <w:left w:val="nil"/>
              <w:bottom w:val="single" w:sz="4" w:space="0" w:color="D3D3D3"/>
              <w:right w:val="single" w:sz="4" w:space="0" w:color="D3D3D3"/>
            </w:tcBorders>
            <w:shd w:val="clear" w:color="auto" w:fill="auto"/>
            <w:vAlign w:val="center"/>
            <w:hideMark/>
          </w:tcPr>
          <w:p w14:paraId="67B2D3C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32.0</w:t>
            </w:r>
          </w:p>
        </w:tc>
        <w:tc>
          <w:tcPr>
            <w:tcW w:w="539" w:type="pct"/>
            <w:tcBorders>
              <w:top w:val="nil"/>
              <w:left w:val="nil"/>
              <w:bottom w:val="single" w:sz="4" w:space="0" w:color="D3D3D3"/>
              <w:right w:val="single" w:sz="4" w:space="0" w:color="D3D3D3"/>
            </w:tcBorders>
            <w:shd w:val="clear" w:color="auto" w:fill="auto"/>
            <w:vAlign w:val="center"/>
            <w:hideMark/>
          </w:tcPr>
          <w:p w14:paraId="52743E5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32.0</w:t>
            </w:r>
          </w:p>
        </w:tc>
        <w:tc>
          <w:tcPr>
            <w:tcW w:w="542" w:type="pct"/>
            <w:tcBorders>
              <w:top w:val="nil"/>
              <w:left w:val="nil"/>
              <w:bottom w:val="single" w:sz="4" w:space="0" w:color="D3D3D3"/>
              <w:right w:val="single" w:sz="4" w:space="0" w:color="D3D3D3"/>
            </w:tcBorders>
            <w:shd w:val="clear" w:color="auto" w:fill="auto"/>
            <w:vAlign w:val="center"/>
            <w:hideMark/>
          </w:tcPr>
          <w:p w14:paraId="50881B1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17DC5498"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921D7C0"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25EA6BC"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სოციალური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442F46C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0.0</w:t>
            </w:r>
          </w:p>
        </w:tc>
        <w:tc>
          <w:tcPr>
            <w:tcW w:w="705" w:type="pct"/>
            <w:tcBorders>
              <w:top w:val="nil"/>
              <w:left w:val="nil"/>
              <w:bottom w:val="single" w:sz="4" w:space="0" w:color="D3D3D3"/>
              <w:right w:val="single" w:sz="4" w:space="0" w:color="D3D3D3"/>
            </w:tcBorders>
            <w:shd w:val="clear" w:color="auto" w:fill="auto"/>
            <w:vAlign w:val="center"/>
            <w:hideMark/>
          </w:tcPr>
          <w:p w14:paraId="64BBEB6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4.8</w:t>
            </w:r>
          </w:p>
        </w:tc>
        <w:tc>
          <w:tcPr>
            <w:tcW w:w="539" w:type="pct"/>
            <w:tcBorders>
              <w:top w:val="nil"/>
              <w:left w:val="nil"/>
              <w:bottom w:val="single" w:sz="4" w:space="0" w:color="D3D3D3"/>
              <w:right w:val="single" w:sz="4" w:space="0" w:color="D3D3D3"/>
            </w:tcBorders>
            <w:shd w:val="clear" w:color="auto" w:fill="auto"/>
            <w:vAlign w:val="center"/>
            <w:hideMark/>
          </w:tcPr>
          <w:p w14:paraId="1842D2D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4.8</w:t>
            </w:r>
          </w:p>
        </w:tc>
        <w:tc>
          <w:tcPr>
            <w:tcW w:w="542" w:type="pct"/>
            <w:tcBorders>
              <w:top w:val="nil"/>
              <w:left w:val="nil"/>
              <w:bottom w:val="single" w:sz="4" w:space="0" w:color="D3D3D3"/>
              <w:right w:val="single" w:sz="4" w:space="0" w:color="D3D3D3"/>
            </w:tcBorders>
            <w:shd w:val="clear" w:color="auto" w:fill="auto"/>
            <w:vAlign w:val="center"/>
            <w:hideMark/>
          </w:tcPr>
          <w:p w14:paraId="569E743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4F36324E"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AA6080F"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E90142B"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0862A50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0.0</w:t>
            </w:r>
          </w:p>
        </w:tc>
        <w:tc>
          <w:tcPr>
            <w:tcW w:w="705" w:type="pct"/>
            <w:tcBorders>
              <w:top w:val="nil"/>
              <w:left w:val="nil"/>
              <w:bottom w:val="single" w:sz="4" w:space="0" w:color="D3D3D3"/>
              <w:right w:val="single" w:sz="4" w:space="0" w:color="D3D3D3"/>
            </w:tcBorders>
            <w:shd w:val="clear" w:color="auto" w:fill="auto"/>
            <w:vAlign w:val="center"/>
            <w:hideMark/>
          </w:tcPr>
          <w:p w14:paraId="4B624E4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13.2</w:t>
            </w:r>
          </w:p>
        </w:tc>
        <w:tc>
          <w:tcPr>
            <w:tcW w:w="539" w:type="pct"/>
            <w:tcBorders>
              <w:top w:val="nil"/>
              <w:left w:val="nil"/>
              <w:bottom w:val="single" w:sz="4" w:space="0" w:color="D3D3D3"/>
              <w:right w:val="single" w:sz="4" w:space="0" w:color="D3D3D3"/>
            </w:tcBorders>
            <w:shd w:val="clear" w:color="auto" w:fill="auto"/>
            <w:vAlign w:val="center"/>
            <w:hideMark/>
          </w:tcPr>
          <w:p w14:paraId="15626F0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12.3</w:t>
            </w:r>
          </w:p>
        </w:tc>
        <w:tc>
          <w:tcPr>
            <w:tcW w:w="542" w:type="pct"/>
            <w:tcBorders>
              <w:top w:val="nil"/>
              <w:left w:val="nil"/>
              <w:bottom w:val="single" w:sz="4" w:space="0" w:color="D3D3D3"/>
              <w:right w:val="single" w:sz="4" w:space="0" w:color="D3D3D3"/>
            </w:tcBorders>
            <w:shd w:val="clear" w:color="auto" w:fill="auto"/>
            <w:vAlign w:val="center"/>
            <w:hideMark/>
          </w:tcPr>
          <w:p w14:paraId="7C4A734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93.2%</w:t>
            </w:r>
          </w:p>
        </w:tc>
      </w:tr>
      <w:tr w:rsidR="005A201A" w:rsidRPr="005A201A" w14:paraId="7F9D8F52"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D34B260"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32 02 10</w:t>
            </w:r>
          </w:p>
        </w:tc>
        <w:tc>
          <w:tcPr>
            <w:tcW w:w="2112" w:type="pct"/>
            <w:tcBorders>
              <w:top w:val="nil"/>
              <w:left w:val="nil"/>
              <w:bottom w:val="single" w:sz="4" w:space="0" w:color="D3D3D3"/>
              <w:right w:val="single" w:sz="4" w:space="0" w:color="D3D3D3"/>
            </w:tcBorders>
            <w:shd w:val="clear" w:color="auto" w:fill="auto"/>
            <w:vAlign w:val="center"/>
            <w:hideMark/>
          </w:tcPr>
          <w:p w14:paraId="19ABF720"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საჯარო სკოლის მოსწავლეების ტრანსპორტით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75344FFA"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70,000.0</w:t>
            </w:r>
          </w:p>
        </w:tc>
        <w:tc>
          <w:tcPr>
            <w:tcW w:w="705" w:type="pct"/>
            <w:tcBorders>
              <w:top w:val="nil"/>
              <w:left w:val="nil"/>
              <w:bottom w:val="single" w:sz="4" w:space="0" w:color="D3D3D3"/>
              <w:right w:val="single" w:sz="4" w:space="0" w:color="D3D3D3"/>
            </w:tcBorders>
            <w:shd w:val="clear" w:color="auto" w:fill="auto"/>
            <w:vAlign w:val="center"/>
            <w:hideMark/>
          </w:tcPr>
          <w:p w14:paraId="72ED235A"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70,000.0</w:t>
            </w:r>
          </w:p>
        </w:tc>
        <w:tc>
          <w:tcPr>
            <w:tcW w:w="539" w:type="pct"/>
            <w:tcBorders>
              <w:top w:val="nil"/>
              <w:left w:val="nil"/>
              <w:bottom w:val="single" w:sz="4" w:space="0" w:color="D3D3D3"/>
              <w:right w:val="single" w:sz="4" w:space="0" w:color="D3D3D3"/>
            </w:tcBorders>
            <w:shd w:val="clear" w:color="auto" w:fill="auto"/>
            <w:vAlign w:val="center"/>
            <w:hideMark/>
          </w:tcPr>
          <w:p w14:paraId="0E722584"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54,525.5</w:t>
            </w:r>
          </w:p>
        </w:tc>
        <w:tc>
          <w:tcPr>
            <w:tcW w:w="542" w:type="pct"/>
            <w:tcBorders>
              <w:top w:val="nil"/>
              <w:left w:val="nil"/>
              <w:bottom w:val="single" w:sz="4" w:space="0" w:color="D3D3D3"/>
              <w:right w:val="single" w:sz="4" w:space="0" w:color="D3D3D3"/>
            </w:tcBorders>
            <w:shd w:val="clear" w:color="auto" w:fill="auto"/>
            <w:vAlign w:val="center"/>
            <w:hideMark/>
          </w:tcPr>
          <w:p w14:paraId="4C15E922"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77.9%</w:t>
            </w:r>
          </w:p>
        </w:tc>
      </w:tr>
      <w:tr w:rsidR="005A201A" w:rsidRPr="005A201A" w14:paraId="65B71795"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A90320D"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68DD00E6"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01787224"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70,000.0</w:t>
            </w:r>
          </w:p>
        </w:tc>
        <w:tc>
          <w:tcPr>
            <w:tcW w:w="705" w:type="pct"/>
            <w:tcBorders>
              <w:top w:val="nil"/>
              <w:left w:val="nil"/>
              <w:bottom w:val="single" w:sz="4" w:space="0" w:color="D3D3D3"/>
              <w:right w:val="single" w:sz="4" w:space="0" w:color="D3D3D3"/>
            </w:tcBorders>
            <w:shd w:val="clear" w:color="auto" w:fill="auto"/>
            <w:vAlign w:val="center"/>
            <w:hideMark/>
          </w:tcPr>
          <w:p w14:paraId="04BF88DA"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70,000.0</w:t>
            </w:r>
          </w:p>
        </w:tc>
        <w:tc>
          <w:tcPr>
            <w:tcW w:w="539" w:type="pct"/>
            <w:tcBorders>
              <w:top w:val="nil"/>
              <w:left w:val="nil"/>
              <w:bottom w:val="single" w:sz="4" w:space="0" w:color="D3D3D3"/>
              <w:right w:val="single" w:sz="4" w:space="0" w:color="D3D3D3"/>
            </w:tcBorders>
            <w:shd w:val="clear" w:color="auto" w:fill="auto"/>
            <w:vAlign w:val="center"/>
            <w:hideMark/>
          </w:tcPr>
          <w:p w14:paraId="42F1C865"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54,525.5</w:t>
            </w:r>
          </w:p>
        </w:tc>
        <w:tc>
          <w:tcPr>
            <w:tcW w:w="542" w:type="pct"/>
            <w:tcBorders>
              <w:top w:val="nil"/>
              <w:left w:val="nil"/>
              <w:bottom w:val="single" w:sz="4" w:space="0" w:color="D3D3D3"/>
              <w:right w:val="single" w:sz="4" w:space="0" w:color="D3D3D3"/>
            </w:tcBorders>
            <w:shd w:val="clear" w:color="auto" w:fill="auto"/>
            <w:vAlign w:val="center"/>
            <w:hideMark/>
          </w:tcPr>
          <w:p w14:paraId="50A1AEAE"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77.9%</w:t>
            </w:r>
          </w:p>
        </w:tc>
      </w:tr>
      <w:tr w:rsidR="005A201A" w:rsidRPr="005A201A" w14:paraId="51758B05"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C10AF2F"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671D61CF"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6D3E23D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24,700.0</w:t>
            </w:r>
          </w:p>
        </w:tc>
        <w:tc>
          <w:tcPr>
            <w:tcW w:w="705" w:type="pct"/>
            <w:tcBorders>
              <w:top w:val="nil"/>
              <w:left w:val="nil"/>
              <w:bottom w:val="single" w:sz="4" w:space="0" w:color="D3D3D3"/>
              <w:right w:val="single" w:sz="4" w:space="0" w:color="D3D3D3"/>
            </w:tcBorders>
            <w:shd w:val="clear" w:color="auto" w:fill="auto"/>
            <w:vAlign w:val="center"/>
            <w:hideMark/>
          </w:tcPr>
          <w:p w14:paraId="03F16FD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24,700.0</w:t>
            </w:r>
          </w:p>
        </w:tc>
        <w:tc>
          <w:tcPr>
            <w:tcW w:w="539" w:type="pct"/>
            <w:tcBorders>
              <w:top w:val="nil"/>
              <w:left w:val="nil"/>
              <w:bottom w:val="single" w:sz="4" w:space="0" w:color="D3D3D3"/>
              <w:right w:val="single" w:sz="4" w:space="0" w:color="D3D3D3"/>
            </w:tcBorders>
            <w:shd w:val="clear" w:color="auto" w:fill="auto"/>
            <w:vAlign w:val="center"/>
            <w:hideMark/>
          </w:tcPr>
          <w:p w14:paraId="605CF78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11,355.8</w:t>
            </w:r>
          </w:p>
        </w:tc>
        <w:tc>
          <w:tcPr>
            <w:tcW w:w="542" w:type="pct"/>
            <w:tcBorders>
              <w:top w:val="nil"/>
              <w:left w:val="nil"/>
              <w:bottom w:val="single" w:sz="4" w:space="0" w:color="D3D3D3"/>
              <w:right w:val="single" w:sz="4" w:space="0" w:color="D3D3D3"/>
            </w:tcBorders>
            <w:shd w:val="clear" w:color="auto" w:fill="auto"/>
            <w:vAlign w:val="center"/>
            <w:hideMark/>
          </w:tcPr>
          <w:p w14:paraId="698FEC9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46.0%</w:t>
            </w:r>
          </w:p>
        </w:tc>
      </w:tr>
      <w:tr w:rsidR="005A201A" w:rsidRPr="005A201A" w14:paraId="0077A0BF"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56310F1"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648DA406"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გრანტები</w:t>
            </w:r>
          </w:p>
        </w:tc>
        <w:tc>
          <w:tcPr>
            <w:tcW w:w="715" w:type="pct"/>
            <w:tcBorders>
              <w:top w:val="nil"/>
              <w:left w:val="nil"/>
              <w:bottom w:val="single" w:sz="4" w:space="0" w:color="D3D3D3"/>
              <w:right w:val="single" w:sz="4" w:space="0" w:color="D3D3D3"/>
            </w:tcBorders>
            <w:shd w:val="clear" w:color="auto" w:fill="auto"/>
            <w:vAlign w:val="center"/>
            <w:hideMark/>
          </w:tcPr>
          <w:p w14:paraId="28DA560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45,300.0</w:t>
            </w:r>
          </w:p>
        </w:tc>
        <w:tc>
          <w:tcPr>
            <w:tcW w:w="705" w:type="pct"/>
            <w:tcBorders>
              <w:top w:val="nil"/>
              <w:left w:val="nil"/>
              <w:bottom w:val="single" w:sz="4" w:space="0" w:color="D3D3D3"/>
              <w:right w:val="single" w:sz="4" w:space="0" w:color="D3D3D3"/>
            </w:tcBorders>
            <w:shd w:val="clear" w:color="auto" w:fill="auto"/>
            <w:vAlign w:val="center"/>
            <w:hideMark/>
          </w:tcPr>
          <w:p w14:paraId="5B23B1F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45,300.0</w:t>
            </w:r>
          </w:p>
        </w:tc>
        <w:tc>
          <w:tcPr>
            <w:tcW w:w="539" w:type="pct"/>
            <w:tcBorders>
              <w:top w:val="nil"/>
              <w:left w:val="nil"/>
              <w:bottom w:val="single" w:sz="4" w:space="0" w:color="D3D3D3"/>
              <w:right w:val="single" w:sz="4" w:space="0" w:color="D3D3D3"/>
            </w:tcBorders>
            <w:shd w:val="clear" w:color="auto" w:fill="auto"/>
            <w:vAlign w:val="center"/>
            <w:hideMark/>
          </w:tcPr>
          <w:p w14:paraId="037060D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43,169.7</w:t>
            </w:r>
          </w:p>
        </w:tc>
        <w:tc>
          <w:tcPr>
            <w:tcW w:w="542" w:type="pct"/>
            <w:tcBorders>
              <w:top w:val="nil"/>
              <w:left w:val="nil"/>
              <w:bottom w:val="single" w:sz="4" w:space="0" w:color="D3D3D3"/>
              <w:right w:val="single" w:sz="4" w:space="0" w:color="D3D3D3"/>
            </w:tcBorders>
            <w:shd w:val="clear" w:color="auto" w:fill="auto"/>
            <w:vAlign w:val="center"/>
            <w:hideMark/>
          </w:tcPr>
          <w:p w14:paraId="09403D2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95.3%</w:t>
            </w:r>
          </w:p>
        </w:tc>
      </w:tr>
      <w:tr w:rsidR="005A201A" w:rsidRPr="005A201A" w14:paraId="07AD5318"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7E621B9"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32 02 11</w:t>
            </w:r>
          </w:p>
        </w:tc>
        <w:tc>
          <w:tcPr>
            <w:tcW w:w="2112" w:type="pct"/>
            <w:tcBorders>
              <w:top w:val="nil"/>
              <w:left w:val="nil"/>
              <w:bottom w:val="single" w:sz="4" w:space="0" w:color="D3D3D3"/>
              <w:right w:val="single" w:sz="4" w:space="0" w:color="D3D3D3"/>
            </w:tcBorders>
            <w:shd w:val="clear" w:color="auto" w:fill="auto"/>
            <w:vAlign w:val="center"/>
            <w:hideMark/>
          </w:tcPr>
          <w:p w14:paraId="52A8BA01"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პროგრამა "ჩემი პირველი კომპიუტერი"</w:t>
            </w:r>
          </w:p>
        </w:tc>
        <w:tc>
          <w:tcPr>
            <w:tcW w:w="715" w:type="pct"/>
            <w:tcBorders>
              <w:top w:val="nil"/>
              <w:left w:val="nil"/>
              <w:bottom w:val="single" w:sz="4" w:space="0" w:color="D3D3D3"/>
              <w:right w:val="single" w:sz="4" w:space="0" w:color="D3D3D3"/>
            </w:tcBorders>
            <w:shd w:val="clear" w:color="auto" w:fill="auto"/>
            <w:vAlign w:val="center"/>
            <w:hideMark/>
          </w:tcPr>
          <w:p w14:paraId="2DF4A5AF"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51,700.0</w:t>
            </w:r>
          </w:p>
        </w:tc>
        <w:tc>
          <w:tcPr>
            <w:tcW w:w="705" w:type="pct"/>
            <w:tcBorders>
              <w:top w:val="nil"/>
              <w:left w:val="nil"/>
              <w:bottom w:val="single" w:sz="4" w:space="0" w:color="D3D3D3"/>
              <w:right w:val="single" w:sz="4" w:space="0" w:color="D3D3D3"/>
            </w:tcBorders>
            <w:shd w:val="clear" w:color="auto" w:fill="auto"/>
            <w:vAlign w:val="center"/>
            <w:hideMark/>
          </w:tcPr>
          <w:p w14:paraId="1D8504F1"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46,350.0</w:t>
            </w:r>
          </w:p>
        </w:tc>
        <w:tc>
          <w:tcPr>
            <w:tcW w:w="539" w:type="pct"/>
            <w:tcBorders>
              <w:top w:val="nil"/>
              <w:left w:val="nil"/>
              <w:bottom w:val="single" w:sz="4" w:space="0" w:color="D3D3D3"/>
              <w:right w:val="single" w:sz="4" w:space="0" w:color="D3D3D3"/>
            </w:tcBorders>
            <w:shd w:val="clear" w:color="auto" w:fill="auto"/>
            <w:vAlign w:val="center"/>
            <w:hideMark/>
          </w:tcPr>
          <w:p w14:paraId="131B4747"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42,392.0</w:t>
            </w:r>
          </w:p>
        </w:tc>
        <w:tc>
          <w:tcPr>
            <w:tcW w:w="542" w:type="pct"/>
            <w:tcBorders>
              <w:top w:val="nil"/>
              <w:left w:val="nil"/>
              <w:bottom w:val="single" w:sz="4" w:space="0" w:color="D3D3D3"/>
              <w:right w:val="single" w:sz="4" w:space="0" w:color="D3D3D3"/>
            </w:tcBorders>
            <w:shd w:val="clear" w:color="auto" w:fill="auto"/>
            <w:vAlign w:val="center"/>
            <w:hideMark/>
          </w:tcPr>
          <w:p w14:paraId="188A2B56"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91.5%</w:t>
            </w:r>
          </w:p>
        </w:tc>
      </w:tr>
      <w:tr w:rsidR="005A201A" w:rsidRPr="005A201A" w14:paraId="32BA275B"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F5972D2"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596B77C"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4209D7AE"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51,700.0</w:t>
            </w:r>
          </w:p>
        </w:tc>
        <w:tc>
          <w:tcPr>
            <w:tcW w:w="705" w:type="pct"/>
            <w:tcBorders>
              <w:top w:val="nil"/>
              <w:left w:val="nil"/>
              <w:bottom w:val="single" w:sz="4" w:space="0" w:color="D3D3D3"/>
              <w:right w:val="single" w:sz="4" w:space="0" w:color="D3D3D3"/>
            </w:tcBorders>
            <w:shd w:val="clear" w:color="auto" w:fill="auto"/>
            <w:vAlign w:val="center"/>
            <w:hideMark/>
          </w:tcPr>
          <w:p w14:paraId="0EA3FA91"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46,350.0</w:t>
            </w:r>
          </w:p>
        </w:tc>
        <w:tc>
          <w:tcPr>
            <w:tcW w:w="539" w:type="pct"/>
            <w:tcBorders>
              <w:top w:val="nil"/>
              <w:left w:val="nil"/>
              <w:bottom w:val="single" w:sz="4" w:space="0" w:color="D3D3D3"/>
              <w:right w:val="single" w:sz="4" w:space="0" w:color="D3D3D3"/>
            </w:tcBorders>
            <w:shd w:val="clear" w:color="auto" w:fill="auto"/>
            <w:vAlign w:val="center"/>
            <w:hideMark/>
          </w:tcPr>
          <w:p w14:paraId="43D043AC"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42,392.0</w:t>
            </w:r>
          </w:p>
        </w:tc>
        <w:tc>
          <w:tcPr>
            <w:tcW w:w="542" w:type="pct"/>
            <w:tcBorders>
              <w:top w:val="nil"/>
              <w:left w:val="nil"/>
              <w:bottom w:val="single" w:sz="4" w:space="0" w:color="D3D3D3"/>
              <w:right w:val="single" w:sz="4" w:space="0" w:color="D3D3D3"/>
            </w:tcBorders>
            <w:shd w:val="clear" w:color="auto" w:fill="auto"/>
            <w:vAlign w:val="center"/>
            <w:hideMark/>
          </w:tcPr>
          <w:p w14:paraId="27C103C3"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91.5%</w:t>
            </w:r>
          </w:p>
        </w:tc>
      </w:tr>
      <w:tr w:rsidR="005A201A" w:rsidRPr="005A201A" w14:paraId="142C6874"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A84ADE5"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F0FE9E1"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608C45B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51,700.0</w:t>
            </w:r>
          </w:p>
        </w:tc>
        <w:tc>
          <w:tcPr>
            <w:tcW w:w="705" w:type="pct"/>
            <w:tcBorders>
              <w:top w:val="nil"/>
              <w:left w:val="nil"/>
              <w:bottom w:val="single" w:sz="4" w:space="0" w:color="D3D3D3"/>
              <w:right w:val="single" w:sz="4" w:space="0" w:color="D3D3D3"/>
            </w:tcBorders>
            <w:shd w:val="clear" w:color="auto" w:fill="auto"/>
            <w:vAlign w:val="center"/>
            <w:hideMark/>
          </w:tcPr>
          <w:p w14:paraId="005B435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46,350.0</w:t>
            </w:r>
          </w:p>
        </w:tc>
        <w:tc>
          <w:tcPr>
            <w:tcW w:w="539" w:type="pct"/>
            <w:tcBorders>
              <w:top w:val="nil"/>
              <w:left w:val="nil"/>
              <w:bottom w:val="single" w:sz="4" w:space="0" w:color="D3D3D3"/>
              <w:right w:val="single" w:sz="4" w:space="0" w:color="D3D3D3"/>
            </w:tcBorders>
            <w:shd w:val="clear" w:color="auto" w:fill="auto"/>
            <w:vAlign w:val="center"/>
            <w:hideMark/>
          </w:tcPr>
          <w:p w14:paraId="483238F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42,392.0</w:t>
            </w:r>
          </w:p>
        </w:tc>
        <w:tc>
          <w:tcPr>
            <w:tcW w:w="542" w:type="pct"/>
            <w:tcBorders>
              <w:top w:val="nil"/>
              <w:left w:val="nil"/>
              <w:bottom w:val="single" w:sz="4" w:space="0" w:color="D3D3D3"/>
              <w:right w:val="single" w:sz="4" w:space="0" w:color="D3D3D3"/>
            </w:tcBorders>
            <w:shd w:val="clear" w:color="auto" w:fill="auto"/>
            <w:vAlign w:val="center"/>
            <w:hideMark/>
          </w:tcPr>
          <w:p w14:paraId="49C1357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91.5%</w:t>
            </w:r>
          </w:p>
        </w:tc>
      </w:tr>
      <w:tr w:rsidR="005A201A" w:rsidRPr="005A201A" w14:paraId="15E0CE11"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6AFDE4B"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32 02 12</w:t>
            </w:r>
          </w:p>
        </w:tc>
        <w:tc>
          <w:tcPr>
            <w:tcW w:w="2112" w:type="pct"/>
            <w:tcBorders>
              <w:top w:val="nil"/>
              <w:left w:val="nil"/>
              <w:bottom w:val="single" w:sz="4" w:space="0" w:color="D3D3D3"/>
              <w:right w:val="single" w:sz="4" w:space="0" w:color="D3D3D3"/>
            </w:tcBorders>
            <w:shd w:val="clear" w:color="auto" w:fill="auto"/>
            <w:vAlign w:val="center"/>
            <w:hideMark/>
          </w:tcPr>
          <w:p w14:paraId="23EFA6E9"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ზოგადი განათლების ხელშეწყობა</w:t>
            </w:r>
          </w:p>
        </w:tc>
        <w:tc>
          <w:tcPr>
            <w:tcW w:w="715" w:type="pct"/>
            <w:tcBorders>
              <w:top w:val="nil"/>
              <w:left w:val="nil"/>
              <w:bottom w:val="single" w:sz="4" w:space="0" w:color="D3D3D3"/>
              <w:right w:val="single" w:sz="4" w:space="0" w:color="D3D3D3"/>
            </w:tcBorders>
            <w:shd w:val="clear" w:color="auto" w:fill="auto"/>
            <w:vAlign w:val="center"/>
            <w:hideMark/>
          </w:tcPr>
          <w:p w14:paraId="3BE2ECF2"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3,700.0</w:t>
            </w:r>
          </w:p>
        </w:tc>
        <w:tc>
          <w:tcPr>
            <w:tcW w:w="705" w:type="pct"/>
            <w:tcBorders>
              <w:top w:val="nil"/>
              <w:left w:val="nil"/>
              <w:bottom w:val="single" w:sz="4" w:space="0" w:color="D3D3D3"/>
              <w:right w:val="single" w:sz="4" w:space="0" w:color="D3D3D3"/>
            </w:tcBorders>
            <w:shd w:val="clear" w:color="auto" w:fill="auto"/>
            <w:vAlign w:val="center"/>
            <w:hideMark/>
          </w:tcPr>
          <w:p w14:paraId="0BA8D184"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3,653.2</w:t>
            </w:r>
          </w:p>
        </w:tc>
        <w:tc>
          <w:tcPr>
            <w:tcW w:w="539" w:type="pct"/>
            <w:tcBorders>
              <w:top w:val="nil"/>
              <w:left w:val="nil"/>
              <w:bottom w:val="single" w:sz="4" w:space="0" w:color="D3D3D3"/>
              <w:right w:val="single" w:sz="4" w:space="0" w:color="D3D3D3"/>
            </w:tcBorders>
            <w:shd w:val="clear" w:color="auto" w:fill="auto"/>
            <w:vAlign w:val="center"/>
            <w:hideMark/>
          </w:tcPr>
          <w:p w14:paraId="667A6102"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2,813.1</w:t>
            </w:r>
          </w:p>
        </w:tc>
        <w:tc>
          <w:tcPr>
            <w:tcW w:w="542" w:type="pct"/>
            <w:tcBorders>
              <w:top w:val="nil"/>
              <w:left w:val="nil"/>
              <w:bottom w:val="single" w:sz="4" w:space="0" w:color="D3D3D3"/>
              <w:right w:val="single" w:sz="4" w:space="0" w:color="D3D3D3"/>
            </w:tcBorders>
            <w:shd w:val="clear" w:color="auto" w:fill="auto"/>
            <w:vAlign w:val="center"/>
            <w:hideMark/>
          </w:tcPr>
          <w:p w14:paraId="7FE8826F"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77.0%</w:t>
            </w:r>
          </w:p>
        </w:tc>
      </w:tr>
      <w:tr w:rsidR="005A201A" w:rsidRPr="005A201A" w14:paraId="588C9E3D"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C4E31D2"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lastRenderedPageBreak/>
              <w:t> </w:t>
            </w:r>
          </w:p>
        </w:tc>
        <w:tc>
          <w:tcPr>
            <w:tcW w:w="2112" w:type="pct"/>
            <w:tcBorders>
              <w:top w:val="nil"/>
              <w:left w:val="nil"/>
              <w:bottom w:val="single" w:sz="4" w:space="0" w:color="D3D3D3"/>
              <w:right w:val="single" w:sz="4" w:space="0" w:color="D3D3D3"/>
            </w:tcBorders>
            <w:shd w:val="clear" w:color="auto" w:fill="auto"/>
            <w:vAlign w:val="center"/>
            <w:hideMark/>
          </w:tcPr>
          <w:p w14:paraId="0EDA48B7"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67245F08"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3,700.0</w:t>
            </w:r>
          </w:p>
        </w:tc>
        <w:tc>
          <w:tcPr>
            <w:tcW w:w="705" w:type="pct"/>
            <w:tcBorders>
              <w:top w:val="nil"/>
              <w:left w:val="nil"/>
              <w:bottom w:val="single" w:sz="4" w:space="0" w:color="D3D3D3"/>
              <w:right w:val="single" w:sz="4" w:space="0" w:color="D3D3D3"/>
            </w:tcBorders>
            <w:shd w:val="clear" w:color="auto" w:fill="auto"/>
            <w:vAlign w:val="center"/>
            <w:hideMark/>
          </w:tcPr>
          <w:p w14:paraId="795EABD7"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3,653.2</w:t>
            </w:r>
          </w:p>
        </w:tc>
        <w:tc>
          <w:tcPr>
            <w:tcW w:w="539" w:type="pct"/>
            <w:tcBorders>
              <w:top w:val="nil"/>
              <w:left w:val="nil"/>
              <w:bottom w:val="single" w:sz="4" w:space="0" w:color="D3D3D3"/>
              <w:right w:val="single" w:sz="4" w:space="0" w:color="D3D3D3"/>
            </w:tcBorders>
            <w:shd w:val="clear" w:color="auto" w:fill="auto"/>
            <w:vAlign w:val="center"/>
            <w:hideMark/>
          </w:tcPr>
          <w:p w14:paraId="3FF35390"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2,813.1</w:t>
            </w:r>
          </w:p>
        </w:tc>
        <w:tc>
          <w:tcPr>
            <w:tcW w:w="542" w:type="pct"/>
            <w:tcBorders>
              <w:top w:val="nil"/>
              <w:left w:val="nil"/>
              <w:bottom w:val="single" w:sz="4" w:space="0" w:color="D3D3D3"/>
              <w:right w:val="single" w:sz="4" w:space="0" w:color="D3D3D3"/>
            </w:tcBorders>
            <w:shd w:val="clear" w:color="auto" w:fill="auto"/>
            <w:vAlign w:val="center"/>
            <w:hideMark/>
          </w:tcPr>
          <w:p w14:paraId="74D989E9"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77.0%</w:t>
            </w:r>
          </w:p>
        </w:tc>
      </w:tr>
      <w:tr w:rsidR="005A201A" w:rsidRPr="005A201A" w14:paraId="5127247B"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59F67E6"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6F619EF2"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0F1B933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730.0</w:t>
            </w:r>
          </w:p>
        </w:tc>
        <w:tc>
          <w:tcPr>
            <w:tcW w:w="705" w:type="pct"/>
            <w:tcBorders>
              <w:top w:val="nil"/>
              <w:left w:val="nil"/>
              <w:bottom w:val="single" w:sz="4" w:space="0" w:color="D3D3D3"/>
              <w:right w:val="single" w:sz="4" w:space="0" w:color="D3D3D3"/>
            </w:tcBorders>
            <w:shd w:val="clear" w:color="auto" w:fill="auto"/>
            <w:vAlign w:val="center"/>
            <w:hideMark/>
          </w:tcPr>
          <w:p w14:paraId="2FEA7A3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635.4</w:t>
            </w:r>
          </w:p>
        </w:tc>
        <w:tc>
          <w:tcPr>
            <w:tcW w:w="539" w:type="pct"/>
            <w:tcBorders>
              <w:top w:val="nil"/>
              <w:left w:val="nil"/>
              <w:bottom w:val="single" w:sz="4" w:space="0" w:color="D3D3D3"/>
              <w:right w:val="single" w:sz="4" w:space="0" w:color="D3D3D3"/>
            </w:tcBorders>
            <w:shd w:val="clear" w:color="auto" w:fill="auto"/>
            <w:vAlign w:val="center"/>
            <w:hideMark/>
          </w:tcPr>
          <w:p w14:paraId="515F91C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187.9</w:t>
            </w:r>
          </w:p>
        </w:tc>
        <w:tc>
          <w:tcPr>
            <w:tcW w:w="542" w:type="pct"/>
            <w:tcBorders>
              <w:top w:val="nil"/>
              <w:left w:val="nil"/>
              <w:bottom w:val="single" w:sz="4" w:space="0" w:color="D3D3D3"/>
              <w:right w:val="single" w:sz="4" w:space="0" w:color="D3D3D3"/>
            </w:tcBorders>
            <w:shd w:val="clear" w:color="auto" w:fill="auto"/>
            <w:vAlign w:val="center"/>
            <w:hideMark/>
          </w:tcPr>
          <w:p w14:paraId="5A678A0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29.6%</w:t>
            </w:r>
          </w:p>
        </w:tc>
      </w:tr>
      <w:tr w:rsidR="005A201A" w:rsidRPr="005A201A" w14:paraId="64B0699B"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5AF58C6"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2ED98D2"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სუბსიდიები</w:t>
            </w:r>
          </w:p>
        </w:tc>
        <w:tc>
          <w:tcPr>
            <w:tcW w:w="715" w:type="pct"/>
            <w:tcBorders>
              <w:top w:val="nil"/>
              <w:left w:val="nil"/>
              <w:bottom w:val="single" w:sz="4" w:space="0" w:color="D3D3D3"/>
              <w:right w:val="single" w:sz="4" w:space="0" w:color="D3D3D3"/>
            </w:tcBorders>
            <w:shd w:val="clear" w:color="auto" w:fill="auto"/>
            <w:vAlign w:val="center"/>
            <w:hideMark/>
          </w:tcPr>
          <w:p w14:paraId="400C718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250.0</w:t>
            </w:r>
          </w:p>
        </w:tc>
        <w:tc>
          <w:tcPr>
            <w:tcW w:w="705" w:type="pct"/>
            <w:tcBorders>
              <w:top w:val="nil"/>
              <w:left w:val="nil"/>
              <w:bottom w:val="single" w:sz="4" w:space="0" w:color="D3D3D3"/>
              <w:right w:val="single" w:sz="4" w:space="0" w:color="D3D3D3"/>
            </w:tcBorders>
            <w:shd w:val="clear" w:color="auto" w:fill="auto"/>
            <w:vAlign w:val="center"/>
            <w:hideMark/>
          </w:tcPr>
          <w:p w14:paraId="386D101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18.0</w:t>
            </w:r>
          </w:p>
        </w:tc>
        <w:tc>
          <w:tcPr>
            <w:tcW w:w="539" w:type="pct"/>
            <w:tcBorders>
              <w:top w:val="nil"/>
              <w:left w:val="nil"/>
              <w:bottom w:val="single" w:sz="4" w:space="0" w:color="D3D3D3"/>
              <w:right w:val="single" w:sz="4" w:space="0" w:color="D3D3D3"/>
            </w:tcBorders>
            <w:shd w:val="clear" w:color="auto" w:fill="auto"/>
            <w:vAlign w:val="center"/>
            <w:hideMark/>
          </w:tcPr>
          <w:p w14:paraId="4B0EB1A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0.0</w:t>
            </w:r>
          </w:p>
        </w:tc>
        <w:tc>
          <w:tcPr>
            <w:tcW w:w="542" w:type="pct"/>
            <w:tcBorders>
              <w:top w:val="nil"/>
              <w:left w:val="nil"/>
              <w:bottom w:val="single" w:sz="4" w:space="0" w:color="D3D3D3"/>
              <w:right w:val="single" w:sz="4" w:space="0" w:color="D3D3D3"/>
            </w:tcBorders>
            <w:shd w:val="clear" w:color="auto" w:fill="auto"/>
            <w:vAlign w:val="center"/>
            <w:hideMark/>
          </w:tcPr>
          <w:p w14:paraId="0DC1F3B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0.0%</w:t>
            </w:r>
          </w:p>
        </w:tc>
      </w:tr>
      <w:tr w:rsidR="005A201A" w:rsidRPr="005A201A" w14:paraId="1BF8FD0F"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ED0583E"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9D622CE"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გრანტები</w:t>
            </w:r>
          </w:p>
        </w:tc>
        <w:tc>
          <w:tcPr>
            <w:tcW w:w="715" w:type="pct"/>
            <w:tcBorders>
              <w:top w:val="nil"/>
              <w:left w:val="nil"/>
              <w:bottom w:val="single" w:sz="4" w:space="0" w:color="D3D3D3"/>
              <w:right w:val="single" w:sz="4" w:space="0" w:color="D3D3D3"/>
            </w:tcBorders>
            <w:shd w:val="clear" w:color="auto" w:fill="auto"/>
            <w:vAlign w:val="center"/>
            <w:hideMark/>
          </w:tcPr>
          <w:p w14:paraId="2702225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2,720.0</w:t>
            </w:r>
          </w:p>
        </w:tc>
        <w:tc>
          <w:tcPr>
            <w:tcW w:w="705" w:type="pct"/>
            <w:tcBorders>
              <w:top w:val="nil"/>
              <w:left w:val="nil"/>
              <w:bottom w:val="single" w:sz="4" w:space="0" w:color="D3D3D3"/>
              <w:right w:val="single" w:sz="4" w:space="0" w:color="D3D3D3"/>
            </w:tcBorders>
            <w:shd w:val="clear" w:color="auto" w:fill="auto"/>
            <w:vAlign w:val="center"/>
            <w:hideMark/>
          </w:tcPr>
          <w:p w14:paraId="17EC0D7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1,907.3</w:t>
            </w:r>
          </w:p>
        </w:tc>
        <w:tc>
          <w:tcPr>
            <w:tcW w:w="539" w:type="pct"/>
            <w:tcBorders>
              <w:top w:val="nil"/>
              <w:left w:val="nil"/>
              <w:bottom w:val="single" w:sz="4" w:space="0" w:color="D3D3D3"/>
              <w:right w:val="single" w:sz="4" w:space="0" w:color="D3D3D3"/>
            </w:tcBorders>
            <w:shd w:val="clear" w:color="auto" w:fill="auto"/>
            <w:vAlign w:val="center"/>
            <w:hideMark/>
          </w:tcPr>
          <w:p w14:paraId="55CE62D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1,540.2</w:t>
            </w:r>
          </w:p>
        </w:tc>
        <w:tc>
          <w:tcPr>
            <w:tcW w:w="542" w:type="pct"/>
            <w:tcBorders>
              <w:top w:val="nil"/>
              <w:left w:val="nil"/>
              <w:bottom w:val="single" w:sz="4" w:space="0" w:color="D3D3D3"/>
              <w:right w:val="single" w:sz="4" w:space="0" w:color="D3D3D3"/>
            </w:tcBorders>
            <w:shd w:val="clear" w:color="auto" w:fill="auto"/>
            <w:vAlign w:val="center"/>
            <w:hideMark/>
          </w:tcPr>
          <w:p w14:paraId="69B33B5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80.8%</w:t>
            </w:r>
          </w:p>
        </w:tc>
      </w:tr>
      <w:tr w:rsidR="005A201A" w:rsidRPr="005A201A" w14:paraId="642D30A9"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A10EA9D"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6054B6C"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042B458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0.0</w:t>
            </w:r>
          </w:p>
        </w:tc>
        <w:tc>
          <w:tcPr>
            <w:tcW w:w="705" w:type="pct"/>
            <w:tcBorders>
              <w:top w:val="nil"/>
              <w:left w:val="nil"/>
              <w:bottom w:val="single" w:sz="4" w:space="0" w:color="D3D3D3"/>
              <w:right w:val="single" w:sz="4" w:space="0" w:color="D3D3D3"/>
            </w:tcBorders>
            <w:shd w:val="clear" w:color="auto" w:fill="auto"/>
            <w:vAlign w:val="center"/>
            <w:hideMark/>
          </w:tcPr>
          <w:p w14:paraId="0B1716F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1,092.5</w:t>
            </w:r>
          </w:p>
        </w:tc>
        <w:tc>
          <w:tcPr>
            <w:tcW w:w="539" w:type="pct"/>
            <w:tcBorders>
              <w:top w:val="nil"/>
              <w:left w:val="nil"/>
              <w:bottom w:val="single" w:sz="4" w:space="0" w:color="D3D3D3"/>
              <w:right w:val="single" w:sz="4" w:space="0" w:color="D3D3D3"/>
            </w:tcBorders>
            <w:shd w:val="clear" w:color="auto" w:fill="auto"/>
            <w:vAlign w:val="center"/>
            <w:hideMark/>
          </w:tcPr>
          <w:p w14:paraId="0FD91A8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1,085.1</w:t>
            </w:r>
          </w:p>
        </w:tc>
        <w:tc>
          <w:tcPr>
            <w:tcW w:w="542" w:type="pct"/>
            <w:tcBorders>
              <w:top w:val="nil"/>
              <w:left w:val="nil"/>
              <w:bottom w:val="single" w:sz="4" w:space="0" w:color="D3D3D3"/>
              <w:right w:val="single" w:sz="4" w:space="0" w:color="D3D3D3"/>
            </w:tcBorders>
            <w:shd w:val="clear" w:color="auto" w:fill="auto"/>
            <w:vAlign w:val="center"/>
            <w:hideMark/>
          </w:tcPr>
          <w:p w14:paraId="16DAD51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99.3%</w:t>
            </w:r>
          </w:p>
        </w:tc>
      </w:tr>
      <w:tr w:rsidR="005A201A" w:rsidRPr="005A201A" w14:paraId="7BF5CAB6"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4B0BFC7"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32 02 13</w:t>
            </w:r>
          </w:p>
        </w:tc>
        <w:tc>
          <w:tcPr>
            <w:tcW w:w="2112" w:type="pct"/>
            <w:tcBorders>
              <w:top w:val="nil"/>
              <w:left w:val="nil"/>
              <w:bottom w:val="single" w:sz="4" w:space="0" w:color="D3D3D3"/>
              <w:right w:val="single" w:sz="4" w:space="0" w:color="D3D3D3"/>
            </w:tcBorders>
            <w:shd w:val="clear" w:color="auto" w:fill="auto"/>
            <w:vAlign w:val="center"/>
            <w:hideMark/>
          </w:tcPr>
          <w:p w14:paraId="7BB9FCD9"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მასწავლებლის ეროვნული პრემია</w:t>
            </w:r>
          </w:p>
        </w:tc>
        <w:tc>
          <w:tcPr>
            <w:tcW w:w="715" w:type="pct"/>
            <w:tcBorders>
              <w:top w:val="nil"/>
              <w:left w:val="nil"/>
              <w:bottom w:val="single" w:sz="4" w:space="0" w:color="D3D3D3"/>
              <w:right w:val="single" w:sz="4" w:space="0" w:color="D3D3D3"/>
            </w:tcBorders>
            <w:shd w:val="clear" w:color="auto" w:fill="auto"/>
            <w:vAlign w:val="center"/>
            <w:hideMark/>
          </w:tcPr>
          <w:p w14:paraId="2925FC95"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1,000.0</w:t>
            </w:r>
          </w:p>
        </w:tc>
        <w:tc>
          <w:tcPr>
            <w:tcW w:w="705" w:type="pct"/>
            <w:tcBorders>
              <w:top w:val="nil"/>
              <w:left w:val="nil"/>
              <w:bottom w:val="single" w:sz="4" w:space="0" w:color="D3D3D3"/>
              <w:right w:val="single" w:sz="4" w:space="0" w:color="D3D3D3"/>
            </w:tcBorders>
            <w:shd w:val="clear" w:color="auto" w:fill="auto"/>
            <w:vAlign w:val="center"/>
            <w:hideMark/>
          </w:tcPr>
          <w:p w14:paraId="31579B66"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1,038.6</w:t>
            </w:r>
          </w:p>
        </w:tc>
        <w:tc>
          <w:tcPr>
            <w:tcW w:w="539" w:type="pct"/>
            <w:tcBorders>
              <w:top w:val="nil"/>
              <w:left w:val="nil"/>
              <w:bottom w:val="single" w:sz="4" w:space="0" w:color="D3D3D3"/>
              <w:right w:val="single" w:sz="4" w:space="0" w:color="D3D3D3"/>
            </w:tcBorders>
            <w:shd w:val="clear" w:color="auto" w:fill="auto"/>
            <w:vAlign w:val="center"/>
            <w:hideMark/>
          </w:tcPr>
          <w:p w14:paraId="08F16589"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1,038.6</w:t>
            </w:r>
          </w:p>
        </w:tc>
        <w:tc>
          <w:tcPr>
            <w:tcW w:w="542" w:type="pct"/>
            <w:tcBorders>
              <w:top w:val="nil"/>
              <w:left w:val="nil"/>
              <w:bottom w:val="single" w:sz="4" w:space="0" w:color="D3D3D3"/>
              <w:right w:val="single" w:sz="4" w:space="0" w:color="D3D3D3"/>
            </w:tcBorders>
            <w:shd w:val="clear" w:color="auto" w:fill="auto"/>
            <w:vAlign w:val="center"/>
            <w:hideMark/>
          </w:tcPr>
          <w:p w14:paraId="2FD0E534"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100.0%</w:t>
            </w:r>
          </w:p>
        </w:tc>
      </w:tr>
      <w:tr w:rsidR="005A201A" w:rsidRPr="005A201A" w14:paraId="6793C21A"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F6EAB9E"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3BA9DD8"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59465251"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1,000.0</w:t>
            </w:r>
          </w:p>
        </w:tc>
        <w:tc>
          <w:tcPr>
            <w:tcW w:w="705" w:type="pct"/>
            <w:tcBorders>
              <w:top w:val="nil"/>
              <w:left w:val="nil"/>
              <w:bottom w:val="single" w:sz="4" w:space="0" w:color="D3D3D3"/>
              <w:right w:val="single" w:sz="4" w:space="0" w:color="D3D3D3"/>
            </w:tcBorders>
            <w:shd w:val="clear" w:color="auto" w:fill="auto"/>
            <w:vAlign w:val="center"/>
            <w:hideMark/>
          </w:tcPr>
          <w:p w14:paraId="79D0C829"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750.6</w:t>
            </w:r>
          </w:p>
        </w:tc>
        <w:tc>
          <w:tcPr>
            <w:tcW w:w="539" w:type="pct"/>
            <w:tcBorders>
              <w:top w:val="nil"/>
              <w:left w:val="nil"/>
              <w:bottom w:val="single" w:sz="4" w:space="0" w:color="D3D3D3"/>
              <w:right w:val="single" w:sz="4" w:space="0" w:color="D3D3D3"/>
            </w:tcBorders>
            <w:shd w:val="clear" w:color="auto" w:fill="auto"/>
            <w:vAlign w:val="center"/>
            <w:hideMark/>
          </w:tcPr>
          <w:p w14:paraId="599BCBD2"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750.6</w:t>
            </w:r>
          </w:p>
        </w:tc>
        <w:tc>
          <w:tcPr>
            <w:tcW w:w="542" w:type="pct"/>
            <w:tcBorders>
              <w:top w:val="nil"/>
              <w:left w:val="nil"/>
              <w:bottom w:val="single" w:sz="4" w:space="0" w:color="D3D3D3"/>
              <w:right w:val="single" w:sz="4" w:space="0" w:color="D3D3D3"/>
            </w:tcBorders>
            <w:shd w:val="clear" w:color="auto" w:fill="auto"/>
            <w:vAlign w:val="center"/>
            <w:hideMark/>
          </w:tcPr>
          <w:p w14:paraId="48E72C1A"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100.0%</w:t>
            </w:r>
          </w:p>
        </w:tc>
      </w:tr>
      <w:tr w:rsidR="005A201A" w:rsidRPr="005A201A" w14:paraId="73EC8965"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A8A456D"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596223E"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3BAC6E7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800.0</w:t>
            </w:r>
          </w:p>
        </w:tc>
        <w:tc>
          <w:tcPr>
            <w:tcW w:w="705" w:type="pct"/>
            <w:tcBorders>
              <w:top w:val="nil"/>
              <w:left w:val="nil"/>
              <w:bottom w:val="single" w:sz="4" w:space="0" w:color="D3D3D3"/>
              <w:right w:val="single" w:sz="4" w:space="0" w:color="D3D3D3"/>
            </w:tcBorders>
            <w:shd w:val="clear" w:color="auto" w:fill="auto"/>
            <w:vAlign w:val="center"/>
            <w:hideMark/>
          </w:tcPr>
          <w:p w14:paraId="611722D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650.6</w:t>
            </w:r>
          </w:p>
        </w:tc>
        <w:tc>
          <w:tcPr>
            <w:tcW w:w="539" w:type="pct"/>
            <w:tcBorders>
              <w:top w:val="nil"/>
              <w:left w:val="nil"/>
              <w:bottom w:val="single" w:sz="4" w:space="0" w:color="D3D3D3"/>
              <w:right w:val="single" w:sz="4" w:space="0" w:color="D3D3D3"/>
            </w:tcBorders>
            <w:shd w:val="clear" w:color="auto" w:fill="auto"/>
            <w:vAlign w:val="center"/>
            <w:hideMark/>
          </w:tcPr>
          <w:p w14:paraId="4FA1BC1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650.6</w:t>
            </w:r>
          </w:p>
        </w:tc>
        <w:tc>
          <w:tcPr>
            <w:tcW w:w="542" w:type="pct"/>
            <w:tcBorders>
              <w:top w:val="nil"/>
              <w:left w:val="nil"/>
              <w:bottom w:val="single" w:sz="4" w:space="0" w:color="D3D3D3"/>
              <w:right w:val="single" w:sz="4" w:space="0" w:color="D3D3D3"/>
            </w:tcBorders>
            <w:shd w:val="clear" w:color="auto" w:fill="auto"/>
            <w:vAlign w:val="center"/>
            <w:hideMark/>
          </w:tcPr>
          <w:p w14:paraId="0AB8F06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3F76FCD3"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45FD4F0"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B78CEBB"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649FCA1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200.0</w:t>
            </w:r>
          </w:p>
        </w:tc>
        <w:tc>
          <w:tcPr>
            <w:tcW w:w="705" w:type="pct"/>
            <w:tcBorders>
              <w:top w:val="nil"/>
              <w:left w:val="nil"/>
              <w:bottom w:val="single" w:sz="4" w:space="0" w:color="D3D3D3"/>
              <w:right w:val="single" w:sz="4" w:space="0" w:color="D3D3D3"/>
            </w:tcBorders>
            <w:shd w:val="clear" w:color="auto" w:fill="auto"/>
            <w:vAlign w:val="center"/>
            <w:hideMark/>
          </w:tcPr>
          <w:p w14:paraId="61183BB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c>
          <w:tcPr>
            <w:tcW w:w="539" w:type="pct"/>
            <w:tcBorders>
              <w:top w:val="nil"/>
              <w:left w:val="nil"/>
              <w:bottom w:val="single" w:sz="4" w:space="0" w:color="D3D3D3"/>
              <w:right w:val="single" w:sz="4" w:space="0" w:color="D3D3D3"/>
            </w:tcBorders>
            <w:shd w:val="clear" w:color="auto" w:fill="auto"/>
            <w:vAlign w:val="center"/>
            <w:hideMark/>
          </w:tcPr>
          <w:p w14:paraId="79B74B7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c>
          <w:tcPr>
            <w:tcW w:w="542" w:type="pct"/>
            <w:tcBorders>
              <w:top w:val="nil"/>
              <w:left w:val="nil"/>
              <w:bottom w:val="single" w:sz="4" w:space="0" w:color="D3D3D3"/>
              <w:right w:val="single" w:sz="4" w:space="0" w:color="D3D3D3"/>
            </w:tcBorders>
            <w:shd w:val="clear" w:color="auto" w:fill="auto"/>
            <w:vAlign w:val="center"/>
            <w:hideMark/>
          </w:tcPr>
          <w:p w14:paraId="07D6333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07A708C7"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2CE0790"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5050225"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6C300F51"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0.0</w:t>
            </w:r>
          </w:p>
        </w:tc>
        <w:tc>
          <w:tcPr>
            <w:tcW w:w="705" w:type="pct"/>
            <w:tcBorders>
              <w:top w:val="nil"/>
              <w:left w:val="nil"/>
              <w:bottom w:val="single" w:sz="4" w:space="0" w:color="D3D3D3"/>
              <w:right w:val="single" w:sz="4" w:space="0" w:color="D3D3D3"/>
            </w:tcBorders>
            <w:shd w:val="clear" w:color="auto" w:fill="auto"/>
            <w:vAlign w:val="center"/>
            <w:hideMark/>
          </w:tcPr>
          <w:p w14:paraId="0AC89A61"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288.0</w:t>
            </w:r>
          </w:p>
        </w:tc>
        <w:tc>
          <w:tcPr>
            <w:tcW w:w="539" w:type="pct"/>
            <w:tcBorders>
              <w:top w:val="nil"/>
              <w:left w:val="nil"/>
              <w:bottom w:val="single" w:sz="4" w:space="0" w:color="D3D3D3"/>
              <w:right w:val="single" w:sz="4" w:space="0" w:color="D3D3D3"/>
            </w:tcBorders>
            <w:shd w:val="clear" w:color="auto" w:fill="auto"/>
            <w:vAlign w:val="center"/>
            <w:hideMark/>
          </w:tcPr>
          <w:p w14:paraId="4CD729C5"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288.0</w:t>
            </w:r>
          </w:p>
        </w:tc>
        <w:tc>
          <w:tcPr>
            <w:tcW w:w="542" w:type="pct"/>
            <w:tcBorders>
              <w:top w:val="nil"/>
              <w:left w:val="nil"/>
              <w:bottom w:val="single" w:sz="4" w:space="0" w:color="D3D3D3"/>
              <w:right w:val="single" w:sz="4" w:space="0" w:color="D3D3D3"/>
            </w:tcBorders>
            <w:shd w:val="clear" w:color="auto" w:fill="auto"/>
            <w:vAlign w:val="center"/>
            <w:hideMark/>
          </w:tcPr>
          <w:p w14:paraId="756A3CAF"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100.0%</w:t>
            </w:r>
          </w:p>
        </w:tc>
      </w:tr>
      <w:tr w:rsidR="005A201A" w:rsidRPr="005A201A" w14:paraId="00E64D1C"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E086FDE"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32 02 14</w:t>
            </w:r>
          </w:p>
        </w:tc>
        <w:tc>
          <w:tcPr>
            <w:tcW w:w="2112" w:type="pct"/>
            <w:tcBorders>
              <w:top w:val="nil"/>
              <w:left w:val="nil"/>
              <w:bottom w:val="single" w:sz="4" w:space="0" w:color="D3D3D3"/>
              <w:right w:val="single" w:sz="4" w:space="0" w:color="D3D3D3"/>
            </w:tcBorders>
            <w:shd w:val="clear" w:color="auto" w:fill="auto"/>
            <w:vAlign w:val="center"/>
            <w:hideMark/>
          </w:tcPr>
          <w:p w14:paraId="14B86C9F"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საგანმანათლებლო დაწესებულებების ინფორმაციულ - საკომუნიკაციო ტექნოლოგიებით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022BC27E"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65,000.0</w:t>
            </w:r>
          </w:p>
        </w:tc>
        <w:tc>
          <w:tcPr>
            <w:tcW w:w="705" w:type="pct"/>
            <w:tcBorders>
              <w:top w:val="nil"/>
              <w:left w:val="nil"/>
              <w:bottom w:val="single" w:sz="4" w:space="0" w:color="D3D3D3"/>
              <w:right w:val="single" w:sz="4" w:space="0" w:color="D3D3D3"/>
            </w:tcBorders>
            <w:shd w:val="clear" w:color="auto" w:fill="auto"/>
            <w:vAlign w:val="center"/>
            <w:hideMark/>
          </w:tcPr>
          <w:p w14:paraId="63D10E20"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64,784.8</w:t>
            </w:r>
          </w:p>
        </w:tc>
        <w:tc>
          <w:tcPr>
            <w:tcW w:w="539" w:type="pct"/>
            <w:tcBorders>
              <w:top w:val="nil"/>
              <w:left w:val="nil"/>
              <w:bottom w:val="single" w:sz="4" w:space="0" w:color="D3D3D3"/>
              <w:right w:val="single" w:sz="4" w:space="0" w:color="D3D3D3"/>
            </w:tcBorders>
            <w:shd w:val="clear" w:color="auto" w:fill="auto"/>
            <w:vAlign w:val="center"/>
            <w:hideMark/>
          </w:tcPr>
          <w:p w14:paraId="6617BDDD"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43,315.2</w:t>
            </w:r>
          </w:p>
        </w:tc>
        <w:tc>
          <w:tcPr>
            <w:tcW w:w="542" w:type="pct"/>
            <w:tcBorders>
              <w:top w:val="nil"/>
              <w:left w:val="nil"/>
              <w:bottom w:val="single" w:sz="4" w:space="0" w:color="D3D3D3"/>
              <w:right w:val="single" w:sz="4" w:space="0" w:color="D3D3D3"/>
            </w:tcBorders>
            <w:shd w:val="clear" w:color="auto" w:fill="auto"/>
            <w:vAlign w:val="center"/>
            <w:hideMark/>
          </w:tcPr>
          <w:p w14:paraId="37DBA8C5"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66.9%</w:t>
            </w:r>
          </w:p>
        </w:tc>
      </w:tr>
      <w:tr w:rsidR="005A201A" w:rsidRPr="005A201A" w14:paraId="28D60104"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E28DFD9"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12055E9"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708C94F6"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6,949.0</w:t>
            </w:r>
          </w:p>
        </w:tc>
        <w:tc>
          <w:tcPr>
            <w:tcW w:w="705" w:type="pct"/>
            <w:tcBorders>
              <w:top w:val="nil"/>
              <w:left w:val="nil"/>
              <w:bottom w:val="single" w:sz="4" w:space="0" w:color="D3D3D3"/>
              <w:right w:val="single" w:sz="4" w:space="0" w:color="D3D3D3"/>
            </w:tcBorders>
            <w:shd w:val="clear" w:color="auto" w:fill="auto"/>
            <w:vAlign w:val="center"/>
            <w:hideMark/>
          </w:tcPr>
          <w:p w14:paraId="5C3B843C"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6,349.6</w:t>
            </w:r>
          </w:p>
        </w:tc>
        <w:tc>
          <w:tcPr>
            <w:tcW w:w="539" w:type="pct"/>
            <w:tcBorders>
              <w:top w:val="nil"/>
              <w:left w:val="nil"/>
              <w:bottom w:val="single" w:sz="4" w:space="0" w:color="D3D3D3"/>
              <w:right w:val="single" w:sz="4" w:space="0" w:color="D3D3D3"/>
            </w:tcBorders>
            <w:shd w:val="clear" w:color="auto" w:fill="auto"/>
            <w:vAlign w:val="center"/>
            <w:hideMark/>
          </w:tcPr>
          <w:p w14:paraId="724CD260"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6,051.7</w:t>
            </w:r>
          </w:p>
        </w:tc>
        <w:tc>
          <w:tcPr>
            <w:tcW w:w="542" w:type="pct"/>
            <w:tcBorders>
              <w:top w:val="nil"/>
              <w:left w:val="nil"/>
              <w:bottom w:val="single" w:sz="4" w:space="0" w:color="D3D3D3"/>
              <w:right w:val="single" w:sz="4" w:space="0" w:color="D3D3D3"/>
            </w:tcBorders>
            <w:shd w:val="clear" w:color="auto" w:fill="auto"/>
            <w:vAlign w:val="center"/>
            <w:hideMark/>
          </w:tcPr>
          <w:p w14:paraId="082FB240"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95.3%</w:t>
            </w:r>
          </w:p>
        </w:tc>
      </w:tr>
      <w:tr w:rsidR="005A201A" w:rsidRPr="005A201A" w14:paraId="770D6E0D"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4F1C009"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960DAFB"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53BDB47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6,949.0</w:t>
            </w:r>
          </w:p>
        </w:tc>
        <w:tc>
          <w:tcPr>
            <w:tcW w:w="705" w:type="pct"/>
            <w:tcBorders>
              <w:top w:val="nil"/>
              <w:left w:val="nil"/>
              <w:bottom w:val="single" w:sz="4" w:space="0" w:color="D3D3D3"/>
              <w:right w:val="single" w:sz="4" w:space="0" w:color="D3D3D3"/>
            </w:tcBorders>
            <w:shd w:val="clear" w:color="auto" w:fill="auto"/>
            <w:vAlign w:val="center"/>
            <w:hideMark/>
          </w:tcPr>
          <w:p w14:paraId="2FC1E91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6,349.6</w:t>
            </w:r>
          </w:p>
        </w:tc>
        <w:tc>
          <w:tcPr>
            <w:tcW w:w="539" w:type="pct"/>
            <w:tcBorders>
              <w:top w:val="nil"/>
              <w:left w:val="nil"/>
              <w:bottom w:val="single" w:sz="4" w:space="0" w:color="D3D3D3"/>
              <w:right w:val="single" w:sz="4" w:space="0" w:color="D3D3D3"/>
            </w:tcBorders>
            <w:shd w:val="clear" w:color="auto" w:fill="auto"/>
            <w:vAlign w:val="center"/>
            <w:hideMark/>
          </w:tcPr>
          <w:p w14:paraId="3D16F9D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6,051.7</w:t>
            </w:r>
          </w:p>
        </w:tc>
        <w:tc>
          <w:tcPr>
            <w:tcW w:w="542" w:type="pct"/>
            <w:tcBorders>
              <w:top w:val="nil"/>
              <w:left w:val="nil"/>
              <w:bottom w:val="single" w:sz="4" w:space="0" w:color="D3D3D3"/>
              <w:right w:val="single" w:sz="4" w:space="0" w:color="D3D3D3"/>
            </w:tcBorders>
            <w:shd w:val="clear" w:color="auto" w:fill="auto"/>
            <w:vAlign w:val="center"/>
            <w:hideMark/>
          </w:tcPr>
          <w:p w14:paraId="357C27B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95.3%</w:t>
            </w:r>
          </w:p>
        </w:tc>
      </w:tr>
      <w:tr w:rsidR="005A201A" w:rsidRPr="005A201A" w14:paraId="05DD6FBF"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943D43E"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A32418A"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15091E02"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58,051.0</w:t>
            </w:r>
          </w:p>
        </w:tc>
        <w:tc>
          <w:tcPr>
            <w:tcW w:w="705" w:type="pct"/>
            <w:tcBorders>
              <w:top w:val="nil"/>
              <w:left w:val="nil"/>
              <w:bottom w:val="single" w:sz="4" w:space="0" w:color="D3D3D3"/>
              <w:right w:val="single" w:sz="4" w:space="0" w:color="D3D3D3"/>
            </w:tcBorders>
            <w:shd w:val="clear" w:color="auto" w:fill="auto"/>
            <w:vAlign w:val="center"/>
            <w:hideMark/>
          </w:tcPr>
          <w:p w14:paraId="19D0E229"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58,435.3</w:t>
            </w:r>
          </w:p>
        </w:tc>
        <w:tc>
          <w:tcPr>
            <w:tcW w:w="539" w:type="pct"/>
            <w:tcBorders>
              <w:top w:val="nil"/>
              <w:left w:val="nil"/>
              <w:bottom w:val="single" w:sz="4" w:space="0" w:color="D3D3D3"/>
              <w:right w:val="single" w:sz="4" w:space="0" w:color="D3D3D3"/>
            </w:tcBorders>
            <w:shd w:val="clear" w:color="auto" w:fill="auto"/>
            <w:vAlign w:val="center"/>
            <w:hideMark/>
          </w:tcPr>
          <w:p w14:paraId="7D80F18B"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37,263.5</w:t>
            </w:r>
          </w:p>
        </w:tc>
        <w:tc>
          <w:tcPr>
            <w:tcW w:w="542" w:type="pct"/>
            <w:tcBorders>
              <w:top w:val="nil"/>
              <w:left w:val="nil"/>
              <w:bottom w:val="single" w:sz="4" w:space="0" w:color="D3D3D3"/>
              <w:right w:val="single" w:sz="4" w:space="0" w:color="D3D3D3"/>
            </w:tcBorders>
            <w:shd w:val="clear" w:color="auto" w:fill="auto"/>
            <w:vAlign w:val="center"/>
            <w:hideMark/>
          </w:tcPr>
          <w:p w14:paraId="56BF599B"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63.8%</w:t>
            </w:r>
          </w:p>
        </w:tc>
      </w:tr>
      <w:tr w:rsidR="005A201A" w:rsidRPr="005A201A" w14:paraId="3AB5FEA4"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B149D19"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32 02 15</w:t>
            </w:r>
          </w:p>
        </w:tc>
        <w:tc>
          <w:tcPr>
            <w:tcW w:w="2112" w:type="pct"/>
            <w:tcBorders>
              <w:top w:val="nil"/>
              <w:left w:val="nil"/>
              <w:bottom w:val="single" w:sz="4" w:space="0" w:color="D3D3D3"/>
              <w:right w:val="single" w:sz="4" w:space="0" w:color="D3D3D3"/>
            </w:tcBorders>
            <w:shd w:val="clear" w:color="auto" w:fill="auto"/>
            <w:vAlign w:val="center"/>
            <w:hideMark/>
          </w:tcPr>
          <w:p w14:paraId="00DB9018"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სკოლამდელი განათლების ხელშეწყობა</w:t>
            </w:r>
          </w:p>
        </w:tc>
        <w:tc>
          <w:tcPr>
            <w:tcW w:w="715" w:type="pct"/>
            <w:tcBorders>
              <w:top w:val="nil"/>
              <w:left w:val="nil"/>
              <w:bottom w:val="single" w:sz="4" w:space="0" w:color="D3D3D3"/>
              <w:right w:val="single" w:sz="4" w:space="0" w:color="D3D3D3"/>
            </w:tcBorders>
            <w:shd w:val="clear" w:color="auto" w:fill="auto"/>
            <w:vAlign w:val="center"/>
            <w:hideMark/>
          </w:tcPr>
          <w:p w14:paraId="02338B31"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695.0</w:t>
            </w:r>
          </w:p>
        </w:tc>
        <w:tc>
          <w:tcPr>
            <w:tcW w:w="705" w:type="pct"/>
            <w:tcBorders>
              <w:top w:val="nil"/>
              <w:left w:val="nil"/>
              <w:bottom w:val="single" w:sz="4" w:space="0" w:color="D3D3D3"/>
              <w:right w:val="single" w:sz="4" w:space="0" w:color="D3D3D3"/>
            </w:tcBorders>
            <w:shd w:val="clear" w:color="auto" w:fill="auto"/>
            <w:vAlign w:val="center"/>
            <w:hideMark/>
          </w:tcPr>
          <w:p w14:paraId="0E6F7933"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656.4</w:t>
            </w:r>
          </w:p>
        </w:tc>
        <w:tc>
          <w:tcPr>
            <w:tcW w:w="539" w:type="pct"/>
            <w:tcBorders>
              <w:top w:val="nil"/>
              <w:left w:val="nil"/>
              <w:bottom w:val="single" w:sz="4" w:space="0" w:color="D3D3D3"/>
              <w:right w:val="single" w:sz="4" w:space="0" w:color="D3D3D3"/>
            </w:tcBorders>
            <w:shd w:val="clear" w:color="auto" w:fill="auto"/>
            <w:vAlign w:val="center"/>
            <w:hideMark/>
          </w:tcPr>
          <w:p w14:paraId="65894073"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352.8</w:t>
            </w:r>
          </w:p>
        </w:tc>
        <w:tc>
          <w:tcPr>
            <w:tcW w:w="542" w:type="pct"/>
            <w:tcBorders>
              <w:top w:val="nil"/>
              <w:left w:val="nil"/>
              <w:bottom w:val="single" w:sz="4" w:space="0" w:color="D3D3D3"/>
              <w:right w:val="single" w:sz="4" w:space="0" w:color="D3D3D3"/>
            </w:tcBorders>
            <w:shd w:val="clear" w:color="auto" w:fill="auto"/>
            <w:vAlign w:val="center"/>
            <w:hideMark/>
          </w:tcPr>
          <w:p w14:paraId="5D7A5FB1"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53.7%</w:t>
            </w:r>
          </w:p>
        </w:tc>
      </w:tr>
      <w:tr w:rsidR="005A201A" w:rsidRPr="005A201A" w14:paraId="40B92257"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2F69E49"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A234602"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3641C5B8"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695.0</w:t>
            </w:r>
          </w:p>
        </w:tc>
        <w:tc>
          <w:tcPr>
            <w:tcW w:w="705" w:type="pct"/>
            <w:tcBorders>
              <w:top w:val="nil"/>
              <w:left w:val="nil"/>
              <w:bottom w:val="single" w:sz="4" w:space="0" w:color="D3D3D3"/>
              <w:right w:val="single" w:sz="4" w:space="0" w:color="D3D3D3"/>
            </w:tcBorders>
            <w:shd w:val="clear" w:color="auto" w:fill="auto"/>
            <w:vAlign w:val="center"/>
            <w:hideMark/>
          </w:tcPr>
          <w:p w14:paraId="144AFB96"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656.4</w:t>
            </w:r>
          </w:p>
        </w:tc>
        <w:tc>
          <w:tcPr>
            <w:tcW w:w="539" w:type="pct"/>
            <w:tcBorders>
              <w:top w:val="nil"/>
              <w:left w:val="nil"/>
              <w:bottom w:val="single" w:sz="4" w:space="0" w:color="D3D3D3"/>
              <w:right w:val="single" w:sz="4" w:space="0" w:color="D3D3D3"/>
            </w:tcBorders>
            <w:shd w:val="clear" w:color="auto" w:fill="auto"/>
            <w:vAlign w:val="center"/>
            <w:hideMark/>
          </w:tcPr>
          <w:p w14:paraId="1BA277DF"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352.8</w:t>
            </w:r>
          </w:p>
        </w:tc>
        <w:tc>
          <w:tcPr>
            <w:tcW w:w="542" w:type="pct"/>
            <w:tcBorders>
              <w:top w:val="nil"/>
              <w:left w:val="nil"/>
              <w:bottom w:val="single" w:sz="4" w:space="0" w:color="D3D3D3"/>
              <w:right w:val="single" w:sz="4" w:space="0" w:color="D3D3D3"/>
            </w:tcBorders>
            <w:shd w:val="clear" w:color="auto" w:fill="auto"/>
            <w:vAlign w:val="center"/>
            <w:hideMark/>
          </w:tcPr>
          <w:p w14:paraId="42DD5956"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53.7%</w:t>
            </w:r>
          </w:p>
        </w:tc>
      </w:tr>
      <w:tr w:rsidR="005A201A" w:rsidRPr="005A201A" w14:paraId="4D7CB871"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967453D"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9D802A3"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5EE9FA0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695.0</w:t>
            </w:r>
          </w:p>
        </w:tc>
        <w:tc>
          <w:tcPr>
            <w:tcW w:w="705" w:type="pct"/>
            <w:tcBorders>
              <w:top w:val="nil"/>
              <w:left w:val="nil"/>
              <w:bottom w:val="single" w:sz="4" w:space="0" w:color="D3D3D3"/>
              <w:right w:val="single" w:sz="4" w:space="0" w:color="D3D3D3"/>
            </w:tcBorders>
            <w:shd w:val="clear" w:color="auto" w:fill="auto"/>
            <w:vAlign w:val="center"/>
            <w:hideMark/>
          </w:tcPr>
          <w:p w14:paraId="512913E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653.7</w:t>
            </w:r>
          </w:p>
        </w:tc>
        <w:tc>
          <w:tcPr>
            <w:tcW w:w="539" w:type="pct"/>
            <w:tcBorders>
              <w:top w:val="nil"/>
              <w:left w:val="nil"/>
              <w:bottom w:val="single" w:sz="4" w:space="0" w:color="D3D3D3"/>
              <w:right w:val="single" w:sz="4" w:space="0" w:color="D3D3D3"/>
            </w:tcBorders>
            <w:shd w:val="clear" w:color="auto" w:fill="auto"/>
            <w:vAlign w:val="center"/>
            <w:hideMark/>
          </w:tcPr>
          <w:p w14:paraId="2FEDD52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350.0</w:t>
            </w:r>
          </w:p>
        </w:tc>
        <w:tc>
          <w:tcPr>
            <w:tcW w:w="542" w:type="pct"/>
            <w:tcBorders>
              <w:top w:val="nil"/>
              <w:left w:val="nil"/>
              <w:bottom w:val="single" w:sz="4" w:space="0" w:color="D3D3D3"/>
              <w:right w:val="single" w:sz="4" w:space="0" w:color="D3D3D3"/>
            </w:tcBorders>
            <w:shd w:val="clear" w:color="auto" w:fill="auto"/>
            <w:vAlign w:val="center"/>
            <w:hideMark/>
          </w:tcPr>
          <w:p w14:paraId="5216BDD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53.5%</w:t>
            </w:r>
          </w:p>
        </w:tc>
      </w:tr>
      <w:tr w:rsidR="005A201A" w:rsidRPr="005A201A" w14:paraId="2BB0C88D"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4BCA5C3"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42FF419"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სოციალური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0EB416C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0.0</w:t>
            </w:r>
          </w:p>
        </w:tc>
        <w:tc>
          <w:tcPr>
            <w:tcW w:w="705" w:type="pct"/>
            <w:tcBorders>
              <w:top w:val="nil"/>
              <w:left w:val="nil"/>
              <w:bottom w:val="single" w:sz="4" w:space="0" w:color="D3D3D3"/>
              <w:right w:val="single" w:sz="4" w:space="0" w:color="D3D3D3"/>
            </w:tcBorders>
            <w:shd w:val="clear" w:color="auto" w:fill="auto"/>
            <w:vAlign w:val="center"/>
            <w:hideMark/>
          </w:tcPr>
          <w:p w14:paraId="2DDADD3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2.8</w:t>
            </w:r>
          </w:p>
        </w:tc>
        <w:tc>
          <w:tcPr>
            <w:tcW w:w="539" w:type="pct"/>
            <w:tcBorders>
              <w:top w:val="nil"/>
              <w:left w:val="nil"/>
              <w:bottom w:val="single" w:sz="4" w:space="0" w:color="D3D3D3"/>
              <w:right w:val="single" w:sz="4" w:space="0" w:color="D3D3D3"/>
            </w:tcBorders>
            <w:shd w:val="clear" w:color="auto" w:fill="auto"/>
            <w:vAlign w:val="center"/>
            <w:hideMark/>
          </w:tcPr>
          <w:p w14:paraId="406613D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2.8</w:t>
            </w:r>
          </w:p>
        </w:tc>
        <w:tc>
          <w:tcPr>
            <w:tcW w:w="542" w:type="pct"/>
            <w:tcBorders>
              <w:top w:val="nil"/>
              <w:left w:val="nil"/>
              <w:bottom w:val="single" w:sz="4" w:space="0" w:color="D3D3D3"/>
              <w:right w:val="single" w:sz="4" w:space="0" w:color="D3D3D3"/>
            </w:tcBorders>
            <w:shd w:val="clear" w:color="auto" w:fill="auto"/>
            <w:vAlign w:val="center"/>
            <w:hideMark/>
          </w:tcPr>
          <w:p w14:paraId="2713550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7BCC76F8"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80AA41D"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32 03</w:t>
            </w:r>
          </w:p>
        </w:tc>
        <w:tc>
          <w:tcPr>
            <w:tcW w:w="2112" w:type="pct"/>
            <w:tcBorders>
              <w:top w:val="nil"/>
              <w:left w:val="nil"/>
              <w:bottom w:val="single" w:sz="4" w:space="0" w:color="D3D3D3"/>
              <w:right w:val="single" w:sz="4" w:space="0" w:color="D3D3D3"/>
            </w:tcBorders>
            <w:shd w:val="clear" w:color="auto" w:fill="auto"/>
            <w:vAlign w:val="center"/>
            <w:hideMark/>
          </w:tcPr>
          <w:p w14:paraId="0B46ACAD"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 xml:space="preserve">პროფესიული განათლება </w:t>
            </w:r>
          </w:p>
        </w:tc>
        <w:tc>
          <w:tcPr>
            <w:tcW w:w="715" w:type="pct"/>
            <w:tcBorders>
              <w:top w:val="nil"/>
              <w:left w:val="nil"/>
              <w:bottom w:val="single" w:sz="4" w:space="0" w:color="D3D3D3"/>
              <w:right w:val="single" w:sz="4" w:space="0" w:color="D3D3D3"/>
            </w:tcBorders>
            <w:shd w:val="clear" w:color="auto" w:fill="auto"/>
            <w:vAlign w:val="center"/>
            <w:hideMark/>
          </w:tcPr>
          <w:p w14:paraId="315B2EE8"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149,000.0</w:t>
            </w:r>
          </w:p>
        </w:tc>
        <w:tc>
          <w:tcPr>
            <w:tcW w:w="705" w:type="pct"/>
            <w:tcBorders>
              <w:top w:val="nil"/>
              <w:left w:val="nil"/>
              <w:bottom w:val="single" w:sz="4" w:space="0" w:color="D3D3D3"/>
              <w:right w:val="single" w:sz="4" w:space="0" w:color="D3D3D3"/>
            </w:tcBorders>
            <w:shd w:val="clear" w:color="auto" w:fill="auto"/>
            <w:vAlign w:val="center"/>
            <w:hideMark/>
          </w:tcPr>
          <w:p w14:paraId="12234DC1"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147,950.3</w:t>
            </w:r>
          </w:p>
        </w:tc>
        <w:tc>
          <w:tcPr>
            <w:tcW w:w="539" w:type="pct"/>
            <w:tcBorders>
              <w:top w:val="nil"/>
              <w:left w:val="nil"/>
              <w:bottom w:val="single" w:sz="4" w:space="0" w:color="D3D3D3"/>
              <w:right w:val="single" w:sz="4" w:space="0" w:color="D3D3D3"/>
            </w:tcBorders>
            <w:shd w:val="clear" w:color="auto" w:fill="auto"/>
            <w:vAlign w:val="center"/>
            <w:hideMark/>
          </w:tcPr>
          <w:p w14:paraId="6F6AA5EC"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147,212.1</w:t>
            </w:r>
          </w:p>
        </w:tc>
        <w:tc>
          <w:tcPr>
            <w:tcW w:w="542" w:type="pct"/>
            <w:tcBorders>
              <w:top w:val="nil"/>
              <w:left w:val="nil"/>
              <w:bottom w:val="single" w:sz="4" w:space="0" w:color="D3D3D3"/>
              <w:right w:val="single" w:sz="4" w:space="0" w:color="D3D3D3"/>
            </w:tcBorders>
            <w:shd w:val="clear" w:color="auto" w:fill="auto"/>
            <w:vAlign w:val="center"/>
            <w:hideMark/>
          </w:tcPr>
          <w:p w14:paraId="696C5381"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99.5%</w:t>
            </w:r>
          </w:p>
        </w:tc>
      </w:tr>
      <w:tr w:rsidR="005A201A" w:rsidRPr="005A201A" w14:paraId="04C30838"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DFCF2A4"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BF562CF"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2FDC61F6"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148,615.0</w:t>
            </w:r>
          </w:p>
        </w:tc>
        <w:tc>
          <w:tcPr>
            <w:tcW w:w="705" w:type="pct"/>
            <w:tcBorders>
              <w:top w:val="nil"/>
              <w:left w:val="nil"/>
              <w:bottom w:val="single" w:sz="4" w:space="0" w:color="D3D3D3"/>
              <w:right w:val="single" w:sz="4" w:space="0" w:color="D3D3D3"/>
            </w:tcBorders>
            <w:shd w:val="clear" w:color="auto" w:fill="auto"/>
            <w:vAlign w:val="center"/>
            <w:hideMark/>
          </w:tcPr>
          <w:p w14:paraId="34A6EE23"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147,393.2</w:t>
            </w:r>
          </w:p>
        </w:tc>
        <w:tc>
          <w:tcPr>
            <w:tcW w:w="539" w:type="pct"/>
            <w:tcBorders>
              <w:top w:val="nil"/>
              <w:left w:val="nil"/>
              <w:bottom w:val="single" w:sz="4" w:space="0" w:color="D3D3D3"/>
              <w:right w:val="single" w:sz="4" w:space="0" w:color="D3D3D3"/>
            </w:tcBorders>
            <w:shd w:val="clear" w:color="auto" w:fill="auto"/>
            <w:vAlign w:val="center"/>
            <w:hideMark/>
          </w:tcPr>
          <w:p w14:paraId="030A9168"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146,608.7</w:t>
            </w:r>
          </w:p>
        </w:tc>
        <w:tc>
          <w:tcPr>
            <w:tcW w:w="542" w:type="pct"/>
            <w:tcBorders>
              <w:top w:val="nil"/>
              <w:left w:val="nil"/>
              <w:bottom w:val="single" w:sz="4" w:space="0" w:color="D3D3D3"/>
              <w:right w:val="single" w:sz="4" w:space="0" w:color="D3D3D3"/>
            </w:tcBorders>
            <w:shd w:val="clear" w:color="auto" w:fill="auto"/>
            <w:vAlign w:val="center"/>
            <w:hideMark/>
          </w:tcPr>
          <w:p w14:paraId="4778EA58"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99.5%</w:t>
            </w:r>
          </w:p>
        </w:tc>
      </w:tr>
      <w:tr w:rsidR="005A201A" w:rsidRPr="005A201A" w14:paraId="0409E972"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91EF315"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36042F2"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შრომის ანაზღაურება</w:t>
            </w:r>
          </w:p>
        </w:tc>
        <w:tc>
          <w:tcPr>
            <w:tcW w:w="715" w:type="pct"/>
            <w:tcBorders>
              <w:top w:val="nil"/>
              <w:left w:val="nil"/>
              <w:bottom w:val="single" w:sz="4" w:space="0" w:color="D3D3D3"/>
              <w:right w:val="single" w:sz="4" w:space="0" w:color="D3D3D3"/>
            </w:tcBorders>
            <w:shd w:val="clear" w:color="auto" w:fill="auto"/>
            <w:vAlign w:val="center"/>
            <w:hideMark/>
          </w:tcPr>
          <w:p w14:paraId="5EF5215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3,146.0</w:t>
            </w:r>
          </w:p>
        </w:tc>
        <w:tc>
          <w:tcPr>
            <w:tcW w:w="705" w:type="pct"/>
            <w:tcBorders>
              <w:top w:val="nil"/>
              <w:left w:val="nil"/>
              <w:bottom w:val="single" w:sz="4" w:space="0" w:color="D3D3D3"/>
              <w:right w:val="single" w:sz="4" w:space="0" w:color="D3D3D3"/>
            </w:tcBorders>
            <w:shd w:val="clear" w:color="auto" w:fill="auto"/>
            <w:vAlign w:val="center"/>
            <w:hideMark/>
          </w:tcPr>
          <w:p w14:paraId="7D0D083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3,087.1</w:t>
            </w:r>
          </w:p>
        </w:tc>
        <w:tc>
          <w:tcPr>
            <w:tcW w:w="539" w:type="pct"/>
            <w:tcBorders>
              <w:top w:val="nil"/>
              <w:left w:val="nil"/>
              <w:bottom w:val="single" w:sz="4" w:space="0" w:color="D3D3D3"/>
              <w:right w:val="single" w:sz="4" w:space="0" w:color="D3D3D3"/>
            </w:tcBorders>
            <w:shd w:val="clear" w:color="auto" w:fill="auto"/>
            <w:vAlign w:val="center"/>
            <w:hideMark/>
          </w:tcPr>
          <w:p w14:paraId="7801A26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2,212.9</w:t>
            </w:r>
          </w:p>
        </w:tc>
        <w:tc>
          <w:tcPr>
            <w:tcW w:w="542" w:type="pct"/>
            <w:tcBorders>
              <w:top w:val="nil"/>
              <w:left w:val="nil"/>
              <w:bottom w:val="single" w:sz="4" w:space="0" w:color="D3D3D3"/>
              <w:right w:val="single" w:sz="4" w:space="0" w:color="D3D3D3"/>
            </w:tcBorders>
            <w:shd w:val="clear" w:color="auto" w:fill="auto"/>
            <w:vAlign w:val="center"/>
            <w:hideMark/>
          </w:tcPr>
          <w:p w14:paraId="71C0946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71.7%</w:t>
            </w:r>
          </w:p>
        </w:tc>
      </w:tr>
      <w:tr w:rsidR="005A201A" w:rsidRPr="005A201A" w14:paraId="4FAA80BB"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B4D6C8B"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449D7D4"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0FE9B6D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8,518.0</w:t>
            </w:r>
          </w:p>
        </w:tc>
        <w:tc>
          <w:tcPr>
            <w:tcW w:w="705" w:type="pct"/>
            <w:tcBorders>
              <w:top w:val="nil"/>
              <w:left w:val="nil"/>
              <w:bottom w:val="single" w:sz="4" w:space="0" w:color="D3D3D3"/>
              <w:right w:val="single" w:sz="4" w:space="0" w:color="D3D3D3"/>
            </w:tcBorders>
            <w:shd w:val="clear" w:color="auto" w:fill="auto"/>
            <w:vAlign w:val="center"/>
            <w:hideMark/>
          </w:tcPr>
          <w:p w14:paraId="1418DD6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7,860.6</w:t>
            </w:r>
          </w:p>
        </w:tc>
        <w:tc>
          <w:tcPr>
            <w:tcW w:w="539" w:type="pct"/>
            <w:tcBorders>
              <w:top w:val="nil"/>
              <w:left w:val="nil"/>
              <w:bottom w:val="single" w:sz="4" w:space="0" w:color="D3D3D3"/>
              <w:right w:val="single" w:sz="4" w:space="0" w:color="D3D3D3"/>
            </w:tcBorders>
            <w:shd w:val="clear" w:color="auto" w:fill="auto"/>
            <w:vAlign w:val="center"/>
            <w:hideMark/>
          </w:tcPr>
          <w:p w14:paraId="18F29D3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8,551.4</w:t>
            </w:r>
          </w:p>
        </w:tc>
        <w:tc>
          <w:tcPr>
            <w:tcW w:w="542" w:type="pct"/>
            <w:tcBorders>
              <w:top w:val="nil"/>
              <w:left w:val="nil"/>
              <w:bottom w:val="single" w:sz="4" w:space="0" w:color="D3D3D3"/>
              <w:right w:val="single" w:sz="4" w:space="0" w:color="D3D3D3"/>
            </w:tcBorders>
            <w:shd w:val="clear" w:color="auto" w:fill="auto"/>
            <w:vAlign w:val="center"/>
            <w:hideMark/>
          </w:tcPr>
          <w:p w14:paraId="2E856CC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108.8%</w:t>
            </w:r>
          </w:p>
        </w:tc>
      </w:tr>
      <w:tr w:rsidR="005A201A" w:rsidRPr="005A201A" w14:paraId="031D4C0F"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B19647E"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8311873"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სუბსიდიები</w:t>
            </w:r>
          </w:p>
        </w:tc>
        <w:tc>
          <w:tcPr>
            <w:tcW w:w="715" w:type="pct"/>
            <w:tcBorders>
              <w:top w:val="nil"/>
              <w:left w:val="nil"/>
              <w:bottom w:val="single" w:sz="4" w:space="0" w:color="D3D3D3"/>
              <w:right w:val="single" w:sz="4" w:space="0" w:color="D3D3D3"/>
            </w:tcBorders>
            <w:shd w:val="clear" w:color="auto" w:fill="auto"/>
            <w:vAlign w:val="center"/>
            <w:hideMark/>
          </w:tcPr>
          <w:p w14:paraId="0E83FC7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38,200.0</w:t>
            </w:r>
          </w:p>
        </w:tc>
        <w:tc>
          <w:tcPr>
            <w:tcW w:w="705" w:type="pct"/>
            <w:tcBorders>
              <w:top w:val="nil"/>
              <w:left w:val="nil"/>
              <w:bottom w:val="single" w:sz="4" w:space="0" w:color="D3D3D3"/>
              <w:right w:val="single" w:sz="4" w:space="0" w:color="D3D3D3"/>
            </w:tcBorders>
            <w:shd w:val="clear" w:color="auto" w:fill="auto"/>
            <w:vAlign w:val="center"/>
            <w:hideMark/>
          </w:tcPr>
          <w:p w14:paraId="7878873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27,429.1</w:t>
            </w:r>
          </w:p>
        </w:tc>
        <w:tc>
          <w:tcPr>
            <w:tcW w:w="539" w:type="pct"/>
            <w:tcBorders>
              <w:top w:val="nil"/>
              <w:left w:val="nil"/>
              <w:bottom w:val="single" w:sz="4" w:space="0" w:color="D3D3D3"/>
              <w:right w:val="single" w:sz="4" w:space="0" w:color="D3D3D3"/>
            </w:tcBorders>
            <w:shd w:val="clear" w:color="auto" w:fill="auto"/>
            <w:vAlign w:val="center"/>
            <w:hideMark/>
          </w:tcPr>
          <w:p w14:paraId="42E9299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26,846.6</w:t>
            </w:r>
          </w:p>
        </w:tc>
        <w:tc>
          <w:tcPr>
            <w:tcW w:w="542" w:type="pct"/>
            <w:tcBorders>
              <w:top w:val="nil"/>
              <w:left w:val="nil"/>
              <w:bottom w:val="single" w:sz="4" w:space="0" w:color="D3D3D3"/>
              <w:right w:val="single" w:sz="4" w:space="0" w:color="D3D3D3"/>
            </w:tcBorders>
            <w:shd w:val="clear" w:color="auto" w:fill="auto"/>
            <w:vAlign w:val="center"/>
            <w:hideMark/>
          </w:tcPr>
          <w:p w14:paraId="05ED7E9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97.9%</w:t>
            </w:r>
          </w:p>
        </w:tc>
      </w:tr>
      <w:tr w:rsidR="005A201A" w:rsidRPr="005A201A" w14:paraId="72F69E80"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5FB8496"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6D1A3D9E"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გრანტები</w:t>
            </w:r>
          </w:p>
        </w:tc>
        <w:tc>
          <w:tcPr>
            <w:tcW w:w="715" w:type="pct"/>
            <w:tcBorders>
              <w:top w:val="nil"/>
              <w:left w:val="nil"/>
              <w:bottom w:val="single" w:sz="4" w:space="0" w:color="D3D3D3"/>
              <w:right w:val="single" w:sz="4" w:space="0" w:color="D3D3D3"/>
            </w:tcBorders>
            <w:shd w:val="clear" w:color="auto" w:fill="auto"/>
            <w:vAlign w:val="center"/>
            <w:hideMark/>
          </w:tcPr>
          <w:p w14:paraId="22BAC00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3,804.0</w:t>
            </w:r>
          </w:p>
        </w:tc>
        <w:tc>
          <w:tcPr>
            <w:tcW w:w="705" w:type="pct"/>
            <w:tcBorders>
              <w:top w:val="nil"/>
              <w:left w:val="nil"/>
              <w:bottom w:val="single" w:sz="4" w:space="0" w:color="D3D3D3"/>
              <w:right w:val="single" w:sz="4" w:space="0" w:color="D3D3D3"/>
            </w:tcBorders>
            <w:shd w:val="clear" w:color="auto" w:fill="auto"/>
            <w:vAlign w:val="center"/>
            <w:hideMark/>
          </w:tcPr>
          <w:p w14:paraId="71666AB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4,126.9</w:t>
            </w:r>
          </w:p>
        </w:tc>
        <w:tc>
          <w:tcPr>
            <w:tcW w:w="539" w:type="pct"/>
            <w:tcBorders>
              <w:top w:val="nil"/>
              <w:left w:val="nil"/>
              <w:bottom w:val="single" w:sz="4" w:space="0" w:color="D3D3D3"/>
              <w:right w:val="single" w:sz="4" w:space="0" w:color="D3D3D3"/>
            </w:tcBorders>
            <w:shd w:val="clear" w:color="auto" w:fill="auto"/>
            <w:vAlign w:val="center"/>
            <w:hideMark/>
          </w:tcPr>
          <w:p w14:paraId="0117FC7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4,337.0</w:t>
            </w:r>
          </w:p>
        </w:tc>
        <w:tc>
          <w:tcPr>
            <w:tcW w:w="542" w:type="pct"/>
            <w:tcBorders>
              <w:top w:val="nil"/>
              <w:left w:val="nil"/>
              <w:bottom w:val="single" w:sz="4" w:space="0" w:color="D3D3D3"/>
              <w:right w:val="single" w:sz="4" w:space="0" w:color="D3D3D3"/>
            </w:tcBorders>
            <w:shd w:val="clear" w:color="auto" w:fill="auto"/>
            <w:vAlign w:val="center"/>
            <w:hideMark/>
          </w:tcPr>
          <w:p w14:paraId="103C438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105.1%</w:t>
            </w:r>
          </w:p>
        </w:tc>
      </w:tr>
      <w:tr w:rsidR="005A201A" w:rsidRPr="005A201A" w14:paraId="5A280A5C"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A2B9CC1"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6299145"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სოციალური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33B6F95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40.0</w:t>
            </w:r>
          </w:p>
        </w:tc>
        <w:tc>
          <w:tcPr>
            <w:tcW w:w="705" w:type="pct"/>
            <w:tcBorders>
              <w:top w:val="nil"/>
              <w:left w:val="nil"/>
              <w:bottom w:val="single" w:sz="4" w:space="0" w:color="D3D3D3"/>
              <w:right w:val="single" w:sz="4" w:space="0" w:color="D3D3D3"/>
            </w:tcBorders>
            <w:shd w:val="clear" w:color="auto" w:fill="auto"/>
            <w:vAlign w:val="center"/>
            <w:hideMark/>
          </w:tcPr>
          <w:p w14:paraId="0D87EFB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200.4</w:t>
            </w:r>
          </w:p>
        </w:tc>
        <w:tc>
          <w:tcPr>
            <w:tcW w:w="539" w:type="pct"/>
            <w:tcBorders>
              <w:top w:val="nil"/>
              <w:left w:val="nil"/>
              <w:bottom w:val="single" w:sz="4" w:space="0" w:color="D3D3D3"/>
              <w:right w:val="single" w:sz="4" w:space="0" w:color="D3D3D3"/>
            </w:tcBorders>
            <w:shd w:val="clear" w:color="auto" w:fill="auto"/>
            <w:vAlign w:val="center"/>
            <w:hideMark/>
          </w:tcPr>
          <w:p w14:paraId="330353E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185.6</w:t>
            </w:r>
          </w:p>
        </w:tc>
        <w:tc>
          <w:tcPr>
            <w:tcW w:w="542" w:type="pct"/>
            <w:tcBorders>
              <w:top w:val="nil"/>
              <w:left w:val="nil"/>
              <w:bottom w:val="single" w:sz="4" w:space="0" w:color="D3D3D3"/>
              <w:right w:val="single" w:sz="4" w:space="0" w:color="D3D3D3"/>
            </w:tcBorders>
            <w:shd w:val="clear" w:color="auto" w:fill="auto"/>
            <w:vAlign w:val="center"/>
            <w:hideMark/>
          </w:tcPr>
          <w:p w14:paraId="21B5E53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92.6%</w:t>
            </w:r>
          </w:p>
        </w:tc>
      </w:tr>
      <w:tr w:rsidR="005A201A" w:rsidRPr="005A201A" w14:paraId="21588CF1"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D2243E9"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6942F57"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6DE8F37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94,907.0</w:t>
            </w:r>
          </w:p>
        </w:tc>
        <w:tc>
          <w:tcPr>
            <w:tcW w:w="705" w:type="pct"/>
            <w:tcBorders>
              <w:top w:val="nil"/>
              <w:left w:val="nil"/>
              <w:bottom w:val="single" w:sz="4" w:space="0" w:color="D3D3D3"/>
              <w:right w:val="single" w:sz="4" w:space="0" w:color="D3D3D3"/>
            </w:tcBorders>
            <w:shd w:val="clear" w:color="auto" w:fill="auto"/>
            <w:vAlign w:val="center"/>
            <w:hideMark/>
          </w:tcPr>
          <w:p w14:paraId="1CD04A4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104,689.1</w:t>
            </w:r>
          </w:p>
        </w:tc>
        <w:tc>
          <w:tcPr>
            <w:tcW w:w="539" w:type="pct"/>
            <w:tcBorders>
              <w:top w:val="nil"/>
              <w:left w:val="nil"/>
              <w:bottom w:val="single" w:sz="4" w:space="0" w:color="D3D3D3"/>
              <w:right w:val="single" w:sz="4" w:space="0" w:color="D3D3D3"/>
            </w:tcBorders>
            <w:shd w:val="clear" w:color="auto" w:fill="auto"/>
            <w:vAlign w:val="center"/>
            <w:hideMark/>
          </w:tcPr>
          <w:p w14:paraId="7DBDAAE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104,475.2</w:t>
            </w:r>
          </w:p>
        </w:tc>
        <w:tc>
          <w:tcPr>
            <w:tcW w:w="542" w:type="pct"/>
            <w:tcBorders>
              <w:top w:val="nil"/>
              <w:left w:val="nil"/>
              <w:bottom w:val="single" w:sz="4" w:space="0" w:color="D3D3D3"/>
              <w:right w:val="single" w:sz="4" w:space="0" w:color="D3D3D3"/>
            </w:tcBorders>
            <w:shd w:val="clear" w:color="auto" w:fill="auto"/>
            <w:vAlign w:val="center"/>
            <w:hideMark/>
          </w:tcPr>
          <w:p w14:paraId="7052537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99.8%</w:t>
            </w:r>
          </w:p>
        </w:tc>
      </w:tr>
      <w:tr w:rsidR="005A201A" w:rsidRPr="005A201A" w14:paraId="3A9AC617"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D23C082"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F9D1597"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08521DF2"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385.0</w:t>
            </w:r>
          </w:p>
        </w:tc>
        <w:tc>
          <w:tcPr>
            <w:tcW w:w="705" w:type="pct"/>
            <w:tcBorders>
              <w:top w:val="nil"/>
              <w:left w:val="nil"/>
              <w:bottom w:val="single" w:sz="4" w:space="0" w:color="D3D3D3"/>
              <w:right w:val="single" w:sz="4" w:space="0" w:color="D3D3D3"/>
            </w:tcBorders>
            <w:shd w:val="clear" w:color="auto" w:fill="auto"/>
            <w:vAlign w:val="center"/>
            <w:hideMark/>
          </w:tcPr>
          <w:p w14:paraId="51538975"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557.2</w:t>
            </w:r>
          </w:p>
        </w:tc>
        <w:tc>
          <w:tcPr>
            <w:tcW w:w="539" w:type="pct"/>
            <w:tcBorders>
              <w:top w:val="nil"/>
              <w:left w:val="nil"/>
              <w:bottom w:val="single" w:sz="4" w:space="0" w:color="D3D3D3"/>
              <w:right w:val="single" w:sz="4" w:space="0" w:color="D3D3D3"/>
            </w:tcBorders>
            <w:shd w:val="clear" w:color="auto" w:fill="auto"/>
            <w:vAlign w:val="center"/>
            <w:hideMark/>
          </w:tcPr>
          <w:p w14:paraId="0CCD1E5B"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603.4</w:t>
            </w:r>
          </w:p>
        </w:tc>
        <w:tc>
          <w:tcPr>
            <w:tcW w:w="542" w:type="pct"/>
            <w:tcBorders>
              <w:top w:val="nil"/>
              <w:left w:val="nil"/>
              <w:bottom w:val="single" w:sz="4" w:space="0" w:color="D3D3D3"/>
              <w:right w:val="single" w:sz="4" w:space="0" w:color="D3D3D3"/>
            </w:tcBorders>
            <w:shd w:val="clear" w:color="auto" w:fill="auto"/>
            <w:vAlign w:val="center"/>
            <w:hideMark/>
          </w:tcPr>
          <w:p w14:paraId="34123C29"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108.3%</w:t>
            </w:r>
          </w:p>
        </w:tc>
      </w:tr>
      <w:tr w:rsidR="005A201A" w:rsidRPr="005A201A" w14:paraId="3966F199"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EAE27FC"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32 03 01</w:t>
            </w:r>
          </w:p>
        </w:tc>
        <w:tc>
          <w:tcPr>
            <w:tcW w:w="2112" w:type="pct"/>
            <w:tcBorders>
              <w:top w:val="nil"/>
              <w:left w:val="nil"/>
              <w:bottom w:val="single" w:sz="4" w:space="0" w:color="D3D3D3"/>
              <w:right w:val="single" w:sz="4" w:space="0" w:color="D3D3D3"/>
            </w:tcBorders>
            <w:shd w:val="clear" w:color="auto" w:fill="auto"/>
            <w:vAlign w:val="center"/>
            <w:hideMark/>
          </w:tcPr>
          <w:p w14:paraId="5A40E143"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პროფესიული განათლების განვითარების ხელშეწყობა</w:t>
            </w:r>
          </w:p>
        </w:tc>
        <w:tc>
          <w:tcPr>
            <w:tcW w:w="715" w:type="pct"/>
            <w:tcBorders>
              <w:top w:val="nil"/>
              <w:left w:val="nil"/>
              <w:bottom w:val="single" w:sz="4" w:space="0" w:color="D3D3D3"/>
              <w:right w:val="single" w:sz="4" w:space="0" w:color="D3D3D3"/>
            </w:tcBorders>
            <w:shd w:val="clear" w:color="auto" w:fill="auto"/>
            <w:vAlign w:val="center"/>
            <w:hideMark/>
          </w:tcPr>
          <w:p w14:paraId="060EA4B4"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130,000.0</w:t>
            </w:r>
          </w:p>
        </w:tc>
        <w:tc>
          <w:tcPr>
            <w:tcW w:w="705" w:type="pct"/>
            <w:tcBorders>
              <w:top w:val="nil"/>
              <w:left w:val="nil"/>
              <w:bottom w:val="single" w:sz="4" w:space="0" w:color="D3D3D3"/>
              <w:right w:val="single" w:sz="4" w:space="0" w:color="D3D3D3"/>
            </w:tcBorders>
            <w:shd w:val="clear" w:color="auto" w:fill="auto"/>
            <w:vAlign w:val="center"/>
            <w:hideMark/>
          </w:tcPr>
          <w:p w14:paraId="7AD14D4D"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129,960.3</w:t>
            </w:r>
          </w:p>
        </w:tc>
        <w:tc>
          <w:tcPr>
            <w:tcW w:w="539" w:type="pct"/>
            <w:tcBorders>
              <w:top w:val="nil"/>
              <w:left w:val="nil"/>
              <w:bottom w:val="single" w:sz="4" w:space="0" w:color="D3D3D3"/>
              <w:right w:val="single" w:sz="4" w:space="0" w:color="D3D3D3"/>
            </w:tcBorders>
            <w:shd w:val="clear" w:color="auto" w:fill="auto"/>
            <w:vAlign w:val="center"/>
            <w:hideMark/>
          </w:tcPr>
          <w:p w14:paraId="4A8F80DA"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130,039.3</w:t>
            </w:r>
          </w:p>
        </w:tc>
        <w:tc>
          <w:tcPr>
            <w:tcW w:w="542" w:type="pct"/>
            <w:tcBorders>
              <w:top w:val="nil"/>
              <w:left w:val="nil"/>
              <w:bottom w:val="single" w:sz="4" w:space="0" w:color="D3D3D3"/>
              <w:right w:val="single" w:sz="4" w:space="0" w:color="D3D3D3"/>
            </w:tcBorders>
            <w:shd w:val="clear" w:color="auto" w:fill="auto"/>
            <w:vAlign w:val="center"/>
            <w:hideMark/>
          </w:tcPr>
          <w:p w14:paraId="7E4F0B06"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100.1%</w:t>
            </w:r>
          </w:p>
        </w:tc>
      </w:tr>
      <w:tr w:rsidR="005A201A" w:rsidRPr="005A201A" w14:paraId="744ED738"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D4F3D58"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3F12CBE"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764E2B58"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129,700.0</w:t>
            </w:r>
          </w:p>
        </w:tc>
        <w:tc>
          <w:tcPr>
            <w:tcW w:w="705" w:type="pct"/>
            <w:tcBorders>
              <w:top w:val="nil"/>
              <w:left w:val="nil"/>
              <w:bottom w:val="single" w:sz="4" w:space="0" w:color="D3D3D3"/>
              <w:right w:val="single" w:sz="4" w:space="0" w:color="D3D3D3"/>
            </w:tcBorders>
            <w:shd w:val="clear" w:color="auto" w:fill="auto"/>
            <w:vAlign w:val="center"/>
            <w:hideMark/>
          </w:tcPr>
          <w:p w14:paraId="2FE1C342"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129,528.1</w:t>
            </w:r>
          </w:p>
        </w:tc>
        <w:tc>
          <w:tcPr>
            <w:tcW w:w="539" w:type="pct"/>
            <w:tcBorders>
              <w:top w:val="nil"/>
              <w:left w:val="nil"/>
              <w:bottom w:val="single" w:sz="4" w:space="0" w:color="D3D3D3"/>
              <w:right w:val="single" w:sz="4" w:space="0" w:color="D3D3D3"/>
            </w:tcBorders>
            <w:shd w:val="clear" w:color="auto" w:fill="auto"/>
            <w:vAlign w:val="center"/>
            <w:hideMark/>
          </w:tcPr>
          <w:p w14:paraId="030C9139"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129,498.8</w:t>
            </w:r>
          </w:p>
        </w:tc>
        <w:tc>
          <w:tcPr>
            <w:tcW w:w="542" w:type="pct"/>
            <w:tcBorders>
              <w:top w:val="nil"/>
              <w:left w:val="nil"/>
              <w:bottom w:val="single" w:sz="4" w:space="0" w:color="D3D3D3"/>
              <w:right w:val="single" w:sz="4" w:space="0" w:color="D3D3D3"/>
            </w:tcBorders>
            <w:shd w:val="clear" w:color="auto" w:fill="auto"/>
            <w:vAlign w:val="center"/>
            <w:hideMark/>
          </w:tcPr>
          <w:p w14:paraId="142BEDCF"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100.0%</w:t>
            </w:r>
          </w:p>
        </w:tc>
      </w:tr>
      <w:tr w:rsidR="005A201A" w:rsidRPr="005A201A" w14:paraId="576C723B"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FA378F5"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D63FAFD"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შრომის ანაზღაურება</w:t>
            </w:r>
          </w:p>
        </w:tc>
        <w:tc>
          <w:tcPr>
            <w:tcW w:w="715" w:type="pct"/>
            <w:tcBorders>
              <w:top w:val="nil"/>
              <w:left w:val="nil"/>
              <w:bottom w:val="single" w:sz="4" w:space="0" w:color="D3D3D3"/>
              <w:right w:val="single" w:sz="4" w:space="0" w:color="D3D3D3"/>
            </w:tcBorders>
            <w:shd w:val="clear" w:color="auto" w:fill="auto"/>
            <w:vAlign w:val="center"/>
            <w:hideMark/>
          </w:tcPr>
          <w:p w14:paraId="4FA0874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0.0</w:t>
            </w:r>
          </w:p>
        </w:tc>
        <w:tc>
          <w:tcPr>
            <w:tcW w:w="705" w:type="pct"/>
            <w:tcBorders>
              <w:top w:val="nil"/>
              <w:left w:val="nil"/>
              <w:bottom w:val="single" w:sz="4" w:space="0" w:color="D3D3D3"/>
              <w:right w:val="single" w:sz="4" w:space="0" w:color="D3D3D3"/>
            </w:tcBorders>
            <w:shd w:val="clear" w:color="auto" w:fill="auto"/>
            <w:vAlign w:val="center"/>
            <w:hideMark/>
          </w:tcPr>
          <w:p w14:paraId="5C72F16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0.0</w:t>
            </w:r>
          </w:p>
        </w:tc>
        <w:tc>
          <w:tcPr>
            <w:tcW w:w="539" w:type="pct"/>
            <w:tcBorders>
              <w:top w:val="nil"/>
              <w:left w:val="nil"/>
              <w:bottom w:val="single" w:sz="4" w:space="0" w:color="D3D3D3"/>
              <w:right w:val="single" w:sz="4" w:space="0" w:color="D3D3D3"/>
            </w:tcBorders>
            <w:shd w:val="clear" w:color="auto" w:fill="auto"/>
            <w:vAlign w:val="center"/>
            <w:hideMark/>
          </w:tcPr>
          <w:p w14:paraId="40A30BB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13.7</w:t>
            </w:r>
          </w:p>
        </w:tc>
        <w:tc>
          <w:tcPr>
            <w:tcW w:w="542" w:type="pct"/>
            <w:tcBorders>
              <w:top w:val="nil"/>
              <w:left w:val="nil"/>
              <w:bottom w:val="single" w:sz="4" w:space="0" w:color="D3D3D3"/>
              <w:right w:val="single" w:sz="4" w:space="0" w:color="D3D3D3"/>
            </w:tcBorders>
            <w:shd w:val="clear" w:color="auto" w:fill="auto"/>
            <w:vAlign w:val="center"/>
            <w:hideMark/>
          </w:tcPr>
          <w:p w14:paraId="4A05B13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#DIV/0!</w:t>
            </w:r>
          </w:p>
        </w:tc>
      </w:tr>
      <w:tr w:rsidR="005A201A" w:rsidRPr="005A201A" w14:paraId="717CC3D4"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66726CF"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6E48CA2F"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798157F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0.0</w:t>
            </w:r>
          </w:p>
        </w:tc>
        <w:tc>
          <w:tcPr>
            <w:tcW w:w="705" w:type="pct"/>
            <w:tcBorders>
              <w:top w:val="nil"/>
              <w:left w:val="nil"/>
              <w:bottom w:val="single" w:sz="4" w:space="0" w:color="D3D3D3"/>
              <w:right w:val="single" w:sz="4" w:space="0" w:color="D3D3D3"/>
            </w:tcBorders>
            <w:shd w:val="clear" w:color="auto" w:fill="auto"/>
            <w:vAlign w:val="center"/>
            <w:hideMark/>
          </w:tcPr>
          <w:p w14:paraId="7219B34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0.0</w:t>
            </w:r>
          </w:p>
        </w:tc>
        <w:tc>
          <w:tcPr>
            <w:tcW w:w="539" w:type="pct"/>
            <w:tcBorders>
              <w:top w:val="nil"/>
              <w:left w:val="nil"/>
              <w:bottom w:val="single" w:sz="4" w:space="0" w:color="D3D3D3"/>
              <w:right w:val="single" w:sz="4" w:space="0" w:color="D3D3D3"/>
            </w:tcBorders>
            <w:shd w:val="clear" w:color="auto" w:fill="auto"/>
            <w:vAlign w:val="center"/>
            <w:hideMark/>
          </w:tcPr>
          <w:p w14:paraId="5EFF2B9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169.9</w:t>
            </w:r>
          </w:p>
        </w:tc>
        <w:tc>
          <w:tcPr>
            <w:tcW w:w="542" w:type="pct"/>
            <w:tcBorders>
              <w:top w:val="nil"/>
              <w:left w:val="nil"/>
              <w:bottom w:val="single" w:sz="4" w:space="0" w:color="D3D3D3"/>
              <w:right w:val="single" w:sz="4" w:space="0" w:color="D3D3D3"/>
            </w:tcBorders>
            <w:shd w:val="clear" w:color="auto" w:fill="auto"/>
            <w:vAlign w:val="center"/>
            <w:hideMark/>
          </w:tcPr>
          <w:p w14:paraId="7E39263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#DIV/0!</w:t>
            </w:r>
          </w:p>
        </w:tc>
      </w:tr>
      <w:tr w:rsidR="005A201A" w:rsidRPr="005A201A" w14:paraId="75040C13"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A719BEB"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377629B"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სუბსიდიები</w:t>
            </w:r>
          </w:p>
        </w:tc>
        <w:tc>
          <w:tcPr>
            <w:tcW w:w="715" w:type="pct"/>
            <w:tcBorders>
              <w:top w:val="nil"/>
              <w:left w:val="nil"/>
              <w:bottom w:val="single" w:sz="4" w:space="0" w:color="D3D3D3"/>
              <w:right w:val="single" w:sz="4" w:space="0" w:color="D3D3D3"/>
            </w:tcBorders>
            <w:shd w:val="clear" w:color="auto" w:fill="auto"/>
            <w:vAlign w:val="center"/>
            <w:hideMark/>
          </w:tcPr>
          <w:p w14:paraId="260EC52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35,200.0</w:t>
            </w:r>
          </w:p>
        </w:tc>
        <w:tc>
          <w:tcPr>
            <w:tcW w:w="705" w:type="pct"/>
            <w:tcBorders>
              <w:top w:val="nil"/>
              <w:left w:val="nil"/>
              <w:bottom w:val="single" w:sz="4" w:space="0" w:color="D3D3D3"/>
              <w:right w:val="single" w:sz="4" w:space="0" w:color="D3D3D3"/>
            </w:tcBorders>
            <w:shd w:val="clear" w:color="auto" w:fill="auto"/>
            <w:vAlign w:val="center"/>
            <w:hideMark/>
          </w:tcPr>
          <w:p w14:paraId="1FAE31C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24,429.1</w:t>
            </w:r>
          </w:p>
        </w:tc>
        <w:tc>
          <w:tcPr>
            <w:tcW w:w="539" w:type="pct"/>
            <w:tcBorders>
              <w:top w:val="nil"/>
              <w:left w:val="nil"/>
              <w:bottom w:val="single" w:sz="4" w:space="0" w:color="D3D3D3"/>
              <w:right w:val="single" w:sz="4" w:space="0" w:color="D3D3D3"/>
            </w:tcBorders>
            <w:shd w:val="clear" w:color="auto" w:fill="auto"/>
            <w:vAlign w:val="center"/>
            <w:hideMark/>
          </w:tcPr>
          <w:p w14:paraId="78B8532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24,271.8</w:t>
            </w:r>
          </w:p>
        </w:tc>
        <w:tc>
          <w:tcPr>
            <w:tcW w:w="542" w:type="pct"/>
            <w:tcBorders>
              <w:top w:val="nil"/>
              <w:left w:val="nil"/>
              <w:bottom w:val="single" w:sz="4" w:space="0" w:color="D3D3D3"/>
              <w:right w:val="single" w:sz="4" w:space="0" w:color="D3D3D3"/>
            </w:tcBorders>
            <w:shd w:val="clear" w:color="auto" w:fill="auto"/>
            <w:vAlign w:val="center"/>
            <w:hideMark/>
          </w:tcPr>
          <w:p w14:paraId="525A809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99.4%</w:t>
            </w:r>
          </w:p>
        </w:tc>
      </w:tr>
      <w:tr w:rsidR="005A201A" w:rsidRPr="005A201A" w14:paraId="1FA1F5D8"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7503255"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AA7C36B"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გრანტები</w:t>
            </w:r>
          </w:p>
        </w:tc>
        <w:tc>
          <w:tcPr>
            <w:tcW w:w="715" w:type="pct"/>
            <w:tcBorders>
              <w:top w:val="nil"/>
              <w:left w:val="nil"/>
              <w:bottom w:val="single" w:sz="4" w:space="0" w:color="D3D3D3"/>
              <w:right w:val="single" w:sz="4" w:space="0" w:color="D3D3D3"/>
            </w:tcBorders>
            <w:shd w:val="clear" w:color="auto" w:fill="auto"/>
            <w:vAlign w:val="center"/>
            <w:hideMark/>
          </w:tcPr>
          <w:p w14:paraId="31009FD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0.0</w:t>
            </w:r>
          </w:p>
        </w:tc>
        <w:tc>
          <w:tcPr>
            <w:tcW w:w="705" w:type="pct"/>
            <w:tcBorders>
              <w:top w:val="nil"/>
              <w:left w:val="nil"/>
              <w:bottom w:val="single" w:sz="4" w:space="0" w:color="D3D3D3"/>
              <w:right w:val="single" w:sz="4" w:space="0" w:color="D3D3D3"/>
            </w:tcBorders>
            <w:shd w:val="clear" w:color="auto" w:fill="auto"/>
            <w:vAlign w:val="center"/>
            <w:hideMark/>
          </w:tcPr>
          <w:p w14:paraId="0001996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823.4</w:t>
            </w:r>
          </w:p>
        </w:tc>
        <w:tc>
          <w:tcPr>
            <w:tcW w:w="539" w:type="pct"/>
            <w:tcBorders>
              <w:top w:val="nil"/>
              <w:left w:val="nil"/>
              <w:bottom w:val="single" w:sz="4" w:space="0" w:color="D3D3D3"/>
              <w:right w:val="single" w:sz="4" w:space="0" w:color="D3D3D3"/>
            </w:tcBorders>
            <w:shd w:val="clear" w:color="auto" w:fill="auto"/>
            <w:vAlign w:val="center"/>
            <w:hideMark/>
          </w:tcPr>
          <w:p w14:paraId="5867067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796.6</w:t>
            </w:r>
          </w:p>
        </w:tc>
        <w:tc>
          <w:tcPr>
            <w:tcW w:w="542" w:type="pct"/>
            <w:tcBorders>
              <w:top w:val="nil"/>
              <w:left w:val="nil"/>
              <w:bottom w:val="single" w:sz="4" w:space="0" w:color="D3D3D3"/>
              <w:right w:val="single" w:sz="4" w:space="0" w:color="D3D3D3"/>
            </w:tcBorders>
            <w:shd w:val="clear" w:color="auto" w:fill="auto"/>
            <w:vAlign w:val="center"/>
            <w:hideMark/>
          </w:tcPr>
          <w:p w14:paraId="0370F63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96.7%</w:t>
            </w:r>
          </w:p>
        </w:tc>
      </w:tr>
      <w:tr w:rsidR="005A201A" w:rsidRPr="005A201A" w14:paraId="530FACB6"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36127DA"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61429B81"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53547E6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94,500.0</w:t>
            </w:r>
          </w:p>
        </w:tc>
        <w:tc>
          <w:tcPr>
            <w:tcW w:w="705" w:type="pct"/>
            <w:tcBorders>
              <w:top w:val="nil"/>
              <w:left w:val="nil"/>
              <w:bottom w:val="single" w:sz="4" w:space="0" w:color="D3D3D3"/>
              <w:right w:val="single" w:sz="4" w:space="0" w:color="D3D3D3"/>
            </w:tcBorders>
            <w:shd w:val="clear" w:color="auto" w:fill="auto"/>
            <w:vAlign w:val="center"/>
            <w:hideMark/>
          </w:tcPr>
          <w:p w14:paraId="6B8112E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104,275.6</w:t>
            </w:r>
          </w:p>
        </w:tc>
        <w:tc>
          <w:tcPr>
            <w:tcW w:w="539" w:type="pct"/>
            <w:tcBorders>
              <w:top w:val="nil"/>
              <w:left w:val="nil"/>
              <w:bottom w:val="single" w:sz="4" w:space="0" w:color="D3D3D3"/>
              <w:right w:val="single" w:sz="4" w:space="0" w:color="D3D3D3"/>
            </w:tcBorders>
            <w:shd w:val="clear" w:color="auto" w:fill="auto"/>
            <w:vAlign w:val="center"/>
            <w:hideMark/>
          </w:tcPr>
          <w:p w14:paraId="51BEDC3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104,246.7</w:t>
            </w:r>
          </w:p>
        </w:tc>
        <w:tc>
          <w:tcPr>
            <w:tcW w:w="542" w:type="pct"/>
            <w:tcBorders>
              <w:top w:val="nil"/>
              <w:left w:val="nil"/>
              <w:bottom w:val="single" w:sz="4" w:space="0" w:color="D3D3D3"/>
              <w:right w:val="single" w:sz="4" w:space="0" w:color="D3D3D3"/>
            </w:tcBorders>
            <w:shd w:val="clear" w:color="auto" w:fill="auto"/>
            <w:vAlign w:val="center"/>
            <w:hideMark/>
          </w:tcPr>
          <w:p w14:paraId="2213221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1BD601D2"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B61B296"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E0CF09F"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2177CC38"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300.0</w:t>
            </w:r>
          </w:p>
        </w:tc>
        <w:tc>
          <w:tcPr>
            <w:tcW w:w="705" w:type="pct"/>
            <w:tcBorders>
              <w:top w:val="nil"/>
              <w:left w:val="nil"/>
              <w:bottom w:val="single" w:sz="4" w:space="0" w:color="D3D3D3"/>
              <w:right w:val="single" w:sz="4" w:space="0" w:color="D3D3D3"/>
            </w:tcBorders>
            <w:shd w:val="clear" w:color="auto" w:fill="auto"/>
            <w:vAlign w:val="center"/>
            <w:hideMark/>
          </w:tcPr>
          <w:p w14:paraId="0BE24CA0"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432.2</w:t>
            </w:r>
          </w:p>
        </w:tc>
        <w:tc>
          <w:tcPr>
            <w:tcW w:w="539" w:type="pct"/>
            <w:tcBorders>
              <w:top w:val="nil"/>
              <w:left w:val="nil"/>
              <w:bottom w:val="single" w:sz="4" w:space="0" w:color="D3D3D3"/>
              <w:right w:val="single" w:sz="4" w:space="0" w:color="D3D3D3"/>
            </w:tcBorders>
            <w:shd w:val="clear" w:color="auto" w:fill="auto"/>
            <w:vAlign w:val="center"/>
            <w:hideMark/>
          </w:tcPr>
          <w:p w14:paraId="03A24628"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540.4</w:t>
            </w:r>
          </w:p>
        </w:tc>
        <w:tc>
          <w:tcPr>
            <w:tcW w:w="542" w:type="pct"/>
            <w:tcBorders>
              <w:top w:val="nil"/>
              <w:left w:val="nil"/>
              <w:bottom w:val="single" w:sz="4" w:space="0" w:color="D3D3D3"/>
              <w:right w:val="single" w:sz="4" w:space="0" w:color="D3D3D3"/>
            </w:tcBorders>
            <w:shd w:val="clear" w:color="auto" w:fill="auto"/>
            <w:vAlign w:val="center"/>
            <w:hideMark/>
          </w:tcPr>
          <w:p w14:paraId="036A3092"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125.1%</w:t>
            </w:r>
          </w:p>
        </w:tc>
      </w:tr>
      <w:tr w:rsidR="005A201A" w:rsidRPr="005A201A" w14:paraId="0C4FCE60"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C109247"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32 03 02</w:t>
            </w:r>
          </w:p>
        </w:tc>
        <w:tc>
          <w:tcPr>
            <w:tcW w:w="2112" w:type="pct"/>
            <w:tcBorders>
              <w:top w:val="nil"/>
              <w:left w:val="nil"/>
              <w:bottom w:val="single" w:sz="4" w:space="0" w:color="D3D3D3"/>
              <w:right w:val="single" w:sz="4" w:space="0" w:color="D3D3D3"/>
            </w:tcBorders>
            <w:shd w:val="clear" w:color="auto" w:fill="auto"/>
            <w:vAlign w:val="center"/>
            <w:hideMark/>
          </w:tcPr>
          <w:p w14:paraId="22C8A874"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პროფესიული უნარების განვითარება</w:t>
            </w:r>
          </w:p>
        </w:tc>
        <w:tc>
          <w:tcPr>
            <w:tcW w:w="715" w:type="pct"/>
            <w:tcBorders>
              <w:top w:val="nil"/>
              <w:left w:val="nil"/>
              <w:bottom w:val="single" w:sz="4" w:space="0" w:color="D3D3D3"/>
              <w:right w:val="single" w:sz="4" w:space="0" w:color="D3D3D3"/>
            </w:tcBorders>
            <w:shd w:val="clear" w:color="auto" w:fill="auto"/>
            <w:vAlign w:val="center"/>
            <w:hideMark/>
          </w:tcPr>
          <w:p w14:paraId="06F32AF5"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14,000.0</w:t>
            </w:r>
          </w:p>
        </w:tc>
        <w:tc>
          <w:tcPr>
            <w:tcW w:w="705" w:type="pct"/>
            <w:tcBorders>
              <w:top w:val="nil"/>
              <w:left w:val="nil"/>
              <w:bottom w:val="single" w:sz="4" w:space="0" w:color="D3D3D3"/>
              <w:right w:val="single" w:sz="4" w:space="0" w:color="D3D3D3"/>
            </w:tcBorders>
            <w:shd w:val="clear" w:color="auto" w:fill="auto"/>
            <w:vAlign w:val="center"/>
            <w:hideMark/>
          </w:tcPr>
          <w:p w14:paraId="39C3B10D"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13,000.0</w:t>
            </w:r>
          </w:p>
        </w:tc>
        <w:tc>
          <w:tcPr>
            <w:tcW w:w="539" w:type="pct"/>
            <w:tcBorders>
              <w:top w:val="nil"/>
              <w:left w:val="nil"/>
              <w:bottom w:val="single" w:sz="4" w:space="0" w:color="D3D3D3"/>
              <w:right w:val="single" w:sz="4" w:space="0" w:color="D3D3D3"/>
            </w:tcBorders>
            <w:shd w:val="clear" w:color="auto" w:fill="auto"/>
            <w:vAlign w:val="center"/>
            <w:hideMark/>
          </w:tcPr>
          <w:p w14:paraId="236C1478"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12,950.2</w:t>
            </w:r>
          </w:p>
        </w:tc>
        <w:tc>
          <w:tcPr>
            <w:tcW w:w="542" w:type="pct"/>
            <w:tcBorders>
              <w:top w:val="nil"/>
              <w:left w:val="nil"/>
              <w:bottom w:val="single" w:sz="4" w:space="0" w:color="D3D3D3"/>
              <w:right w:val="single" w:sz="4" w:space="0" w:color="D3D3D3"/>
            </w:tcBorders>
            <w:shd w:val="clear" w:color="auto" w:fill="auto"/>
            <w:vAlign w:val="center"/>
            <w:hideMark/>
          </w:tcPr>
          <w:p w14:paraId="045A03C8"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99.6%</w:t>
            </w:r>
          </w:p>
        </w:tc>
      </w:tr>
      <w:tr w:rsidR="005A201A" w:rsidRPr="005A201A" w14:paraId="7E82D707"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CACED9F"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124E82B"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3FEB99C1"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13,985.0</w:t>
            </w:r>
          </w:p>
        </w:tc>
        <w:tc>
          <w:tcPr>
            <w:tcW w:w="705" w:type="pct"/>
            <w:tcBorders>
              <w:top w:val="nil"/>
              <w:left w:val="nil"/>
              <w:bottom w:val="single" w:sz="4" w:space="0" w:color="D3D3D3"/>
              <w:right w:val="single" w:sz="4" w:space="0" w:color="D3D3D3"/>
            </w:tcBorders>
            <w:shd w:val="clear" w:color="auto" w:fill="auto"/>
            <w:vAlign w:val="center"/>
            <w:hideMark/>
          </w:tcPr>
          <w:p w14:paraId="4C765CAD"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12,945.0</w:t>
            </w:r>
          </w:p>
        </w:tc>
        <w:tc>
          <w:tcPr>
            <w:tcW w:w="539" w:type="pct"/>
            <w:tcBorders>
              <w:top w:val="nil"/>
              <w:left w:val="nil"/>
              <w:bottom w:val="single" w:sz="4" w:space="0" w:color="D3D3D3"/>
              <w:right w:val="single" w:sz="4" w:space="0" w:color="D3D3D3"/>
            </w:tcBorders>
            <w:shd w:val="clear" w:color="auto" w:fill="auto"/>
            <w:vAlign w:val="center"/>
            <w:hideMark/>
          </w:tcPr>
          <w:p w14:paraId="73CE3156"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12,895.5</w:t>
            </w:r>
          </w:p>
        </w:tc>
        <w:tc>
          <w:tcPr>
            <w:tcW w:w="542" w:type="pct"/>
            <w:tcBorders>
              <w:top w:val="nil"/>
              <w:left w:val="nil"/>
              <w:bottom w:val="single" w:sz="4" w:space="0" w:color="D3D3D3"/>
              <w:right w:val="single" w:sz="4" w:space="0" w:color="D3D3D3"/>
            </w:tcBorders>
            <w:shd w:val="clear" w:color="auto" w:fill="auto"/>
            <w:vAlign w:val="center"/>
            <w:hideMark/>
          </w:tcPr>
          <w:p w14:paraId="48479DF0"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99.6%</w:t>
            </w:r>
          </w:p>
        </w:tc>
      </w:tr>
      <w:tr w:rsidR="005A201A" w:rsidRPr="005A201A" w14:paraId="1B6E913E"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C801562"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8C15BE4"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შრომის ანაზღაურება</w:t>
            </w:r>
          </w:p>
        </w:tc>
        <w:tc>
          <w:tcPr>
            <w:tcW w:w="715" w:type="pct"/>
            <w:tcBorders>
              <w:top w:val="nil"/>
              <w:left w:val="nil"/>
              <w:bottom w:val="single" w:sz="4" w:space="0" w:color="D3D3D3"/>
              <w:right w:val="single" w:sz="4" w:space="0" w:color="D3D3D3"/>
            </w:tcBorders>
            <w:shd w:val="clear" w:color="auto" w:fill="auto"/>
            <w:vAlign w:val="center"/>
            <w:hideMark/>
          </w:tcPr>
          <w:p w14:paraId="0CEF2D7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2,197.0</w:t>
            </w:r>
          </w:p>
        </w:tc>
        <w:tc>
          <w:tcPr>
            <w:tcW w:w="705" w:type="pct"/>
            <w:tcBorders>
              <w:top w:val="nil"/>
              <w:left w:val="nil"/>
              <w:bottom w:val="single" w:sz="4" w:space="0" w:color="D3D3D3"/>
              <w:right w:val="single" w:sz="4" w:space="0" w:color="D3D3D3"/>
            </w:tcBorders>
            <w:shd w:val="clear" w:color="auto" w:fill="auto"/>
            <w:vAlign w:val="center"/>
            <w:hideMark/>
          </w:tcPr>
          <w:p w14:paraId="4EAF2C4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2,168.0</w:t>
            </w:r>
          </w:p>
        </w:tc>
        <w:tc>
          <w:tcPr>
            <w:tcW w:w="539" w:type="pct"/>
            <w:tcBorders>
              <w:top w:val="nil"/>
              <w:left w:val="nil"/>
              <w:bottom w:val="single" w:sz="4" w:space="0" w:color="D3D3D3"/>
              <w:right w:val="single" w:sz="4" w:space="0" w:color="D3D3D3"/>
            </w:tcBorders>
            <w:shd w:val="clear" w:color="auto" w:fill="auto"/>
            <w:vAlign w:val="center"/>
            <w:hideMark/>
          </w:tcPr>
          <w:p w14:paraId="3143878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1,846.0</w:t>
            </w:r>
          </w:p>
        </w:tc>
        <w:tc>
          <w:tcPr>
            <w:tcW w:w="542" w:type="pct"/>
            <w:tcBorders>
              <w:top w:val="nil"/>
              <w:left w:val="nil"/>
              <w:bottom w:val="single" w:sz="4" w:space="0" w:color="D3D3D3"/>
              <w:right w:val="single" w:sz="4" w:space="0" w:color="D3D3D3"/>
            </w:tcBorders>
            <w:shd w:val="clear" w:color="auto" w:fill="auto"/>
            <w:vAlign w:val="center"/>
            <w:hideMark/>
          </w:tcPr>
          <w:p w14:paraId="06B2FBB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85.1%</w:t>
            </w:r>
          </w:p>
        </w:tc>
      </w:tr>
      <w:tr w:rsidR="005A201A" w:rsidRPr="005A201A" w14:paraId="4A85C893"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BC6A620"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lastRenderedPageBreak/>
              <w:t> </w:t>
            </w:r>
          </w:p>
        </w:tc>
        <w:tc>
          <w:tcPr>
            <w:tcW w:w="2112" w:type="pct"/>
            <w:tcBorders>
              <w:top w:val="nil"/>
              <w:left w:val="nil"/>
              <w:bottom w:val="single" w:sz="4" w:space="0" w:color="D3D3D3"/>
              <w:right w:val="single" w:sz="4" w:space="0" w:color="D3D3D3"/>
            </w:tcBorders>
            <w:shd w:val="clear" w:color="auto" w:fill="auto"/>
            <w:vAlign w:val="center"/>
            <w:hideMark/>
          </w:tcPr>
          <w:p w14:paraId="0EE01915"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462EED0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4,570.0</w:t>
            </w:r>
          </w:p>
        </w:tc>
        <w:tc>
          <w:tcPr>
            <w:tcW w:w="705" w:type="pct"/>
            <w:tcBorders>
              <w:top w:val="nil"/>
              <w:left w:val="nil"/>
              <w:bottom w:val="single" w:sz="4" w:space="0" w:color="D3D3D3"/>
              <w:right w:val="single" w:sz="4" w:space="0" w:color="D3D3D3"/>
            </w:tcBorders>
            <w:shd w:val="clear" w:color="auto" w:fill="auto"/>
            <w:vAlign w:val="center"/>
            <w:hideMark/>
          </w:tcPr>
          <w:p w14:paraId="1149154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4,004.5</w:t>
            </w:r>
          </w:p>
        </w:tc>
        <w:tc>
          <w:tcPr>
            <w:tcW w:w="539" w:type="pct"/>
            <w:tcBorders>
              <w:top w:val="nil"/>
              <w:left w:val="nil"/>
              <w:bottom w:val="single" w:sz="4" w:space="0" w:color="D3D3D3"/>
              <w:right w:val="single" w:sz="4" w:space="0" w:color="D3D3D3"/>
            </w:tcBorders>
            <w:shd w:val="clear" w:color="auto" w:fill="auto"/>
            <w:vAlign w:val="center"/>
            <w:hideMark/>
          </w:tcPr>
          <w:p w14:paraId="3BC2A49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4,662.9</w:t>
            </w:r>
          </w:p>
        </w:tc>
        <w:tc>
          <w:tcPr>
            <w:tcW w:w="542" w:type="pct"/>
            <w:tcBorders>
              <w:top w:val="nil"/>
              <w:left w:val="nil"/>
              <w:bottom w:val="single" w:sz="4" w:space="0" w:color="D3D3D3"/>
              <w:right w:val="single" w:sz="4" w:space="0" w:color="D3D3D3"/>
            </w:tcBorders>
            <w:shd w:val="clear" w:color="auto" w:fill="auto"/>
            <w:vAlign w:val="center"/>
            <w:hideMark/>
          </w:tcPr>
          <w:p w14:paraId="3531974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116.4%</w:t>
            </w:r>
          </w:p>
        </w:tc>
      </w:tr>
      <w:tr w:rsidR="005A201A" w:rsidRPr="005A201A" w14:paraId="6DB59BCF"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96C8F50"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4C2B6B9"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სუბსიდიები</w:t>
            </w:r>
          </w:p>
        </w:tc>
        <w:tc>
          <w:tcPr>
            <w:tcW w:w="715" w:type="pct"/>
            <w:tcBorders>
              <w:top w:val="nil"/>
              <w:left w:val="nil"/>
              <w:bottom w:val="single" w:sz="4" w:space="0" w:color="D3D3D3"/>
              <w:right w:val="single" w:sz="4" w:space="0" w:color="D3D3D3"/>
            </w:tcBorders>
            <w:shd w:val="clear" w:color="auto" w:fill="auto"/>
            <w:vAlign w:val="center"/>
            <w:hideMark/>
          </w:tcPr>
          <w:p w14:paraId="5CE895B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3,000.0</w:t>
            </w:r>
          </w:p>
        </w:tc>
        <w:tc>
          <w:tcPr>
            <w:tcW w:w="705" w:type="pct"/>
            <w:tcBorders>
              <w:top w:val="nil"/>
              <w:left w:val="nil"/>
              <w:bottom w:val="single" w:sz="4" w:space="0" w:color="D3D3D3"/>
              <w:right w:val="single" w:sz="4" w:space="0" w:color="D3D3D3"/>
            </w:tcBorders>
            <w:shd w:val="clear" w:color="auto" w:fill="auto"/>
            <w:vAlign w:val="center"/>
            <w:hideMark/>
          </w:tcPr>
          <w:p w14:paraId="61C3BA3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3,000.0</w:t>
            </w:r>
          </w:p>
        </w:tc>
        <w:tc>
          <w:tcPr>
            <w:tcW w:w="539" w:type="pct"/>
            <w:tcBorders>
              <w:top w:val="nil"/>
              <w:left w:val="nil"/>
              <w:bottom w:val="single" w:sz="4" w:space="0" w:color="D3D3D3"/>
              <w:right w:val="single" w:sz="4" w:space="0" w:color="D3D3D3"/>
            </w:tcBorders>
            <w:shd w:val="clear" w:color="auto" w:fill="auto"/>
            <w:vAlign w:val="center"/>
            <w:hideMark/>
          </w:tcPr>
          <w:p w14:paraId="2CCC713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2,574.8</w:t>
            </w:r>
          </w:p>
        </w:tc>
        <w:tc>
          <w:tcPr>
            <w:tcW w:w="542" w:type="pct"/>
            <w:tcBorders>
              <w:top w:val="nil"/>
              <w:left w:val="nil"/>
              <w:bottom w:val="single" w:sz="4" w:space="0" w:color="D3D3D3"/>
              <w:right w:val="single" w:sz="4" w:space="0" w:color="D3D3D3"/>
            </w:tcBorders>
            <w:shd w:val="clear" w:color="auto" w:fill="auto"/>
            <w:vAlign w:val="center"/>
            <w:hideMark/>
          </w:tcPr>
          <w:p w14:paraId="3A1FB6D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85.8%</w:t>
            </w:r>
          </w:p>
        </w:tc>
      </w:tr>
      <w:tr w:rsidR="005A201A" w:rsidRPr="005A201A" w14:paraId="70A6778E"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B274843"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D0C1A1D"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გრანტები</w:t>
            </w:r>
          </w:p>
        </w:tc>
        <w:tc>
          <w:tcPr>
            <w:tcW w:w="715" w:type="pct"/>
            <w:tcBorders>
              <w:top w:val="nil"/>
              <w:left w:val="nil"/>
              <w:bottom w:val="single" w:sz="4" w:space="0" w:color="D3D3D3"/>
              <w:right w:val="single" w:sz="4" w:space="0" w:color="D3D3D3"/>
            </w:tcBorders>
            <w:shd w:val="clear" w:color="auto" w:fill="auto"/>
            <w:vAlign w:val="center"/>
            <w:hideMark/>
          </w:tcPr>
          <w:p w14:paraId="3452BA6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3,804.0</w:t>
            </w:r>
          </w:p>
        </w:tc>
        <w:tc>
          <w:tcPr>
            <w:tcW w:w="705" w:type="pct"/>
            <w:tcBorders>
              <w:top w:val="nil"/>
              <w:left w:val="nil"/>
              <w:bottom w:val="single" w:sz="4" w:space="0" w:color="D3D3D3"/>
              <w:right w:val="single" w:sz="4" w:space="0" w:color="D3D3D3"/>
            </w:tcBorders>
            <w:shd w:val="clear" w:color="auto" w:fill="auto"/>
            <w:vAlign w:val="center"/>
            <w:hideMark/>
          </w:tcPr>
          <w:p w14:paraId="64C5E28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3,303.4</w:t>
            </w:r>
          </w:p>
        </w:tc>
        <w:tc>
          <w:tcPr>
            <w:tcW w:w="539" w:type="pct"/>
            <w:tcBorders>
              <w:top w:val="nil"/>
              <w:left w:val="nil"/>
              <w:bottom w:val="single" w:sz="4" w:space="0" w:color="D3D3D3"/>
              <w:right w:val="single" w:sz="4" w:space="0" w:color="D3D3D3"/>
            </w:tcBorders>
            <w:shd w:val="clear" w:color="auto" w:fill="auto"/>
            <w:vAlign w:val="center"/>
            <w:hideMark/>
          </w:tcPr>
          <w:p w14:paraId="1690181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3,540.3</w:t>
            </w:r>
          </w:p>
        </w:tc>
        <w:tc>
          <w:tcPr>
            <w:tcW w:w="542" w:type="pct"/>
            <w:tcBorders>
              <w:top w:val="nil"/>
              <w:left w:val="nil"/>
              <w:bottom w:val="single" w:sz="4" w:space="0" w:color="D3D3D3"/>
              <w:right w:val="single" w:sz="4" w:space="0" w:color="D3D3D3"/>
            </w:tcBorders>
            <w:shd w:val="clear" w:color="auto" w:fill="auto"/>
            <w:vAlign w:val="center"/>
            <w:hideMark/>
          </w:tcPr>
          <w:p w14:paraId="30F98D1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107.2%</w:t>
            </w:r>
          </w:p>
        </w:tc>
      </w:tr>
      <w:tr w:rsidR="005A201A" w:rsidRPr="005A201A" w14:paraId="388E9881"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D457860"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D27C308"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სოციალური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6971E0A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w:t>
            </w:r>
          </w:p>
        </w:tc>
        <w:tc>
          <w:tcPr>
            <w:tcW w:w="705" w:type="pct"/>
            <w:tcBorders>
              <w:top w:val="nil"/>
              <w:left w:val="nil"/>
              <w:bottom w:val="single" w:sz="4" w:space="0" w:color="D3D3D3"/>
              <w:right w:val="single" w:sz="4" w:space="0" w:color="D3D3D3"/>
            </w:tcBorders>
            <w:shd w:val="clear" w:color="auto" w:fill="auto"/>
            <w:vAlign w:val="center"/>
            <w:hideMark/>
          </w:tcPr>
          <w:p w14:paraId="50C50D5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64.5</w:t>
            </w:r>
          </w:p>
        </w:tc>
        <w:tc>
          <w:tcPr>
            <w:tcW w:w="539" w:type="pct"/>
            <w:tcBorders>
              <w:top w:val="nil"/>
              <w:left w:val="nil"/>
              <w:bottom w:val="single" w:sz="4" w:space="0" w:color="D3D3D3"/>
              <w:right w:val="single" w:sz="4" w:space="0" w:color="D3D3D3"/>
            </w:tcBorders>
            <w:shd w:val="clear" w:color="auto" w:fill="auto"/>
            <w:vAlign w:val="center"/>
            <w:hideMark/>
          </w:tcPr>
          <w:p w14:paraId="329E6B5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50.0</w:t>
            </w:r>
          </w:p>
        </w:tc>
        <w:tc>
          <w:tcPr>
            <w:tcW w:w="542" w:type="pct"/>
            <w:tcBorders>
              <w:top w:val="nil"/>
              <w:left w:val="nil"/>
              <w:bottom w:val="single" w:sz="4" w:space="0" w:color="D3D3D3"/>
              <w:right w:val="single" w:sz="4" w:space="0" w:color="D3D3D3"/>
            </w:tcBorders>
            <w:shd w:val="clear" w:color="auto" w:fill="auto"/>
            <w:vAlign w:val="center"/>
            <w:hideMark/>
          </w:tcPr>
          <w:p w14:paraId="02880E0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77.5%</w:t>
            </w:r>
          </w:p>
        </w:tc>
      </w:tr>
      <w:tr w:rsidR="005A201A" w:rsidRPr="005A201A" w14:paraId="7A8FF139"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17D59AB"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0E5C691"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19FF938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404.0</w:t>
            </w:r>
          </w:p>
        </w:tc>
        <w:tc>
          <w:tcPr>
            <w:tcW w:w="705" w:type="pct"/>
            <w:tcBorders>
              <w:top w:val="nil"/>
              <w:left w:val="nil"/>
              <w:bottom w:val="single" w:sz="4" w:space="0" w:color="D3D3D3"/>
              <w:right w:val="single" w:sz="4" w:space="0" w:color="D3D3D3"/>
            </w:tcBorders>
            <w:shd w:val="clear" w:color="auto" w:fill="auto"/>
            <w:vAlign w:val="center"/>
            <w:hideMark/>
          </w:tcPr>
          <w:p w14:paraId="7CCB564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404.6</w:t>
            </w:r>
          </w:p>
        </w:tc>
        <w:tc>
          <w:tcPr>
            <w:tcW w:w="539" w:type="pct"/>
            <w:tcBorders>
              <w:top w:val="nil"/>
              <w:left w:val="nil"/>
              <w:bottom w:val="single" w:sz="4" w:space="0" w:color="D3D3D3"/>
              <w:right w:val="single" w:sz="4" w:space="0" w:color="D3D3D3"/>
            </w:tcBorders>
            <w:shd w:val="clear" w:color="auto" w:fill="auto"/>
            <w:vAlign w:val="center"/>
            <w:hideMark/>
          </w:tcPr>
          <w:p w14:paraId="1FB95FB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221.6</w:t>
            </w:r>
          </w:p>
        </w:tc>
        <w:tc>
          <w:tcPr>
            <w:tcW w:w="542" w:type="pct"/>
            <w:tcBorders>
              <w:top w:val="nil"/>
              <w:left w:val="nil"/>
              <w:bottom w:val="single" w:sz="4" w:space="0" w:color="D3D3D3"/>
              <w:right w:val="single" w:sz="4" w:space="0" w:color="D3D3D3"/>
            </w:tcBorders>
            <w:shd w:val="clear" w:color="auto" w:fill="auto"/>
            <w:vAlign w:val="center"/>
            <w:hideMark/>
          </w:tcPr>
          <w:p w14:paraId="2599063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54.8%</w:t>
            </w:r>
          </w:p>
        </w:tc>
      </w:tr>
      <w:tr w:rsidR="005A201A" w:rsidRPr="005A201A" w14:paraId="428381ED"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F260CF7"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1CC6A45"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4A15D3B9"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15.0</w:t>
            </w:r>
          </w:p>
        </w:tc>
        <w:tc>
          <w:tcPr>
            <w:tcW w:w="705" w:type="pct"/>
            <w:tcBorders>
              <w:top w:val="nil"/>
              <w:left w:val="nil"/>
              <w:bottom w:val="single" w:sz="4" w:space="0" w:color="D3D3D3"/>
              <w:right w:val="single" w:sz="4" w:space="0" w:color="D3D3D3"/>
            </w:tcBorders>
            <w:shd w:val="clear" w:color="auto" w:fill="auto"/>
            <w:vAlign w:val="center"/>
            <w:hideMark/>
          </w:tcPr>
          <w:p w14:paraId="42684762"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55.0</w:t>
            </w:r>
          </w:p>
        </w:tc>
        <w:tc>
          <w:tcPr>
            <w:tcW w:w="539" w:type="pct"/>
            <w:tcBorders>
              <w:top w:val="nil"/>
              <w:left w:val="nil"/>
              <w:bottom w:val="single" w:sz="4" w:space="0" w:color="D3D3D3"/>
              <w:right w:val="single" w:sz="4" w:space="0" w:color="D3D3D3"/>
            </w:tcBorders>
            <w:shd w:val="clear" w:color="auto" w:fill="auto"/>
            <w:vAlign w:val="center"/>
            <w:hideMark/>
          </w:tcPr>
          <w:p w14:paraId="35875903"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54.7</w:t>
            </w:r>
          </w:p>
        </w:tc>
        <w:tc>
          <w:tcPr>
            <w:tcW w:w="542" w:type="pct"/>
            <w:tcBorders>
              <w:top w:val="nil"/>
              <w:left w:val="nil"/>
              <w:bottom w:val="single" w:sz="4" w:space="0" w:color="D3D3D3"/>
              <w:right w:val="single" w:sz="4" w:space="0" w:color="D3D3D3"/>
            </w:tcBorders>
            <w:shd w:val="clear" w:color="auto" w:fill="auto"/>
            <w:vAlign w:val="center"/>
            <w:hideMark/>
          </w:tcPr>
          <w:p w14:paraId="246E9CD6"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99.4%</w:t>
            </w:r>
          </w:p>
        </w:tc>
      </w:tr>
      <w:tr w:rsidR="005A201A" w:rsidRPr="005A201A" w14:paraId="555060DA"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A1C462D"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32 03 03</w:t>
            </w:r>
          </w:p>
        </w:tc>
        <w:tc>
          <w:tcPr>
            <w:tcW w:w="2112" w:type="pct"/>
            <w:tcBorders>
              <w:top w:val="nil"/>
              <w:left w:val="nil"/>
              <w:bottom w:val="single" w:sz="4" w:space="0" w:color="D3D3D3"/>
              <w:right w:val="single" w:sz="4" w:space="0" w:color="D3D3D3"/>
            </w:tcBorders>
            <w:shd w:val="clear" w:color="auto" w:fill="auto"/>
            <w:vAlign w:val="center"/>
            <w:hideMark/>
          </w:tcPr>
          <w:p w14:paraId="39BD0776"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 xml:space="preserve">ეროვნული უმცირესობების პროფესიული გადამზადება </w:t>
            </w:r>
          </w:p>
        </w:tc>
        <w:tc>
          <w:tcPr>
            <w:tcW w:w="715" w:type="pct"/>
            <w:tcBorders>
              <w:top w:val="nil"/>
              <w:left w:val="nil"/>
              <w:bottom w:val="single" w:sz="4" w:space="0" w:color="D3D3D3"/>
              <w:right w:val="single" w:sz="4" w:space="0" w:color="D3D3D3"/>
            </w:tcBorders>
            <w:shd w:val="clear" w:color="auto" w:fill="auto"/>
            <w:vAlign w:val="center"/>
            <w:hideMark/>
          </w:tcPr>
          <w:p w14:paraId="23D40EEA"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5,000.0</w:t>
            </w:r>
          </w:p>
        </w:tc>
        <w:tc>
          <w:tcPr>
            <w:tcW w:w="705" w:type="pct"/>
            <w:tcBorders>
              <w:top w:val="nil"/>
              <w:left w:val="nil"/>
              <w:bottom w:val="single" w:sz="4" w:space="0" w:color="D3D3D3"/>
              <w:right w:val="single" w:sz="4" w:space="0" w:color="D3D3D3"/>
            </w:tcBorders>
            <w:shd w:val="clear" w:color="auto" w:fill="auto"/>
            <w:vAlign w:val="center"/>
            <w:hideMark/>
          </w:tcPr>
          <w:p w14:paraId="194CE0B5"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4,990.1</w:t>
            </w:r>
          </w:p>
        </w:tc>
        <w:tc>
          <w:tcPr>
            <w:tcW w:w="539" w:type="pct"/>
            <w:tcBorders>
              <w:top w:val="nil"/>
              <w:left w:val="nil"/>
              <w:bottom w:val="single" w:sz="4" w:space="0" w:color="D3D3D3"/>
              <w:right w:val="single" w:sz="4" w:space="0" w:color="D3D3D3"/>
            </w:tcBorders>
            <w:shd w:val="clear" w:color="auto" w:fill="auto"/>
            <w:vAlign w:val="center"/>
            <w:hideMark/>
          </w:tcPr>
          <w:p w14:paraId="35552DFC"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4,222.6</w:t>
            </w:r>
          </w:p>
        </w:tc>
        <w:tc>
          <w:tcPr>
            <w:tcW w:w="542" w:type="pct"/>
            <w:tcBorders>
              <w:top w:val="nil"/>
              <w:left w:val="nil"/>
              <w:bottom w:val="single" w:sz="4" w:space="0" w:color="D3D3D3"/>
              <w:right w:val="single" w:sz="4" w:space="0" w:color="D3D3D3"/>
            </w:tcBorders>
            <w:shd w:val="clear" w:color="auto" w:fill="auto"/>
            <w:vAlign w:val="center"/>
            <w:hideMark/>
          </w:tcPr>
          <w:p w14:paraId="1FD1F929"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84.6%</w:t>
            </w:r>
          </w:p>
        </w:tc>
      </w:tr>
      <w:tr w:rsidR="005A201A" w:rsidRPr="005A201A" w14:paraId="43D27735"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7A06590"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F64FB0A"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4FFF6B2D"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4,930.0</w:t>
            </w:r>
          </w:p>
        </w:tc>
        <w:tc>
          <w:tcPr>
            <w:tcW w:w="705" w:type="pct"/>
            <w:tcBorders>
              <w:top w:val="nil"/>
              <w:left w:val="nil"/>
              <w:bottom w:val="single" w:sz="4" w:space="0" w:color="D3D3D3"/>
              <w:right w:val="single" w:sz="4" w:space="0" w:color="D3D3D3"/>
            </w:tcBorders>
            <w:shd w:val="clear" w:color="auto" w:fill="auto"/>
            <w:vAlign w:val="center"/>
            <w:hideMark/>
          </w:tcPr>
          <w:p w14:paraId="14BF6E33"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4,920.1</w:t>
            </w:r>
          </w:p>
        </w:tc>
        <w:tc>
          <w:tcPr>
            <w:tcW w:w="539" w:type="pct"/>
            <w:tcBorders>
              <w:top w:val="nil"/>
              <w:left w:val="nil"/>
              <w:bottom w:val="single" w:sz="4" w:space="0" w:color="D3D3D3"/>
              <w:right w:val="single" w:sz="4" w:space="0" w:color="D3D3D3"/>
            </w:tcBorders>
            <w:shd w:val="clear" w:color="auto" w:fill="auto"/>
            <w:vAlign w:val="center"/>
            <w:hideMark/>
          </w:tcPr>
          <w:p w14:paraId="0EF34DA2"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4,214.3</w:t>
            </w:r>
          </w:p>
        </w:tc>
        <w:tc>
          <w:tcPr>
            <w:tcW w:w="542" w:type="pct"/>
            <w:tcBorders>
              <w:top w:val="nil"/>
              <w:left w:val="nil"/>
              <w:bottom w:val="single" w:sz="4" w:space="0" w:color="D3D3D3"/>
              <w:right w:val="single" w:sz="4" w:space="0" w:color="D3D3D3"/>
            </w:tcBorders>
            <w:shd w:val="clear" w:color="auto" w:fill="auto"/>
            <w:vAlign w:val="center"/>
            <w:hideMark/>
          </w:tcPr>
          <w:p w14:paraId="26F5EEAF"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85.7%</w:t>
            </w:r>
          </w:p>
        </w:tc>
      </w:tr>
      <w:tr w:rsidR="005A201A" w:rsidRPr="005A201A" w14:paraId="624A03BA"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C33F89A"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0D52FAB"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შრომის ანაზღაურება</w:t>
            </w:r>
          </w:p>
        </w:tc>
        <w:tc>
          <w:tcPr>
            <w:tcW w:w="715" w:type="pct"/>
            <w:tcBorders>
              <w:top w:val="nil"/>
              <w:left w:val="nil"/>
              <w:bottom w:val="single" w:sz="4" w:space="0" w:color="D3D3D3"/>
              <w:right w:val="single" w:sz="4" w:space="0" w:color="D3D3D3"/>
            </w:tcBorders>
            <w:shd w:val="clear" w:color="auto" w:fill="auto"/>
            <w:vAlign w:val="center"/>
            <w:hideMark/>
          </w:tcPr>
          <w:p w14:paraId="3D92998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949.0</w:t>
            </w:r>
          </w:p>
        </w:tc>
        <w:tc>
          <w:tcPr>
            <w:tcW w:w="705" w:type="pct"/>
            <w:tcBorders>
              <w:top w:val="nil"/>
              <w:left w:val="nil"/>
              <w:bottom w:val="single" w:sz="4" w:space="0" w:color="D3D3D3"/>
              <w:right w:val="single" w:sz="4" w:space="0" w:color="D3D3D3"/>
            </w:tcBorders>
            <w:shd w:val="clear" w:color="auto" w:fill="auto"/>
            <w:vAlign w:val="center"/>
            <w:hideMark/>
          </w:tcPr>
          <w:p w14:paraId="3C19756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919.1</w:t>
            </w:r>
          </w:p>
        </w:tc>
        <w:tc>
          <w:tcPr>
            <w:tcW w:w="539" w:type="pct"/>
            <w:tcBorders>
              <w:top w:val="nil"/>
              <w:left w:val="nil"/>
              <w:bottom w:val="single" w:sz="4" w:space="0" w:color="D3D3D3"/>
              <w:right w:val="single" w:sz="4" w:space="0" w:color="D3D3D3"/>
            </w:tcBorders>
            <w:shd w:val="clear" w:color="auto" w:fill="auto"/>
            <w:vAlign w:val="center"/>
            <w:hideMark/>
          </w:tcPr>
          <w:p w14:paraId="37B9358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353.2</w:t>
            </w:r>
          </w:p>
        </w:tc>
        <w:tc>
          <w:tcPr>
            <w:tcW w:w="542" w:type="pct"/>
            <w:tcBorders>
              <w:top w:val="nil"/>
              <w:left w:val="nil"/>
              <w:bottom w:val="single" w:sz="4" w:space="0" w:color="D3D3D3"/>
              <w:right w:val="single" w:sz="4" w:space="0" w:color="D3D3D3"/>
            </w:tcBorders>
            <w:shd w:val="clear" w:color="auto" w:fill="auto"/>
            <w:vAlign w:val="center"/>
            <w:hideMark/>
          </w:tcPr>
          <w:p w14:paraId="5747385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38.4%</w:t>
            </w:r>
          </w:p>
        </w:tc>
      </w:tr>
      <w:tr w:rsidR="005A201A" w:rsidRPr="005A201A" w14:paraId="3CF6CB5D"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C7DDC66"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37D0921"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3ED3E2D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3,948.0</w:t>
            </w:r>
          </w:p>
        </w:tc>
        <w:tc>
          <w:tcPr>
            <w:tcW w:w="705" w:type="pct"/>
            <w:tcBorders>
              <w:top w:val="nil"/>
              <w:left w:val="nil"/>
              <w:bottom w:val="single" w:sz="4" w:space="0" w:color="D3D3D3"/>
              <w:right w:val="single" w:sz="4" w:space="0" w:color="D3D3D3"/>
            </w:tcBorders>
            <w:shd w:val="clear" w:color="auto" w:fill="auto"/>
            <w:vAlign w:val="center"/>
            <w:hideMark/>
          </w:tcPr>
          <w:p w14:paraId="61B1761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3,856.1</w:t>
            </w:r>
          </w:p>
        </w:tc>
        <w:tc>
          <w:tcPr>
            <w:tcW w:w="539" w:type="pct"/>
            <w:tcBorders>
              <w:top w:val="nil"/>
              <w:left w:val="nil"/>
              <w:bottom w:val="single" w:sz="4" w:space="0" w:color="D3D3D3"/>
              <w:right w:val="single" w:sz="4" w:space="0" w:color="D3D3D3"/>
            </w:tcBorders>
            <w:shd w:val="clear" w:color="auto" w:fill="auto"/>
            <w:vAlign w:val="center"/>
            <w:hideMark/>
          </w:tcPr>
          <w:p w14:paraId="700C4E7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3,718.6</w:t>
            </w:r>
          </w:p>
        </w:tc>
        <w:tc>
          <w:tcPr>
            <w:tcW w:w="542" w:type="pct"/>
            <w:tcBorders>
              <w:top w:val="nil"/>
              <w:left w:val="nil"/>
              <w:bottom w:val="single" w:sz="4" w:space="0" w:color="D3D3D3"/>
              <w:right w:val="single" w:sz="4" w:space="0" w:color="D3D3D3"/>
            </w:tcBorders>
            <w:shd w:val="clear" w:color="auto" w:fill="auto"/>
            <w:vAlign w:val="center"/>
            <w:hideMark/>
          </w:tcPr>
          <w:p w14:paraId="232AD33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96.4%</w:t>
            </w:r>
          </w:p>
        </w:tc>
      </w:tr>
      <w:tr w:rsidR="005A201A" w:rsidRPr="005A201A" w14:paraId="16708F0A"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2E48075"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320E1E4"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სოციალური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4F86DC6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30.0</w:t>
            </w:r>
          </w:p>
        </w:tc>
        <w:tc>
          <w:tcPr>
            <w:tcW w:w="705" w:type="pct"/>
            <w:tcBorders>
              <w:top w:val="nil"/>
              <w:left w:val="nil"/>
              <w:bottom w:val="single" w:sz="4" w:space="0" w:color="D3D3D3"/>
              <w:right w:val="single" w:sz="4" w:space="0" w:color="D3D3D3"/>
            </w:tcBorders>
            <w:shd w:val="clear" w:color="auto" w:fill="auto"/>
            <w:vAlign w:val="center"/>
            <w:hideMark/>
          </w:tcPr>
          <w:p w14:paraId="03C2C0A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135.9</w:t>
            </w:r>
          </w:p>
        </w:tc>
        <w:tc>
          <w:tcPr>
            <w:tcW w:w="539" w:type="pct"/>
            <w:tcBorders>
              <w:top w:val="nil"/>
              <w:left w:val="nil"/>
              <w:bottom w:val="single" w:sz="4" w:space="0" w:color="D3D3D3"/>
              <w:right w:val="single" w:sz="4" w:space="0" w:color="D3D3D3"/>
            </w:tcBorders>
            <w:shd w:val="clear" w:color="auto" w:fill="auto"/>
            <w:vAlign w:val="center"/>
            <w:hideMark/>
          </w:tcPr>
          <w:p w14:paraId="6164861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135.7</w:t>
            </w:r>
          </w:p>
        </w:tc>
        <w:tc>
          <w:tcPr>
            <w:tcW w:w="542" w:type="pct"/>
            <w:tcBorders>
              <w:top w:val="nil"/>
              <w:left w:val="nil"/>
              <w:bottom w:val="single" w:sz="4" w:space="0" w:color="D3D3D3"/>
              <w:right w:val="single" w:sz="4" w:space="0" w:color="D3D3D3"/>
            </w:tcBorders>
            <w:shd w:val="clear" w:color="auto" w:fill="auto"/>
            <w:vAlign w:val="center"/>
            <w:hideMark/>
          </w:tcPr>
          <w:p w14:paraId="6879745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99.8%</w:t>
            </w:r>
          </w:p>
        </w:tc>
      </w:tr>
      <w:tr w:rsidR="005A201A" w:rsidRPr="005A201A" w14:paraId="6EA97745"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72C21E9"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31DD915"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5B1DFB2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3.0</w:t>
            </w:r>
          </w:p>
        </w:tc>
        <w:tc>
          <w:tcPr>
            <w:tcW w:w="705" w:type="pct"/>
            <w:tcBorders>
              <w:top w:val="nil"/>
              <w:left w:val="nil"/>
              <w:bottom w:val="single" w:sz="4" w:space="0" w:color="D3D3D3"/>
              <w:right w:val="single" w:sz="4" w:space="0" w:color="D3D3D3"/>
            </w:tcBorders>
            <w:shd w:val="clear" w:color="auto" w:fill="auto"/>
            <w:vAlign w:val="center"/>
            <w:hideMark/>
          </w:tcPr>
          <w:p w14:paraId="28380E9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9.0</w:t>
            </w:r>
          </w:p>
        </w:tc>
        <w:tc>
          <w:tcPr>
            <w:tcW w:w="539" w:type="pct"/>
            <w:tcBorders>
              <w:top w:val="nil"/>
              <w:left w:val="nil"/>
              <w:bottom w:val="single" w:sz="4" w:space="0" w:color="D3D3D3"/>
              <w:right w:val="single" w:sz="4" w:space="0" w:color="D3D3D3"/>
            </w:tcBorders>
            <w:shd w:val="clear" w:color="auto" w:fill="auto"/>
            <w:vAlign w:val="center"/>
            <w:hideMark/>
          </w:tcPr>
          <w:p w14:paraId="0995468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6.9</w:t>
            </w:r>
          </w:p>
        </w:tc>
        <w:tc>
          <w:tcPr>
            <w:tcW w:w="542" w:type="pct"/>
            <w:tcBorders>
              <w:top w:val="nil"/>
              <w:left w:val="nil"/>
              <w:bottom w:val="single" w:sz="4" w:space="0" w:color="D3D3D3"/>
              <w:right w:val="single" w:sz="4" w:space="0" w:color="D3D3D3"/>
            </w:tcBorders>
            <w:shd w:val="clear" w:color="auto" w:fill="auto"/>
            <w:vAlign w:val="center"/>
            <w:hideMark/>
          </w:tcPr>
          <w:p w14:paraId="3EC0347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76.9%</w:t>
            </w:r>
          </w:p>
        </w:tc>
      </w:tr>
      <w:tr w:rsidR="005A201A" w:rsidRPr="005A201A" w14:paraId="348B4BB0"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6517B30"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EEFDAA6"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42A3CFAC"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70.0</w:t>
            </w:r>
          </w:p>
        </w:tc>
        <w:tc>
          <w:tcPr>
            <w:tcW w:w="705" w:type="pct"/>
            <w:tcBorders>
              <w:top w:val="nil"/>
              <w:left w:val="nil"/>
              <w:bottom w:val="single" w:sz="4" w:space="0" w:color="D3D3D3"/>
              <w:right w:val="single" w:sz="4" w:space="0" w:color="D3D3D3"/>
            </w:tcBorders>
            <w:shd w:val="clear" w:color="auto" w:fill="auto"/>
            <w:vAlign w:val="center"/>
            <w:hideMark/>
          </w:tcPr>
          <w:p w14:paraId="2162CA42"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70.0</w:t>
            </w:r>
          </w:p>
        </w:tc>
        <w:tc>
          <w:tcPr>
            <w:tcW w:w="539" w:type="pct"/>
            <w:tcBorders>
              <w:top w:val="nil"/>
              <w:left w:val="nil"/>
              <w:bottom w:val="single" w:sz="4" w:space="0" w:color="D3D3D3"/>
              <w:right w:val="single" w:sz="4" w:space="0" w:color="D3D3D3"/>
            </w:tcBorders>
            <w:shd w:val="clear" w:color="auto" w:fill="auto"/>
            <w:vAlign w:val="center"/>
            <w:hideMark/>
          </w:tcPr>
          <w:p w14:paraId="65F61878"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8.3</w:t>
            </w:r>
          </w:p>
        </w:tc>
        <w:tc>
          <w:tcPr>
            <w:tcW w:w="542" w:type="pct"/>
            <w:tcBorders>
              <w:top w:val="nil"/>
              <w:left w:val="nil"/>
              <w:bottom w:val="single" w:sz="4" w:space="0" w:color="D3D3D3"/>
              <w:right w:val="single" w:sz="4" w:space="0" w:color="D3D3D3"/>
            </w:tcBorders>
            <w:shd w:val="clear" w:color="auto" w:fill="auto"/>
            <w:vAlign w:val="center"/>
            <w:hideMark/>
          </w:tcPr>
          <w:p w14:paraId="2D15B346"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11.8%</w:t>
            </w:r>
          </w:p>
        </w:tc>
      </w:tr>
      <w:tr w:rsidR="005A201A" w:rsidRPr="005A201A" w14:paraId="120D1908"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EE36ECF"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32 04</w:t>
            </w:r>
          </w:p>
        </w:tc>
        <w:tc>
          <w:tcPr>
            <w:tcW w:w="2112" w:type="pct"/>
            <w:tcBorders>
              <w:top w:val="nil"/>
              <w:left w:val="nil"/>
              <w:bottom w:val="single" w:sz="4" w:space="0" w:color="D3D3D3"/>
              <w:right w:val="single" w:sz="4" w:space="0" w:color="D3D3D3"/>
            </w:tcBorders>
            <w:shd w:val="clear" w:color="auto" w:fill="auto"/>
            <w:vAlign w:val="center"/>
            <w:hideMark/>
          </w:tcPr>
          <w:p w14:paraId="561EED2A"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უმაღლესი განათლება</w:t>
            </w:r>
          </w:p>
        </w:tc>
        <w:tc>
          <w:tcPr>
            <w:tcW w:w="715" w:type="pct"/>
            <w:tcBorders>
              <w:top w:val="nil"/>
              <w:left w:val="nil"/>
              <w:bottom w:val="single" w:sz="4" w:space="0" w:color="D3D3D3"/>
              <w:right w:val="single" w:sz="4" w:space="0" w:color="D3D3D3"/>
            </w:tcBorders>
            <w:shd w:val="clear" w:color="auto" w:fill="auto"/>
            <w:vAlign w:val="center"/>
            <w:hideMark/>
          </w:tcPr>
          <w:p w14:paraId="7B7D48A9"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171,320.0</w:t>
            </w:r>
          </w:p>
        </w:tc>
        <w:tc>
          <w:tcPr>
            <w:tcW w:w="705" w:type="pct"/>
            <w:tcBorders>
              <w:top w:val="nil"/>
              <w:left w:val="nil"/>
              <w:bottom w:val="single" w:sz="4" w:space="0" w:color="D3D3D3"/>
              <w:right w:val="single" w:sz="4" w:space="0" w:color="D3D3D3"/>
            </w:tcBorders>
            <w:shd w:val="clear" w:color="auto" w:fill="auto"/>
            <w:vAlign w:val="center"/>
            <w:hideMark/>
          </w:tcPr>
          <w:p w14:paraId="10596486"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169,321.2</w:t>
            </w:r>
          </w:p>
        </w:tc>
        <w:tc>
          <w:tcPr>
            <w:tcW w:w="539" w:type="pct"/>
            <w:tcBorders>
              <w:top w:val="nil"/>
              <w:left w:val="nil"/>
              <w:bottom w:val="single" w:sz="4" w:space="0" w:color="D3D3D3"/>
              <w:right w:val="single" w:sz="4" w:space="0" w:color="D3D3D3"/>
            </w:tcBorders>
            <w:shd w:val="clear" w:color="auto" w:fill="auto"/>
            <w:vAlign w:val="center"/>
            <w:hideMark/>
          </w:tcPr>
          <w:p w14:paraId="50721629"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181,833.7</w:t>
            </w:r>
          </w:p>
        </w:tc>
        <w:tc>
          <w:tcPr>
            <w:tcW w:w="542" w:type="pct"/>
            <w:tcBorders>
              <w:top w:val="nil"/>
              <w:left w:val="nil"/>
              <w:bottom w:val="single" w:sz="4" w:space="0" w:color="D3D3D3"/>
              <w:right w:val="single" w:sz="4" w:space="0" w:color="D3D3D3"/>
            </w:tcBorders>
            <w:shd w:val="clear" w:color="auto" w:fill="auto"/>
            <w:vAlign w:val="center"/>
            <w:hideMark/>
          </w:tcPr>
          <w:p w14:paraId="43C9068D"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107.4%</w:t>
            </w:r>
          </w:p>
        </w:tc>
      </w:tr>
      <w:tr w:rsidR="005A201A" w:rsidRPr="005A201A" w14:paraId="442E8E94"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B85F82A"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D8E15D5"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4EE87D85"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170,871.0</w:t>
            </w:r>
          </w:p>
        </w:tc>
        <w:tc>
          <w:tcPr>
            <w:tcW w:w="705" w:type="pct"/>
            <w:tcBorders>
              <w:top w:val="nil"/>
              <w:left w:val="nil"/>
              <w:bottom w:val="single" w:sz="4" w:space="0" w:color="D3D3D3"/>
              <w:right w:val="single" w:sz="4" w:space="0" w:color="D3D3D3"/>
            </w:tcBorders>
            <w:shd w:val="clear" w:color="auto" w:fill="auto"/>
            <w:vAlign w:val="center"/>
            <w:hideMark/>
          </w:tcPr>
          <w:p w14:paraId="48243BF2"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168,864.9</w:t>
            </w:r>
          </w:p>
        </w:tc>
        <w:tc>
          <w:tcPr>
            <w:tcW w:w="539" w:type="pct"/>
            <w:tcBorders>
              <w:top w:val="nil"/>
              <w:left w:val="nil"/>
              <w:bottom w:val="single" w:sz="4" w:space="0" w:color="D3D3D3"/>
              <w:right w:val="single" w:sz="4" w:space="0" w:color="D3D3D3"/>
            </w:tcBorders>
            <w:shd w:val="clear" w:color="auto" w:fill="auto"/>
            <w:vAlign w:val="center"/>
            <w:hideMark/>
          </w:tcPr>
          <w:p w14:paraId="311C8A95"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179,803.2</w:t>
            </w:r>
          </w:p>
        </w:tc>
        <w:tc>
          <w:tcPr>
            <w:tcW w:w="542" w:type="pct"/>
            <w:tcBorders>
              <w:top w:val="nil"/>
              <w:left w:val="nil"/>
              <w:bottom w:val="single" w:sz="4" w:space="0" w:color="D3D3D3"/>
              <w:right w:val="single" w:sz="4" w:space="0" w:color="D3D3D3"/>
            </w:tcBorders>
            <w:shd w:val="clear" w:color="auto" w:fill="auto"/>
            <w:vAlign w:val="center"/>
            <w:hideMark/>
          </w:tcPr>
          <w:p w14:paraId="2EFD3D89"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106.5%</w:t>
            </w:r>
          </w:p>
        </w:tc>
      </w:tr>
      <w:tr w:rsidR="005A201A" w:rsidRPr="005A201A" w14:paraId="22C67D47"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920AD7D"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5AC7991"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შრომის ანაზღაურება</w:t>
            </w:r>
          </w:p>
        </w:tc>
        <w:tc>
          <w:tcPr>
            <w:tcW w:w="715" w:type="pct"/>
            <w:tcBorders>
              <w:top w:val="nil"/>
              <w:left w:val="nil"/>
              <w:bottom w:val="single" w:sz="4" w:space="0" w:color="D3D3D3"/>
              <w:right w:val="single" w:sz="4" w:space="0" w:color="D3D3D3"/>
            </w:tcBorders>
            <w:shd w:val="clear" w:color="auto" w:fill="auto"/>
            <w:vAlign w:val="center"/>
            <w:hideMark/>
          </w:tcPr>
          <w:p w14:paraId="44C06B6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5,596.0</w:t>
            </w:r>
          </w:p>
        </w:tc>
        <w:tc>
          <w:tcPr>
            <w:tcW w:w="705" w:type="pct"/>
            <w:tcBorders>
              <w:top w:val="nil"/>
              <w:left w:val="nil"/>
              <w:bottom w:val="single" w:sz="4" w:space="0" w:color="D3D3D3"/>
              <w:right w:val="single" w:sz="4" w:space="0" w:color="D3D3D3"/>
            </w:tcBorders>
            <w:shd w:val="clear" w:color="auto" w:fill="auto"/>
            <w:vAlign w:val="center"/>
            <w:hideMark/>
          </w:tcPr>
          <w:p w14:paraId="24E4D29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5,421.3</w:t>
            </w:r>
          </w:p>
        </w:tc>
        <w:tc>
          <w:tcPr>
            <w:tcW w:w="539" w:type="pct"/>
            <w:tcBorders>
              <w:top w:val="nil"/>
              <w:left w:val="nil"/>
              <w:bottom w:val="single" w:sz="4" w:space="0" w:color="D3D3D3"/>
              <w:right w:val="single" w:sz="4" w:space="0" w:color="D3D3D3"/>
            </w:tcBorders>
            <w:shd w:val="clear" w:color="auto" w:fill="auto"/>
            <w:vAlign w:val="center"/>
            <w:hideMark/>
          </w:tcPr>
          <w:p w14:paraId="7970B17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5,304.5</w:t>
            </w:r>
          </w:p>
        </w:tc>
        <w:tc>
          <w:tcPr>
            <w:tcW w:w="542" w:type="pct"/>
            <w:tcBorders>
              <w:top w:val="nil"/>
              <w:left w:val="nil"/>
              <w:bottom w:val="single" w:sz="4" w:space="0" w:color="D3D3D3"/>
              <w:right w:val="single" w:sz="4" w:space="0" w:color="D3D3D3"/>
            </w:tcBorders>
            <w:shd w:val="clear" w:color="auto" w:fill="auto"/>
            <w:vAlign w:val="center"/>
            <w:hideMark/>
          </w:tcPr>
          <w:p w14:paraId="735519A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97.8%</w:t>
            </w:r>
          </w:p>
        </w:tc>
      </w:tr>
      <w:tr w:rsidR="005A201A" w:rsidRPr="005A201A" w14:paraId="23F927E4"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3C0E3A3"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9E9ABB3"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646CB07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16,791.0</w:t>
            </w:r>
          </w:p>
        </w:tc>
        <w:tc>
          <w:tcPr>
            <w:tcW w:w="705" w:type="pct"/>
            <w:tcBorders>
              <w:top w:val="nil"/>
              <w:left w:val="nil"/>
              <w:bottom w:val="single" w:sz="4" w:space="0" w:color="D3D3D3"/>
              <w:right w:val="single" w:sz="4" w:space="0" w:color="D3D3D3"/>
            </w:tcBorders>
            <w:shd w:val="clear" w:color="auto" w:fill="auto"/>
            <w:vAlign w:val="center"/>
            <w:hideMark/>
          </w:tcPr>
          <w:p w14:paraId="38B9C4A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16,681.3</w:t>
            </w:r>
          </w:p>
        </w:tc>
        <w:tc>
          <w:tcPr>
            <w:tcW w:w="539" w:type="pct"/>
            <w:tcBorders>
              <w:top w:val="nil"/>
              <w:left w:val="nil"/>
              <w:bottom w:val="single" w:sz="4" w:space="0" w:color="D3D3D3"/>
              <w:right w:val="single" w:sz="4" w:space="0" w:color="D3D3D3"/>
            </w:tcBorders>
            <w:shd w:val="clear" w:color="auto" w:fill="auto"/>
            <w:vAlign w:val="center"/>
            <w:hideMark/>
          </w:tcPr>
          <w:p w14:paraId="49BA203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16,088.5</w:t>
            </w:r>
          </w:p>
        </w:tc>
        <w:tc>
          <w:tcPr>
            <w:tcW w:w="542" w:type="pct"/>
            <w:tcBorders>
              <w:top w:val="nil"/>
              <w:left w:val="nil"/>
              <w:bottom w:val="single" w:sz="4" w:space="0" w:color="D3D3D3"/>
              <w:right w:val="single" w:sz="4" w:space="0" w:color="D3D3D3"/>
            </w:tcBorders>
            <w:shd w:val="clear" w:color="auto" w:fill="auto"/>
            <w:vAlign w:val="center"/>
            <w:hideMark/>
          </w:tcPr>
          <w:p w14:paraId="0471FCB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96.4%</w:t>
            </w:r>
          </w:p>
        </w:tc>
      </w:tr>
      <w:tr w:rsidR="005A201A" w:rsidRPr="005A201A" w14:paraId="392E2251"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87C11C6"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AC29865"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სუბსიდიები</w:t>
            </w:r>
          </w:p>
        </w:tc>
        <w:tc>
          <w:tcPr>
            <w:tcW w:w="715" w:type="pct"/>
            <w:tcBorders>
              <w:top w:val="nil"/>
              <w:left w:val="nil"/>
              <w:bottom w:val="single" w:sz="4" w:space="0" w:color="D3D3D3"/>
              <w:right w:val="single" w:sz="4" w:space="0" w:color="D3D3D3"/>
            </w:tcBorders>
            <w:shd w:val="clear" w:color="auto" w:fill="auto"/>
            <w:vAlign w:val="center"/>
            <w:hideMark/>
          </w:tcPr>
          <w:p w14:paraId="565D2EC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4,387.0</w:t>
            </w:r>
          </w:p>
        </w:tc>
        <w:tc>
          <w:tcPr>
            <w:tcW w:w="705" w:type="pct"/>
            <w:tcBorders>
              <w:top w:val="nil"/>
              <w:left w:val="nil"/>
              <w:bottom w:val="single" w:sz="4" w:space="0" w:color="D3D3D3"/>
              <w:right w:val="single" w:sz="4" w:space="0" w:color="D3D3D3"/>
            </w:tcBorders>
            <w:shd w:val="clear" w:color="auto" w:fill="auto"/>
            <w:vAlign w:val="center"/>
            <w:hideMark/>
          </w:tcPr>
          <w:p w14:paraId="4FD7C10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3,822.4</w:t>
            </w:r>
          </w:p>
        </w:tc>
        <w:tc>
          <w:tcPr>
            <w:tcW w:w="539" w:type="pct"/>
            <w:tcBorders>
              <w:top w:val="nil"/>
              <w:left w:val="nil"/>
              <w:bottom w:val="single" w:sz="4" w:space="0" w:color="D3D3D3"/>
              <w:right w:val="single" w:sz="4" w:space="0" w:color="D3D3D3"/>
            </w:tcBorders>
            <w:shd w:val="clear" w:color="auto" w:fill="auto"/>
            <w:vAlign w:val="center"/>
            <w:hideMark/>
          </w:tcPr>
          <w:p w14:paraId="23155A1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9,221.1</w:t>
            </w:r>
          </w:p>
        </w:tc>
        <w:tc>
          <w:tcPr>
            <w:tcW w:w="542" w:type="pct"/>
            <w:tcBorders>
              <w:top w:val="nil"/>
              <w:left w:val="nil"/>
              <w:bottom w:val="single" w:sz="4" w:space="0" w:color="D3D3D3"/>
              <w:right w:val="single" w:sz="4" w:space="0" w:color="D3D3D3"/>
            </w:tcBorders>
            <w:shd w:val="clear" w:color="auto" w:fill="auto"/>
            <w:vAlign w:val="center"/>
            <w:hideMark/>
          </w:tcPr>
          <w:p w14:paraId="052D62A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241.2%</w:t>
            </w:r>
          </w:p>
        </w:tc>
      </w:tr>
      <w:tr w:rsidR="005A201A" w:rsidRPr="005A201A" w14:paraId="5DC89DC7"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9E7571E"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B05DDA1"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გრანტები</w:t>
            </w:r>
          </w:p>
        </w:tc>
        <w:tc>
          <w:tcPr>
            <w:tcW w:w="715" w:type="pct"/>
            <w:tcBorders>
              <w:top w:val="nil"/>
              <w:left w:val="nil"/>
              <w:bottom w:val="single" w:sz="4" w:space="0" w:color="D3D3D3"/>
              <w:right w:val="single" w:sz="4" w:space="0" w:color="D3D3D3"/>
            </w:tcBorders>
            <w:shd w:val="clear" w:color="auto" w:fill="auto"/>
            <w:vAlign w:val="center"/>
            <w:hideMark/>
          </w:tcPr>
          <w:p w14:paraId="2B14717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4,471.0</w:t>
            </w:r>
          </w:p>
        </w:tc>
        <w:tc>
          <w:tcPr>
            <w:tcW w:w="705" w:type="pct"/>
            <w:tcBorders>
              <w:top w:val="nil"/>
              <w:left w:val="nil"/>
              <w:bottom w:val="single" w:sz="4" w:space="0" w:color="D3D3D3"/>
              <w:right w:val="single" w:sz="4" w:space="0" w:color="D3D3D3"/>
            </w:tcBorders>
            <w:shd w:val="clear" w:color="auto" w:fill="auto"/>
            <w:vAlign w:val="center"/>
            <w:hideMark/>
          </w:tcPr>
          <w:p w14:paraId="4A526F9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4,849.5</w:t>
            </w:r>
          </w:p>
        </w:tc>
        <w:tc>
          <w:tcPr>
            <w:tcW w:w="539" w:type="pct"/>
            <w:tcBorders>
              <w:top w:val="nil"/>
              <w:left w:val="nil"/>
              <w:bottom w:val="single" w:sz="4" w:space="0" w:color="D3D3D3"/>
              <w:right w:val="single" w:sz="4" w:space="0" w:color="D3D3D3"/>
            </w:tcBorders>
            <w:shd w:val="clear" w:color="auto" w:fill="auto"/>
            <w:vAlign w:val="center"/>
            <w:hideMark/>
          </w:tcPr>
          <w:p w14:paraId="57901A5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5,523.0</w:t>
            </w:r>
          </w:p>
        </w:tc>
        <w:tc>
          <w:tcPr>
            <w:tcW w:w="542" w:type="pct"/>
            <w:tcBorders>
              <w:top w:val="nil"/>
              <w:left w:val="nil"/>
              <w:bottom w:val="single" w:sz="4" w:space="0" w:color="D3D3D3"/>
              <w:right w:val="single" w:sz="4" w:space="0" w:color="D3D3D3"/>
            </w:tcBorders>
            <w:shd w:val="clear" w:color="auto" w:fill="auto"/>
            <w:vAlign w:val="center"/>
            <w:hideMark/>
          </w:tcPr>
          <w:p w14:paraId="4E4F930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113.9%</w:t>
            </w:r>
          </w:p>
        </w:tc>
      </w:tr>
      <w:tr w:rsidR="005A201A" w:rsidRPr="005A201A" w14:paraId="68353DAC"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459CF81"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47A7D80"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სოციალური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5A2D783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45.0</w:t>
            </w:r>
          </w:p>
        </w:tc>
        <w:tc>
          <w:tcPr>
            <w:tcW w:w="705" w:type="pct"/>
            <w:tcBorders>
              <w:top w:val="nil"/>
              <w:left w:val="nil"/>
              <w:bottom w:val="single" w:sz="4" w:space="0" w:color="D3D3D3"/>
              <w:right w:val="single" w:sz="4" w:space="0" w:color="D3D3D3"/>
            </w:tcBorders>
            <w:shd w:val="clear" w:color="auto" w:fill="auto"/>
            <w:vAlign w:val="center"/>
            <w:hideMark/>
          </w:tcPr>
          <w:p w14:paraId="1D6A5C6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76.3</w:t>
            </w:r>
          </w:p>
        </w:tc>
        <w:tc>
          <w:tcPr>
            <w:tcW w:w="539" w:type="pct"/>
            <w:tcBorders>
              <w:top w:val="nil"/>
              <w:left w:val="nil"/>
              <w:bottom w:val="single" w:sz="4" w:space="0" w:color="D3D3D3"/>
              <w:right w:val="single" w:sz="4" w:space="0" w:color="D3D3D3"/>
            </w:tcBorders>
            <w:shd w:val="clear" w:color="auto" w:fill="auto"/>
            <w:vAlign w:val="center"/>
            <w:hideMark/>
          </w:tcPr>
          <w:p w14:paraId="1466D32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61.9</w:t>
            </w:r>
          </w:p>
        </w:tc>
        <w:tc>
          <w:tcPr>
            <w:tcW w:w="542" w:type="pct"/>
            <w:tcBorders>
              <w:top w:val="nil"/>
              <w:left w:val="nil"/>
              <w:bottom w:val="single" w:sz="4" w:space="0" w:color="D3D3D3"/>
              <w:right w:val="single" w:sz="4" w:space="0" w:color="D3D3D3"/>
            </w:tcBorders>
            <w:shd w:val="clear" w:color="auto" w:fill="auto"/>
            <w:vAlign w:val="center"/>
            <w:hideMark/>
          </w:tcPr>
          <w:p w14:paraId="47BE3CF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81.1%</w:t>
            </w:r>
          </w:p>
        </w:tc>
      </w:tr>
      <w:tr w:rsidR="005A201A" w:rsidRPr="005A201A" w14:paraId="687E731D"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D8BD1F0"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801D7F3"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59C6777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139,581.0</w:t>
            </w:r>
          </w:p>
        </w:tc>
        <w:tc>
          <w:tcPr>
            <w:tcW w:w="705" w:type="pct"/>
            <w:tcBorders>
              <w:top w:val="nil"/>
              <w:left w:val="nil"/>
              <w:bottom w:val="single" w:sz="4" w:space="0" w:color="D3D3D3"/>
              <w:right w:val="single" w:sz="4" w:space="0" w:color="D3D3D3"/>
            </w:tcBorders>
            <w:shd w:val="clear" w:color="auto" w:fill="auto"/>
            <w:vAlign w:val="center"/>
            <w:hideMark/>
          </w:tcPr>
          <w:p w14:paraId="2DE2098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138,014.0</w:t>
            </w:r>
          </w:p>
        </w:tc>
        <w:tc>
          <w:tcPr>
            <w:tcW w:w="539" w:type="pct"/>
            <w:tcBorders>
              <w:top w:val="nil"/>
              <w:left w:val="nil"/>
              <w:bottom w:val="single" w:sz="4" w:space="0" w:color="D3D3D3"/>
              <w:right w:val="single" w:sz="4" w:space="0" w:color="D3D3D3"/>
            </w:tcBorders>
            <w:shd w:val="clear" w:color="auto" w:fill="auto"/>
            <w:vAlign w:val="center"/>
            <w:hideMark/>
          </w:tcPr>
          <w:p w14:paraId="5394CFE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143,604.3</w:t>
            </w:r>
          </w:p>
        </w:tc>
        <w:tc>
          <w:tcPr>
            <w:tcW w:w="542" w:type="pct"/>
            <w:tcBorders>
              <w:top w:val="nil"/>
              <w:left w:val="nil"/>
              <w:bottom w:val="single" w:sz="4" w:space="0" w:color="D3D3D3"/>
              <w:right w:val="single" w:sz="4" w:space="0" w:color="D3D3D3"/>
            </w:tcBorders>
            <w:shd w:val="clear" w:color="auto" w:fill="auto"/>
            <w:vAlign w:val="center"/>
            <w:hideMark/>
          </w:tcPr>
          <w:p w14:paraId="0EF8591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104.1%</w:t>
            </w:r>
          </w:p>
        </w:tc>
      </w:tr>
      <w:tr w:rsidR="005A201A" w:rsidRPr="005A201A" w14:paraId="486968F3"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612FC5F"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168A460"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1676C4E1"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449.0</w:t>
            </w:r>
          </w:p>
        </w:tc>
        <w:tc>
          <w:tcPr>
            <w:tcW w:w="705" w:type="pct"/>
            <w:tcBorders>
              <w:top w:val="nil"/>
              <w:left w:val="nil"/>
              <w:bottom w:val="single" w:sz="4" w:space="0" w:color="D3D3D3"/>
              <w:right w:val="single" w:sz="4" w:space="0" w:color="D3D3D3"/>
            </w:tcBorders>
            <w:shd w:val="clear" w:color="auto" w:fill="auto"/>
            <w:vAlign w:val="center"/>
            <w:hideMark/>
          </w:tcPr>
          <w:p w14:paraId="656BA295"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456.3</w:t>
            </w:r>
          </w:p>
        </w:tc>
        <w:tc>
          <w:tcPr>
            <w:tcW w:w="539" w:type="pct"/>
            <w:tcBorders>
              <w:top w:val="nil"/>
              <w:left w:val="nil"/>
              <w:bottom w:val="single" w:sz="4" w:space="0" w:color="D3D3D3"/>
              <w:right w:val="single" w:sz="4" w:space="0" w:color="D3D3D3"/>
            </w:tcBorders>
            <w:shd w:val="clear" w:color="auto" w:fill="auto"/>
            <w:vAlign w:val="center"/>
            <w:hideMark/>
          </w:tcPr>
          <w:p w14:paraId="6D492CD5"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2,030.5</w:t>
            </w:r>
          </w:p>
        </w:tc>
        <w:tc>
          <w:tcPr>
            <w:tcW w:w="542" w:type="pct"/>
            <w:tcBorders>
              <w:top w:val="nil"/>
              <w:left w:val="nil"/>
              <w:bottom w:val="single" w:sz="4" w:space="0" w:color="D3D3D3"/>
              <w:right w:val="single" w:sz="4" w:space="0" w:color="D3D3D3"/>
            </w:tcBorders>
            <w:shd w:val="clear" w:color="auto" w:fill="auto"/>
            <w:vAlign w:val="center"/>
            <w:hideMark/>
          </w:tcPr>
          <w:p w14:paraId="2B49C724"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445.0%</w:t>
            </w:r>
          </w:p>
        </w:tc>
      </w:tr>
      <w:tr w:rsidR="005A201A" w:rsidRPr="005A201A" w14:paraId="71B6CC84"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EEC06F3"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32 04 01</w:t>
            </w:r>
          </w:p>
        </w:tc>
        <w:tc>
          <w:tcPr>
            <w:tcW w:w="2112" w:type="pct"/>
            <w:tcBorders>
              <w:top w:val="nil"/>
              <w:left w:val="nil"/>
              <w:bottom w:val="single" w:sz="4" w:space="0" w:color="D3D3D3"/>
              <w:right w:val="single" w:sz="4" w:space="0" w:color="D3D3D3"/>
            </w:tcBorders>
            <w:shd w:val="clear" w:color="auto" w:fill="auto"/>
            <w:vAlign w:val="center"/>
            <w:hideMark/>
          </w:tcPr>
          <w:p w14:paraId="0FD3557F"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 xml:space="preserve">გამოცდების ორგანიზება </w:t>
            </w:r>
          </w:p>
        </w:tc>
        <w:tc>
          <w:tcPr>
            <w:tcW w:w="715" w:type="pct"/>
            <w:tcBorders>
              <w:top w:val="nil"/>
              <w:left w:val="nil"/>
              <w:bottom w:val="single" w:sz="4" w:space="0" w:color="D3D3D3"/>
              <w:right w:val="single" w:sz="4" w:space="0" w:color="D3D3D3"/>
            </w:tcBorders>
            <w:shd w:val="clear" w:color="auto" w:fill="auto"/>
            <w:vAlign w:val="center"/>
            <w:hideMark/>
          </w:tcPr>
          <w:p w14:paraId="3983ABF9"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19,765.0</w:t>
            </w:r>
          </w:p>
        </w:tc>
        <w:tc>
          <w:tcPr>
            <w:tcW w:w="705" w:type="pct"/>
            <w:tcBorders>
              <w:top w:val="nil"/>
              <w:left w:val="nil"/>
              <w:bottom w:val="single" w:sz="4" w:space="0" w:color="D3D3D3"/>
              <w:right w:val="single" w:sz="4" w:space="0" w:color="D3D3D3"/>
            </w:tcBorders>
            <w:shd w:val="clear" w:color="auto" w:fill="auto"/>
            <w:vAlign w:val="center"/>
            <w:hideMark/>
          </w:tcPr>
          <w:p w14:paraId="0B694A33"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19,753.9</w:t>
            </w:r>
          </w:p>
        </w:tc>
        <w:tc>
          <w:tcPr>
            <w:tcW w:w="539" w:type="pct"/>
            <w:tcBorders>
              <w:top w:val="nil"/>
              <w:left w:val="nil"/>
              <w:bottom w:val="single" w:sz="4" w:space="0" w:color="D3D3D3"/>
              <w:right w:val="single" w:sz="4" w:space="0" w:color="D3D3D3"/>
            </w:tcBorders>
            <w:shd w:val="clear" w:color="auto" w:fill="auto"/>
            <w:vAlign w:val="center"/>
            <w:hideMark/>
          </w:tcPr>
          <w:p w14:paraId="615038BA"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18,820.3</w:t>
            </w:r>
          </w:p>
        </w:tc>
        <w:tc>
          <w:tcPr>
            <w:tcW w:w="542" w:type="pct"/>
            <w:tcBorders>
              <w:top w:val="nil"/>
              <w:left w:val="nil"/>
              <w:bottom w:val="single" w:sz="4" w:space="0" w:color="D3D3D3"/>
              <w:right w:val="single" w:sz="4" w:space="0" w:color="D3D3D3"/>
            </w:tcBorders>
            <w:shd w:val="clear" w:color="auto" w:fill="auto"/>
            <w:vAlign w:val="center"/>
            <w:hideMark/>
          </w:tcPr>
          <w:p w14:paraId="5D9D2C3B"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95.3%</w:t>
            </w:r>
          </w:p>
        </w:tc>
      </w:tr>
      <w:tr w:rsidR="005A201A" w:rsidRPr="005A201A" w14:paraId="7353EDFC"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CD0D22D"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21BC351"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3E20D264"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19,340.0</w:t>
            </w:r>
          </w:p>
        </w:tc>
        <w:tc>
          <w:tcPr>
            <w:tcW w:w="705" w:type="pct"/>
            <w:tcBorders>
              <w:top w:val="nil"/>
              <w:left w:val="nil"/>
              <w:bottom w:val="single" w:sz="4" w:space="0" w:color="D3D3D3"/>
              <w:right w:val="single" w:sz="4" w:space="0" w:color="D3D3D3"/>
            </w:tcBorders>
            <w:shd w:val="clear" w:color="auto" w:fill="auto"/>
            <w:vAlign w:val="center"/>
            <w:hideMark/>
          </w:tcPr>
          <w:p w14:paraId="0C34299D"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19,328.9</w:t>
            </w:r>
          </w:p>
        </w:tc>
        <w:tc>
          <w:tcPr>
            <w:tcW w:w="539" w:type="pct"/>
            <w:tcBorders>
              <w:top w:val="nil"/>
              <w:left w:val="nil"/>
              <w:bottom w:val="single" w:sz="4" w:space="0" w:color="D3D3D3"/>
              <w:right w:val="single" w:sz="4" w:space="0" w:color="D3D3D3"/>
            </w:tcBorders>
            <w:shd w:val="clear" w:color="auto" w:fill="auto"/>
            <w:vAlign w:val="center"/>
            <w:hideMark/>
          </w:tcPr>
          <w:p w14:paraId="482D12FF"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18,414.0</w:t>
            </w:r>
          </w:p>
        </w:tc>
        <w:tc>
          <w:tcPr>
            <w:tcW w:w="542" w:type="pct"/>
            <w:tcBorders>
              <w:top w:val="nil"/>
              <w:left w:val="nil"/>
              <w:bottom w:val="single" w:sz="4" w:space="0" w:color="D3D3D3"/>
              <w:right w:val="single" w:sz="4" w:space="0" w:color="D3D3D3"/>
            </w:tcBorders>
            <w:shd w:val="clear" w:color="auto" w:fill="auto"/>
            <w:vAlign w:val="center"/>
            <w:hideMark/>
          </w:tcPr>
          <w:p w14:paraId="043EABDD"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95.3%</w:t>
            </w:r>
          </w:p>
        </w:tc>
      </w:tr>
      <w:tr w:rsidR="005A201A" w:rsidRPr="005A201A" w14:paraId="49623686"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5DDDF4B"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BCC3F19"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შრომის ანაზღაურება</w:t>
            </w:r>
          </w:p>
        </w:tc>
        <w:tc>
          <w:tcPr>
            <w:tcW w:w="715" w:type="pct"/>
            <w:tcBorders>
              <w:top w:val="nil"/>
              <w:left w:val="nil"/>
              <w:bottom w:val="single" w:sz="4" w:space="0" w:color="D3D3D3"/>
              <w:right w:val="single" w:sz="4" w:space="0" w:color="D3D3D3"/>
            </w:tcBorders>
            <w:shd w:val="clear" w:color="auto" w:fill="auto"/>
            <w:vAlign w:val="center"/>
            <w:hideMark/>
          </w:tcPr>
          <w:p w14:paraId="459D8FD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4,905.0</w:t>
            </w:r>
          </w:p>
        </w:tc>
        <w:tc>
          <w:tcPr>
            <w:tcW w:w="705" w:type="pct"/>
            <w:tcBorders>
              <w:top w:val="nil"/>
              <w:left w:val="nil"/>
              <w:bottom w:val="single" w:sz="4" w:space="0" w:color="D3D3D3"/>
              <w:right w:val="single" w:sz="4" w:space="0" w:color="D3D3D3"/>
            </w:tcBorders>
            <w:shd w:val="clear" w:color="auto" w:fill="auto"/>
            <w:vAlign w:val="center"/>
            <w:hideMark/>
          </w:tcPr>
          <w:p w14:paraId="48A47C0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4,888.0</w:t>
            </w:r>
          </w:p>
        </w:tc>
        <w:tc>
          <w:tcPr>
            <w:tcW w:w="539" w:type="pct"/>
            <w:tcBorders>
              <w:top w:val="nil"/>
              <w:left w:val="nil"/>
              <w:bottom w:val="single" w:sz="4" w:space="0" w:color="D3D3D3"/>
              <w:right w:val="single" w:sz="4" w:space="0" w:color="D3D3D3"/>
            </w:tcBorders>
            <w:shd w:val="clear" w:color="auto" w:fill="auto"/>
            <w:vAlign w:val="center"/>
            <w:hideMark/>
          </w:tcPr>
          <w:p w14:paraId="69361C1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4,888.0</w:t>
            </w:r>
          </w:p>
        </w:tc>
        <w:tc>
          <w:tcPr>
            <w:tcW w:w="542" w:type="pct"/>
            <w:tcBorders>
              <w:top w:val="nil"/>
              <w:left w:val="nil"/>
              <w:bottom w:val="single" w:sz="4" w:space="0" w:color="D3D3D3"/>
              <w:right w:val="single" w:sz="4" w:space="0" w:color="D3D3D3"/>
            </w:tcBorders>
            <w:shd w:val="clear" w:color="auto" w:fill="auto"/>
            <w:vAlign w:val="center"/>
            <w:hideMark/>
          </w:tcPr>
          <w:p w14:paraId="5BE05D2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18027EDB"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7D2839A"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20F8B61"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6962D94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14,375.0</w:t>
            </w:r>
          </w:p>
        </w:tc>
        <w:tc>
          <w:tcPr>
            <w:tcW w:w="705" w:type="pct"/>
            <w:tcBorders>
              <w:top w:val="nil"/>
              <w:left w:val="nil"/>
              <w:bottom w:val="single" w:sz="4" w:space="0" w:color="D3D3D3"/>
              <w:right w:val="single" w:sz="4" w:space="0" w:color="D3D3D3"/>
            </w:tcBorders>
            <w:shd w:val="clear" w:color="auto" w:fill="auto"/>
            <w:vAlign w:val="center"/>
            <w:hideMark/>
          </w:tcPr>
          <w:p w14:paraId="10379A1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14,363.9</w:t>
            </w:r>
          </w:p>
        </w:tc>
        <w:tc>
          <w:tcPr>
            <w:tcW w:w="539" w:type="pct"/>
            <w:tcBorders>
              <w:top w:val="nil"/>
              <w:left w:val="nil"/>
              <w:bottom w:val="single" w:sz="4" w:space="0" w:color="D3D3D3"/>
              <w:right w:val="single" w:sz="4" w:space="0" w:color="D3D3D3"/>
            </w:tcBorders>
            <w:shd w:val="clear" w:color="auto" w:fill="auto"/>
            <w:vAlign w:val="center"/>
            <w:hideMark/>
          </w:tcPr>
          <w:p w14:paraId="401E6D5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13,462.4</w:t>
            </w:r>
          </w:p>
        </w:tc>
        <w:tc>
          <w:tcPr>
            <w:tcW w:w="542" w:type="pct"/>
            <w:tcBorders>
              <w:top w:val="nil"/>
              <w:left w:val="nil"/>
              <w:bottom w:val="single" w:sz="4" w:space="0" w:color="D3D3D3"/>
              <w:right w:val="single" w:sz="4" w:space="0" w:color="D3D3D3"/>
            </w:tcBorders>
            <w:shd w:val="clear" w:color="auto" w:fill="auto"/>
            <w:vAlign w:val="center"/>
            <w:hideMark/>
          </w:tcPr>
          <w:p w14:paraId="6A569E4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93.7%</w:t>
            </w:r>
          </w:p>
        </w:tc>
      </w:tr>
      <w:tr w:rsidR="005A201A" w:rsidRPr="005A201A" w14:paraId="0DA30C38"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2C95D78"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2138A20"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სოციალური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72A6DD0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30.0</w:t>
            </w:r>
          </w:p>
        </w:tc>
        <w:tc>
          <w:tcPr>
            <w:tcW w:w="705" w:type="pct"/>
            <w:tcBorders>
              <w:top w:val="nil"/>
              <w:left w:val="nil"/>
              <w:bottom w:val="single" w:sz="4" w:space="0" w:color="D3D3D3"/>
              <w:right w:val="single" w:sz="4" w:space="0" w:color="D3D3D3"/>
            </w:tcBorders>
            <w:shd w:val="clear" w:color="auto" w:fill="auto"/>
            <w:vAlign w:val="center"/>
            <w:hideMark/>
          </w:tcPr>
          <w:p w14:paraId="067ACCB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47.0</w:t>
            </w:r>
          </w:p>
        </w:tc>
        <w:tc>
          <w:tcPr>
            <w:tcW w:w="539" w:type="pct"/>
            <w:tcBorders>
              <w:top w:val="nil"/>
              <w:left w:val="nil"/>
              <w:bottom w:val="single" w:sz="4" w:space="0" w:color="D3D3D3"/>
              <w:right w:val="single" w:sz="4" w:space="0" w:color="D3D3D3"/>
            </w:tcBorders>
            <w:shd w:val="clear" w:color="auto" w:fill="auto"/>
            <w:vAlign w:val="center"/>
            <w:hideMark/>
          </w:tcPr>
          <w:p w14:paraId="300D04C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37.0</w:t>
            </w:r>
          </w:p>
        </w:tc>
        <w:tc>
          <w:tcPr>
            <w:tcW w:w="542" w:type="pct"/>
            <w:tcBorders>
              <w:top w:val="nil"/>
              <w:left w:val="nil"/>
              <w:bottom w:val="single" w:sz="4" w:space="0" w:color="D3D3D3"/>
              <w:right w:val="single" w:sz="4" w:space="0" w:color="D3D3D3"/>
            </w:tcBorders>
            <w:shd w:val="clear" w:color="auto" w:fill="auto"/>
            <w:vAlign w:val="center"/>
            <w:hideMark/>
          </w:tcPr>
          <w:p w14:paraId="7E7C9D1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78.7%</w:t>
            </w:r>
          </w:p>
        </w:tc>
      </w:tr>
      <w:tr w:rsidR="005A201A" w:rsidRPr="005A201A" w14:paraId="60116D8F"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3186EE0"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B625980"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271039F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30.0</w:t>
            </w:r>
          </w:p>
        </w:tc>
        <w:tc>
          <w:tcPr>
            <w:tcW w:w="705" w:type="pct"/>
            <w:tcBorders>
              <w:top w:val="nil"/>
              <w:left w:val="nil"/>
              <w:bottom w:val="single" w:sz="4" w:space="0" w:color="D3D3D3"/>
              <w:right w:val="single" w:sz="4" w:space="0" w:color="D3D3D3"/>
            </w:tcBorders>
            <w:shd w:val="clear" w:color="auto" w:fill="auto"/>
            <w:vAlign w:val="center"/>
            <w:hideMark/>
          </w:tcPr>
          <w:p w14:paraId="348CE15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30.0</w:t>
            </w:r>
          </w:p>
        </w:tc>
        <w:tc>
          <w:tcPr>
            <w:tcW w:w="539" w:type="pct"/>
            <w:tcBorders>
              <w:top w:val="nil"/>
              <w:left w:val="nil"/>
              <w:bottom w:val="single" w:sz="4" w:space="0" w:color="D3D3D3"/>
              <w:right w:val="single" w:sz="4" w:space="0" w:color="D3D3D3"/>
            </w:tcBorders>
            <w:shd w:val="clear" w:color="auto" w:fill="auto"/>
            <w:vAlign w:val="center"/>
            <w:hideMark/>
          </w:tcPr>
          <w:p w14:paraId="1BACD4C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26.6</w:t>
            </w:r>
          </w:p>
        </w:tc>
        <w:tc>
          <w:tcPr>
            <w:tcW w:w="542" w:type="pct"/>
            <w:tcBorders>
              <w:top w:val="nil"/>
              <w:left w:val="nil"/>
              <w:bottom w:val="single" w:sz="4" w:space="0" w:color="D3D3D3"/>
              <w:right w:val="single" w:sz="4" w:space="0" w:color="D3D3D3"/>
            </w:tcBorders>
            <w:shd w:val="clear" w:color="auto" w:fill="auto"/>
            <w:vAlign w:val="center"/>
            <w:hideMark/>
          </w:tcPr>
          <w:p w14:paraId="506C269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88.6%</w:t>
            </w:r>
          </w:p>
        </w:tc>
      </w:tr>
      <w:tr w:rsidR="005A201A" w:rsidRPr="005A201A" w14:paraId="2DEA682D"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7A4E6B6"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C338CD7"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50AEDAD6"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425.0</w:t>
            </w:r>
          </w:p>
        </w:tc>
        <w:tc>
          <w:tcPr>
            <w:tcW w:w="705" w:type="pct"/>
            <w:tcBorders>
              <w:top w:val="nil"/>
              <w:left w:val="nil"/>
              <w:bottom w:val="single" w:sz="4" w:space="0" w:color="D3D3D3"/>
              <w:right w:val="single" w:sz="4" w:space="0" w:color="D3D3D3"/>
            </w:tcBorders>
            <w:shd w:val="clear" w:color="auto" w:fill="auto"/>
            <w:vAlign w:val="center"/>
            <w:hideMark/>
          </w:tcPr>
          <w:p w14:paraId="5F0E2F90"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425.0</w:t>
            </w:r>
          </w:p>
        </w:tc>
        <w:tc>
          <w:tcPr>
            <w:tcW w:w="539" w:type="pct"/>
            <w:tcBorders>
              <w:top w:val="nil"/>
              <w:left w:val="nil"/>
              <w:bottom w:val="single" w:sz="4" w:space="0" w:color="D3D3D3"/>
              <w:right w:val="single" w:sz="4" w:space="0" w:color="D3D3D3"/>
            </w:tcBorders>
            <w:shd w:val="clear" w:color="auto" w:fill="auto"/>
            <w:vAlign w:val="center"/>
            <w:hideMark/>
          </w:tcPr>
          <w:p w14:paraId="3E438FC3"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406.3</w:t>
            </w:r>
          </w:p>
        </w:tc>
        <w:tc>
          <w:tcPr>
            <w:tcW w:w="542" w:type="pct"/>
            <w:tcBorders>
              <w:top w:val="nil"/>
              <w:left w:val="nil"/>
              <w:bottom w:val="single" w:sz="4" w:space="0" w:color="D3D3D3"/>
              <w:right w:val="single" w:sz="4" w:space="0" w:color="D3D3D3"/>
            </w:tcBorders>
            <w:shd w:val="clear" w:color="auto" w:fill="auto"/>
            <w:vAlign w:val="center"/>
            <w:hideMark/>
          </w:tcPr>
          <w:p w14:paraId="40EF0D9F"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95.6%</w:t>
            </w:r>
          </w:p>
        </w:tc>
      </w:tr>
      <w:tr w:rsidR="005A201A" w:rsidRPr="005A201A" w14:paraId="131D4D6D"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4AB50E7"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32 04 02</w:t>
            </w:r>
          </w:p>
        </w:tc>
        <w:tc>
          <w:tcPr>
            <w:tcW w:w="2112" w:type="pct"/>
            <w:tcBorders>
              <w:top w:val="nil"/>
              <w:left w:val="nil"/>
              <w:bottom w:val="single" w:sz="4" w:space="0" w:color="D3D3D3"/>
              <w:right w:val="single" w:sz="4" w:space="0" w:color="D3D3D3"/>
            </w:tcBorders>
            <w:shd w:val="clear" w:color="auto" w:fill="auto"/>
            <w:vAlign w:val="center"/>
            <w:hideMark/>
          </w:tcPr>
          <w:p w14:paraId="0B4B7D7F"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სახელმწიფო სასწავლო, სამაგისტრო გრანტები და ახალგაზრდების ხელშეწყობა</w:t>
            </w:r>
          </w:p>
        </w:tc>
        <w:tc>
          <w:tcPr>
            <w:tcW w:w="715" w:type="pct"/>
            <w:tcBorders>
              <w:top w:val="nil"/>
              <w:left w:val="nil"/>
              <w:bottom w:val="single" w:sz="4" w:space="0" w:color="D3D3D3"/>
              <w:right w:val="single" w:sz="4" w:space="0" w:color="D3D3D3"/>
            </w:tcBorders>
            <w:shd w:val="clear" w:color="auto" w:fill="auto"/>
            <w:vAlign w:val="center"/>
            <w:hideMark/>
          </w:tcPr>
          <w:p w14:paraId="6A1A20DD"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136,150.0</w:t>
            </w:r>
          </w:p>
        </w:tc>
        <w:tc>
          <w:tcPr>
            <w:tcW w:w="705" w:type="pct"/>
            <w:tcBorders>
              <w:top w:val="nil"/>
              <w:left w:val="nil"/>
              <w:bottom w:val="single" w:sz="4" w:space="0" w:color="D3D3D3"/>
              <w:right w:val="single" w:sz="4" w:space="0" w:color="D3D3D3"/>
            </w:tcBorders>
            <w:shd w:val="clear" w:color="auto" w:fill="auto"/>
            <w:vAlign w:val="center"/>
            <w:hideMark/>
          </w:tcPr>
          <w:p w14:paraId="076BB32D"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136,150.0</w:t>
            </w:r>
          </w:p>
        </w:tc>
        <w:tc>
          <w:tcPr>
            <w:tcW w:w="539" w:type="pct"/>
            <w:tcBorders>
              <w:top w:val="nil"/>
              <w:left w:val="nil"/>
              <w:bottom w:val="single" w:sz="4" w:space="0" w:color="D3D3D3"/>
              <w:right w:val="single" w:sz="4" w:space="0" w:color="D3D3D3"/>
            </w:tcBorders>
            <w:shd w:val="clear" w:color="auto" w:fill="auto"/>
            <w:vAlign w:val="center"/>
            <w:hideMark/>
          </w:tcPr>
          <w:p w14:paraId="49C5869C"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133,238.2</w:t>
            </w:r>
          </w:p>
        </w:tc>
        <w:tc>
          <w:tcPr>
            <w:tcW w:w="542" w:type="pct"/>
            <w:tcBorders>
              <w:top w:val="nil"/>
              <w:left w:val="nil"/>
              <w:bottom w:val="single" w:sz="4" w:space="0" w:color="D3D3D3"/>
              <w:right w:val="single" w:sz="4" w:space="0" w:color="D3D3D3"/>
            </w:tcBorders>
            <w:shd w:val="clear" w:color="auto" w:fill="auto"/>
            <w:vAlign w:val="center"/>
            <w:hideMark/>
          </w:tcPr>
          <w:p w14:paraId="39C9F087"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97.9%</w:t>
            </w:r>
          </w:p>
        </w:tc>
      </w:tr>
      <w:tr w:rsidR="005A201A" w:rsidRPr="005A201A" w14:paraId="03939342"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6301507"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DA3A3DA"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69D1DB21"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136,150.0</w:t>
            </w:r>
          </w:p>
        </w:tc>
        <w:tc>
          <w:tcPr>
            <w:tcW w:w="705" w:type="pct"/>
            <w:tcBorders>
              <w:top w:val="nil"/>
              <w:left w:val="nil"/>
              <w:bottom w:val="single" w:sz="4" w:space="0" w:color="D3D3D3"/>
              <w:right w:val="single" w:sz="4" w:space="0" w:color="D3D3D3"/>
            </w:tcBorders>
            <w:shd w:val="clear" w:color="auto" w:fill="auto"/>
            <w:vAlign w:val="center"/>
            <w:hideMark/>
          </w:tcPr>
          <w:p w14:paraId="32D06146"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136,150.0</w:t>
            </w:r>
          </w:p>
        </w:tc>
        <w:tc>
          <w:tcPr>
            <w:tcW w:w="539" w:type="pct"/>
            <w:tcBorders>
              <w:top w:val="nil"/>
              <w:left w:val="nil"/>
              <w:bottom w:val="single" w:sz="4" w:space="0" w:color="D3D3D3"/>
              <w:right w:val="single" w:sz="4" w:space="0" w:color="D3D3D3"/>
            </w:tcBorders>
            <w:shd w:val="clear" w:color="auto" w:fill="auto"/>
            <w:vAlign w:val="center"/>
            <w:hideMark/>
          </w:tcPr>
          <w:p w14:paraId="7F307D90"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133,238.2</w:t>
            </w:r>
          </w:p>
        </w:tc>
        <w:tc>
          <w:tcPr>
            <w:tcW w:w="542" w:type="pct"/>
            <w:tcBorders>
              <w:top w:val="nil"/>
              <w:left w:val="nil"/>
              <w:bottom w:val="single" w:sz="4" w:space="0" w:color="D3D3D3"/>
              <w:right w:val="single" w:sz="4" w:space="0" w:color="D3D3D3"/>
            </w:tcBorders>
            <w:shd w:val="clear" w:color="auto" w:fill="auto"/>
            <w:vAlign w:val="center"/>
            <w:hideMark/>
          </w:tcPr>
          <w:p w14:paraId="024DF3EE"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97.9%</w:t>
            </w:r>
          </w:p>
        </w:tc>
      </w:tr>
      <w:tr w:rsidR="005A201A" w:rsidRPr="005A201A" w14:paraId="4E25522C"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F84FB62"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BACB61C"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6BD320B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660.0</w:t>
            </w:r>
          </w:p>
        </w:tc>
        <w:tc>
          <w:tcPr>
            <w:tcW w:w="705" w:type="pct"/>
            <w:tcBorders>
              <w:top w:val="nil"/>
              <w:left w:val="nil"/>
              <w:bottom w:val="single" w:sz="4" w:space="0" w:color="D3D3D3"/>
              <w:right w:val="single" w:sz="4" w:space="0" w:color="D3D3D3"/>
            </w:tcBorders>
            <w:shd w:val="clear" w:color="auto" w:fill="auto"/>
            <w:vAlign w:val="center"/>
            <w:hideMark/>
          </w:tcPr>
          <w:p w14:paraId="1D9B16C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529.0</w:t>
            </w:r>
          </w:p>
        </w:tc>
        <w:tc>
          <w:tcPr>
            <w:tcW w:w="539" w:type="pct"/>
            <w:tcBorders>
              <w:top w:val="nil"/>
              <w:left w:val="nil"/>
              <w:bottom w:val="single" w:sz="4" w:space="0" w:color="D3D3D3"/>
              <w:right w:val="single" w:sz="4" w:space="0" w:color="D3D3D3"/>
            </w:tcBorders>
            <w:shd w:val="clear" w:color="auto" w:fill="auto"/>
            <w:vAlign w:val="center"/>
            <w:hideMark/>
          </w:tcPr>
          <w:p w14:paraId="61C675E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507.6</w:t>
            </w:r>
          </w:p>
        </w:tc>
        <w:tc>
          <w:tcPr>
            <w:tcW w:w="542" w:type="pct"/>
            <w:tcBorders>
              <w:top w:val="nil"/>
              <w:left w:val="nil"/>
              <w:bottom w:val="single" w:sz="4" w:space="0" w:color="D3D3D3"/>
              <w:right w:val="single" w:sz="4" w:space="0" w:color="D3D3D3"/>
            </w:tcBorders>
            <w:shd w:val="clear" w:color="auto" w:fill="auto"/>
            <w:vAlign w:val="center"/>
            <w:hideMark/>
          </w:tcPr>
          <w:p w14:paraId="15A74C4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96.0%</w:t>
            </w:r>
          </w:p>
        </w:tc>
      </w:tr>
      <w:tr w:rsidR="005A201A" w:rsidRPr="005A201A" w14:paraId="4991C4CD"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8CE45CB"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6C582E1F"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სუბსიდიები</w:t>
            </w:r>
          </w:p>
        </w:tc>
        <w:tc>
          <w:tcPr>
            <w:tcW w:w="715" w:type="pct"/>
            <w:tcBorders>
              <w:top w:val="nil"/>
              <w:left w:val="nil"/>
              <w:bottom w:val="single" w:sz="4" w:space="0" w:color="D3D3D3"/>
              <w:right w:val="single" w:sz="4" w:space="0" w:color="D3D3D3"/>
            </w:tcBorders>
            <w:shd w:val="clear" w:color="auto" w:fill="auto"/>
            <w:vAlign w:val="center"/>
            <w:hideMark/>
          </w:tcPr>
          <w:p w14:paraId="0DEE500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119.0</w:t>
            </w:r>
          </w:p>
        </w:tc>
        <w:tc>
          <w:tcPr>
            <w:tcW w:w="705" w:type="pct"/>
            <w:tcBorders>
              <w:top w:val="nil"/>
              <w:left w:val="nil"/>
              <w:bottom w:val="single" w:sz="4" w:space="0" w:color="D3D3D3"/>
              <w:right w:val="single" w:sz="4" w:space="0" w:color="D3D3D3"/>
            </w:tcBorders>
            <w:shd w:val="clear" w:color="auto" w:fill="auto"/>
            <w:vAlign w:val="center"/>
            <w:hideMark/>
          </w:tcPr>
          <w:p w14:paraId="0A7FE9D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42.8</w:t>
            </w:r>
          </w:p>
        </w:tc>
        <w:tc>
          <w:tcPr>
            <w:tcW w:w="539" w:type="pct"/>
            <w:tcBorders>
              <w:top w:val="nil"/>
              <w:left w:val="nil"/>
              <w:bottom w:val="single" w:sz="4" w:space="0" w:color="D3D3D3"/>
              <w:right w:val="single" w:sz="4" w:space="0" w:color="D3D3D3"/>
            </w:tcBorders>
            <w:shd w:val="clear" w:color="auto" w:fill="auto"/>
            <w:vAlign w:val="center"/>
            <w:hideMark/>
          </w:tcPr>
          <w:p w14:paraId="683AAEC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32.3</w:t>
            </w:r>
          </w:p>
        </w:tc>
        <w:tc>
          <w:tcPr>
            <w:tcW w:w="542" w:type="pct"/>
            <w:tcBorders>
              <w:top w:val="nil"/>
              <w:left w:val="nil"/>
              <w:bottom w:val="single" w:sz="4" w:space="0" w:color="D3D3D3"/>
              <w:right w:val="single" w:sz="4" w:space="0" w:color="D3D3D3"/>
            </w:tcBorders>
            <w:shd w:val="clear" w:color="auto" w:fill="auto"/>
            <w:vAlign w:val="center"/>
            <w:hideMark/>
          </w:tcPr>
          <w:p w14:paraId="2E4FE1A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75.3%</w:t>
            </w:r>
          </w:p>
        </w:tc>
      </w:tr>
      <w:tr w:rsidR="005A201A" w:rsidRPr="005A201A" w14:paraId="0887CB8B"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837B839"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CA3550D"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გრანტები</w:t>
            </w:r>
          </w:p>
        </w:tc>
        <w:tc>
          <w:tcPr>
            <w:tcW w:w="715" w:type="pct"/>
            <w:tcBorders>
              <w:top w:val="nil"/>
              <w:left w:val="nil"/>
              <w:bottom w:val="single" w:sz="4" w:space="0" w:color="D3D3D3"/>
              <w:right w:val="single" w:sz="4" w:space="0" w:color="D3D3D3"/>
            </w:tcBorders>
            <w:shd w:val="clear" w:color="auto" w:fill="auto"/>
            <w:vAlign w:val="center"/>
            <w:hideMark/>
          </w:tcPr>
          <w:p w14:paraId="71028E6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4,471.0</w:t>
            </w:r>
          </w:p>
        </w:tc>
        <w:tc>
          <w:tcPr>
            <w:tcW w:w="705" w:type="pct"/>
            <w:tcBorders>
              <w:top w:val="nil"/>
              <w:left w:val="nil"/>
              <w:bottom w:val="single" w:sz="4" w:space="0" w:color="D3D3D3"/>
              <w:right w:val="single" w:sz="4" w:space="0" w:color="D3D3D3"/>
            </w:tcBorders>
            <w:shd w:val="clear" w:color="auto" w:fill="auto"/>
            <w:vAlign w:val="center"/>
            <w:hideMark/>
          </w:tcPr>
          <w:p w14:paraId="0A1D74C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4,349.5</w:t>
            </w:r>
          </w:p>
        </w:tc>
        <w:tc>
          <w:tcPr>
            <w:tcW w:w="539" w:type="pct"/>
            <w:tcBorders>
              <w:top w:val="nil"/>
              <w:left w:val="nil"/>
              <w:bottom w:val="single" w:sz="4" w:space="0" w:color="D3D3D3"/>
              <w:right w:val="single" w:sz="4" w:space="0" w:color="D3D3D3"/>
            </w:tcBorders>
            <w:shd w:val="clear" w:color="auto" w:fill="auto"/>
            <w:vAlign w:val="center"/>
            <w:hideMark/>
          </w:tcPr>
          <w:p w14:paraId="2716109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2,291.7</w:t>
            </w:r>
          </w:p>
        </w:tc>
        <w:tc>
          <w:tcPr>
            <w:tcW w:w="542" w:type="pct"/>
            <w:tcBorders>
              <w:top w:val="nil"/>
              <w:left w:val="nil"/>
              <w:bottom w:val="single" w:sz="4" w:space="0" w:color="D3D3D3"/>
              <w:right w:val="single" w:sz="4" w:space="0" w:color="D3D3D3"/>
            </w:tcBorders>
            <w:shd w:val="clear" w:color="auto" w:fill="auto"/>
            <w:vAlign w:val="center"/>
            <w:hideMark/>
          </w:tcPr>
          <w:p w14:paraId="14868AC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52.7%</w:t>
            </w:r>
          </w:p>
        </w:tc>
      </w:tr>
      <w:tr w:rsidR="005A201A" w:rsidRPr="005A201A" w14:paraId="4AB20E34"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C984AA4"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97469CA"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620B600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130,900.0</w:t>
            </w:r>
          </w:p>
        </w:tc>
        <w:tc>
          <w:tcPr>
            <w:tcW w:w="705" w:type="pct"/>
            <w:tcBorders>
              <w:top w:val="nil"/>
              <w:left w:val="nil"/>
              <w:bottom w:val="single" w:sz="4" w:space="0" w:color="D3D3D3"/>
              <w:right w:val="single" w:sz="4" w:space="0" w:color="D3D3D3"/>
            </w:tcBorders>
            <w:shd w:val="clear" w:color="auto" w:fill="auto"/>
            <w:vAlign w:val="center"/>
            <w:hideMark/>
          </w:tcPr>
          <w:p w14:paraId="696F806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131,228.7</w:t>
            </w:r>
          </w:p>
        </w:tc>
        <w:tc>
          <w:tcPr>
            <w:tcW w:w="539" w:type="pct"/>
            <w:tcBorders>
              <w:top w:val="nil"/>
              <w:left w:val="nil"/>
              <w:bottom w:val="single" w:sz="4" w:space="0" w:color="D3D3D3"/>
              <w:right w:val="single" w:sz="4" w:space="0" w:color="D3D3D3"/>
            </w:tcBorders>
            <w:shd w:val="clear" w:color="auto" w:fill="auto"/>
            <w:vAlign w:val="center"/>
            <w:hideMark/>
          </w:tcPr>
          <w:p w14:paraId="759DA81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130,406.7</w:t>
            </w:r>
          </w:p>
        </w:tc>
        <w:tc>
          <w:tcPr>
            <w:tcW w:w="542" w:type="pct"/>
            <w:tcBorders>
              <w:top w:val="nil"/>
              <w:left w:val="nil"/>
              <w:bottom w:val="single" w:sz="4" w:space="0" w:color="D3D3D3"/>
              <w:right w:val="single" w:sz="4" w:space="0" w:color="D3D3D3"/>
            </w:tcBorders>
            <w:shd w:val="clear" w:color="auto" w:fill="auto"/>
            <w:vAlign w:val="center"/>
            <w:hideMark/>
          </w:tcPr>
          <w:p w14:paraId="3C4553F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99.4%</w:t>
            </w:r>
          </w:p>
        </w:tc>
      </w:tr>
      <w:tr w:rsidR="005A201A" w:rsidRPr="005A201A" w14:paraId="52B3A038"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BD7CFF0"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32 04 03</w:t>
            </w:r>
          </w:p>
        </w:tc>
        <w:tc>
          <w:tcPr>
            <w:tcW w:w="2112" w:type="pct"/>
            <w:tcBorders>
              <w:top w:val="nil"/>
              <w:left w:val="nil"/>
              <w:bottom w:val="single" w:sz="4" w:space="0" w:color="D3D3D3"/>
              <w:right w:val="single" w:sz="4" w:space="0" w:color="D3D3D3"/>
            </w:tcBorders>
            <w:shd w:val="clear" w:color="auto" w:fill="auto"/>
            <w:vAlign w:val="center"/>
            <w:hideMark/>
          </w:tcPr>
          <w:p w14:paraId="1150E502"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უმაღლესი განათლების ხელშეწყობა</w:t>
            </w:r>
          </w:p>
        </w:tc>
        <w:tc>
          <w:tcPr>
            <w:tcW w:w="715" w:type="pct"/>
            <w:tcBorders>
              <w:top w:val="nil"/>
              <w:left w:val="nil"/>
              <w:bottom w:val="single" w:sz="4" w:space="0" w:color="D3D3D3"/>
              <w:right w:val="single" w:sz="4" w:space="0" w:color="D3D3D3"/>
            </w:tcBorders>
            <w:shd w:val="clear" w:color="auto" w:fill="auto"/>
            <w:vAlign w:val="center"/>
            <w:hideMark/>
          </w:tcPr>
          <w:p w14:paraId="676E47C1"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310.0</w:t>
            </w:r>
          </w:p>
        </w:tc>
        <w:tc>
          <w:tcPr>
            <w:tcW w:w="705" w:type="pct"/>
            <w:tcBorders>
              <w:top w:val="nil"/>
              <w:left w:val="nil"/>
              <w:bottom w:val="single" w:sz="4" w:space="0" w:color="D3D3D3"/>
              <w:right w:val="single" w:sz="4" w:space="0" w:color="D3D3D3"/>
            </w:tcBorders>
            <w:shd w:val="clear" w:color="auto" w:fill="auto"/>
            <w:vAlign w:val="center"/>
            <w:hideMark/>
          </w:tcPr>
          <w:p w14:paraId="0CC3A2A4"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255.0</w:t>
            </w:r>
          </w:p>
        </w:tc>
        <w:tc>
          <w:tcPr>
            <w:tcW w:w="539" w:type="pct"/>
            <w:tcBorders>
              <w:top w:val="nil"/>
              <w:left w:val="nil"/>
              <w:bottom w:val="single" w:sz="4" w:space="0" w:color="D3D3D3"/>
              <w:right w:val="single" w:sz="4" w:space="0" w:color="D3D3D3"/>
            </w:tcBorders>
            <w:shd w:val="clear" w:color="auto" w:fill="auto"/>
            <w:vAlign w:val="center"/>
            <w:hideMark/>
          </w:tcPr>
          <w:p w14:paraId="484313CB"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151.7</w:t>
            </w:r>
          </w:p>
        </w:tc>
        <w:tc>
          <w:tcPr>
            <w:tcW w:w="542" w:type="pct"/>
            <w:tcBorders>
              <w:top w:val="nil"/>
              <w:left w:val="nil"/>
              <w:bottom w:val="single" w:sz="4" w:space="0" w:color="D3D3D3"/>
              <w:right w:val="single" w:sz="4" w:space="0" w:color="D3D3D3"/>
            </w:tcBorders>
            <w:shd w:val="clear" w:color="auto" w:fill="auto"/>
            <w:vAlign w:val="center"/>
            <w:hideMark/>
          </w:tcPr>
          <w:p w14:paraId="505B1EA6"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59.5%</w:t>
            </w:r>
          </w:p>
        </w:tc>
      </w:tr>
      <w:tr w:rsidR="005A201A" w:rsidRPr="005A201A" w14:paraId="5BA776C0"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0165CFC"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4FA04D2"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06979488"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310.0</w:t>
            </w:r>
          </w:p>
        </w:tc>
        <w:tc>
          <w:tcPr>
            <w:tcW w:w="705" w:type="pct"/>
            <w:tcBorders>
              <w:top w:val="nil"/>
              <w:left w:val="nil"/>
              <w:bottom w:val="single" w:sz="4" w:space="0" w:color="D3D3D3"/>
              <w:right w:val="single" w:sz="4" w:space="0" w:color="D3D3D3"/>
            </w:tcBorders>
            <w:shd w:val="clear" w:color="auto" w:fill="auto"/>
            <w:vAlign w:val="center"/>
            <w:hideMark/>
          </w:tcPr>
          <w:p w14:paraId="0029C747"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255.0</w:t>
            </w:r>
          </w:p>
        </w:tc>
        <w:tc>
          <w:tcPr>
            <w:tcW w:w="539" w:type="pct"/>
            <w:tcBorders>
              <w:top w:val="nil"/>
              <w:left w:val="nil"/>
              <w:bottom w:val="single" w:sz="4" w:space="0" w:color="D3D3D3"/>
              <w:right w:val="single" w:sz="4" w:space="0" w:color="D3D3D3"/>
            </w:tcBorders>
            <w:shd w:val="clear" w:color="auto" w:fill="auto"/>
            <w:vAlign w:val="center"/>
            <w:hideMark/>
          </w:tcPr>
          <w:p w14:paraId="5DCEA62A"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151.7</w:t>
            </w:r>
          </w:p>
        </w:tc>
        <w:tc>
          <w:tcPr>
            <w:tcW w:w="542" w:type="pct"/>
            <w:tcBorders>
              <w:top w:val="nil"/>
              <w:left w:val="nil"/>
              <w:bottom w:val="single" w:sz="4" w:space="0" w:color="D3D3D3"/>
              <w:right w:val="single" w:sz="4" w:space="0" w:color="D3D3D3"/>
            </w:tcBorders>
            <w:shd w:val="clear" w:color="auto" w:fill="auto"/>
            <w:vAlign w:val="center"/>
            <w:hideMark/>
          </w:tcPr>
          <w:p w14:paraId="5BC97C03"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59.5%</w:t>
            </w:r>
          </w:p>
        </w:tc>
      </w:tr>
      <w:tr w:rsidR="005A201A" w:rsidRPr="005A201A" w14:paraId="38C40C16"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28380A9"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9EBB63A"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72BA98F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310.0</w:t>
            </w:r>
          </w:p>
        </w:tc>
        <w:tc>
          <w:tcPr>
            <w:tcW w:w="705" w:type="pct"/>
            <w:tcBorders>
              <w:top w:val="nil"/>
              <w:left w:val="nil"/>
              <w:bottom w:val="single" w:sz="4" w:space="0" w:color="D3D3D3"/>
              <w:right w:val="single" w:sz="4" w:space="0" w:color="D3D3D3"/>
            </w:tcBorders>
            <w:shd w:val="clear" w:color="auto" w:fill="auto"/>
            <w:vAlign w:val="center"/>
            <w:hideMark/>
          </w:tcPr>
          <w:p w14:paraId="7B8A7FD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255.0</w:t>
            </w:r>
          </w:p>
        </w:tc>
        <w:tc>
          <w:tcPr>
            <w:tcW w:w="539" w:type="pct"/>
            <w:tcBorders>
              <w:top w:val="nil"/>
              <w:left w:val="nil"/>
              <w:bottom w:val="single" w:sz="4" w:space="0" w:color="D3D3D3"/>
              <w:right w:val="single" w:sz="4" w:space="0" w:color="D3D3D3"/>
            </w:tcBorders>
            <w:shd w:val="clear" w:color="auto" w:fill="auto"/>
            <w:vAlign w:val="center"/>
            <w:hideMark/>
          </w:tcPr>
          <w:p w14:paraId="0B58162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151.7</w:t>
            </w:r>
          </w:p>
        </w:tc>
        <w:tc>
          <w:tcPr>
            <w:tcW w:w="542" w:type="pct"/>
            <w:tcBorders>
              <w:top w:val="nil"/>
              <w:left w:val="nil"/>
              <w:bottom w:val="single" w:sz="4" w:space="0" w:color="D3D3D3"/>
              <w:right w:val="single" w:sz="4" w:space="0" w:color="D3D3D3"/>
            </w:tcBorders>
            <w:shd w:val="clear" w:color="auto" w:fill="auto"/>
            <w:vAlign w:val="center"/>
            <w:hideMark/>
          </w:tcPr>
          <w:p w14:paraId="4D57B4E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59.5%</w:t>
            </w:r>
          </w:p>
        </w:tc>
      </w:tr>
      <w:tr w:rsidR="005A201A" w:rsidRPr="005A201A" w14:paraId="0450D8BA"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4107FBB"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lastRenderedPageBreak/>
              <w:t>32 04 04</w:t>
            </w:r>
          </w:p>
        </w:tc>
        <w:tc>
          <w:tcPr>
            <w:tcW w:w="2112" w:type="pct"/>
            <w:tcBorders>
              <w:top w:val="nil"/>
              <w:left w:val="nil"/>
              <w:bottom w:val="single" w:sz="4" w:space="0" w:color="D3D3D3"/>
              <w:right w:val="single" w:sz="4" w:space="0" w:color="D3D3D3"/>
            </w:tcBorders>
            <w:shd w:val="clear" w:color="auto" w:fill="auto"/>
            <w:vAlign w:val="center"/>
            <w:hideMark/>
          </w:tcPr>
          <w:p w14:paraId="18011DAD"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საზღვარგარეთ განათლების მიღების ხელშეწყობა</w:t>
            </w:r>
          </w:p>
        </w:tc>
        <w:tc>
          <w:tcPr>
            <w:tcW w:w="715" w:type="pct"/>
            <w:tcBorders>
              <w:top w:val="nil"/>
              <w:left w:val="nil"/>
              <w:bottom w:val="single" w:sz="4" w:space="0" w:color="D3D3D3"/>
              <w:right w:val="single" w:sz="4" w:space="0" w:color="D3D3D3"/>
            </w:tcBorders>
            <w:shd w:val="clear" w:color="auto" w:fill="auto"/>
            <w:vAlign w:val="center"/>
            <w:hideMark/>
          </w:tcPr>
          <w:p w14:paraId="7DDC292C"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8,430.0</w:t>
            </w:r>
          </w:p>
        </w:tc>
        <w:tc>
          <w:tcPr>
            <w:tcW w:w="705" w:type="pct"/>
            <w:tcBorders>
              <w:top w:val="nil"/>
              <w:left w:val="nil"/>
              <w:bottom w:val="single" w:sz="4" w:space="0" w:color="D3D3D3"/>
              <w:right w:val="single" w:sz="4" w:space="0" w:color="D3D3D3"/>
            </w:tcBorders>
            <w:shd w:val="clear" w:color="auto" w:fill="auto"/>
            <w:vAlign w:val="center"/>
            <w:hideMark/>
          </w:tcPr>
          <w:p w14:paraId="02246716"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8,397.3</w:t>
            </w:r>
          </w:p>
        </w:tc>
        <w:tc>
          <w:tcPr>
            <w:tcW w:w="539" w:type="pct"/>
            <w:tcBorders>
              <w:top w:val="nil"/>
              <w:left w:val="nil"/>
              <w:bottom w:val="single" w:sz="4" w:space="0" w:color="D3D3D3"/>
              <w:right w:val="single" w:sz="4" w:space="0" w:color="D3D3D3"/>
            </w:tcBorders>
            <w:shd w:val="clear" w:color="auto" w:fill="auto"/>
            <w:vAlign w:val="center"/>
            <w:hideMark/>
          </w:tcPr>
          <w:p w14:paraId="49937243"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7,897.2</w:t>
            </w:r>
          </w:p>
        </w:tc>
        <w:tc>
          <w:tcPr>
            <w:tcW w:w="542" w:type="pct"/>
            <w:tcBorders>
              <w:top w:val="nil"/>
              <w:left w:val="nil"/>
              <w:bottom w:val="single" w:sz="4" w:space="0" w:color="D3D3D3"/>
              <w:right w:val="single" w:sz="4" w:space="0" w:color="D3D3D3"/>
            </w:tcBorders>
            <w:shd w:val="clear" w:color="auto" w:fill="auto"/>
            <w:vAlign w:val="center"/>
            <w:hideMark/>
          </w:tcPr>
          <w:p w14:paraId="389341D2"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94.0%</w:t>
            </w:r>
          </w:p>
        </w:tc>
      </w:tr>
      <w:tr w:rsidR="005A201A" w:rsidRPr="005A201A" w14:paraId="5C90021B"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C971D54"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C4CFD7A"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70A5029D"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8,406.0</w:t>
            </w:r>
          </w:p>
        </w:tc>
        <w:tc>
          <w:tcPr>
            <w:tcW w:w="705" w:type="pct"/>
            <w:tcBorders>
              <w:top w:val="nil"/>
              <w:left w:val="nil"/>
              <w:bottom w:val="single" w:sz="4" w:space="0" w:color="D3D3D3"/>
              <w:right w:val="single" w:sz="4" w:space="0" w:color="D3D3D3"/>
            </w:tcBorders>
            <w:shd w:val="clear" w:color="auto" w:fill="auto"/>
            <w:vAlign w:val="center"/>
            <w:hideMark/>
          </w:tcPr>
          <w:p w14:paraId="05624450"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8,373.3</w:t>
            </w:r>
          </w:p>
        </w:tc>
        <w:tc>
          <w:tcPr>
            <w:tcW w:w="539" w:type="pct"/>
            <w:tcBorders>
              <w:top w:val="nil"/>
              <w:left w:val="nil"/>
              <w:bottom w:val="single" w:sz="4" w:space="0" w:color="D3D3D3"/>
              <w:right w:val="single" w:sz="4" w:space="0" w:color="D3D3D3"/>
            </w:tcBorders>
            <w:shd w:val="clear" w:color="auto" w:fill="auto"/>
            <w:vAlign w:val="center"/>
            <w:hideMark/>
          </w:tcPr>
          <w:p w14:paraId="25E36D88"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7,880.9</w:t>
            </w:r>
          </w:p>
        </w:tc>
        <w:tc>
          <w:tcPr>
            <w:tcW w:w="542" w:type="pct"/>
            <w:tcBorders>
              <w:top w:val="nil"/>
              <w:left w:val="nil"/>
              <w:bottom w:val="single" w:sz="4" w:space="0" w:color="D3D3D3"/>
              <w:right w:val="single" w:sz="4" w:space="0" w:color="D3D3D3"/>
            </w:tcBorders>
            <w:shd w:val="clear" w:color="auto" w:fill="auto"/>
            <w:vAlign w:val="center"/>
            <w:hideMark/>
          </w:tcPr>
          <w:p w14:paraId="20EDC44A"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94.1%</w:t>
            </w:r>
          </w:p>
        </w:tc>
      </w:tr>
      <w:tr w:rsidR="005A201A" w:rsidRPr="005A201A" w14:paraId="7AE6D583"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BAD9AA1"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6E11DDA4"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შრომის ანაზღაურება</w:t>
            </w:r>
          </w:p>
        </w:tc>
        <w:tc>
          <w:tcPr>
            <w:tcW w:w="715" w:type="pct"/>
            <w:tcBorders>
              <w:top w:val="nil"/>
              <w:left w:val="nil"/>
              <w:bottom w:val="single" w:sz="4" w:space="0" w:color="D3D3D3"/>
              <w:right w:val="single" w:sz="4" w:space="0" w:color="D3D3D3"/>
            </w:tcBorders>
            <w:shd w:val="clear" w:color="auto" w:fill="auto"/>
            <w:vAlign w:val="center"/>
            <w:hideMark/>
          </w:tcPr>
          <w:p w14:paraId="3E70BD8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547.0</w:t>
            </w:r>
          </w:p>
        </w:tc>
        <w:tc>
          <w:tcPr>
            <w:tcW w:w="705" w:type="pct"/>
            <w:tcBorders>
              <w:top w:val="nil"/>
              <w:left w:val="nil"/>
              <w:bottom w:val="single" w:sz="4" w:space="0" w:color="D3D3D3"/>
              <w:right w:val="single" w:sz="4" w:space="0" w:color="D3D3D3"/>
            </w:tcBorders>
            <w:shd w:val="clear" w:color="auto" w:fill="auto"/>
            <w:vAlign w:val="center"/>
            <w:hideMark/>
          </w:tcPr>
          <w:p w14:paraId="06240C6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410.5</w:t>
            </w:r>
          </w:p>
        </w:tc>
        <w:tc>
          <w:tcPr>
            <w:tcW w:w="539" w:type="pct"/>
            <w:tcBorders>
              <w:top w:val="nil"/>
              <w:left w:val="nil"/>
              <w:bottom w:val="single" w:sz="4" w:space="0" w:color="D3D3D3"/>
              <w:right w:val="single" w:sz="4" w:space="0" w:color="D3D3D3"/>
            </w:tcBorders>
            <w:shd w:val="clear" w:color="auto" w:fill="auto"/>
            <w:vAlign w:val="center"/>
            <w:hideMark/>
          </w:tcPr>
          <w:p w14:paraId="2FFCD13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293.6</w:t>
            </w:r>
          </w:p>
        </w:tc>
        <w:tc>
          <w:tcPr>
            <w:tcW w:w="542" w:type="pct"/>
            <w:tcBorders>
              <w:top w:val="nil"/>
              <w:left w:val="nil"/>
              <w:bottom w:val="single" w:sz="4" w:space="0" w:color="D3D3D3"/>
              <w:right w:val="single" w:sz="4" w:space="0" w:color="D3D3D3"/>
            </w:tcBorders>
            <w:shd w:val="clear" w:color="auto" w:fill="auto"/>
            <w:vAlign w:val="center"/>
            <w:hideMark/>
          </w:tcPr>
          <w:p w14:paraId="10F3FAB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71.5%</w:t>
            </w:r>
          </w:p>
        </w:tc>
      </w:tr>
      <w:tr w:rsidR="005A201A" w:rsidRPr="005A201A" w14:paraId="4B9ABDC4"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499ECEB"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0229D42"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6AF7B50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1,194.0</w:t>
            </w:r>
          </w:p>
        </w:tc>
        <w:tc>
          <w:tcPr>
            <w:tcW w:w="705" w:type="pct"/>
            <w:tcBorders>
              <w:top w:val="nil"/>
              <w:left w:val="nil"/>
              <w:bottom w:val="single" w:sz="4" w:space="0" w:color="D3D3D3"/>
              <w:right w:val="single" w:sz="4" w:space="0" w:color="D3D3D3"/>
            </w:tcBorders>
            <w:shd w:val="clear" w:color="auto" w:fill="auto"/>
            <w:vAlign w:val="center"/>
            <w:hideMark/>
          </w:tcPr>
          <w:p w14:paraId="3BE9D04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1,283.9</w:t>
            </w:r>
          </w:p>
        </w:tc>
        <w:tc>
          <w:tcPr>
            <w:tcW w:w="539" w:type="pct"/>
            <w:tcBorders>
              <w:top w:val="nil"/>
              <w:left w:val="nil"/>
              <w:bottom w:val="single" w:sz="4" w:space="0" w:color="D3D3D3"/>
              <w:right w:val="single" w:sz="4" w:space="0" w:color="D3D3D3"/>
            </w:tcBorders>
            <w:shd w:val="clear" w:color="auto" w:fill="auto"/>
            <w:vAlign w:val="center"/>
            <w:hideMark/>
          </w:tcPr>
          <w:p w14:paraId="13E6EBF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1,114.4</w:t>
            </w:r>
          </w:p>
        </w:tc>
        <w:tc>
          <w:tcPr>
            <w:tcW w:w="542" w:type="pct"/>
            <w:tcBorders>
              <w:top w:val="nil"/>
              <w:left w:val="nil"/>
              <w:bottom w:val="single" w:sz="4" w:space="0" w:color="D3D3D3"/>
              <w:right w:val="single" w:sz="4" w:space="0" w:color="D3D3D3"/>
            </w:tcBorders>
            <w:shd w:val="clear" w:color="auto" w:fill="auto"/>
            <w:vAlign w:val="center"/>
            <w:hideMark/>
          </w:tcPr>
          <w:p w14:paraId="1CF7058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86.8%</w:t>
            </w:r>
          </w:p>
        </w:tc>
      </w:tr>
      <w:tr w:rsidR="005A201A" w:rsidRPr="005A201A" w14:paraId="0AAD46D8"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A6EDFDF"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A8F356B"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სოციალური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430127A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15.0</w:t>
            </w:r>
          </w:p>
        </w:tc>
        <w:tc>
          <w:tcPr>
            <w:tcW w:w="705" w:type="pct"/>
            <w:tcBorders>
              <w:top w:val="nil"/>
              <w:left w:val="nil"/>
              <w:bottom w:val="single" w:sz="4" w:space="0" w:color="D3D3D3"/>
              <w:right w:val="single" w:sz="4" w:space="0" w:color="D3D3D3"/>
            </w:tcBorders>
            <w:shd w:val="clear" w:color="auto" w:fill="auto"/>
            <w:vAlign w:val="center"/>
            <w:hideMark/>
          </w:tcPr>
          <w:p w14:paraId="1E5C27F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28.9</w:t>
            </w:r>
          </w:p>
        </w:tc>
        <w:tc>
          <w:tcPr>
            <w:tcW w:w="539" w:type="pct"/>
            <w:tcBorders>
              <w:top w:val="nil"/>
              <w:left w:val="nil"/>
              <w:bottom w:val="single" w:sz="4" w:space="0" w:color="D3D3D3"/>
              <w:right w:val="single" w:sz="4" w:space="0" w:color="D3D3D3"/>
            </w:tcBorders>
            <w:shd w:val="clear" w:color="auto" w:fill="auto"/>
            <w:vAlign w:val="center"/>
            <w:hideMark/>
          </w:tcPr>
          <w:p w14:paraId="5074E0F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24.4</w:t>
            </w:r>
          </w:p>
        </w:tc>
        <w:tc>
          <w:tcPr>
            <w:tcW w:w="542" w:type="pct"/>
            <w:tcBorders>
              <w:top w:val="nil"/>
              <w:left w:val="nil"/>
              <w:bottom w:val="single" w:sz="4" w:space="0" w:color="D3D3D3"/>
              <w:right w:val="single" w:sz="4" w:space="0" w:color="D3D3D3"/>
            </w:tcBorders>
            <w:shd w:val="clear" w:color="auto" w:fill="auto"/>
            <w:vAlign w:val="center"/>
            <w:hideMark/>
          </w:tcPr>
          <w:p w14:paraId="2EE7B8E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84.6%</w:t>
            </w:r>
          </w:p>
        </w:tc>
      </w:tr>
      <w:tr w:rsidR="005A201A" w:rsidRPr="005A201A" w14:paraId="447B3478"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483868A"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4CD2D35"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3E4C124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6,650.0</w:t>
            </w:r>
          </w:p>
        </w:tc>
        <w:tc>
          <w:tcPr>
            <w:tcW w:w="705" w:type="pct"/>
            <w:tcBorders>
              <w:top w:val="nil"/>
              <w:left w:val="nil"/>
              <w:bottom w:val="single" w:sz="4" w:space="0" w:color="D3D3D3"/>
              <w:right w:val="single" w:sz="4" w:space="0" w:color="D3D3D3"/>
            </w:tcBorders>
            <w:shd w:val="clear" w:color="auto" w:fill="auto"/>
            <w:vAlign w:val="center"/>
            <w:hideMark/>
          </w:tcPr>
          <w:p w14:paraId="07655D2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6,650.0</w:t>
            </w:r>
          </w:p>
        </w:tc>
        <w:tc>
          <w:tcPr>
            <w:tcW w:w="539" w:type="pct"/>
            <w:tcBorders>
              <w:top w:val="nil"/>
              <w:left w:val="nil"/>
              <w:bottom w:val="single" w:sz="4" w:space="0" w:color="D3D3D3"/>
              <w:right w:val="single" w:sz="4" w:space="0" w:color="D3D3D3"/>
            </w:tcBorders>
            <w:shd w:val="clear" w:color="auto" w:fill="auto"/>
            <w:vAlign w:val="center"/>
            <w:hideMark/>
          </w:tcPr>
          <w:p w14:paraId="56B429B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6,448.5</w:t>
            </w:r>
          </w:p>
        </w:tc>
        <w:tc>
          <w:tcPr>
            <w:tcW w:w="542" w:type="pct"/>
            <w:tcBorders>
              <w:top w:val="nil"/>
              <w:left w:val="nil"/>
              <w:bottom w:val="single" w:sz="4" w:space="0" w:color="D3D3D3"/>
              <w:right w:val="single" w:sz="4" w:space="0" w:color="D3D3D3"/>
            </w:tcBorders>
            <w:shd w:val="clear" w:color="auto" w:fill="auto"/>
            <w:vAlign w:val="center"/>
            <w:hideMark/>
          </w:tcPr>
          <w:p w14:paraId="58B21FC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97.0%</w:t>
            </w:r>
          </w:p>
        </w:tc>
      </w:tr>
      <w:tr w:rsidR="005A201A" w:rsidRPr="005A201A" w14:paraId="379B3963"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598CB7E"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1C369D5"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10BFC7AE"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24.0</w:t>
            </w:r>
          </w:p>
        </w:tc>
        <w:tc>
          <w:tcPr>
            <w:tcW w:w="705" w:type="pct"/>
            <w:tcBorders>
              <w:top w:val="nil"/>
              <w:left w:val="nil"/>
              <w:bottom w:val="single" w:sz="4" w:space="0" w:color="D3D3D3"/>
              <w:right w:val="single" w:sz="4" w:space="0" w:color="D3D3D3"/>
            </w:tcBorders>
            <w:shd w:val="clear" w:color="auto" w:fill="auto"/>
            <w:vAlign w:val="center"/>
            <w:hideMark/>
          </w:tcPr>
          <w:p w14:paraId="285C13A3"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24.0</w:t>
            </w:r>
          </w:p>
        </w:tc>
        <w:tc>
          <w:tcPr>
            <w:tcW w:w="539" w:type="pct"/>
            <w:tcBorders>
              <w:top w:val="nil"/>
              <w:left w:val="nil"/>
              <w:bottom w:val="single" w:sz="4" w:space="0" w:color="D3D3D3"/>
              <w:right w:val="single" w:sz="4" w:space="0" w:color="D3D3D3"/>
            </w:tcBorders>
            <w:shd w:val="clear" w:color="auto" w:fill="auto"/>
            <w:vAlign w:val="center"/>
            <w:hideMark/>
          </w:tcPr>
          <w:p w14:paraId="6F6A1B3F"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16.3</w:t>
            </w:r>
          </w:p>
        </w:tc>
        <w:tc>
          <w:tcPr>
            <w:tcW w:w="542" w:type="pct"/>
            <w:tcBorders>
              <w:top w:val="nil"/>
              <w:left w:val="nil"/>
              <w:bottom w:val="single" w:sz="4" w:space="0" w:color="D3D3D3"/>
              <w:right w:val="single" w:sz="4" w:space="0" w:color="D3D3D3"/>
            </w:tcBorders>
            <w:shd w:val="clear" w:color="auto" w:fill="auto"/>
            <w:vAlign w:val="center"/>
            <w:hideMark/>
          </w:tcPr>
          <w:p w14:paraId="54A42138"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67.9%</w:t>
            </w:r>
          </w:p>
        </w:tc>
      </w:tr>
      <w:tr w:rsidR="005A201A" w:rsidRPr="005A201A" w14:paraId="65F7531B"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8F54ED9"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32 04 05</w:t>
            </w:r>
          </w:p>
        </w:tc>
        <w:tc>
          <w:tcPr>
            <w:tcW w:w="2112" w:type="pct"/>
            <w:tcBorders>
              <w:top w:val="nil"/>
              <w:left w:val="nil"/>
              <w:bottom w:val="single" w:sz="4" w:space="0" w:color="D3D3D3"/>
              <w:right w:val="single" w:sz="4" w:space="0" w:color="D3D3D3"/>
            </w:tcBorders>
            <w:shd w:val="clear" w:color="auto" w:fill="auto"/>
            <w:vAlign w:val="center"/>
            <w:hideMark/>
          </w:tcPr>
          <w:p w14:paraId="55DECA66"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 xml:space="preserve">უმაღლესი საგანმანათლებლო დაწესებულებების ხელშეწყობა </w:t>
            </w:r>
          </w:p>
        </w:tc>
        <w:tc>
          <w:tcPr>
            <w:tcW w:w="715" w:type="pct"/>
            <w:tcBorders>
              <w:top w:val="nil"/>
              <w:left w:val="nil"/>
              <w:bottom w:val="single" w:sz="4" w:space="0" w:color="D3D3D3"/>
              <w:right w:val="single" w:sz="4" w:space="0" w:color="D3D3D3"/>
            </w:tcBorders>
            <w:shd w:val="clear" w:color="auto" w:fill="auto"/>
            <w:vAlign w:val="center"/>
            <w:hideMark/>
          </w:tcPr>
          <w:p w14:paraId="5F0796A6"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6,665.0</w:t>
            </w:r>
          </w:p>
        </w:tc>
        <w:tc>
          <w:tcPr>
            <w:tcW w:w="705" w:type="pct"/>
            <w:tcBorders>
              <w:top w:val="nil"/>
              <w:left w:val="nil"/>
              <w:bottom w:val="single" w:sz="4" w:space="0" w:color="D3D3D3"/>
              <w:right w:val="single" w:sz="4" w:space="0" w:color="D3D3D3"/>
            </w:tcBorders>
            <w:shd w:val="clear" w:color="auto" w:fill="auto"/>
            <w:vAlign w:val="center"/>
            <w:hideMark/>
          </w:tcPr>
          <w:p w14:paraId="412B5837"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4,765.0</w:t>
            </w:r>
          </w:p>
        </w:tc>
        <w:tc>
          <w:tcPr>
            <w:tcW w:w="539" w:type="pct"/>
            <w:tcBorders>
              <w:top w:val="nil"/>
              <w:left w:val="nil"/>
              <w:bottom w:val="single" w:sz="4" w:space="0" w:color="D3D3D3"/>
              <w:right w:val="single" w:sz="4" w:space="0" w:color="D3D3D3"/>
            </w:tcBorders>
            <w:shd w:val="clear" w:color="auto" w:fill="auto"/>
            <w:vAlign w:val="center"/>
            <w:hideMark/>
          </w:tcPr>
          <w:p w14:paraId="36E3FDC3"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21,726.2</w:t>
            </w:r>
          </w:p>
        </w:tc>
        <w:tc>
          <w:tcPr>
            <w:tcW w:w="542" w:type="pct"/>
            <w:tcBorders>
              <w:top w:val="nil"/>
              <w:left w:val="nil"/>
              <w:bottom w:val="single" w:sz="4" w:space="0" w:color="D3D3D3"/>
              <w:right w:val="single" w:sz="4" w:space="0" w:color="D3D3D3"/>
            </w:tcBorders>
            <w:shd w:val="clear" w:color="auto" w:fill="auto"/>
            <w:vAlign w:val="center"/>
            <w:hideMark/>
          </w:tcPr>
          <w:p w14:paraId="638AFC20"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456.0%</w:t>
            </w:r>
          </w:p>
        </w:tc>
      </w:tr>
      <w:tr w:rsidR="005A201A" w:rsidRPr="005A201A" w14:paraId="70793FA3"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C3C19D5"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8B7F738"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1493D5F8"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6,665.0</w:t>
            </w:r>
          </w:p>
        </w:tc>
        <w:tc>
          <w:tcPr>
            <w:tcW w:w="705" w:type="pct"/>
            <w:tcBorders>
              <w:top w:val="nil"/>
              <w:left w:val="nil"/>
              <w:bottom w:val="single" w:sz="4" w:space="0" w:color="D3D3D3"/>
              <w:right w:val="single" w:sz="4" w:space="0" w:color="D3D3D3"/>
            </w:tcBorders>
            <w:shd w:val="clear" w:color="auto" w:fill="auto"/>
            <w:vAlign w:val="center"/>
            <w:hideMark/>
          </w:tcPr>
          <w:p w14:paraId="06844E88"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4,757.7</w:t>
            </w:r>
          </w:p>
        </w:tc>
        <w:tc>
          <w:tcPr>
            <w:tcW w:w="539" w:type="pct"/>
            <w:tcBorders>
              <w:top w:val="nil"/>
              <w:left w:val="nil"/>
              <w:bottom w:val="single" w:sz="4" w:space="0" w:color="D3D3D3"/>
              <w:right w:val="single" w:sz="4" w:space="0" w:color="D3D3D3"/>
            </w:tcBorders>
            <w:shd w:val="clear" w:color="auto" w:fill="auto"/>
            <w:vAlign w:val="center"/>
            <w:hideMark/>
          </w:tcPr>
          <w:p w14:paraId="1CC57D2B"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20,118.4</w:t>
            </w:r>
          </w:p>
        </w:tc>
        <w:tc>
          <w:tcPr>
            <w:tcW w:w="542" w:type="pct"/>
            <w:tcBorders>
              <w:top w:val="nil"/>
              <w:left w:val="nil"/>
              <w:bottom w:val="single" w:sz="4" w:space="0" w:color="D3D3D3"/>
              <w:right w:val="single" w:sz="4" w:space="0" w:color="D3D3D3"/>
            </w:tcBorders>
            <w:shd w:val="clear" w:color="auto" w:fill="auto"/>
            <w:vAlign w:val="center"/>
            <w:hideMark/>
          </w:tcPr>
          <w:p w14:paraId="5F5F9237"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422.9%</w:t>
            </w:r>
          </w:p>
        </w:tc>
      </w:tr>
      <w:tr w:rsidR="005A201A" w:rsidRPr="005A201A" w14:paraId="394F7066"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68B537C"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A0EC53D"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შრომის ანაზღაურება</w:t>
            </w:r>
          </w:p>
        </w:tc>
        <w:tc>
          <w:tcPr>
            <w:tcW w:w="715" w:type="pct"/>
            <w:tcBorders>
              <w:top w:val="nil"/>
              <w:left w:val="nil"/>
              <w:bottom w:val="single" w:sz="4" w:space="0" w:color="D3D3D3"/>
              <w:right w:val="single" w:sz="4" w:space="0" w:color="D3D3D3"/>
            </w:tcBorders>
            <w:shd w:val="clear" w:color="auto" w:fill="auto"/>
            <w:vAlign w:val="center"/>
            <w:hideMark/>
          </w:tcPr>
          <w:p w14:paraId="03B1A57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144.0</w:t>
            </w:r>
          </w:p>
        </w:tc>
        <w:tc>
          <w:tcPr>
            <w:tcW w:w="705" w:type="pct"/>
            <w:tcBorders>
              <w:top w:val="nil"/>
              <w:left w:val="nil"/>
              <w:bottom w:val="single" w:sz="4" w:space="0" w:color="D3D3D3"/>
              <w:right w:val="single" w:sz="4" w:space="0" w:color="D3D3D3"/>
            </w:tcBorders>
            <w:shd w:val="clear" w:color="auto" w:fill="auto"/>
            <w:vAlign w:val="center"/>
            <w:hideMark/>
          </w:tcPr>
          <w:p w14:paraId="51261DE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122.9</w:t>
            </w:r>
          </w:p>
        </w:tc>
        <w:tc>
          <w:tcPr>
            <w:tcW w:w="539" w:type="pct"/>
            <w:tcBorders>
              <w:top w:val="nil"/>
              <w:left w:val="nil"/>
              <w:bottom w:val="single" w:sz="4" w:space="0" w:color="D3D3D3"/>
              <w:right w:val="single" w:sz="4" w:space="0" w:color="D3D3D3"/>
            </w:tcBorders>
            <w:shd w:val="clear" w:color="auto" w:fill="auto"/>
            <w:vAlign w:val="center"/>
            <w:hideMark/>
          </w:tcPr>
          <w:p w14:paraId="3E54EB1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122.9</w:t>
            </w:r>
          </w:p>
        </w:tc>
        <w:tc>
          <w:tcPr>
            <w:tcW w:w="542" w:type="pct"/>
            <w:tcBorders>
              <w:top w:val="nil"/>
              <w:left w:val="nil"/>
              <w:bottom w:val="single" w:sz="4" w:space="0" w:color="D3D3D3"/>
              <w:right w:val="single" w:sz="4" w:space="0" w:color="D3D3D3"/>
            </w:tcBorders>
            <w:shd w:val="clear" w:color="auto" w:fill="auto"/>
            <w:vAlign w:val="center"/>
            <w:hideMark/>
          </w:tcPr>
          <w:p w14:paraId="5ACB036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5E77C988"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797BFF0"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3AB2D95"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69008D5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252.0</w:t>
            </w:r>
          </w:p>
        </w:tc>
        <w:tc>
          <w:tcPr>
            <w:tcW w:w="705" w:type="pct"/>
            <w:tcBorders>
              <w:top w:val="nil"/>
              <w:left w:val="nil"/>
              <w:bottom w:val="single" w:sz="4" w:space="0" w:color="D3D3D3"/>
              <w:right w:val="single" w:sz="4" w:space="0" w:color="D3D3D3"/>
            </w:tcBorders>
            <w:shd w:val="clear" w:color="auto" w:fill="auto"/>
            <w:vAlign w:val="center"/>
            <w:hideMark/>
          </w:tcPr>
          <w:p w14:paraId="553AFEC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249.5</w:t>
            </w:r>
          </w:p>
        </w:tc>
        <w:tc>
          <w:tcPr>
            <w:tcW w:w="539" w:type="pct"/>
            <w:tcBorders>
              <w:top w:val="nil"/>
              <w:left w:val="nil"/>
              <w:bottom w:val="single" w:sz="4" w:space="0" w:color="D3D3D3"/>
              <w:right w:val="single" w:sz="4" w:space="0" w:color="D3D3D3"/>
            </w:tcBorders>
            <w:shd w:val="clear" w:color="auto" w:fill="auto"/>
            <w:vAlign w:val="center"/>
            <w:hideMark/>
          </w:tcPr>
          <w:p w14:paraId="534CC64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852.3</w:t>
            </w:r>
          </w:p>
        </w:tc>
        <w:tc>
          <w:tcPr>
            <w:tcW w:w="542" w:type="pct"/>
            <w:tcBorders>
              <w:top w:val="nil"/>
              <w:left w:val="nil"/>
              <w:bottom w:val="single" w:sz="4" w:space="0" w:color="D3D3D3"/>
              <w:right w:val="single" w:sz="4" w:space="0" w:color="D3D3D3"/>
            </w:tcBorders>
            <w:shd w:val="clear" w:color="auto" w:fill="auto"/>
            <w:vAlign w:val="center"/>
            <w:hideMark/>
          </w:tcPr>
          <w:p w14:paraId="43603FA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341.6%</w:t>
            </w:r>
          </w:p>
        </w:tc>
      </w:tr>
      <w:tr w:rsidR="005A201A" w:rsidRPr="005A201A" w14:paraId="2F70CD5E"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47B3FA6"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7458397"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სუბსიდიები</w:t>
            </w:r>
          </w:p>
        </w:tc>
        <w:tc>
          <w:tcPr>
            <w:tcW w:w="715" w:type="pct"/>
            <w:tcBorders>
              <w:top w:val="nil"/>
              <w:left w:val="nil"/>
              <w:bottom w:val="single" w:sz="4" w:space="0" w:color="D3D3D3"/>
              <w:right w:val="single" w:sz="4" w:space="0" w:color="D3D3D3"/>
            </w:tcBorders>
            <w:shd w:val="clear" w:color="auto" w:fill="auto"/>
            <w:vAlign w:val="center"/>
            <w:hideMark/>
          </w:tcPr>
          <w:p w14:paraId="40D6323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4,268.0</w:t>
            </w:r>
          </w:p>
        </w:tc>
        <w:tc>
          <w:tcPr>
            <w:tcW w:w="705" w:type="pct"/>
            <w:tcBorders>
              <w:top w:val="nil"/>
              <w:left w:val="nil"/>
              <w:bottom w:val="single" w:sz="4" w:space="0" w:color="D3D3D3"/>
              <w:right w:val="single" w:sz="4" w:space="0" w:color="D3D3D3"/>
            </w:tcBorders>
            <w:shd w:val="clear" w:color="auto" w:fill="auto"/>
            <w:vAlign w:val="center"/>
            <w:hideMark/>
          </w:tcPr>
          <w:p w14:paraId="7451334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3,779.6</w:t>
            </w:r>
          </w:p>
        </w:tc>
        <w:tc>
          <w:tcPr>
            <w:tcW w:w="539" w:type="pct"/>
            <w:tcBorders>
              <w:top w:val="nil"/>
              <w:left w:val="nil"/>
              <w:bottom w:val="single" w:sz="4" w:space="0" w:color="D3D3D3"/>
              <w:right w:val="single" w:sz="4" w:space="0" w:color="D3D3D3"/>
            </w:tcBorders>
            <w:shd w:val="clear" w:color="auto" w:fill="auto"/>
            <w:vAlign w:val="center"/>
            <w:hideMark/>
          </w:tcPr>
          <w:p w14:paraId="6A29400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9,188.8</w:t>
            </w:r>
          </w:p>
        </w:tc>
        <w:tc>
          <w:tcPr>
            <w:tcW w:w="542" w:type="pct"/>
            <w:tcBorders>
              <w:top w:val="nil"/>
              <w:left w:val="nil"/>
              <w:bottom w:val="single" w:sz="4" w:space="0" w:color="D3D3D3"/>
              <w:right w:val="single" w:sz="4" w:space="0" w:color="D3D3D3"/>
            </w:tcBorders>
            <w:shd w:val="clear" w:color="auto" w:fill="auto"/>
            <w:vAlign w:val="center"/>
            <w:hideMark/>
          </w:tcPr>
          <w:p w14:paraId="4B8B05F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243.1%</w:t>
            </w:r>
          </w:p>
        </w:tc>
      </w:tr>
      <w:tr w:rsidR="005A201A" w:rsidRPr="005A201A" w14:paraId="31382CC7"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5835390"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6A296891"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გრანტები</w:t>
            </w:r>
          </w:p>
        </w:tc>
        <w:tc>
          <w:tcPr>
            <w:tcW w:w="715" w:type="pct"/>
            <w:tcBorders>
              <w:top w:val="nil"/>
              <w:left w:val="nil"/>
              <w:bottom w:val="single" w:sz="4" w:space="0" w:color="D3D3D3"/>
              <w:right w:val="single" w:sz="4" w:space="0" w:color="D3D3D3"/>
            </w:tcBorders>
            <w:shd w:val="clear" w:color="auto" w:fill="auto"/>
            <w:vAlign w:val="center"/>
            <w:hideMark/>
          </w:tcPr>
          <w:p w14:paraId="519D77C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0.0</w:t>
            </w:r>
          </w:p>
        </w:tc>
        <w:tc>
          <w:tcPr>
            <w:tcW w:w="705" w:type="pct"/>
            <w:tcBorders>
              <w:top w:val="nil"/>
              <w:left w:val="nil"/>
              <w:bottom w:val="single" w:sz="4" w:space="0" w:color="D3D3D3"/>
              <w:right w:val="single" w:sz="4" w:space="0" w:color="D3D3D3"/>
            </w:tcBorders>
            <w:shd w:val="clear" w:color="auto" w:fill="auto"/>
            <w:vAlign w:val="center"/>
            <w:hideMark/>
          </w:tcPr>
          <w:p w14:paraId="2109568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500.0</w:t>
            </w:r>
          </w:p>
        </w:tc>
        <w:tc>
          <w:tcPr>
            <w:tcW w:w="539" w:type="pct"/>
            <w:tcBorders>
              <w:top w:val="nil"/>
              <w:left w:val="nil"/>
              <w:bottom w:val="single" w:sz="4" w:space="0" w:color="D3D3D3"/>
              <w:right w:val="single" w:sz="4" w:space="0" w:color="D3D3D3"/>
            </w:tcBorders>
            <w:shd w:val="clear" w:color="auto" w:fill="auto"/>
            <w:vAlign w:val="center"/>
            <w:hideMark/>
          </w:tcPr>
          <w:p w14:paraId="7E4A34B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3,231.4</w:t>
            </w:r>
          </w:p>
        </w:tc>
        <w:tc>
          <w:tcPr>
            <w:tcW w:w="542" w:type="pct"/>
            <w:tcBorders>
              <w:top w:val="nil"/>
              <w:left w:val="nil"/>
              <w:bottom w:val="single" w:sz="4" w:space="0" w:color="D3D3D3"/>
              <w:right w:val="single" w:sz="4" w:space="0" w:color="D3D3D3"/>
            </w:tcBorders>
            <w:shd w:val="clear" w:color="auto" w:fill="auto"/>
            <w:vAlign w:val="center"/>
            <w:hideMark/>
          </w:tcPr>
          <w:p w14:paraId="7FD533F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646.3%</w:t>
            </w:r>
          </w:p>
        </w:tc>
      </w:tr>
      <w:tr w:rsidR="005A201A" w:rsidRPr="005A201A" w14:paraId="15361E12"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31AAD3A"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174693B"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სოციალური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29F5CA2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0.0</w:t>
            </w:r>
          </w:p>
        </w:tc>
        <w:tc>
          <w:tcPr>
            <w:tcW w:w="705" w:type="pct"/>
            <w:tcBorders>
              <w:top w:val="nil"/>
              <w:left w:val="nil"/>
              <w:bottom w:val="single" w:sz="4" w:space="0" w:color="D3D3D3"/>
              <w:right w:val="single" w:sz="4" w:space="0" w:color="D3D3D3"/>
            </w:tcBorders>
            <w:shd w:val="clear" w:color="auto" w:fill="auto"/>
            <w:vAlign w:val="center"/>
            <w:hideMark/>
          </w:tcPr>
          <w:p w14:paraId="5558620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0.4</w:t>
            </w:r>
          </w:p>
        </w:tc>
        <w:tc>
          <w:tcPr>
            <w:tcW w:w="539" w:type="pct"/>
            <w:tcBorders>
              <w:top w:val="nil"/>
              <w:left w:val="nil"/>
              <w:bottom w:val="single" w:sz="4" w:space="0" w:color="D3D3D3"/>
              <w:right w:val="single" w:sz="4" w:space="0" w:color="D3D3D3"/>
            </w:tcBorders>
            <w:shd w:val="clear" w:color="auto" w:fill="auto"/>
            <w:vAlign w:val="center"/>
            <w:hideMark/>
          </w:tcPr>
          <w:p w14:paraId="3AB6758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0.4</w:t>
            </w:r>
          </w:p>
        </w:tc>
        <w:tc>
          <w:tcPr>
            <w:tcW w:w="542" w:type="pct"/>
            <w:tcBorders>
              <w:top w:val="nil"/>
              <w:left w:val="nil"/>
              <w:bottom w:val="single" w:sz="4" w:space="0" w:color="D3D3D3"/>
              <w:right w:val="single" w:sz="4" w:space="0" w:color="D3D3D3"/>
            </w:tcBorders>
            <w:shd w:val="clear" w:color="auto" w:fill="auto"/>
            <w:vAlign w:val="center"/>
            <w:hideMark/>
          </w:tcPr>
          <w:p w14:paraId="04C85A2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99.9%</w:t>
            </w:r>
          </w:p>
        </w:tc>
      </w:tr>
      <w:tr w:rsidR="005A201A" w:rsidRPr="005A201A" w14:paraId="0FB37449"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82C64F7"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A2A3C0F"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014EED9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2,001.0</w:t>
            </w:r>
          </w:p>
        </w:tc>
        <w:tc>
          <w:tcPr>
            <w:tcW w:w="705" w:type="pct"/>
            <w:tcBorders>
              <w:top w:val="nil"/>
              <w:left w:val="nil"/>
              <w:bottom w:val="single" w:sz="4" w:space="0" w:color="D3D3D3"/>
              <w:right w:val="single" w:sz="4" w:space="0" w:color="D3D3D3"/>
            </w:tcBorders>
            <w:shd w:val="clear" w:color="auto" w:fill="auto"/>
            <w:vAlign w:val="center"/>
            <w:hideMark/>
          </w:tcPr>
          <w:p w14:paraId="4BFE2B3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105.3</w:t>
            </w:r>
          </w:p>
        </w:tc>
        <w:tc>
          <w:tcPr>
            <w:tcW w:w="539" w:type="pct"/>
            <w:tcBorders>
              <w:top w:val="nil"/>
              <w:left w:val="nil"/>
              <w:bottom w:val="single" w:sz="4" w:space="0" w:color="D3D3D3"/>
              <w:right w:val="single" w:sz="4" w:space="0" w:color="D3D3D3"/>
            </w:tcBorders>
            <w:shd w:val="clear" w:color="auto" w:fill="auto"/>
            <w:vAlign w:val="center"/>
            <w:hideMark/>
          </w:tcPr>
          <w:p w14:paraId="70CC1FD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6,722.5</w:t>
            </w:r>
          </w:p>
        </w:tc>
        <w:tc>
          <w:tcPr>
            <w:tcW w:w="542" w:type="pct"/>
            <w:tcBorders>
              <w:top w:val="nil"/>
              <w:left w:val="nil"/>
              <w:bottom w:val="single" w:sz="4" w:space="0" w:color="D3D3D3"/>
              <w:right w:val="single" w:sz="4" w:space="0" w:color="D3D3D3"/>
            </w:tcBorders>
            <w:shd w:val="clear" w:color="auto" w:fill="auto"/>
            <w:vAlign w:val="center"/>
            <w:hideMark/>
          </w:tcPr>
          <w:p w14:paraId="61EE580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6387.2%</w:t>
            </w:r>
          </w:p>
        </w:tc>
      </w:tr>
      <w:tr w:rsidR="005A201A" w:rsidRPr="005A201A" w14:paraId="603E05D9"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280DE65"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4E0CCA4"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4F178479"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0.0</w:t>
            </w:r>
          </w:p>
        </w:tc>
        <w:tc>
          <w:tcPr>
            <w:tcW w:w="705" w:type="pct"/>
            <w:tcBorders>
              <w:top w:val="nil"/>
              <w:left w:val="nil"/>
              <w:bottom w:val="single" w:sz="4" w:space="0" w:color="D3D3D3"/>
              <w:right w:val="single" w:sz="4" w:space="0" w:color="D3D3D3"/>
            </w:tcBorders>
            <w:shd w:val="clear" w:color="auto" w:fill="auto"/>
            <w:vAlign w:val="center"/>
            <w:hideMark/>
          </w:tcPr>
          <w:p w14:paraId="5441E814"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7.3</w:t>
            </w:r>
          </w:p>
        </w:tc>
        <w:tc>
          <w:tcPr>
            <w:tcW w:w="539" w:type="pct"/>
            <w:tcBorders>
              <w:top w:val="nil"/>
              <w:left w:val="nil"/>
              <w:bottom w:val="single" w:sz="4" w:space="0" w:color="D3D3D3"/>
              <w:right w:val="single" w:sz="4" w:space="0" w:color="D3D3D3"/>
            </w:tcBorders>
            <w:shd w:val="clear" w:color="auto" w:fill="auto"/>
            <w:vAlign w:val="center"/>
            <w:hideMark/>
          </w:tcPr>
          <w:p w14:paraId="7F712419"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1,607.8</w:t>
            </w:r>
          </w:p>
        </w:tc>
        <w:tc>
          <w:tcPr>
            <w:tcW w:w="542" w:type="pct"/>
            <w:tcBorders>
              <w:top w:val="nil"/>
              <w:left w:val="nil"/>
              <w:bottom w:val="single" w:sz="4" w:space="0" w:color="D3D3D3"/>
              <w:right w:val="single" w:sz="4" w:space="0" w:color="D3D3D3"/>
            </w:tcBorders>
            <w:shd w:val="clear" w:color="auto" w:fill="auto"/>
            <w:vAlign w:val="center"/>
            <w:hideMark/>
          </w:tcPr>
          <w:p w14:paraId="3282D54F"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21970.7%</w:t>
            </w:r>
          </w:p>
        </w:tc>
      </w:tr>
      <w:tr w:rsidR="005A201A" w:rsidRPr="005A201A" w14:paraId="07E3D3BA"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67340FB"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32 05</w:t>
            </w:r>
          </w:p>
        </w:tc>
        <w:tc>
          <w:tcPr>
            <w:tcW w:w="2112" w:type="pct"/>
            <w:tcBorders>
              <w:top w:val="nil"/>
              <w:left w:val="nil"/>
              <w:bottom w:val="single" w:sz="4" w:space="0" w:color="D3D3D3"/>
              <w:right w:val="single" w:sz="4" w:space="0" w:color="D3D3D3"/>
            </w:tcBorders>
            <w:shd w:val="clear" w:color="auto" w:fill="auto"/>
            <w:vAlign w:val="center"/>
            <w:hideMark/>
          </w:tcPr>
          <w:p w14:paraId="4E90AD48"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მეცნიერებისა და სამეცნიერო კვლევების ხელშეწყობა</w:t>
            </w:r>
          </w:p>
        </w:tc>
        <w:tc>
          <w:tcPr>
            <w:tcW w:w="715" w:type="pct"/>
            <w:tcBorders>
              <w:top w:val="nil"/>
              <w:left w:val="nil"/>
              <w:bottom w:val="single" w:sz="4" w:space="0" w:color="D3D3D3"/>
              <w:right w:val="single" w:sz="4" w:space="0" w:color="D3D3D3"/>
            </w:tcBorders>
            <w:shd w:val="clear" w:color="auto" w:fill="auto"/>
            <w:vAlign w:val="center"/>
            <w:hideMark/>
          </w:tcPr>
          <w:p w14:paraId="1F5483AB"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86,080.0</w:t>
            </w:r>
          </w:p>
        </w:tc>
        <w:tc>
          <w:tcPr>
            <w:tcW w:w="705" w:type="pct"/>
            <w:tcBorders>
              <w:top w:val="nil"/>
              <w:left w:val="nil"/>
              <w:bottom w:val="single" w:sz="4" w:space="0" w:color="D3D3D3"/>
              <w:right w:val="single" w:sz="4" w:space="0" w:color="D3D3D3"/>
            </w:tcBorders>
            <w:shd w:val="clear" w:color="auto" w:fill="auto"/>
            <w:vAlign w:val="center"/>
            <w:hideMark/>
          </w:tcPr>
          <w:p w14:paraId="084BE8CD"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86,283.2</w:t>
            </w:r>
          </w:p>
        </w:tc>
        <w:tc>
          <w:tcPr>
            <w:tcW w:w="539" w:type="pct"/>
            <w:tcBorders>
              <w:top w:val="nil"/>
              <w:left w:val="nil"/>
              <w:bottom w:val="single" w:sz="4" w:space="0" w:color="D3D3D3"/>
              <w:right w:val="single" w:sz="4" w:space="0" w:color="D3D3D3"/>
            </w:tcBorders>
            <w:shd w:val="clear" w:color="auto" w:fill="auto"/>
            <w:vAlign w:val="center"/>
            <w:hideMark/>
          </w:tcPr>
          <w:p w14:paraId="632EC45B"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85,881.4</w:t>
            </w:r>
          </w:p>
        </w:tc>
        <w:tc>
          <w:tcPr>
            <w:tcW w:w="542" w:type="pct"/>
            <w:tcBorders>
              <w:top w:val="nil"/>
              <w:left w:val="nil"/>
              <w:bottom w:val="single" w:sz="4" w:space="0" w:color="D3D3D3"/>
              <w:right w:val="single" w:sz="4" w:space="0" w:color="D3D3D3"/>
            </w:tcBorders>
            <w:shd w:val="clear" w:color="auto" w:fill="auto"/>
            <w:vAlign w:val="center"/>
            <w:hideMark/>
          </w:tcPr>
          <w:p w14:paraId="142FC6A1"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99.5%</w:t>
            </w:r>
          </w:p>
        </w:tc>
      </w:tr>
      <w:tr w:rsidR="005A201A" w:rsidRPr="005A201A" w14:paraId="507D6672"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A3E33C0"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F543AE5"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6D643D7A"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85,880.0</w:t>
            </w:r>
          </w:p>
        </w:tc>
        <w:tc>
          <w:tcPr>
            <w:tcW w:w="705" w:type="pct"/>
            <w:tcBorders>
              <w:top w:val="nil"/>
              <w:left w:val="nil"/>
              <w:bottom w:val="single" w:sz="4" w:space="0" w:color="D3D3D3"/>
              <w:right w:val="single" w:sz="4" w:space="0" w:color="D3D3D3"/>
            </w:tcBorders>
            <w:shd w:val="clear" w:color="auto" w:fill="auto"/>
            <w:vAlign w:val="center"/>
            <w:hideMark/>
          </w:tcPr>
          <w:p w14:paraId="39976CCE"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85,974.5</w:t>
            </w:r>
          </w:p>
        </w:tc>
        <w:tc>
          <w:tcPr>
            <w:tcW w:w="539" w:type="pct"/>
            <w:tcBorders>
              <w:top w:val="nil"/>
              <w:left w:val="nil"/>
              <w:bottom w:val="single" w:sz="4" w:space="0" w:color="D3D3D3"/>
              <w:right w:val="single" w:sz="4" w:space="0" w:color="D3D3D3"/>
            </w:tcBorders>
            <w:shd w:val="clear" w:color="auto" w:fill="auto"/>
            <w:vAlign w:val="center"/>
            <w:hideMark/>
          </w:tcPr>
          <w:p w14:paraId="0135DB81"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85,483.8</w:t>
            </w:r>
          </w:p>
        </w:tc>
        <w:tc>
          <w:tcPr>
            <w:tcW w:w="542" w:type="pct"/>
            <w:tcBorders>
              <w:top w:val="nil"/>
              <w:left w:val="nil"/>
              <w:bottom w:val="single" w:sz="4" w:space="0" w:color="D3D3D3"/>
              <w:right w:val="single" w:sz="4" w:space="0" w:color="D3D3D3"/>
            </w:tcBorders>
            <w:shd w:val="clear" w:color="auto" w:fill="auto"/>
            <w:vAlign w:val="center"/>
            <w:hideMark/>
          </w:tcPr>
          <w:p w14:paraId="0A328DFA"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99.4%</w:t>
            </w:r>
          </w:p>
        </w:tc>
      </w:tr>
      <w:tr w:rsidR="005A201A" w:rsidRPr="005A201A" w14:paraId="5AFCBE2F"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5CFF259"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5913B11"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შრომის ანაზღაურება</w:t>
            </w:r>
          </w:p>
        </w:tc>
        <w:tc>
          <w:tcPr>
            <w:tcW w:w="715" w:type="pct"/>
            <w:tcBorders>
              <w:top w:val="nil"/>
              <w:left w:val="nil"/>
              <w:bottom w:val="single" w:sz="4" w:space="0" w:color="D3D3D3"/>
              <w:right w:val="single" w:sz="4" w:space="0" w:color="D3D3D3"/>
            </w:tcBorders>
            <w:shd w:val="clear" w:color="auto" w:fill="auto"/>
            <w:vAlign w:val="center"/>
            <w:hideMark/>
          </w:tcPr>
          <w:p w14:paraId="6F93C30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9,603.0</w:t>
            </w:r>
          </w:p>
        </w:tc>
        <w:tc>
          <w:tcPr>
            <w:tcW w:w="705" w:type="pct"/>
            <w:tcBorders>
              <w:top w:val="nil"/>
              <w:left w:val="nil"/>
              <w:bottom w:val="single" w:sz="4" w:space="0" w:color="D3D3D3"/>
              <w:right w:val="single" w:sz="4" w:space="0" w:color="D3D3D3"/>
            </w:tcBorders>
            <w:shd w:val="clear" w:color="auto" w:fill="auto"/>
            <w:vAlign w:val="center"/>
            <w:hideMark/>
          </w:tcPr>
          <w:p w14:paraId="12ADEB2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9,628.5</w:t>
            </w:r>
          </w:p>
        </w:tc>
        <w:tc>
          <w:tcPr>
            <w:tcW w:w="539" w:type="pct"/>
            <w:tcBorders>
              <w:top w:val="nil"/>
              <w:left w:val="nil"/>
              <w:bottom w:val="single" w:sz="4" w:space="0" w:color="D3D3D3"/>
              <w:right w:val="single" w:sz="4" w:space="0" w:color="D3D3D3"/>
            </w:tcBorders>
            <w:shd w:val="clear" w:color="auto" w:fill="auto"/>
            <w:vAlign w:val="center"/>
            <w:hideMark/>
          </w:tcPr>
          <w:p w14:paraId="35237B6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9,460.0</w:t>
            </w:r>
          </w:p>
        </w:tc>
        <w:tc>
          <w:tcPr>
            <w:tcW w:w="542" w:type="pct"/>
            <w:tcBorders>
              <w:top w:val="nil"/>
              <w:left w:val="nil"/>
              <w:bottom w:val="single" w:sz="4" w:space="0" w:color="D3D3D3"/>
              <w:right w:val="single" w:sz="4" w:space="0" w:color="D3D3D3"/>
            </w:tcBorders>
            <w:shd w:val="clear" w:color="auto" w:fill="auto"/>
            <w:vAlign w:val="center"/>
            <w:hideMark/>
          </w:tcPr>
          <w:p w14:paraId="2D4213C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98.3%</w:t>
            </w:r>
          </w:p>
        </w:tc>
      </w:tr>
      <w:tr w:rsidR="005A201A" w:rsidRPr="005A201A" w14:paraId="36684F7F"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D190092"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3379F4E"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77E74B0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8,884.0</w:t>
            </w:r>
          </w:p>
        </w:tc>
        <w:tc>
          <w:tcPr>
            <w:tcW w:w="705" w:type="pct"/>
            <w:tcBorders>
              <w:top w:val="nil"/>
              <w:left w:val="nil"/>
              <w:bottom w:val="single" w:sz="4" w:space="0" w:color="D3D3D3"/>
              <w:right w:val="single" w:sz="4" w:space="0" w:color="D3D3D3"/>
            </w:tcBorders>
            <w:shd w:val="clear" w:color="auto" w:fill="auto"/>
            <w:vAlign w:val="center"/>
            <w:hideMark/>
          </w:tcPr>
          <w:p w14:paraId="7F352CC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8,944.2</w:t>
            </w:r>
          </w:p>
        </w:tc>
        <w:tc>
          <w:tcPr>
            <w:tcW w:w="539" w:type="pct"/>
            <w:tcBorders>
              <w:top w:val="nil"/>
              <w:left w:val="nil"/>
              <w:bottom w:val="single" w:sz="4" w:space="0" w:color="D3D3D3"/>
              <w:right w:val="single" w:sz="4" w:space="0" w:color="D3D3D3"/>
            </w:tcBorders>
            <w:shd w:val="clear" w:color="auto" w:fill="auto"/>
            <w:vAlign w:val="center"/>
            <w:hideMark/>
          </w:tcPr>
          <w:p w14:paraId="36035F7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8,620.7</w:t>
            </w:r>
          </w:p>
        </w:tc>
        <w:tc>
          <w:tcPr>
            <w:tcW w:w="542" w:type="pct"/>
            <w:tcBorders>
              <w:top w:val="nil"/>
              <w:left w:val="nil"/>
              <w:bottom w:val="single" w:sz="4" w:space="0" w:color="D3D3D3"/>
              <w:right w:val="single" w:sz="4" w:space="0" w:color="D3D3D3"/>
            </w:tcBorders>
            <w:shd w:val="clear" w:color="auto" w:fill="auto"/>
            <w:vAlign w:val="center"/>
            <w:hideMark/>
          </w:tcPr>
          <w:p w14:paraId="3A71AF8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96.4%</w:t>
            </w:r>
          </w:p>
        </w:tc>
      </w:tr>
      <w:tr w:rsidR="005A201A" w:rsidRPr="005A201A" w14:paraId="5839BE13"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ABE9978"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D1284BB"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სუბსიდიები</w:t>
            </w:r>
          </w:p>
        </w:tc>
        <w:tc>
          <w:tcPr>
            <w:tcW w:w="715" w:type="pct"/>
            <w:tcBorders>
              <w:top w:val="nil"/>
              <w:left w:val="nil"/>
              <w:bottom w:val="single" w:sz="4" w:space="0" w:color="D3D3D3"/>
              <w:right w:val="single" w:sz="4" w:space="0" w:color="D3D3D3"/>
            </w:tcBorders>
            <w:shd w:val="clear" w:color="auto" w:fill="auto"/>
            <w:vAlign w:val="center"/>
            <w:hideMark/>
          </w:tcPr>
          <w:p w14:paraId="2A7AE89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30,550.0</w:t>
            </w:r>
          </w:p>
        </w:tc>
        <w:tc>
          <w:tcPr>
            <w:tcW w:w="705" w:type="pct"/>
            <w:tcBorders>
              <w:top w:val="nil"/>
              <w:left w:val="nil"/>
              <w:bottom w:val="single" w:sz="4" w:space="0" w:color="D3D3D3"/>
              <w:right w:val="single" w:sz="4" w:space="0" w:color="D3D3D3"/>
            </w:tcBorders>
            <w:shd w:val="clear" w:color="auto" w:fill="auto"/>
            <w:vAlign w:val="center"/>
            <w:hideMark/>
          </w:tcPr>
          <w:p w14:paraId="483A40A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30,077.7</w:t>
            </w:r>
          </w:p>
        </w:tc>
        <w:tc>
          <w:tcPr>
            <w:tcW w:w="539" w:type="pct"/>
            <w:tcBorders>
              <w:top w:val="nil"/>
              <w:left w:val="nil"/>
              <w:bottom w:val="single" w:sz="4" w:space="0" w:color="D3D3D3"/>
              <w:right w:val="single" w:sz="4" w:space="0" w:color="D3D3D3"/>
            </w:tcBorders>
            <w:shd w:val="clear" w:color="auto" w:fill="auto"/>
            <w:vAlign w:val="center"/>
            <w:hideMark/>
          </w:tcPr>
          <w:p w14:paraId="7DCEFEF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29,908.4</w:t>
            </w:r>
          </w:p>
        </w:tc>
        <w:tc>
          <w:tcPr>
            <w:tcW w:w="542" w:type="pct"/>
            <w:tcBorders>
              <w:top w:val="nil"/>
              <w:left w:val="nil"/>
              <w:bottom w:val="single" w:sz="4" w:space="0" w:color="D3D3D3"/>
              <w:right w:val="single" w:sz="4" w:space="0" w:color="D3D3D3"/>
            </w:tcBorders>
            <w:shd w:val="clear" w:color="auto" w:fill="auto"/>
            <w:vAlign w:val="center"/>
            <w:hideMark/>
          </w:tcPr>
          <w:p w14:paraId="091726D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99.4%</w:t>
            </w:r>
          </w:p>
        </w:tc>
      </w:tr>
      <w:tr w:rsidR="005A201A" w:rsidRPr="005A201A" w14:paraId="261DE904"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A3DD30B"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0D6154D"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გრანტები</w:t>
            </w:r>
          </w:p>
        </w:tc>
        <w:tc>
          <w:tcPr>
            <w:tcW w:w="715" w:type="pct"/>
            <w:tcBorders>
              <w:top w:val="nil"/>
              <w:left w:val="nil"/>
              <w:bottom w:val="single" w:sz="4" w:space="0" w:color="D3D3D3"/>
              <w:right w:val="single" w:sz="4" w:space="0" w:color="D3D3D3"/>
            </w:tcBorders>
            <w:shd w:val="clear" w:color="auto" w:fill="auto"/>
            <w:vAlign w:val="center"/>
            <w:hideMark/>
          </w:tcPr>
          <w:p w14:paraId="5FFC0FA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13,680.0</w:t>
            </w:r>
          </w:p>
        </w:tc>
        <w:tc>
          <w:tcPr>
            <w:tcW w:w="705" w:type="pct"/>
            <w:tcBorders>
              <w:top w:val="nil"/>
              <w:left w:val="nil"/>
              <w:bottom w:val="single" w:sz="4" w:space="0" w:color="D3D3D3"/>
              <w:right w:val="single" w:sz="4" w:space="0" w:color="D3D3D3"/>
            </w:tcBorders>
            <w:shd w:val="clear" w:color="auto" w:fill="auto"/>
            <w:vAlign w:val="center"/>
            <w:hideMark/>
          </w:tcPr>
          <w:p w14:paraId="63F23E7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13,171.3</w:t>
            </w:r>
          </w:p>
        </w:tc>
        <w:tc>
          <w:tcPr>
            <w:tcW w:w="539" w:type="pct"/>
            <w:tcBorders>
              <w:top w:val="nil"/>
              <w:left w:val="nil"/>
              <w:bottom w:val="single" w:sz="4" w:space="0" w:color="D3D3D3"/>
              <w:right w:val="single" w:sz="4" w:space="0" w:color="D3D3D3"/>
            </w:tcBorders>
            <w:shd w:val="clear" w:color="auto" w:fill="auto"/>
            <w:vAlign w:val="center"/>
            <w:hideMark/>
          </w:tcPr>
          <w:p w14:paraId="5F53DE5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13,348.0</w:t>
            </w:r>
          </w:p>
        </w:tc>
        <w:tc>
          <w:tcPr>
            <w:tcW w:w="542" w:type="pct"/>
            <w:tcBorders>
              <w:top w:val="nil"/>
              <w:left w:val="nil"/>
              <w:bottom w:val="single" w:sz="4" w:space="0" w:color="D3D3D3"/>
              <w:right w:val="single" w:sz="4" w:space="0" w:color="D3D3D3"/>
            </w:tcBorders>
            <w:shd w:val="clear" w:color="auto" w:fill="auto"/>
            <w:vAlign w:val="center"/>
            <w:hideMark/>
          </w:tcPr>
          <w:p w14:paraId="2F85411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101.3%</w:t>
            </w:r>
          </w:p>
        </w:tc>
      </w:tr>
      <w:tr w:rsidR="005A201A" w:rsidRPr="005A201A" w14:paraId="2515446B"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4810F00"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62956F4"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სოციალური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3AF9B45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13.0</w:t>
            </w:r>
          </w:p>
        </w:tc>
        <w:tc>
          <w:tcPr>
            <w:tcW w:w="705" w:type="pct"/>
            <w:tcBorders>
              <w:top w:val="nil"/>
              <w:left w:val="nil"/>
              <w:bottom w:val="single" w:sz="4" w:space="0" w:color="D3D3D3"/>
              <w:right w:val="single" w:sz="4" w:space="0" w:color="D3D3D3"/>
            </w:tcBorders>
            <w:shd w:val="clear" w:color="auto" w:fill="auto"/>
            <w:vAlign w:val="center"/>
            <w:hideMark/>
          </w:tcPr>
          <w:p w14:paraId="188773E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132.8</w:t>
            </w:r>
          </w:p>
        </w:tc>
        <w:tc>
          <w:tcPr>
            <w:tcW w:w="539" w:type="pct"/>
            <w:tcBorders>
              <w:top w:val="nil"/>
              <w:left w:val="nil"/>
              <w:bottom w:val="single" w:sz="4" w:space="0" w:color="D3D3D3"/>
              <w:right w:val="single" w:sz="4" w:space="0" w:color="D3D3D3"/>
            </w:tcBorders>
            <w:shd w:val="clear" w:color="auto" w:fill="auto"/>
            <w:vAlign w:val="center"/>
            <w:hideMark/>
          </w:tcPr>
          <w:p w14:paraId="1F76FF2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128.1</w:t>
            </w:r>
          </w:p>
        </w:tc>
        <w:tc>
          <w:tcPr>
            <w:tcW w:w="542" w:type="pct"/>
            <w:tcBorders>
              <w:top w:val="nil"/>
              <w:left w:val="nil"/>
              <w:bottom w:val="single" w:sz="4" w:space="0" w:color="D3D3D3"/>
              <w:right w:val="single" w:sz="4" w:space="0" w:color="D3D3D3"/>
            </w:tcBorders>
            <w:shd w:val="clear" w:color="auto" w:fill="auto"/>
            <w:vAlign w:val="center"/>
            <w:hideMark/>
          </w:tcPr>
          <w:p w14:paraId="33281E0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96.5%</w:t>
            </w:r>
          </w:p>
        </w:tc>
      </w:tr>
      <w:tr w:rsidR="005A201A" w:rsidRPr="005A201A" w14:paraId="5915B825"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BEE8E18"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9CE04A9"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7F95AE5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23,150.0</w:t>
            </w:r>
          </w:p>
        </w:tc>
        <w:tc>
          <w:tcPr>
            <w:tcW w:w="705" w:type="pct"/>
            <w:tcBorders>
              <w:top w:val="nil"/>
              <w:left w:val="nil"/>
              <w:bottom w:val="single" w:sz="4" w:space="0" w:color="D3D3D3"/>
              <w:right w:val="single" w:sz="4" w:space="0" w:color="D3D3D3"/>
            </w:tcBorders>
            <w:shd w:val="clear" w:color="auto" w:fill="auto"/>
            <w:vAlign w:val="center"/>
            <w:hideMark/>
          </w:tcPr>
          <w:p w14:paraId="2C4E55D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24,020.0</w:t>
            </w:r>
          </w:p>
        </w:tc>
        <w:tc>
          <w:tcPr>
            <w:tcW w:w="539" w:type="pct"/>
            <w:tcBorders>
              <w:top w:val="nil"/>
              <w:left w:val="nil"/>
              <w:bottom w:val="single" w:sz="4" w:space="0" w:color="D3D3D3"/>
              <w:right w:val="single" w:sz="4" w:space="0" w:color="D3D3D3"/>
            </w:tcBorders>
            <w:shd w:val="clear" w:color="auto" w:fill="auto"/>
            <w:vAlign w:val="center"/>
            <w:hideMark/>
          </w:tcPr>
          <w:p w14:paraId="543FD3E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24,018.5</w:t>
            </w:r>
          </w:p>
        </w:tc>
        <w:tc>
          <w:tcPr>
            <w:tcW w:w="542" w:type="pct"/>
            <w:tcBorders>
              <w:top w:val="nil"/>
              <w:left w:val="nil"/>
              <w:bottom w:val="single" w:sz="4" w:space="0" w:color="D3D3D3"/>
              <w:right w:val="single" w:sz="4" w:space="0" w:color="D3D3D3"/>
            </w:tcBorders>
            <w:shd w:val="clear" w:color="auto" w:fill="auto"/>
            <w:vAlign w:val="center"/>
            <w:hideMark/>
          </w:tcPr>
          <w:p w14:paraId="2FB1F52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5408F805"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1465662"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26CB980"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501563C7"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200.0</w:t>
            </w:r>
          </w:p>
        </w:tc>
        <w:tc>
          <w:tcPr>
            <w:tcW w:w="705" w:type="pct"/>
            <w:tcBorders>
              <w:top w:val="nil"/>
              <w:left w:val="nil"/>
              <w:bottom w:val="single" w:sz="4" w:space="0" w:color="D3D3D3"/>
              <w:right w:val="single" w:sz="4" w:space="0" w:color="D3D3D3"/>
            </w:tcBorders>
            <w:shd w:val="clear" w:color="auto" w:fill="auto"/>
            <w:vAlign w:val="center"/>
            <w:hideMark/>
          </w:tcPr>
          <w:p w14:paraId="5FA1A1EE"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308.7</w:t>
            </w:r>
          </w:p>
        </w:tc>
        <w:tc>
          <w:tcPr>
            <w:tcW w:w="539" w:type="pct"/>
            <w:tcBorders>
              <w:top w:val="nil"/>
              <w:left w:val="nil"/>
              <w:bottom w:val="single" w:sz="4" w:space="0" w:color="D3D3D3"/>
              <w:right w:val="single" w:sz="4" w:space="0" w:color="D3D3D3"/>
            </w:tcBorders>
            <w:shd w:val="clear" w:color="auto" w:fill="auto"/>
            <w:vAlign w:val="center"/>
            <w:hideMark/>
          </w:tcPr>
          <w:p w14:paraId="56CE2317"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397.7</w:t>
            </w:r>
          </w:p>
        </w:tc>
        <w:tc>
          <w:tcPr>
            <w:tcW w:w="542" w:type="pct"/>
            <w:tcBorders>
              <w:top w:val="nil"/>
              <w:left w:val="nil"/>
              <w:bottom w:val="single" w:sz="4" w:space="0" w:color="D3D3D3"/>
              <w:right w:val="single" w:sz="4" w:space="0" w:color="D3D3D3"/>
            </w:tcBorders>
            <w:shd w:val="clear" w:color="auto" w:fill="auto"/>
            <w:vAlign w:val="center"/>
            <w:hideMark/>
          </w:tcPr>
          <w:p w14:paraId="3D251E52"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128.8%</w:t>
            </w:r>
          </w:p>
        </w:tc>
      </w:tr>
      <w:tr w:rsidR="005A201A" w:rsidRPr="005A201A" w14:paraId="24916C34"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71FB58C"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32 05 01</w:t>
            </w:r>
          </w:p>
        </w:tc>
        <w:tc>
          <w:tcPr>
            <w:tcW w:w="2112" w:type="pct"/>
            <w:tcBorders>
              <w:top w:val="nil"/>
              <w:left w:val="nil"/>
              <w:bottom w:val="single" w:sz="4" w:space="0" w:color="D3D3D3"/>
              <w:right w:val="single" w:sz="4" w:space="0" w:color="D3D3D3"/>
            </w:tcBorders>
            <w:shd w:val="clear" w:color="auto" w:fill="auto"/>
            <w:vAlign w:val="center"/>
            <w:hideMark/>
          </w:tcPr>
          <w:p w14:paraId="1684C4FB"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სამეცნიერო გრანტების გაცემისა და სამეცნიერო კვლევების ხელშეწყობა</w:t>
            </w:r>
          </w:p>
        </w:tc>
        <w:tc>
          <w:tcPr>
            <w:tcW w:w="715" w:type="pct"/>
            <w:tcBorders>
              <w:top w:val="nil"/>
              <w:left w:val="nil"/>
              <w:bottom w:val="single" w:sz="4" w:space="0" w:color="D3D3D3"/>
              <w:right w:val="single" w:sz="4" w:space="0" w:color="D3D3D3"/>
            </w:tcBorders>
            <w:shd w:val="clear" w:color="auto" w:fill="auto"/>
            <w:vAlign w:val="center"/>
            <w:hideMark/>
          </w:tcPr>
          <w:p w14:paraId="7E85943E"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41,050.0</w:t>
            </w:r>
          </w:p>
        </w:tc>
        <w:tc>
          <w:tcPr>
            <w:tcW w:w="705" w:type="pct"/>
            <w:tcBorders>
              <w:top w:val="nil"/>
              <w:left w:val="nil"/>
              <w:bottom w:val="single" w:sz="4" w:space="0" w:color="D3D3D3"/>
              <w:right w:val="single" w:sz="4" w:space="0" w:color="D3D3D3"/>
            </w:tcBorders>
            <w:shd w:val="clear" w:color="auto" w:fill="auto"/>
            <w:vAlign w:val="center"/>
            <w:hideMark/>
          </w:tcPr>
          <w:p w14:paraId="6594FE2A"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41,049.7</w:t>
            </w:r>
          </w:p>
        </w:tc>
        <w:tc>
          <w:tcPr>
            <w:tcW w:w="539" w:type="pct"/>
            <w:tcBorders>
              <w:top w:val="nil"/>
              <w:left w:val="nil"/>
              <w:bottom w:val="single" w:sz="4" w:space="0" w:color="D3D3D3"/>
              <w:right w:val="single" w:sz="4" w:space="0" w:color="D3D3D3"/>
            </w:tcBorders>
            <w:shd w:val="clear" w:color="auto" w:fill="auto"/>
            <w:vAlign w:val="center"/>
            <w:hideMark/>
          </w:tcPr>
          <w:p w14:paraId="1FE783FA"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41,374.1</w:t>
            </w:r>
          </w:p>
        </w:tc>
        <w:tc>
          <w:tcPr>
            <w:tcW w:w="542" w:type="pct"/>
            <w:tcBorders>
              <w:top w:val="nil"/>
              <w:left w:val="nil"/>
              <w:bottom w:val="single" w:sz="4" w:space="0" w:color="D3D3D3"/>
              <w:right w:val="single" w:sz="4" w:space="0" w:color="D3D3D3"/>
            </w:tcBorders>
            <w:shd w:val="clear" w:color="auto" w:fill="auto"/>
            <w:vAlign w:val="center"/>
            <w:hideMark/>
          </w:tcPr>
          <w:p w14:paraId="0FBEC4D2"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100.8%</w:t>
            </w:r>
          </w:p>
        </w:tc>
      </w:tr>
      <w:tr w:rsidR="005A201A" w:rsidRPr="005A201A" w14:paraId="2F385CF6"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9F0DE67"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8911B9E"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61DD3C29"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41,040.0</w:t>
            </w:r>
          </w:p>
        </w:tc>
        <w:tc>
          <w:tcPr>
            <w:tcW w:w="705" w:type="pct"/>
            <w:tcBorders>
              <w:top w:val="nil"/>
              <w:left w:val="nil"/>
              <w:bottom w:val="single" w:sz="4" w:space="0" w:color="D3D3D3"/>
              <w:right w:val="single" w:sz="4" w:space="0" w:color="D3D3D3"/>
            </w:tcBorders>
            <w:shd w:val="clear" w:color="auto" w:fill="auto"/>
            <w:vAlign w:val="center"/>
            <w:hideMark/>
          </w:tcPr>
          <w:p w14:paraId="7F59E0D5"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41,020.8</w:t>
            </w:r>
          </w:p>
        </w:tc>
        <w:tc>
          <w:tcPr>
            <w:tcW w:w="539" w:type="pct"/>
            <w:tcBorders>
              <w:top w:val="nil"/>
              <w:left w:val="nil"/>
              <w:bottom w:val="single" w:sz="4" w:space="0" w:color="D3D3D3"/>
              <w:right w:val="single" w:sz="4" w:space="0" w:color="D3D3D3"/>
            </w:tcBorders>
            <w:shd w:val="clear" w:color="auto" w:fill="auto"/>
            <w:vAlign w:val="center"/>
            <w:hideMark/>
          </w:tcPr>
          <w:p w14:paraId="361359D2"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41,327.5</w:t>
            </w:r>
          </w:p>
        </w:tc>
        <w:tc>
          <w:tcPr>
            <w:tcW w:w="542" w:type="pct"/>
            <w:tcBorders>
              <w:top w:val="nil"/>
              <w:left w:val="nil"/>
              <w:bottom w:val="single" w:sz="4" w:space="0" w:color="D3D3D3"/>
              <w:right w:val="single" w:sz="4" w:space="0" w:color="D3D3D3"/>
            </w:tcBorders>
            <w:shd w:val="clear" w:color="auto" w:fill="auto"/>
            <w:vAlign w:val="center"/>
            <w:hideMark/>
          </w:tcPr>
          <w:p w14:paraId="1F698C4E"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100.7%</w:t>
            </w:r>
          </w:p>
        </w:tc>
      </w:tr>
      <w:tr w:rsidR="005A201A" w:rsidRPr="005A201A" w14:paraId="5C105C8E"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0530DEE"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D4A1EA8"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შრომის ანაზღაურება</w:t>
            </w:r>
          </w:p>
        </w:tc>
        <w:tc>
          <w:tcPr>
            <w:tcW w:w="715" w:type="pct"/>
            <w:tcBorders>
              <w:top w:val="nil"/>
              <w:left w:val="nil"/>
              <w:bottom w:val="single" w:sz="4" w:space="0" w:color="D3D3D3"/>
              <w:right w:val="single" w:sz="4" w:space="0" w:color="D3D3D3"/>
            </w:tcBorders>
            <w:shd w:val="clear" w:color="auto" w:fill="auto"/>
            <w:vAlign w:val="center"/>
            <w:hideMark/>
          </w:tcPr>
          <w:p w14:paraId="0F86D98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1,495.0</w:t>
            </w:r>
          </w:p>
        </w:tc>
        <w:tc>
          <w:tcPr>
            <w:tcW w:w="705" w:type="pct"/>
            <w:tcBorders>
              <w:top w:val="nil"/>
              <w:left w:val="nil"/>
              <w:bottom w:val="single" w:sz="4" w:space="0" w:color="D3D3D3"/>
              <w:right w:val="single" w:sz="4" w:space="0" w:color="D3D3D3"/>
            </w:tcBorders>
            <w:shd w:val="clear" w:color="auto" w:fill="auto"/>
            <w:vAlign w:val="center"/>
            <w:hideMark/>
          </w:tcPr>
          <w:p w14:paraId="43545A0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1,404.3</w:t>
            </w:r>
          </w:p>
        </w:tc>
        <w:tc>
          <w:tcPr>
            <w:tcW w:w="539" w:type="pct"/>
            <w:tcBorders>
              <w:top w:val="nil"/>
              <w:left w:val="nil"/>
              <w:bottom w:val="single" w:sz="4" w:space="0" w:color="D3D3D3"/>
              <w:right w:val="single" w:sz="4" w:space="0" w:color="D3D3D3"/>
            </w:tcBorders>
            <w:shd w:val="clear" w:color="auto" w:fill="auto"/>
            <w:vAlign w:val="center"/>
            <w:hideMark/>
          </w:tcPr>
          <w:p w14:paraId="160F732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1,241.1</w:t>
            </w:r>
          </w:p>
        </w:tc>
        <w:tc>
          <w:tcPr>
            <w:tcW w:w="542" w:type="pct"/>
            <w:tcBorders>
              <w:top w:val="nil"/>
              <w:left w:val="nil"/>
              <w:bottom w:val="single" w:sz="4" w:space="0" w:color="D3D3D3"/>
              <w:right w:val="single" w:sz="4" w:space="0" w:color="D3D3D3"/>
            </w:tcBorders>
            <w:shd w:val="clear" w:color="auto" w:fill="auto"/>
            <w:vAlign w:val="center"/>
            <w:hideMark/>
          </w:tcPr>
          <w:p w14:paraId="69C23FA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88.4%</w:t>
            </w:r>
          </w:p>
        </w:tc>
      </w:tr>
      <w:tr w:rsidR="005A201A" w:rsidRPr="005A201A" w14:paraId="4F241018"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ABB9597"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966B22D"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43CE269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4,805.0</w:t>
            </w:r>
          </w:p>
        </w:tc>
        <w:tc>
          <w:tcPr>
            <w:tcW w:w="705" w:type="pct"/>
            <w:tcBorders>
              <w:top w:val="nil"/>
              <w:left w:val="nil"/>
              <w:bottom w:val="single" w:sz="4" w:space="0" w:color="D3D3D3"/>
              <w:right w:val="single" w:sz="4" w:space="0" w:color="D3D3D3"/>
            </w:tcBorders>
            <w:shd w:val="clear" w:color="auto" w:fill="auto"/>
            <w:vAlign w:val="center"/>
            <w:hideMark/>
          </w:tcPr>
          <w:p w14:paraId="56AC2CB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4,786.9</w:t>
            </w:r>
          </w:p>
        </w:tc>
        <w:tc>
          <w:tcPr>
            <w:tcW w:w="539" w:type="pct"/>
            <w:tcBorders>
              <w:top w:val="nil"/>
              <w:left w:val="nil"/>
              <w:bottom w:val="single" w:sz="4" w:space="0" w:color="D3D3D3"/>
              <w:right w:val="single" w:sz="4" w:space="0" w:color="D3D3D3"/>
            </w:tcBorders>
            <w:shd w:val="clear" w:color="auto" w:fill="auto"/>
            <w:vAlign w:val="center"/>
            <w:hideMark/>
          </w:tcPr>
          <w:p w14:paraId="263BBCC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5,072.5</w:t>
            </w:r>
          </w:p>
        </w:tc>
        <w:tc>
          <w:tcPr>
            <w:tcW w:w="542" w:type="pct"/>
            <w:tcBorders>
              <w:top w:val="nil"/>
              <w:left w:val="nil"/>
              <w:bottom w:val="single" w:sz="4" w:space="0" w:color="D3D3D3"/>
              <w:right w:val="single" w:sz="4" w:space="0" w:color="D3D3D3"/>
            </w:tcBorders>
            <w:shd w:val="clear" w:color="auto" w:fill="auto"/>
            <w:vAlign w:val="center"/>
            <w:hideMark/>
          </w:tcPr>
          <w:p w14:paraId="5CC6BBE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106.0%</w:t>
            </w:r>
          </w:p>
        </w:tc>
      </w:tr>
      <w:tr w:rsidR="005A201A" w:rsidRPr="005A201A" w14:paraId="4C36796C"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58A4DDF"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5DA4619"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სუბსიდიები</w:t>
            </w:r>
          </w:p>
        </w:tc>
        <w:tc>
          <w:tcPr>
            <w:tcW w:w="715" w:type="pct"/>
            <w:tcBorders>
              <w:top w:val="nil"/>
              <w:left w:val="nil"/>
              <w:bottom w:val="single" w:sz="4" w:space="0" w:color="D3D3D3"/>
              <w:right w:val="single" w:sz="4" w:space="0" w:color="D3D3D3"/>
            </w:tcBorders>
            <w:shd w:val="clear" w:color="auto" w:fill="auto"/>
            <w:vAlign w:val="center"/>
            <w:hideMark/>
          </w:tcPr>
          <w:p w14:paraId="71BFD7A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0.0</w:t>
            </w:r>
          </w:p>
        </w:tc>
        <w:tc>
          <w:tcPr>
            <w:tcW w:w="705" w:type="pct"/>
            <w:tcBorders>
              <w:top w:val="nil"/>
              <w:left w:val="nil"/>
              <w:bottom w:val="single" w:sz="4" w:space="0" w:color="D3D3D3"/>
              <w:right w:val="single" w:sz="4" w:space="0" w:color="D3D3D3"/>
            </w:tcBorders>
            <w:shd w:val="clear" w:color="auto" w:fill="auto"/>
            <w:vAlign w:val="center"/>
            <w:hideMark/>
          </w:tcPr>
          <w:p w14:paraId="67C08F0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0.0</w:t>
            </w:r>
          </w:p>
        </w:tc>
        <w:tc>
          <w:tcPr>
            <w:tcW w:w="539" w:type="pct"/>
            <w:tcBorders>
              <w:top w:val="nil"/>
              <w:left w:val="nil"/>
              <w:bottom w:val="single" w:sz="4" w:space="0" w:color="D3D3D3"/>
              <w:right w:val="single" w:sz="4" w:space="0" w:color="D3D3D3"/>
            </w:tcBorders>
            <w:shd w:val="clear" w:color="auto" w:fill="auto"/>
            <w:vAlign w:val="center"/>
            <w:hideMark/>
          </w:tcPr>
          <w:p w14:paraId="613B373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12.5</w:t>
            </w:r>
          </w:p>
        </w:tc>
        <w:tc>
          <w:tcPr>
            <w:tcW w:w="542" w:type="pct"/>
            <w:tcBorders>
              <w:top w:val="nil"/>
              <w:left w:val="nil"/>
              <w:bottom w:val="single" w:sz="4" w:space="0" w:color="D3D3D3"/>
              <w:right w:val="single" w:sz="4" w:space="0" w:color="D3D3D3"/>
            </w:tcBorders>
            <w:shd w:val="clear" w:color="auto" w:fill="auto"/>
            <w:vAlign w:val="center"/>
            <w:hideMark/>
          </w:tcPr>
          <w:p w14:paraId="37C2EE2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#DIV/0!</w:t>
            </w:r>
          </w:p>
        </w:tc>
      </w:tr>
      <w:tr w:rsidR="005A201A" w:rsidRPr="005A201A" w14:paraId="34699EA1"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0DD13BA"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C4AAB34"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გრანტები</w:t>
            </w:r>
          </w:p>
        </w:tc>
        <w:tc>
          <w:tcPr>
            <w:tcW w:w="715" w:type="pct"/>
            <w:tcBorders>
              <w:top w:val="nil"/>
              <w:left w:val="nil"/>
              <w:bottom w:val="single" w:sz="4" w:space="0" w:color="D3D3D3"/>
              <w:right w:val="single" w:sz="4" w:space="0" w:color="D3D3D3"/>
            </w:tcBorders>
            <w:shd w:val="clear" w:color="auto" w:fill="auto"/>
            <w:vAlign w:val="center"/>
            <w:hideMark/>
          </w:tcPr>
          <w:p w14:paraId="77969B3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11,805.0</w:t>
            </w:r>
          </w:p>
        </w:tc>
        <w:tc>
          <w:tcPr>
            <w:tcW w:w="705" w:type="pct"/>
            <w:tcBorders>
              <w:top w:val="nil"/>
              <w:left w:val="nil"/>
              <w:bottom w:val="single" w:sz="4" w:space="0" w:color="D3D3D3"/>
              <w:right w:val="single" w:sz="4" w:space="0" w:color="D3D3D3"/>
            </w:tcBorders>
            <w:shd w:val="clear" w:color="auto" w:fill="auto"/>
            <w:vAlign w:val="center"/>
            <w:hideMark/>
          </w:tcPr>
          <w:p w14:paraId="67CC949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10,905.0</w:t>
            </w:r>
          </w:p>
        </w:tc>
        <w:tc>
          <w:tcPr>
            <w:tcW w:w="539" w:type="pct"/>
            <w:tcBorders>
              <w:top w:val="nil"/>
              <w:left w:val="nil"/>
              <w:bottom w:val="single" w:sz="4" w:space="0" w:color="D3D3D3"/>
              <w:right w:val="single" w:sz="4" w:space="0" w:color="D3D3D3"/>
            </w:tcBorders>
            <w:shd w:val="clear" w:color="auto" w:fill="auto"/>
            <w:vAlign w:val="center"/>
            <w:hideMark/>
          </w:tcPr>
          <w:p w14:paraId="2E6C82E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11,086.5</w:t>
            </w:r>
          </w:p>
        </w:tc>
        <w:tc>
          <w:tcPr>
            <w:tcW w:w="542" w:type="pct"/>
            <w:tcBorders>
              <w:top w:val="nil"/>
              <w:left w:val="nil"/>
              <w:bottom w:val="single" w:sz="4" w:space="0" w:color="D3D3D3"/>
              <w:right w:val="single" w:sz="4" w:space="0" w:color="D3D3D3"/>
            </w:tcBorders>
            <w:shd w:val="clear" w:color="auto" w:fill="auto"/>
            <w:vAlign w:val="center"/>
            <w:hideMark/>
          </w:tcPr>
          <w:p w14:paraId="13E7886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101.7%</w:t>
            </w:r>
          </w:p>
        </w:tc>
      </w:tr>
      <w:tr w:rsidR="005A201A" w:rsidRPr="005A201A" w14:paraId="0A36024A"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2F768F1"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881D950"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სოციალური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287AC44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w:t>
            </w:r>
          </w:p>
        </w:tc>
        <w:tc>
          <w:tcPr>
            <w:tcW w:w="705" w:type="pct"/>
            <w:tcBorders>
              <w:top w:val="nil"/>
              <w:left w:val="nil"/>
              <w:bottom w:val="single" w:sz="4" w:space="0" w:color="D3D3D3"/>
              <w:right w:val="single" w:sz="4" w:space="0" w:color="D3D3D3"/>
            </w:tcBorders>
            <w:shd w:val="clear" w:color="auto" w:fill="auto"/>
            <w:vAlign w:val="center"/>
            <w:hideMark/>
          </w:tcPr>
          <w:p w14:paraId="08C7C49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99.5</w:t>
            </w:r>
          </w:p>
        </w:tc>
        <w:tc>
          <w:tcPr>
            <w:tcW w:w="539" w:type="pct"/>
            <w:tcBorders>
              <w:top w:val="nil"/>
              <w:left w:val="nil"/>
              <w:bottom w:val="single" w:sz="4" w:space="0" w:color="D3D3D3"/>
              <w:right w:val="single" w:sz="4" w:space="0" w:color="D3D3D3"/>
            </w:tcBorders>
            <w:shd w:val="clear" w:color="auto" w:fill="auto"/>
            <w:vAlign w:val="center"/>
            <w:hideMark/>
          </w:tcPr>
          <w:p w14:paraId="72CC7EB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96.3</w:t>
            </w:r>
          </w:p>
        </w:tc>
        <w:tc>
          <w:tcPr>
            <w:tcW w:w="542" w:type="pct"/>
            <w:tcBorders>
              <w:top w:val="nil"/>
              <w:left w:val="nil"/>
              <w:bottom w:val="single" w:sz="4" w:space="0" w:color="D3D3D3"/>
              <w:right w:val="single" w:sz="4" w:space="0" w:color="D3D3D3"/>
            </w:tcBorders>
            <w:shd w:val="clear" w:color="auto" w:fill="auto"/>
            <w:vAlign w:val="center"/>
            <w:hideMark/>
          </w:tcPr>
          <w:p w14:paraId="2A25E10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96.8%</w:t>
            </w:r>
          </w:p>
        </w:tc>
      </w:tr>
      <w:tr w:rsidR="005A201A" w:rsidRPr="005A201A" w14:paraId="0A3089C7"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5028E53"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E1ADDE4"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47BF689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22,925.0</w:t>
            </w:r>
          </w:p>
        </w:tc>
        <w:tc>
          <w:tcPr>
            <w:tcW w:w="705" w:type="pct"/>
            <w:tcBorders>
              <w:top w:val="nil"/>
              <w:left w:val="nil"/>
              <w:bottom w:val="single" w:sz="4" w:space="0" w:color="D3D3D3"/>
              <w:right w:val="single" w:sz="4" w:space="0" w:color="D3D3D3"/>
            </w:tcBorders>
            <w:shd w:val="clear" w:color="auto" w:fill="auto"/>
            <w:vAlign w:val="center"/>
            <w:hideMark/>
          </w:tcPr>
          <w:p w14:paraId="151B5C5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23,825.0</w:t>
            </w:r>
          </w:p>
        </w:tc>
        <w:tc>
          <w:tcPr>
            <w:tcW w:w="539" w:type="pct"/>
            <w:tcBorders>
              <w:top w:val="nil"/>
              <w:left w:val="nil"/>
              <w:bottom w:val="single" w:sz="4" w:space="0" w:color="D3D3D3"/>
              <w:right w:val="single" w:sz="4" w:space="0" w:color="D3D3D3"/>
            </w:tcBorders>
            <w:shd w:val="clear" w:color="auto" w:fill="auto"/>
            <w:vAlign w:val="center"/>
            <w:hideMark/>
          </w:tcPr>
          <w:p w14:paraId="55B345E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23,818.6</w:t>
            </w:r>
          </w:p>
        </w:tc>
        <w:tc>
          <w:tcPr>
            <w:tcW w:w="542" w:type="pct"/>
            <w:tcBorders>
              <w:top w:val="nil"/>
              <w:left w:val="nil"/>
              <w:bottom w:val="single" w:sz="4" w:space="0" w:color="D3D3D3"/>
              <w:right w:val="single" w:sz="4" w:space="0" w:color="D3D3D3"/>
            </w:tcBorders>
            <w:shd w:val="clear" w:color="auto" w:fill="auto"/>
            <w:vAlign w:val="center"/>
            <w:hideMark/>
          </w:tcPr>
          <w:p w14:paraId="598CD0B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6E2B0536"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32243BB"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48D0565"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4114D0D4"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w:t>
            </w:r>
          </w:p>
        </w:tc>
        <w:tc>
          <w:tcPr>
            <w:tcW w:w="705" w:type="pct"/>
            <w:tcBorders>
              <w:top w:val="nil"/>
              <w:left w:val="nil"/>
              <w:bottom w:val="single" w:sz="4" w:space="0" w:color="D3D3D3"/>
              <w:right w:val="single" w:sz="4" w:space="0" w:color="D3D3D3"/>
            </w:tcBorders>
            <w:shd w:val="clear" w:color="auto" w:fill="auto"/>
            <w:vAlign w:val="center"/>
            <w:hideMark/>
          </w:tcPr>
          <w:p w14:paraId="569C3D64"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29.0</w:t>
            </w:r>
          </w:p>
        </w:tc>
        <w:tc>
          <w:tcPr>
            <w:tcW w:w="539" w:type="pct"/>
            <w:tcBorders>
              <w:top w:val="nil"/>
              <w:left w:val="nil"/>
              <w:bottom w:val="single" w:sz="4" w:space="0" w:color="D3D3D3"/>
              <w:right w:val="single" w:sz="4" w:space="0" w:color="D3D3D3"/>
            </w:tcBorders>
            <w:shd w:val="clear" w:color="auto" w:fill="auto"/>
            <w:vAlign w:val="center"/>
            <w:hideMark/>
          </w:tcPr>
          <w:p w14:paraId="42EC0024"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46.6</w:t>
            </w:r>
          </w:p>
        </w:tc>
        <w:tc>
          <w:tcPr>
            <w:tcW w:w="542" w:type="pct"/>
            <w:tcBorders>
              <w:top w:val="nil"/>
              <w:left w:val="nil"/>
              <w:bottom w:val="single" w:sz="4" w:space="0" w:color="D3D3D3"/>
              <w:right w:val="single" w:sz="4" w:space="0" w:color="D3D3D3"/>
            </w:tcBorders>
            <w:shd w:val="clear" w:color="auto" w:fill="auto"/>
            <w:vAlign w:val="center"/>
            <w:hideMark/>
          </w:tcPr>
          <w:p w14:paraId="72CE449C"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160.8%</w:t>
            </w:r>
          </w:p>
        </w:tc>
      </w:tr>
      <w:tr w:rsidR="005A201A" w:rsidRPr="005A201A" w14:paraId="75AD9A11"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373E23B"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32 05 02</w:t>
            </w:r>
          </w:p>
        </w:tc>
        <w:tc>
          <w:tcPr>
            <w:tcW w:w="2112" w:type="pct"/>
            <w:tcBorders>
              <w:top w:val="nil"/>
              <w:left w:val="nil"/>
              <w:bottom w:val="single" w:sz="4" w:space="0" w:color="D3D3D3"/>
              <w:right w:val="single" w:sz="4" w:space="0" w:color="D3D3D3"/>
            </w:tcBorders>
            <w:shd w:val="clear" w:color="auto" w:fill="auto"/>
            <w:vAlign w:val="center"/>
            <w:hideMark/>
          </w:tcPr>
          <w:p w14:paraId="0FBA9D6B"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სამეცნიერო დაწესებულებების პროგრამები</w:t>
            </w:r>
          </w:p>
        </w:tc>
        <w:tc>
          <w:tcPr>
            <w:tcW w:w="715" w:type="pct"/>
            <w:tcBorders>
              <w:top w:val="nil"/>
              <w:left w:val="nil"/>
              <w:bottom w:val="single" w:sz="4" w:space="0" w:color="D3D3D3"/>
              <w:right w:val="single" w:sz="4" w:space="0" w:color="D3D3D3"/>
            </w:tcBorders>
            <w:shd w:val="clear" w:color="auto" w:fill="auto"/>
            <w:vAlign w:val="center"/>
            <w:hideMark/>
          </w:tcPr>
          <w:p w14:paraId="0535DD41"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9,670.0</w:t>
            </w:r>
          </w:p>
        </w:tc>
        <w:tc>
          <w:tcPr>
            <w:tcW w:w="705" w:type="pct"/>
            <w:tcBorders>
              <w:top w:val="nil"/>
              <w:left w:val="nil"/>
              <w:bottom w:val="single" w:sz="4" w:space="0" w:color="D3D3D3"/>
              <w:right w:val="single" w:sz="4" w:space="0" w:color="D3D3D3"/>
            </w:tcBorders>
            <w:shd w:val="clear" w:color="auto" w:fill="auto"/>
            <w:vAlign w:val="center"/>
            <w:hideMark/>
          </w:tcPr>
          <w:p w14:paraId="7E75AFBF"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9,915.4</w:t>
            </w:r>
          </w:p>
        </w:tc>
        <w:tc>
          <w:tcPr>
            <w:tcW w:w="539" w:type="pct"/>
            <w:tcBorders>
              <w:top w:val="nil"/>
              <w:left w:val="nil"/>
              <w:bottom w:val="single" w:sz="4" w:space="0" w:color="D3D3D3"/>
              <w:right w:val="single" w:sz="4" w:space="0" w:color="D3D3D3"/>
            </w:tcBorders>
            <w:shd w:val="clear" w:color="auto" w:fill="auto"/>
            <w:vAlign w:val="center"/>
            <w:hideMark/>
          </w:tcPr>
          <w:p w14:paraId="03E427E1"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10,542.7</w:t>
            </w:r>
          </w:p>
        </w:tc>
        <w:tc>
          <w:tcPr>
            <w:tcW w:w="542" w:type="pct"/>
            <w:tcBorders>
              <w:top w:val="nil"/>
              <w:left w:val="nil"/>
              <w:bottom w:val="single" w:sz="4" w:space="0" w:color="D3D3D3"/>
              <w:right w:val="single" w:sz="4" w:space="0" w:color="D3D3D3"/>
            </w:tcBorders>
            <w:shd w:val="clear" w:color="auto" w:fill="auto"/>
            <w:vAlign w:val="center"/>
            <w:hideMark/>
          </w:tcPr>
          <w:p w14:paraId="62DA8F05"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106.3%</w:t>
            </w:r>
          </w:p>
        </w:tc>
      </w:tr>
      <w:tr w:rsidR="005A201A" w:rsidRPr="005A201A" w14:paraId="0FF0BB55"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FFC638E"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0840F49"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554B2F0C"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9,530.0</w:t>
            </w:r>
          </w:p>
        </w:tc>
        <w:tc>
          <w:tcPr>
            <w:tcW w:w="705" w:type="pct"/>
            <w:tcBorders>
              <w:top w:val="nil"/>
              <w:left w:val="nil"/>
              <w:bottom w:val="single" w:sz="4" w:space="0" w:color="D3D3D3"/>
              <w:right w:val="single" w:sz="4" w:space="0" w:color="D3D3D3"/>
            </w:tcBorders>
            <w:shd w:val="clear" w:color="auto" w:fill="auto"/>
            <w:vAlign w:val="center"/>
            <w:hideMark/>
          </w:tcPr>
          <w:p w14:paraId="4058BCCC"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9,690.1</w:t>
            </w:r>
          </w:p>
        </w:tc>
        <w:tc>
          <w:tcPr>
            <w:tcW w:w="539" w:type="pct"/>
            <w:tcBorders>
              <w:top w:val="nil"/>
              <w:left w:val="nil"/>
              <w:bottom w:val="single" w:sz="4" w:space="0" w:color="D3D3D3"/>
              <w:right w:val="single" w:sz="4" w:space="0" w:color="D3D3D3"/>
            </w:tcBorders>
            <w:shd w:val="clear" w:color="auto" w:fill="auto"/>
            <w:vAlign w:val="center"/>
            <w:hideMark/>
          </w:tcPr>
          <w:p w14:paraId="274FA4FE"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10,245.9</w:t>
            </w:r>
          </w:p>
        </w:tc>
        <w:tc>
          <w:tcPr>
            <w:tcW w:w="542" w:type="pct"/>
            <w:tcBorders>
              <w:top w:val="nil"/>
              <w:left w:val="nil"/>
              <w:bottom w:val="single" w:sz="4" w:space="0" w:color="D3D3D3"/>
              <w:right w:val="single" w:sz="4" w:space="0" w:color="D3D3D3"/>
            </w:tcBorders>
            <w:shd w:val="clear" w:color="auto" w:fill="auto"/>
            <w:vAlign w:val="center"/>
            <w:hideMark/>
          </w:tcPr>
          <w:p w14:paraId="357977AB"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105.7%</w:t>
            </w:r>
          </w:p>
        </w:tc>
      </w:tr>
      <w:tr w:rsidR="005A201A" w:rsidRPr="005A201A" w14:paraId="2F4E1425"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14F680C"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E5768BA"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შრომის ანაზღაურება</w:t>
            </w:r>
          </w:p>
        </w:tc>
        <w:tc>
          <w:tcPr>
            <w:tcW w:w="715" w:type="pct"/>
            <w:tcBorders>
              <w:top w:val="nil"/>
              <w:left w:val="nil"/>
              <w:bottom w:val="single" w:sz="4" w:space="0" w:color="D3D3D3"/>
              <w:right w:val="single" w:sz="4" w:space="0" w:color="D3D3D3"/>
            </w:tcBorders>
            <w:shd w:val="clear" w:color="auto" w:fill="auto"/>
            <w:vAlign w:val="center"/>
            <w:hideMark/>
          </w:tcPr>
          <w:p w14:paraId="7A5995A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6,983.0</w:t>
            </w:r>
          </w:p>
        </w:tc>
        <w:tc>
          <w:tcPr>
            <w:tcW w:w="705" w:type="pct"/>
            <w:tcBorders>
              <w:top w:val="nil"/>
              <w:left w:val="nil"/>
              <w:bottom w:val="single" w:sz="4" w:space="0" w:color="D3D3D3"/>
              <w:right w:val="single" w:sz="4" w:space="0" w:color="D3D3D3"/>
            </w:tcBorders>
            <w:shd w:val="clear" w:color="auto" w:fill="auto"/>
            <w:vAlign w:val="center"/>
            <w:hideMark/>
          </w:tcPr>
          <w:p w14:paraId="59CE87F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7,033.4</w:t>
            </w:r>
          </w:p>
        </w:tc>
        <w:tc>
          <w:tcPr>
            <w:tcW w:w="539" w:type="pct"/>
            <w:tcBorders>
              <w:top w:val="nil"/>
              <w:left w:val="nil"/>
              <w:bottom w:val="single" w:sz="4" w:space="0" w:color="D3D3D3"/>
              <w:right w:val="single" w:sz="4" w:space="0" w:color="D3D3D3"/>
            </w:tcBorders>
            <w:shd w:val="clear" w:color="auto" w:fill="auto"/>
            <w:vAlign w:val="center"/>
            <w:hideMark/>
          </w:tcPr>
          <w:p w14:paraId="63433BB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7,029.7</w:t>
            </w:r>
          </w:p>
        </w:tc>
        <w:tc>
          <w:tcPr>
            <w:tcW w:w="542" w:type="pct"/>
            <w:tcBorders>
              <w:top w:val="nil"/>
              <w:left w:val="nil"/>
              <w:bottom w:val="single" w:sz="4" w:space="0" w:color="D3D3D3"/>
              <w:right w:val="single" w:sz="4" w:space="0" w:color="D3D3D3"/>
            </w:tcBorders>
            <w:shd w:val="clear" w:color="auto" w:fill="auto"/>
            <w:vAlign w:val="center"/>
            <w:hideMark/>
          </w:tcPr>
          <w:p w14:paraId="2557AB2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99.9%</w:t>
            </w:r>
          </w:p>
        </w:tc>
      </w:tr>
      <w:tr w:rsidR="005A201A" w:rsidRPr="005A201A" w14:paraId="36F59590"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1679785"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E2CBF7A"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75BA965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2,515.0</w:t>
            </w:r>
          </w:p>
        </w:tc>
        <w:tc>
          <w:tcPr>
            <w:tcW w:w="705" w:type="pct"/>
            <w:tcBorders>
              <w:top w:val="nil"/>
              <w:left w:val="nil"/>
              <w:bottom w:val="single" w:sz="4" w:space="0" w:color="D3D3D3"/>
              <w:right w:val="single" w:sz="4" w:space="0" w:color="D3D3D3"/>
            </w:tcBorders>
            <w:shd w:val="clear" w:color="auto" w:fill="auto"/>
            <w:vAlign w:val="center"/>
            <w:hideMark/>
          </w:tcPr>
          <w:p w14:paraId="122589F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2,594.0</w:t>
            </w:r>
          </w:p>
        </w:tc>
        <w:tc>
          <w:tcPr>
            <w:tcW w:w="539" w:type="pct"/>
            <w:tcBorders>
              <w:top w:val="nil"/>
              <w:left w:val="nil"/>
              <w:bottom w:val="single" w:sz="4" w:space="0" w:color="D3D3D3"/>
              <w:right w:val="single" w:sz="4" w:space="0" w:color="D3D3D3"/>
            </w:tcBorders>
            <w:shd w:val="clear" w:color="auto" w:fill="auto"/>
            <w:vAlign w:val="center"/>
            <w:hideMark/>
          </w:tcPr>
          <w:p w14:paraId="452A181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3,094.3</w:t>
            </w:r>
          </w:p>
        </w:tc>
        <w:tc>
          <w:tcPr>
            <w:tcW w:w="542" w:type="pct"/>
            <w:tcBorders>
              <w:top w:val="nil"/>
              <w:left w:val="nil"/>
              <w:bottom w:val="single" w:sz="4" w:space="0" w:color="D3D3D3"/>
              <w:right w:val="single" w:sz="4" w:space="0" w:color="D3D3D3"/>
            </w:tcBorders>
            <w:shd w:val="clear" w:color="auto" w:fill="auto"/>
            <w:vAlign w:val="center"/>
            <w:hideMark/>
          </w:tcPr>
          <w:p w14:paraId="7AEB7BB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119.3%</w:t>
            </w:r>
          </w:p>
        </w:tc>
      </w:tr>
      <w:tr w:rsidR="005A201A" w:rsidRPr="005A201A" w14:paraId="50A5178F"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67781D1"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lastRenderedPageBreak/>
              <w:t> </w:t>
            </w:r>
          </w:p>
        </w:tc>
        <w:tc>
          <w:tcPr>
            <w:tcW w:w="2112" w:type="pct"/>
            <w:tcBorders>
              <w:top w:val="nil"/>
              <w:left w:val="nil"/>
              <w:bottom w:val="single" w:sz="4" w:space="0" w:color="D3D3D3"/>
              <w:right w:val="single" w:sz="4" w:space="0" w:color="D3D3D3"/>
            </w:tcBorders>
            <w:shd w:val="clear" w:color="auto" w:fill="auto"/>
            <w:vAlign w:val="center"/>
            <w:hideMark/>
          </w:tcPr>
          <w:p w14:paraId="31BBF3DC"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გრანტები</w:t>
            </w:r>
          </w:p>
        </w:tc>
        <w:tc>
          <w:tcPr>
            <w:tcW w:w="715" w:type="pct"/>
            <w:tcBorders>
              <w:top w:val="nil"/>
              <w:left w:val="nil"/>
              <w:bottom w:val="single" w:sz="4" w:space="0" w:color="D3D3D3"/>
              <w:right w:val="single" w:sz="4" w:space="0" w:color="D3D3D3"/>
            </w:tcBorders>
            <w:shd w:val="clear" w:color="auto" w:fill="auto"/>
            <w:vAlign w:val="center"/>
            <w:hideMark/>
          </w:tcPr>
          <w:p w14:paraId="12871CF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w:t>
            </w:r>
          </w:p>
        </w:tc>
        <w:tc>
          <w:tcPr>
            <w:tcW w:w="705" w:type="pct"/>
            <w:tcBorders>
              <w:top w:val="nil"/>
              <w:left w:val="nil"/>
              <w:bottom w:val="single" w:sz="4" w:space="0" w:color="D3D3D3"/>
              <w:right w:val="single" w:sz="4" w:space="0" w:color="D3D3D3"/>
            </w:tcBorders>
            <w:shd w:val="clear" w:color="auto" w:fill="auto"/>
            <w:vAlign w:val="center"/>
            <w:hideMark/>
          </w:tcPr>
          <w:p w14:paraId="646EBB4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11.1</w:t>
            </w:r>
          </w:p>
        </w:tc>
        <w:tc>
          <w:tcPr>
            <w:tcW w:w="539" w:type="pct"/>
            <w:tcBorders>
              <w:top w:val="nil"/>
              <w:left w:val="nil"/>
              <w:bottom w:val="single" w:sz="4" w:space="0" w:color="D3D3D3"/>
              <w:right w:val="single" w:sz="4" w:space="0" w:color="D3D3D3"/>
            </w:tcBorders>
            <w:shd w:val="clear" w:color="auto" w:fill="auto"/>
            <w:vAlign w:val="center"/>
            <w:hideMark/>
          </w:tcPr>
          <w:p w14:paraId="07131ED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30.1</w:t>
            </w:r>
          </w:p>
        </w:tc>
        <w:tc>
          <w:tcPr>
            <w:tcW w:w="542" w:type="pct"/>
            <w:tcBorders>
              <w:top w:val="nil"/>
              <w:left w:val="nil"/>
              <w:bottom w:val="single" w:sz="4" w:space="0" w:color="D3D3D3"/>
              <w:right w:val="single" w:sz="4" w:space="0" w:color="D3D3D3"/>
            </w:tcBorders>
            <w:shd w:val="clear" w:color="auto" w:fill="auto"/>
            <w:vAlign w:val="center"/>
            <w:hideMark/>
          </w:tcPr>
          <w:p w14:paraId="03939AC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271.3%</w:t>
            </w:r>
          </w:p>
        </w:tc>
      </w:tr>
      <w:tr w:rsidR="005A201A" w:rsidRPr="005A201A" w14:paraId="7C597A4C"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885B84A"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6CFBEBF0"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სოციალური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1797361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0.0</w:t>
            </w:r>
          </w:p>
        </w:tc>
        <w:tc>
          <w:tcPr>
            <w:tcW w:w="705" w:type="pct"/>
            <w:tcBorders>
              <w:top w:val="nil"/>
              <w:left w:val="nil"/>
              <w:bottom w:val="single" w:sz="4" w:space="0" w:color="D3D3D3"/>
              <w:right w:val="single" w:sz="4" w:space="0" w:color="D3D3D3"/>
            </w:tcBorders>
            <w:shd w:val="clear" w:color="auto" w:fill="auto"/>
            <w:vAlign w:val="center"/>
            <w:hideMark/>
          </w:tcPr>
          <w:p w14:paraId="1F0323B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29.7</w:t>
            </w:r>
          </w:p>
        </w:tc>
        <w:tc>
          <w:tcPr>
            <w:tcW w:w="539" w:type="pct"/>
            <w:tcBorders>
              <w:top w:val="nil"/>
              <w:left w:val="nil"/>
              <w:bottom w:val="single" w:sz="4" w:space="0" w:color="D3D3D3"/>
              <w:right w:val="single" w:sz="4" w:space="0" w:color="D3D3D3"/>
            </w:tcBorders>
            <w:shd w:val="clear" w:color="auto" w:fill="auto"/>
            <w:vAlign w:val="center"/>
            <w:hideMark/>
          </w:tcPr>
          <w:p w14:paraId="567EEE8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28.5</w:t>
            </w:r>
          </w:p>
        </w:tc>
        <w:tc>
          <w:tcPr>
            <w:tcW w:w="542" w:type="pct"/>
            <w:tcBorders>
              <w:top w:val="nil"/>
              <w:left w:val="nil"/>
              <w:bottom w:val="single" w:sz="4" w:space="0" w:color="D3D3D3"/>
              <w:right w:val="single" w:sz="4" w:space="0" w:color="D3D3D3"/>
            </w:tcBorders>
            <w:shd w:val="clear" w:color="auto" w:fill="auto"/>
            <w:vAlign w:val="center"/>
            <w:hideMark/>
          </w:tcPr>
          <w:p w14:paraId="5E91042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96.0%</w:t>
            </w:r>
          </w:p>
        </w:tc>
      </w:tr>
      <w:tr w:rsidR="005A201A" w:rsidRPr="005A201A" w14:paraId="0744170C"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FB5BAE9"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9D03584"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53A1DD9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22.0</w:t>
            </w:r>
          </w:p>
        </w:tc>
        <w:tc>
          <w:tcPr>
            <w:tcW w:w="705" w:type="pct"/>
            <w:tcBorders>
              <w:top w:val="nil"/>
              <w:left w:val="nil"/>
              <w:bottom w:val="single" w:sz="4" w:space="0" w:color="D3D3D3"/>
              <w:right w:val="single" w:sz="4" w:space="0" w:color="D3D3D3"/>
            </w:tcBorders>
            <w:shd w:val="clear" w:color="auto" w:fill="auto"/>
            <w:vAlign w:val="center"/>
            <w:hideMark/>
          </w:tcPr>
          <w:p w14:paraId="03C0005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22.0</w:t>
            </w:r>
          </w:p>
        </w:tc>
        <w:tc>
          <w:tcPr>
            <w:tcW w:w="539" w:type="pct"/>
            <w:tcBorders>
              <w:top w:val="nil"/>
              <w:left w:val="nil"/>
              <w:bottom w:val="single" w:sz="4" w:space="0" w:color="D3D3D3"/>
              <w:right w:val="single" w:sz="4" w:space="0" w:color="D3D3D3"/>
            </w:tcBorders>
            <w:shd w:val="clear" w:color="auto" w:fill="auto"/>
            <w:vAlign w:val="center"/>
            <w:hideMark/>
          </w:tcPr>
          <w:p w14:paraId="77D9F2C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63.4</w:t>
            </w:r>
          </w:p>
        </w:tc>
        <w:tc>
          <w:tcPr>
            <w:tcW w:w="542" w:type="pct"/>
            <w:tcBorders>
              <w:top w:val="nil"/>
              <w:left w:val="nil"/>
              <w:bottom w:val="single" w:sz="4" w:space="0" w:color="D3D3D3"/>
              <w:right w:val="single" w:sz="4" w:space="0" w:color="D3D3D3"/>
            </w:tcBorders>
            <w:shd w:val="clear" w:color="auto" w:fill="auto"/>
            <w:vAlign w:val="center"/>
            <w:hideMark/>
          </w:tcPr>
          <w:p w14:paraId="7F44A39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288.3%</w:t>
            </w:r>
          </w:p>
        </w:tc>
      </w:tr>
      <w:tr w:rsidR="005A201A" w:rsidRPr="005A201A" w14:paraId="4D1B3DE0"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A34D657"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80F9D2D"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4A0D8B75"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140.0</w:t>
            </w:r>
          </w:p>
        </w:tc>
        <w:tc>
          <w:tcPr>
            <w:tcW w:w="705" w:type="pct"/>
            <w:tcBorders>
              <w:top w:val="nil"/>
              <w:left w:val="nil"/>
              <w:bottom w:val="single" w:sz="4" w:space="0" w:color="D3D3D3"/>
              <w:right w:val="single" w:sz="4" w:space="0" w:color="D3D3D3"/>
            </w:tcBorders>
            <w:shd w:val="clear" w:color="auto" w:fill="auto"/>
            <w:vAlign w:val="center"/>
            <w:hideMark/>
          </w:tcPr>
          <w:p w14:paraId="04ABE59E"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225.3</w:t>
            </w:r>
          </w:p>
        </w:tc>
        <w:tc>
          <w:tcPr>
            <w:tcW w:w="539" w:type="pct"/>
            <w:tcBorders>
              <w:top w:val="nil"/>
              <w:left w:val="nil"/>
              <w:bottom w:val="single" w:sz="4" w:space="0" w:color="D3D3D3"/>
              <w:right w:val="single" w:sz="4" w:space="0" w:color="D3D3D3"/>
            </w:tcBorders>
            <w:shd w:val="clear" w:color="auto" w:fill="auto"/>
            <w:vAlign w:val="center"/>
            <w:hideMark/>
          </w:tcPr>
          <w:p w14:paraId="51949745"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296.8</w:t>
            </w:r>
          </w:p>
        </w:tc>
        <w:tc>
          <w:tcPr>
            <w:tcW w:w="542" w:type="pct"/>
            <w:tcBorders>
              <w:top w:val="nil"/>
              <w:left w:val="nil"/>
              <w:bottom w:val="single" w:sz="4" w:space="0" w:color="D3D3D3"/>
              <w:right w:val="single" w:sz="4" w:space="0" w:color="D3D3D3"/>
            </w:tcBorders>
            <w:shd w:val="clear" w:color="auto" w:fill="auto"/>
            <w:vAlign w:val="center"/>
            <w:hideMark/>
          </w:tcPr>
          <w:p w14:paraId="4C7C06BC"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131.7%</w:t>
            </w:r>
          </w:p>
        </w:tc>
      </w:tr>
      <w:tr w:rsidR="005A201A" w:rsidRPr="005A201A" w14:paraId="5CB81147"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921A393"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32 05 03</w:t>
            </w:r>
          </w:p>
        </w:tc>
        <w:tc>
          <w:tcPr>
            <w:tcW w:w="2112" w:type="pct"/>
            <w:tcBorders>
              <w:top w:val="nil"/>
              <w:left w:val="nil"/>
              <w:bottom w:val="single" w:sz="4" w:space="0" w:color="D3D3D3"/>
              <w:right w:val="single" w:sz="4" w:space="0" w:color="D3D3D3"/>
            </w:tcBorders>
            <w:shd w:val="clear" w:color="auto" w:fill="auto"/>
            <w:vAlign w:val="center"/>
            <w:hideMark/>
          </w:tcPr>
          <w:p w14:paraId="0A8D1925"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საქართველოს სოფლის მეურნეობის მეცნიერებათა აკადემიის ხელშეწყობა</w:t>
            </w:r>
          </w:p>
        </w:tc>
        <w:tc>
          <w:tcPr>
            <w:tcW w:w="715" w:type="pct"/>
            <w:tcBorders>
              <w:top w:val="nil"/>
              <w:left w:val="nil"/>
              <w:bottom w:val="single" w:sz="4" w:space="0" w:color="D3D3D3"/>
              <w:right w:val="single" w:sz="4" w:space="0" w:color="D3D3D3"/>
            </w:tcBorders>
            <w:shd w:val="clear" w:color="auto" w:fill="auto"/>
            <w:vAlign w:val="center"/>
            <w:hideMark/>
          </w:tcPr>
          <w:p w14:paraId="620A52A4"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1,460.0</w:t>
            </w:r>
          </w:p>
        </w:tc>
        <w:tc>
          <w:tcPr>
            <w:tcW w:w="705" w:type="pct"/>
            <w:tcBorders>
              <w:top w:val="nil"/>
              <w:left w:val="nil"/>
              <w:bottom w:val="single" w:sz="4" w:space="0" w:color="D3D3D3"/>
              <w:right w:val="single" w:sz="4" w:space="0" w:color="D3D3D3"/>
            </w:tcBorders>
            <w:shd w:val="clear" w:color="auto" w:fill="auto"/>
            <w:vAlign w:val="center"/>
            <w:hideMark/>
          </w:tcPr>
          <w:p w14:paraId="4111523E"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1,495.8</w:t>
            </w:r>
          </w:p>
        </w:tc>
        <w:tc>
          <w:tcPr>
            <w:tcW w:w="539" w:type="pct"/>
            <w:tcBorders>
              <w:top w:val="nil"/>
              <w:left w:val="nil"/>
              <w:bottom w:val="single" w:sz="4" w:space="0" w:color="D3D3D3"/>
              <w:right w:val="single" w:sz="4" w:space="0" w:color="D3D3D3"/>
            </w:tcBorders>
            <w:shd w:val="clear" w:color="auto" w:fill="auto"/>
            <w:vAlign w:val="center"/>
            <w:hideMark/>
          </w:tcPr>
          <w:p w14:paraId="508CE73E"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1,487.7</w:t>
            </w:r>
          </w:p>
        </w:tc>
        <w:tc>
          <w:tcPr>
            <w:tcW w:w="542" w:type="pct"/>
            <w:tcBorders>
              <w:top w:val="nil"/>
              <w:left w:val="nil"/>
              <w:bottom w:val="single" w:sz="4" w:space="0" w:color="D3D3D3"/>
              <w:right w:val="single" w:sz="4" w:space="0" w:color="D3D3D3"/>
            </w:tcBorders>
            <w:shd w:val="clear" w:color="auto" w:fill="auto"/>
            <w:vAlign w:val="center"/>
            <w:hideMark/>
          </w:tcPr>
          <w:p w14:paraId="489023BE"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99.5%</w:t>
            </w:r>
          </w:p>
        </w:tc>
      </w:tr>
      <w:tr w:rsidR="005A201A" w:rsidRPr="005A201A" w14:paraId="1AA40EED"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C7BC828"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3BA6791"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312418FE"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1,410.0</w:t>
            </w:r>
          </w:p>
        </w:tc>
        <w:tc>
          <w:tcPr>
            <w:tcW w:w="705" w:type="pct"/>
            <w:tcBorders>
              <w:top w:val="nil"/>
              <w:left w:val="nil"/>
              <w:bottom w:val="single" w:sz="4" w:space="0" w:color="D3D3D3"/>
              <w:right w:val="single" w:sz="4" w:space="0" w:color="D3D3D3"/>
            </w:tcBorders>
            <w:shd w:val="clear" w:color="auto" w:fill="auto"/>
            <w:vAlign w:val="center"/>
            <w:hideMark/>
          </w:tcPr>
          <w:p w14:paraId="50DF90A7"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1,445.8</w:t>
            </w:r>
          </w:p>
        </w:tc>
        <w:tc>
          <w:tcPr>
            <w:tcW w:w="539" w:type="pct"/>
            <w:tcBorders>
              <w:top w:val="nil"/>
              <w:left w:val="nil"/>
              <w:bottom w:val="single" w:sz="4" w:space="0" w:color="D3D3D3"/>
              <w:right w:val="single" w:sz="4" w:space="0" w:color="D3D3D3"/>
            </w:tcBorders>
            <w:shd w:val="clear" w:color="auto" w:fill="auto"/>
            <w:vAlign w:val="center"/>
            <w:hideMark/>
          </w:tcPr>
          <w:p w14:paraId="2BBD4257"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1,437.7</w:t>
            </w:r>
          </w:p>
        </w:tc>
        <w:tc>
          <w:tcPr>
            <w:tcW w:w="542" w:type="pct"/>
            <w:tcBorders>
              <w:top w:val="nil"/>
              <w:left w:val="nil"/>
              <w:bottom w:val="single" w:sz="4" w:space="0" w:color="D3D3D3"/>
              <w:right w:val="single" w:sz="4" w:space="0" w:color="D3D3D3"/>
            </w:tcBorders>
            <w:shd w:val="clear" w:color="auto" w:fill="auto"/>
            <w:vAlign w:val="center"/>
            <w:hideMark/>
          </w:tcPr>
          <w:p w14:paraId="16A6DE1F"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99.4%</w:t>
            </w:r>
          </w:p>
        </w:tc>
      </w:tr>
      <w:tr w:rsidR="005A201A" w:rsidRPr="005A201A" w14:paraId="1DBA4D4D"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2DD4E66"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F1570A7"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შრომის ანაზღაურება</w:t>
            </w:r>
          </w:p>
        </w:tc>
        <w:tc>
          <w:tcPr>
            <w:tcW w:w="715" w:type="pct"/>
            <w:tcBorders>
              <w:top w:val="nil"/>
              <w:left w:val="nil"/>
              <w:bottom w:val="single" w:sz="4" w:space="0" w:color="D3D3D3"/>
              <w:right w:val="single" w:sz="4" w:space="0" w:color="D3D3D3"/>
            </w:tcBorders>
            <w:shd w:val="clear" w:color="auto" w:fill="auto"/>
            <w:vAlign w:val="center"/>
            <w:hideMark/>
          </w:tcPr>
          <w:p w14:paraId="148F891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1,125.0</w:t>
            </w:r>
          </w:p>
        </w:tc>
        <w:tc>
          <w:tcPr>
            <w:tcW w:w="705" w:type="pct"/>
            <w:tcBorders>
              <w:top w:val="nil"/>
              <w:left w:val="nil"/>
              <w:bottom w:val="single" w:sz="4" w:space="0" w:color="D3D3D3"/>
              <w:right w:val="single" w:sz="4" w:space="0" w:color="D3D3D3"/>
            </w:tcBorders>
            <w:shd w:val="clear" w:color="auto" w:fill="auto"/>
            <w:vAlign w:val="center"/>
            <w:hideMark/>
          </w:tcPr>
          <w:p w14:paraId="618B09B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1,190.8</w:t>
            </w:r>
          </w:p>
        </w:tc>
        <w:tc>
          <w:tcPr>
            <w:tcW w:w="539" w:type="pct"/>
            <w:tcBorders>
              <w:top w:val="nil"/>
              <w:left w:val="nil"/>
              <w:bottom w:val="single" w:sz="4" w:space="0" w:color="D3D3D3"/>
              <w:right w:val="single" w:sz="4" w:space="0" w:color="D3D3D3"/>
            </w:tcBorders>
            <w:shd w:val="clear" w:color="auto" w:fill="auto"/>
            <w:vAlign w:val="center"/>
            <w:hideMark/>
          </w:tcPr>
          <w:p w14:paraId="2E0009C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1,189.3</w:t>
            </w:r>
          </w:p>
        </w:tc>
        <w:tc>
          <w:tcPr>
            <w:tcW w:w="542" w:type="pct"/>
            <w:tcBorders>
              <w:top w:val="nil"/>
              <w:left w:val="nil"/>
              <w:bottom w:val="single" w:sz="4" w:space="0" w:color="D3D3D3"/>
              <w:right w:val="single" w:sz="4" w:space="0" w:color="D3D3D3"/>
            </w:tcBorders>
            <w:shd w:val="clear" w:color="auto" w:fill="auto"/>
            <w:vAlign w:val="center"/>
            <w:hideMark/>
          </w:tcPr>
          <w:p w14:paraId="52839A1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99.9%</w:t>
            </w:r>
          </w:p>
        </w:tc>
      </w:tr>
      <w:tr w:rsidR="005A201A" w:rsidRPr="005A201A" w14:paraId="03A109BC"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F34559F"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65C575A6"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633F46A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179.0</w:t>
            </w:r>
          </w:p>
        </w:tc>
        <w:tc>
          <w:tcPr>
            <w:tcW w:w="705" w:type="pct"/>
            <w:tcBorders>
              <w:top w:val="nil"/>
              <w:left w:val="nil"/>
              <w:bottom w:val="single" w:sz="4" w:space="0" w:color="D3D3D3"/>
              <w:right w:val="single" w:sz="4" w:space="0" w:color="D3D3D3"/>
            </w:tcBorders>
            <w:shd w:val="clear" w:color="auto" w:fill="auto"/>
            <w:vAlign w:val="center"/>
            <w:hideMark/>
          </w:tcPr>
          <w:p w14:paraId="0D87783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179.0</w:t>
            </w:r>
          </w:p>
        </w:tc>
        <w:tc>
          <w:tcPr>
            <w:tcW w:w="539" w:type="pct"/>
            <w:tcBorders>
              <w:top w:val="nil"/>
              <w:left w:val="nil"/>
              <w:bottom w:val="single" w:sz="4" w:space="0" w:color="D3D3D3"/>
              <w:right w:val="single" w:sz="4" w:space="0" w:color="D3D3D3"/>
            </w:tcBorders>
            <w:shd w:val="clear" w:color="auto" w:fill="auto"/>
            <w:vAlign w:val="center"/>
            <w:hideMark/>
          </w:tcPr>
          <w:p w14:paraId="211B011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174.0</w:t>
            </w:r>
          </w:p>
        </w:tc>
        <w:tc>
          <w:tcPr>
            <w:tcW w:w="542" w:type="pct"/>
            <w:tcBorders>
              <w:top w:val="nil"/>
              <w:left w:val="nil"/>
              <w:bottom w:val="single" w:sz="4" w:space="0" w:color="D3D3D3"/>
              <w:right w:val="single" w:sz="4" w:space="0" w:color="D3D3D3"/>
            </w:tcBorders>
            <w:shd w:val="clear" w:color="auto" w:fill="auto"/>
            <w:vAlign w:val="center"/>
            <w:hideMark/>
          </w:tcPr>
          <w:p w14:paraId="24058A8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97.2%</w:t>
            </w:r>
          </w:p>
        </w:tc>
      </w:tr>
      <w:tr w:rsidR="005A201A" w:rsidRPr="005A201A" w14:paraId="56EBD9F6"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3FF21D9"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DC276A4"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სოციალური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284E789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3.0</w:t>
            </w:r>
          </w:p>
        </w:tc>
        <w:tc>
          <w:tcPr>
            <w:tcW w:w="705" w:type="pct"/>
            <w:tcBorders>
              <w:top w:val="nil"/>
              <w:left w:val="nil"/>
              <w:bottom w:val="single" w:sz="4" w:space="0" w:color="D3D3D3"/>
              <w:right w:val="single" w:sz="4" w:space="0" w:color="D3D3D3"/>
            </w:tcBorders>
            <w:shd w:val="clear" w:color="auto" w:fill="auto"/>
            <w:vAlign w:val="center"/>
            <w:hideMark/>
          </w:tcPr>
          <w:p w14:paraId="65756BB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3.0</w:t>
            </w:r>
          </w:p>
        </w:tc>
        <w:tc>
          <w:tcPr>
            <w:tcW w:w="539" w:type="pct"/>
            <w:tcBorders>
              <w:top w:val="nil"/>
              <w:left w:val="nil"/>
              <w:bottom w:val="single" w:sz="4" w:space="0" w:color="D3D3D3"/>
              <w:right w:val="single" w:sz="4" w:space="0" w:color="D3D3D3"/>
            </w:tcBorders>
            <w:shd w:val="clear" w:color="auto" w:fill="auto"/>
            <w:vAlign w:val="center"/>
            <w:hideMark/>
          </w:tcPr>
          <w:p w14:paraId="64B1EEB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2.7</w:t>
            </w:r>
          </w:p>
        </w:tc>
        <w:tc>
          <w:tcPr>
            <w:tcW w:w="542" w:type="pct"/>
            <w:tcBorders>
              <w:top w:val="nil"/>
              <w:left w:val="nil"/>
              <w:bottom w:val="single" w:sz="4" w:space="0" w:color="D3D3D3"/>
              <w:right w:val="single" w:sz="4" w:space="0" w:color="D3D3D3"/>
            </w:tcBorders>
            <w:shd w:val="clear" w:color="auto" w:fill="auto"/>
            <w:vAlign w:val="center"/>
            <w:hideMark/>
          </w:tcPr>
          <w:p w14:paraId="191F0AB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90.5%</w:t>
            </w:r>
          </w:p>
        </w:tc>
      </w:tr>
      <w:tr w:rsidR="005A201A" w:rsidRPr="005A201A" w14:paraId="5C62D703"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115A263"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60378A6"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6E38331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103.0</w:t>
            </w:r>
          </w:p>
        </w:tc>
        <w:tc>
          <w:tcPr>
            <w:tcW w:w="705" w:type="pct"/>
            <w:tcBorders>
              <w:top w:val="nil"/>
              <w:left w:val="nil"/>
              <w:bottom w:val="single" w:sz="4" w:space="0" w:color="D3D3D3"/>
              <w:right w:val="single" w:sz="4" w:space="0" w:color="D3D3D3"/>
            </w:tcBorders>
            <w:shd w:val="clear" w:color="auto" w:fill="auto"/>
            <w:vAlign w:val="center"/>
            <w:hideMark/>
          </w:tcPr>
          <w:p w14:paraId="7D0E1CA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73.0</w:t>
            </w:r>
          </w:p>
        </w:tc>
        <w:tc>
          <w:tcPr>
            <w:tcW w:w="539" w:type="pct"/>
            <w:tcBorders>
              <w:top w:val="nil"/>
              <w:left w:val="nil"/>
              <w:bottom w:val="single" w:sz="4" w:space="0" w:color="D3D3D3"/>
              <w:right w:val="single" w:sz="4" w:space="0" w:color="D3D3D3"/>
            </w:tcBorders>
            <w:shd w:val="clear" w:color="auto" w:fill="auto"/>
            <w:vAlign w:val="center"/>
            <w:hideMark/>
          </w:tcPr>
          <w:p w14:paraId="216E1E3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71.7</w:t>
            </w:r>
          </w:p>
        </w:tc>
        <w:tc>
          <w:tcPr>
            <w:tcW w:w="542" w:type="pct"/>
            <w:tcBorders>
              <w:top w:val="nil"/>
              <w:left w:val="nil"/>
              <w:bottom w:val="single" w:sz="4" w:space="0" w:color="D3D3D3"/>
              <w:right w:val="single" w:sz="4" w:space="0" w:color="D3D3D3"/>
            </w:tcBorders>
            <w:shd w:val="clear" w:color="auto" w:fill="auto"/>
            <w:vAlign w:val="center"/>
            <w:hideMark/>
          </w:tcPr>
          <w:p w14:paraId="18890A7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98.3%</w:t>
            </w:r>
          </w:p>
        </w:tc>
      </w:tr>
      <w:tr w:rsidR="005A201A" w:rsidRPr="005A201A" w14:paraId="5C5B0625"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6DF63E2"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307AE1E"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68AF86A5"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50.0</w:t>
            </w:r>
          </w:p>
        </w:tc>
        <w:tc>
          <w:tcPr>
            <w:tcW w:w="705" w:type="pct"/>
            <w:tcBorders>
              <w:top w:val="nil"/>
              <w:left w:val="nil"/>
              <w:bottom w:val="single" w:sz="4" w:space="0" w:color="D3D3D3"/>
              <w:right w:val="single" w:sz="4" w:space="0" w:color="D3D3D3"/>
            </w:tcBorders>
            <w:shd w:val="clear" w:color="auto" w:fill="auto"/>
            <w:vAlign w:val="center"/>
            <w:hideMark/>
          </w:tcPr>
          <w:p w14:paraId="30CD484D"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50.0</w:t>
            </w:r>
          </w:p>
        </w:tc>
        <w:tc>
          <w:tcPr>
            <w:tcW w:w="539" w:type="pct"/>
            <w:tcBorders>
              <w:top w:val="nil"/>
              <w:left w:val="nil"/>
              <w:bottom w:val="single" w:sz="4" w:space="0" w:color="D3D3D3"/>
              <w:right w:val="single" w:sz="4" w:space="0" w:color="D3D3D3"/>
            </w:tcBorders>
            <w:shd w:val="clear" w:color="auto" w:fill="auto"/>
            <w:vAlign w:val="center"/>
            <w:hideMark/>
          </w:tcPr>
          <w:p w14:paraId="4E5B7C14"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49.9</w:t>
            </w:r>
          </w:p>
        </w:tc>
        <w:tc>
          <w:tcPr>
            <w:tcW w:w="542" w:type="pct"/>
            <w:tcBorders>
              <w:top w:val="nil"/>
              <w:left w:val="nil"/>
              <w:bottom w:val="single" w:sz="4" w:space="0" w:color="D3D3D3"/>
              <w:right w:val="single" w:sz="4" w:space="0" w:color="D3D3D3"/>
            </w:tcBorders>
            <w:shd w:val="clear" w:color="auto" w:fill="auto"/>
            <w:vAlign w:val="center"/>
            <w:hideMark/>
          </w:tcPr>
          <w:p w14:paraId="26B3D765"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99.8%</w:t>
            </w:r>
          </w:p>
        </w:tc>
      </w:tr>
      <w:tr w:rsidR="005A201A" w:rsidRPr="005A201A" w14:paraId="0F775D68"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B07AC15"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32 05 04</w:t>
            </w:r>
          </w:p>
        </w:tc>
        <w:tc>
          <w:tcPr>
            <w:tcW w:w="2112" w:type="pct"/>
            <w:tcBorders>
              <w:top w:val="nil"/>
              <w:left w:val="nil"/>
              <w:bottom w:val="single" w:sz="4" w:space="0" w:color="D3D3D3"/>
              <w:right w:val="single" w:sz="4" w:space="0" w:color="D3D3D3"/>
            </w:tcBorders>
            <w:shd w:val="clear" w:color="auto" w:fill="auto"/>
            <w:vAlign w:val="center"/>
            <w:hideMark/>
          </w:tcPr>
          <w:p w14:paraId="60617805"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სამეცნიერო კვლევების ხელშეწყობა</w:t>
            </w:r>
          </w:p>
        </w:tc>
        <w:tc>
          <w:tcPr>
            <w:tcW w:w="715" w:type="pct"/>
            <w:tcBorders>
              <w:top w:val="nil"/>
              <w:left w:val="nil"/>
              <w:bottom w:val="single" w:sz="4" w:space="0" w:color="D3D3D3"/>
              <w:right w:val="single" w:sz="4" w:space="0" w:color="D3D3D3"/>
            </w:tcBorders>
            <w:shd w:val="clear" w:color="auto" w:fill="auto"/>
            <w:vAlign w:val="center"/>
            <w:hideMark/>
          </w:tcPr>
          <w:p w14:paraId="16464238"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32,400.0</w:t>
            </w:r>
          </w:p>
        </w:tc>
        <w:tc>
          <w:tcPr>
            <w:tcW w:w="705" w:type="pct"/>
            <w:tcBorders>
              <w:top w:val="nil"/>
              <w:left w:val="nil"/>
              <w:bottom w:val="single" w:sz="4" w:space="0" w:color="D3D3D3"/>
              <w:right w:val="single" w:sz="4" w:space="0" w:color="D3D3D3"/>
            </w:tcBorders>
            <w:shd w:val="clear" w:color="auto" w:fill="auto"/>
            <w:vAlign w:val="center"/>
            <w:hideMark/>
          </w:tcPr>
          <w:p w14:paraId="20670F20"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32,322.2</w:t>
            </w:r>
          </w:p>
        </w:tc>
        <w:tc>
          <w:tcPr>
            <w:tcW w:w="539" w:type="pct"/>
            <w:tcBorders>
              <w:top w:val="nil"/>
              <w:left w:val="nil"/>
              <w:bottom w:val="single" w:sz="4" w:space="0" w:color="D3D3D3"/>
              <w:right w:val="single" w:sz="4" w:space="0" w:color="D3D3D3"/>
            </w:tcBorders>
            <w:shd w:val="clear" w:color="auto" w:fill="auto"/>
            <w:vAlign w:val="center"/>
            <w:hideMark/>
          </w:tcPr>
          <w:p w14:paraId="2CBBFB9E"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31,951.1</w:t>
            </w:r>
          </w:p>
        </w:tc>
        <w:tc>
          <w:tcPr>
            <w:tcW w:w="542" w:type="pct"/>
            <w:tcBorders>
              <w:top w:val="nil"/>
              <w:left w:val="nil"/>
              <w:bottom w:val="single" w:sz="4" w:space="0" w:color="D3D3D3"/>
              <w:right w:val="single" w:sz="4" w:space="0" w:color="D3D3D3"/>
            </w:tcBorders>
            <w:shd w:val="clear" w:color="auto" w:fill="auto"/>
            <w:vAlign w:val="center"/>
            <w:hideMark/>
          </w:tcPr>
          <w:p w14:paraId="42B0B0B1"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98.9%</w:t>
            </w:r>
          </w:p>
        </w:tc>
      </w:tr>
      <w:tr w:rsidR="005A201A" w:rsidRPr="005A201A" w14:paraId="398D1A7D"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1470FDB"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E3843C9"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5F8D6057"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32,400.0</w:t>
            </w:r>
          </w:p>
        </w:tc>
        <w:tc>
          <w:tcPr>
            <w:tcW w:w="705" w:type="pct"/>
            <w:tcBorders>
              <w:top w:val="nil"/>
              <w:left w:val="nil"/>
              <w:bottom w:val="single" w:sz="4" w:space="0" w:color="D3D3D3"/>
              <w:right w:val="single" w:sz="4" w:space="0" w:color="D3D3D3"/>
            </w:tcBorders>
            <w:shd w:val="clear" w:color="auto" w:fill="auto"/>
            <w:vAlign w:val="center"/>
            <w:hideMark/>
          </w:tcPr>
          <w:p w14:paraId="4DB5E024"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32,317.9</w:t>
            </w:r>
          </w:p>
        </w:tc>
        <w:tc>
          <w:tcPr>
            <w:tcW w:w="539" w:type="pct"/>
            <w:tcBorders>
              <w:top w:val="nil"/>
              <w:left w:val="nil"/>
              <w:bottom w:val="single" w:sz="4" w:space="0" w:color="D3D3D3"/>
              <w:right w:val="single" w:sz="4" w:space="0" w:color="D3D3D3"/>
            </w:tcBorders>
            <w:shd w:val="clear" w:color="auto" w:fill="auto"/>
            <w:vAlign w:val="center"/>
            <w:hideMark/>
          </w:tcPr>
          <w:p w14:paraId="5564AC8E"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31,946.8</w:t>
            </w:r>
          </w:p>
        </w:tc>
        <w:tc>
          <w:tcPr>
            <w:tcW w:w="542" w:type="pct"/>
            <w:tcBorders>
              <w:top w:val="nil"/>
              <w:left w:val="nil"/>
              <w:bottom w:val="single" w:sz="4" w:space="0" w:color="D3D3D3"/>
              <w:right w:val="single" w:sz="4" w:space="0" w:color="D3D3D3"/>
            </w:tcBorders>
            <w:shd w:val="clear" w:color="auto" w:fill="auto"/>
            <w:vAlign w:val="center"/>
            <w:hideMark/>
          </w:tcPr>
          <w:p w14:paraId="123C9782"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98.9%</w:t>
            </w:r>
          </w:p>
        </w:tc>
      </w:tr>
      <w:tr w:rsidR="005A201A" w:rsidRPr="005A201A" w14:paraId="7AD8AB50"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53DF317"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64A3B6B5"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77A5399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250.0</w:t>
            </w:r>
          </w:p>
        </w:tc>
        <w:tc>
          <w:tcPr>
            <w:tcW w:w="705" w:type="pct"/>
            <w:tcBorders>
              <w:top w:val="nil"/>
              <w:left w:val="nil"/>
              <w:bottom w:val="single" w:sz="4" w:space="0" w:color="D3D3D3"/>
              <w:right w:val="single" w:sz="4" w:space="0" w:color="D3D3D3"/>
            </w:tcBorders>
            <w:shd w:val="clear" w:color="auto" w:fill="auto"/>
            <w:vAlign w:val="center"/>
            <w:hideMark/>
          </w:tcPr>
          <w:p w14:paraId="189FF92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249.4</w:t>
            </w:r>
          </w:p>
        </w:tc>
        <w:tc>
          <w:tcPr>
            <w:tcW w:w="539" w:type="pct"/>
            <w:tcBorders>
              <w:top w:val="nil"/>
              <w:left w:val="nil"/>
              <w:bottom w:val="single" w:sz="4" w:space="0" w:color="D3D3D3"/>
              <w:right w:val="single" w:sz="4" w:space="0" w:color="D3D3D3"/>
            </w:tcBorders>
            <w:shd w:val="clear" w:color="auto" w:fill="auto"/>
            <w:vAlign w:val="center"/>
            <w:hideMark/>
          </w:tcPr>
          <w:p w14:paraId="4C27159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95.3</w:t>
            </w:r>
          </w:p>
        </w:tc>
        <w:tc>
          <w:tcPr>
            <w:tcW w:w="542" w:type="pct"/>
            <w:tcBorders>
              <w:top w:val="nil"/>
              <w:left w:val="nil"/>
              <w:bottom w:val="single" w:sz="4" w:space="0" w:color="D3D3D3"/>
              <w:right w:val="single" w:sz="4" w:space="0" w:color="D3D3D3"/>
            </w:tcBorders>
            <w:shd w:val="clear" w:color="auto" w:fill="auto"/>
            <w:vAlign w:val="center"/>
            <w:hideMark/>
          </w:tcPr>
          <w:p w14:paraId="1273ADA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38.2%</w:t>
            </w:r>
          </w:p>
        </w:tc>
      </w:tr>
      <w:tr w:rsidR="005A201A" w:rsidRPr="005A201A" w14:paraId="623DBA5C"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531143F"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6E29C37"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სუბსიდიები</w:t>
            </w:r>
          </w:p>
        </w:tc>
        <w:tc>
          <w:tcPr>
            <w:tcW w:w="715" w:type="pct"/>
            <w:tcBorders>
              <w:top w:val="nil"/>
              <w:left w:val="nil"/>
              <w:bottom w:val="single" w:sz="4" w:space="0" w:color="D3D3D3"/>
              <w:right w:val="single" w:sz="4" w:space="0" w:color="D3D3D3"/>
            </w:tcBorders>
            <w:shd w:val="clear" w:color="auto" w:fill="auto"/>
            <w:vAlign w:val="center"/>
            <w:hideMark/>
          </w:tcPr>
          <w:p w14:paraId="5E8FAFF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30,550.0</w:t>
            </w:r>
          </w:p>
        </w:tc>
        <w:tc>
          <w:tcPr>
            <w:tcW w:w="705" w:type="pct"/>
            <w:tcBorders>
              <w:top w:val="nil"/>
              <w:left w:val="nil"/>
              <w:bottom w:val="single" w:sz="4" w:space="0" w:color="D3D3D3"/>
              <w:right w:val="single" w:sz="4" w:space="0" w:color="D3D3D3"/>
            </w:tcBorders>
            <w:shd w:val="clear" w:color="auto" w:fill="auto"/>
            <w:vAlign w:val="center"/>
            <w:hideMark/>
          </w:tcPr>
          <w:p w14:paraId="495E633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30,077.7</w:t>
            </w:r>
          </w:p>
        </w:tc>
        <w:tc>
          <w:tcPr>
            <w:tcW w:w="539" w:type="pct"/>
            <w:tcBorders>
              <w:top w:val="nil"/>
              <w:left w:val="nil"/>
              <w:bottom w:val="single" w:sz="4" w:space="0" w:color="D3D3D3"/>
              <w:right w:val="single" w:sz="4" w:space="0" w:color="D3D3D3"/>
            </w:tcBorders>
            <w:shd w:val="clear" w:color="auto" w:fill="auto"/>
            <w:vAlign w:val="center"/>
            <w:hideMark/>
          </w:tcPr>
          <w:p w14:paraId="4511B9B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29,895.9</w:t>
            </w:r>
          </w:p>
        </w:tc>
        <w:tc>
          <w:tcPr>
            <w:tcW w:w="542" w:type="pct"/>
            <w:tcBorders>
              <w:top w:val="nil"/>
              <w:left w:val="nil"/>
              <w:bottom w:val="single" w:sz="4" w:space="0" w:color="D3D3D3"/>
              <w:right w:val="single" w:sz="4" w:space="0" w:color="D3D3D3"/>
            </w:tcBorders>
            <w:shd w:val="clear" w:color="auto" w:fill="auto"/>
            <w:vAlign w:val="center"/>
            <w:hideMark/>
          </w:tcPr>
          <w:p w14:paraId="540F18F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99.4%</w:t>
            </w:r>
          </w:p>
        </w:tc>
      </w:tr>
      <w:tr w:rsidR="005A201A" w:rsidRPr="005A201A" w14:paraId="0C390980"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5233435"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6296DED2"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გრანტები</w:t>
            </w:r>
          </w:p>
        </w:tc>
        <w:tc>
          <w:tcPr>
            <w:tcW w:w="715" w:type="pct"/>
            <w:tcBorders>
              <w:top w:val="nil"/>
              <w:left w:val="nil"/>
              <w:bottom w:val="single" w:sz="4" w:space="0" w:color="D3D3D3"/>
              <w:right w:val="single" w:sz="4" w:space="0" w:color="D3D3D3"/>
            </w:tcBorders>
            <w:shd w:val="clear" w:color="auto" w:fill="auto"/>
            <w:vAlign w:val="center"/>
            <w:hideMark/>
          </w:tcPr>
          <w:p w14:paraId="50EF0B0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1,500.0</w:t>
            </w:r>
          </w:p>
        </w:tc>
        <w:tc>
          <w:tcPr>
            <w:tcW w:w="705" w:type="pct"/>
            <w:tcBorders>
              <w:top w:val="nil"/>
              <w:left w:val="nil"/>
              <w:bottom w:val="single" w:sz="4" w:space="0" w:color="D3D3D3"/>
              <w:right w:val="single" w:sz="4" w:space="0" w:color="D3D3D3"/>
            </w:tcBorders>
            <w:shd w:val="clear" w:color="auto" w:fill="auto"/>
            <w:vAlign w:val="center"/>
            <w:hideMark/>
          </w:tcPr>
          <w:p w14:paraId="7D863B1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1,890.2</w:t>
            </w:r>
          </w:p>
        </w:tc>
        <w:tc>
          <w:tcPr>
            <w:tcW w:w="539" w:type="pct"/>
            <w:tcBorders>
              <w:top w:val="nil"/>
              <w:left w:val="nil"/>
              <w:bottom w:val="single" w:sz="4" w:space="0" w:color="D3D3D3"/>
              <w:right w:val="single" w:sz="4" w:space="0" w:color="D3D3D3"/>
            </w:tcBorders>
            <w:shd w:val="clear" w:color="auto" w:fill="auto"/>
            <w:vAlign w:val="center"/>
            <w:hideMark/>
          </w:tcPr>
          <w:p w14:paraId="2194F83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1,890.2</w:t>
            </w:r>
          </w:p>
        </w:tc>
        <w:tc>
          <w:tcPr>
            <w:tcW w:w="542" w:type="pct"/>
            <w:tcBorders>
              <w:top w:val="nil"/>
              <w:left w:val="nil"/>
              <w:bottom w:val="single" w:sz="4" w:space="0" w:color="D3D3D3"/>
              <w:right w:val="single" w:sz="4" w:space="0" w:color="D3D3D3"/>
            </w:tcBorders>
            <w:shd w:val="clear" w:color="auto" w:fill="auto"/>
            <w:vAlign w:val="center"/>
            <w:hideMark/>
          </w:tcPr>
          <w:p w14:paraId="6B03CF6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11247CF5"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32E2DE0"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DA28A99"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სოციალური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7FABC71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0.0</w:t>
            </w:r>
          </w:p>
        </w:tc>
        <w:tc>
          <w:tcPr>
            <w:tcW w:w="705" w:type="pct"/>
            <w:tcBorders>
              <w:top w:val="nil"/>
              <w:left w:val="nil"/>
              <w:bottom w:val="single" w:sz="4" w:space="0" w:color="D3D3D3"/>
              <w:right w:val="single" w:sz="4" w:space="0" w:color="D3D3D3"/>
            </w:tcBorders>
            <w:shd w:val="clear" w:color="auto" w:fill="auto"/>
            <w:vAlign w:val="center"/>
            <w:hideMark/>
          </w:tcPr>
          <w:p w14:paraId="7C02382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0.6</w:t>
            </w:r>
          </w:p>
        </w:tc>
        <w:tc>
          <w:tcPr>
            <w:tcW w:w="539" w:type="pct"/>
            <w:tcBorders>
              <w:top w:val="nil"/>
              <w:left w:val="nil"/>
              <w:bottom w:val="single" w:sz="4" w:space="0" w:color="D3D3D3"/>
              <w:right w:val="single" w:sz="4" w:space="0" w:color="D3D3D3"/>
            </w:tcBorders>
            <w:shd w:val="clear" w:color="auto" w:fill="auto"/>
            <w:vAlign w:val="center"/>
            <w:hideMark/>
          </w:tcPr>
          <w:p w14:paraId="7C30951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0.6</w:t>
            </w:r>
          </w:p>
        </w:tc>
        <w:tc>
          <w:tcPr>
            <w:tcW w:w="542" w:type="pct"/>
            <w:tcBorders>
              <w:top w:val="nil"/>
              <w:left w:val="nil"/>
              <w:bottom w:val="single" w:sz="4" w:space="0" w:color="D3D3D3"/>
              <w:right w:val="single" w:sz="4" w:space="0" w:color="D3D3D3"/>
            </w:tcBorders>
            <w:shd w:val="clear" w:color="auto" w:fill="auto"/>
            <w:vAlign w:val="center"/>
            <w:hideMark/>
          </w:tcPr>
          <w:p w14:paraId="6ED58A3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99.9%</w:t>
            </w:r>
          </w:p>
        </w:tc>
      </w:tr>
      <w:tr w:rsidR="005A201A" w:rsidRPr="005A201A" w14:paraId="2CB2B4E4"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FDA8B29"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E197AA9"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72838C4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c>
          <w:tcPr>
            <w:tcW w:w="705" w:type="pct"/>
            <w:tcBorders>
              <w:top w:val="nil"/>
              <w:left w:val="nil"/>
              <w:bottom w:val="single" w:sz="4" w:space="0" w:color="D3D3D3"/>
              <w:right w:val="single" w:sz="4" w:space="0" w:color="D3D3D3"/>
            </w:tcBorders>
            <w:shd w:val="clear" w:color="auto" w:fill="auto"/>
            <w:vAlign w:val="center"/>
            <w:hideMark/>
          </w:tcPr>
          <w:p w14:paraId="3BA91BF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c>
          <w:tcPr>
            <w:tcW w:w="539" w:type="pct"/>
            <w:tcBorders>
              <w:top w:val="nil"/>
              <w:left w:val="nil"/>
              <w:bottom w:val="single" w:sz="4" w:space="0" w:color="D3D3D3"/>
              <w:right w:val="single" w:sz="4" w:space="0" w:color="D3D3D3"/>
            </w:tcBorders>
            <w:shd w:val="clear" w:color="auto" w:fill="auto"/>
            <w:vAlign w:val="center"/>
            <w:hideMark/>
          </w:tcPr>
          <w:p w14:paraId="61A2B7F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64.8</w:t>
            </w:r>
          </w:p>
        </w:tc>
        <w:tc>
          <w:tcPr>
            <w:tcW w:w="542" w:type="pct"/>
            <w:tcBorders>
              <w:top w:val="nil"/>
              <w:left w:val="nil"/>
              <w:bottom w:val="single" w:sz="4" w:space="0" w:color="D3D3D3"/>
              <w:right w:val="single" w:sz="4" w:space="0" w:color="D3D3D3"/>
            </w:tcBorders>
            <w:shd w:val="clear" w:color="auto" w:fill="auto"/>
            <w:vAlign w:val="center"/>
            <w:hideMark/>
          </w:tcPr>
          <w:p w14:paraId="3A781B0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64.8%</w:t>
            </w:r>
          </w:p>
        </w:tc>
      </w:tr>
      <w:tr w:rsidR="005A201A" w:rsidRPr="005A201A" w14:paraId="154AB03B"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ED24945"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451CFFB"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11A4A9F3"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0.0</w:t>
            </w:r>
          </w:p>
        </w:tc>
        <w:tc>
          <w:tcPr>
            <w:tcW w:w="705" w:type="pct"/>
            <w:tcBorders>
              <w:top w:val="nil"/>
              <w:left w:val="nil"/>
              <w:bottom w:val="single" w:sz="4" w:space="0" w:color="D3D3D3"/>
              <w:right w:val="single" w:sz="4" w:space="0" w:color="D3D3D3"/>
            </w:tcBorders>
            <w:shd w:val="clear" w:color="auto" w:fill="auto"/>
            <w:vAlign w:val="center"/>
            <w:hideMark/>
          </w:tcPr>
          <w:p w14:paraId="751899FA"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4.3</w:t>
            </w:r>
          </w:p>
        </w:tc>
        <w:tc>
          <w:tcPr>
            <w:tcW w:w="539" w:type="pct"/>
            <w:tcBorders>
              <w:top w:val="nil"/>
              <w:left w:val="nil"/>
              <w:bottom w:val="single" w:sz="4" w:space="0" w:color="D3D3D3"/>
              <w:right w:val="single" w:sz="4" w:space="0" w:color="D3D3D3"/>
            </w:tcBorders>
            <w:shd w:val="clear" w:color="auto" w:fill="auto"/>
            <w:vAlign w:val="center"/>
            <w:hideMark/>
          </w:tcPr>
          <w:p w14:paraId="4BD80FB2"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4.3</w:t>
            </w:r>
          </w:p>
        </w:tc>
        <w:tc>
          <w:tcPr>
            <w:tcW w:w="542" w:type="pct"/>
            <w:tcBorders>
              <w:top w:val="nil"/>
              <w:left w:val="nil"/>
              <w:bottom w:val="single" w:sz="4" w:space="0" w:color="D3D3D3"/>
              <w:right w:val="single" w:sz="4" w:space="0" w:color="D3D3D3"/>
            </w:tcBorders>
            <w:shd w:val="clear" w:color="auto" w:fill="auto"/>
            <w:vAlign w:val="center"/>
            <w:hideMark/>
          </w:tcPr>
          <w:p w14:paraId="3ADEED84"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100.0%</w:t>
            </w:r>
          </w:p>
        </w:tc>
      </w:tr>
      <w:tr w:rsidR="005A201A" w:rsidRPr="005A201A" w14:paraId="3993E6E7"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D5781A7"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32 05 05</w:t>
            </w:r>
          </w:p>
        </w:tc>
        <w:tc>
          <w:tcPr>
            <w:tcW w:w="2112" w:type="pct"/>
            <w:tcBorders>
              <w:top w:val="nil"/>
              <w:left w:val="nil"/>
              <w:bottom w:val="single" w:sz="4" w:space="0" w:color="D3D3D3"/>
              <w:right w:val="single" w:sz="4" w:space="0" w:color="D3D3D3"/>
            </w:tcBorders>
            <w:shd w:val="clear" w:color="auto" w:fill="auto"/>
            <w:vAlign w:val="center"/>
            <w:hideMark/>
          </w:tcPr>
          <w:p w14:paraId="5115C2AD"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მეცნიერების პოპულარიზაცია</w:t>
            </w:r>
          </w:p>
        </w:tc>
        <w:tc>
          <w:tcPr>
            <w:tcW w:w="715" w:type="pct"/>
            <w:tcBorders>
              <w:top w:val="nil"/>
              <w:left w:val="nil"/>
              <w:bottom w:val="single" w:sz="4" w:space="0" w:color="D3D3D3"/>
              <w:right w:val="single" w:sz="4" w:space="0" w:color="D3D3D3"/>
            </w:tcBorders>
            <w:shd w:val="clear" w:color="auto" w:fill="auto"/>
            <w:vAlign w:val="center"/>
            <w:hideMark/>
          </w:tcPr>
          <w:p w14:paraId="4ADA4CF9"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1,500.0</w:t>
            </w:r>
          </w:p>
        </w:tc>
        <w:tc>
          <w:tcPr>
            <w:tcW w:w="705" w:type="pct"/>
            <w:tcBorders>
              <w:top w:val="nil"/>
              <w:left w:val="nil"/>
              <w:bottom w:val="single" w:sz="4" w:space="0" w:color="D3D3D3"/>
              <w:right w:val="single" w:sz="4" w:space="0" w:color="D3D3D3"/>
            </w:tcBorders>
            <w:shd w:val="clear" w:color="auto" w:fill="auto"/>
            <w:vAlign w:val="center"/>
            <w:hideMark/>
          </w:tcPr>
          <w:p w14:paraId="33C7DC67"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1,500.0</w:t>
            </w:r>
          </w:p>
        </w:tc>
        <w:tc>
          <w:tcPr>
            <w:tcW w:w="539" w:type="pct"/>
            <w:tcBorders>
              <w:top w:val="nil"/>
              <w:left w:val="nil"/>
              <w:bottom w:val="single" w:sz="4" w:space="0" w:color="D3D3D3"/>
              <w:right w:val="single" w:sz="4" w:space="0" w:color="D3D3D3"/>
            </w:tcBorders>
            <w:shd w:val="clear" w:color="auto" w:fill="auto"/>
            <w:vAlign w:val="center"/>
            <w:hideMark/>
          </w:tcPr>
          <w:p w14:paraId="155F1D22"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525.8</w:t>
            </w:r>
          </w:p>
        </w:tc>
        <w:tc>
          <w:tcPr>
            <w:tcW w:w="542" w:type="pct"/>
            <w:tcBorders>
              <w:top w:val="nil"/>
              <w:left w:val="nil"/>
              <w:bottom w:val="single" w:sz="4" w:space="0" w:color="D3D3D3"/>
              <w:right w:val="single" w:sz="4" w:space="0" w:color="D3D3D3"/>
            </w:tcBorders>
            <w:shd w:val="clear" w:color="auto" w:fill="auto"/>
            <w:vAlign w:val="center"/>
            <w:hideMark/>
          </w:tcPr>
          <w:p w14:paraId="7CED604A"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35.1%</w:t>
            </w:r>
          </w:p>
        </w:tc>
      </w:tr>
      <w:tr w:rsidR="005A201A" w:rsidRPr="005A201A" w14:paraId="006FC3B8"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A0DF4AC"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47052A4"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641EFD45"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1,500.0</w:t>
            </w:r>
          </w:p>
        </w:tc>
        <w:tc>
          <w:tcPr>
            <w:tcW w:w="705" w:type="pct"/>
            <w:tcBorders>
              <w:top w:val="nil"/>
              <w:left w:val="nil"/>
              <w:bottom w:val="single" w:sz="4" w:space="0" w:color="D3D3D3"/>
              <w:right w:val="single" w:sz="4" w:space="0" w:color="D3D3D3"/>
            </w:tcBorders>
            <w:shd w:val="clear" w:color="auto" w:fill="auto"/>
            <w:vAlign w:val="center"/>
            <w:hideMark/>
          </w:tcPr>
          <w:p w14:paraId="13E739E7"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1,500.0</w:t>
            </w:r>
          </w:p>
        </w:tc>
        <w:tc>
          <w:tcPr>
            <w:tcW w:w="539" w:type="pct"/>
            <w:tcBorders>
              <w:top w:val="nil"/>
              <w:left w:val="nil"/>
              <w:bottom w:val="single" w:sz="4" w:space="0" w:color="D3D3D3"/>
              <w:right w:val="single" w:sz="4" w:space="0" w:color="D3D3D3"/>
            </w:tcBorders>
            <w:shd w:val="clear" w:color="auto" w:fill="auto"/>
            <w:vAlign w:val="center"/>
            <w:hideMark/>
          </w:tcPr>
          <w:p w14:paraId="28A513BC"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525.8</w:t>
            </w:r>
          </w:p>
        </w:tc>
        <w:tc>
          <w:tcPr>
            <w:tcW w:w="542" w:type="pct"/>
            <w:tcBorders>
              <w:top w:val="nil"/>
              <w:left w:val="nil"/>
              <w:bottom w:val="single" w:sz="4" w:space="0" w:color="D3D3D3"/>
              <w:right w:val="single" w:sz="4" w:space="0" w:color="D3D3D3"/>
            </w:tcBorders>
            <w:shd w:val="clear" w:color="auto" w:fill="auto"/>
            <w:vAlign w:val="center"/>
            <w:hideMark/>
          </w:tcPr>
          <w:p w14:paraId="5FF2CB57"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35.1%</w:t>
            </w:r>
          </w:p>
        </w:tc>
      </w:tr>
      <w:tr w:rsidR="005A201A" w:rsidRPr="005A201A" w14:paraId="768A5012"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AB407AA"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796E9D6"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03959D5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1,135.0</w:t>
            </w:r>
          </w:p>
        </w:tc>
        <w:tc>
          <w:tcPr>
            <w:tcW w:w="705" w:type="pct"/>
            <w:tcBorders>
              <w:top w:val="nil"/>
              <w:left w:val="nil"/>
              <w:bottom w:val="single" w:sz="4" w:space="0" w:color="D3D3D3"/>
              <w:right w:val="single" w:sz="4" w:space="0" w:color="D3D3D3"/>
            </w:tcBorders>
            <w:shd w:val="clear" w:color="auto" w:fill="auto"/>
            <w:vAlign w:val="center"/>
            <w:hideMark/>
          </w:tcPr>
          <w:p w14:paraId="1DC11FD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1,135.0</w:t>
            </w:r>
          </w:p>
        </w:tc>
        <w:tc>
          <w:tcPr>
            <w:tcW w:w="539" w:type="pct"/>
            <w:tcBorders>
              <w:top w:val="nil"/>
              <w:left w:val="nil"/>
              <w:bottom w:val="single" w:sz="4" w:space="0" w:color="D3D3D3"/>
              <w:right w:val="single" w:sz="4" w:space="0" w:color="D3D3D3"/>
            </w:tcBorders>
            <w:shd w:val="clear" w:color="auto" w:fill="auto"/>
            <w:vAlign w:val="center"/>
            <w:hideMark/>
          </w:tcPr>
          <w:p w14:paraId="14EE644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184.6</w:t>
            </w:r>
          </w:p>
        </w:tc>
        <w:tc>
          <w:tcPr>
            <w:tcW w:w="542" w:type="pct"/>
            <w:tcBorders>
              <w:top w:val="nil"/>
              <w:left w:val="nil"/>
              <w:bottom w:val="single" w:sz="4" w:space="0" w:color="D3D3D3"/>
              <w:right w:val="single" w:sz="4" w:space="0" w:color="D3D3D3"/>
            </w:tcBorders>
            <w:shd w:val="clear" w:color="auto" w:fill="auto"/>
            <w:vAlign w:val="center"/>
            <w:hideMark/>
          </w:tcPr>
          <w:p w14:paraId="1889B8F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16.3%</w:t>
            </w:r>
          </w:p>
        </w:tc>
      </w:tr>
      <w:tr w:rsidR="005A201A" w:rsidRPr="005A201A" w14:paraId="5586F7D2"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32EA90B"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017D10E"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გრანტები</w:t>
            </w:r>
          </w:p>
        </w:tc>
        <w:tc>
          <w:tcPr>
            <w:tcW w:w="715" w:type="pct"/>
            <w:tcBorders>
              <w:top w:val="nil"/>
              <w:left w:val="nil"/>
              <w:bottom w:val="single" w:sz="4" w:space="0" w:color="D3D3D3"/>
              <w:right w:val="single" w:sz="4" w:space="0" w:color="D3D3D3"/>
            </w:tcBorders>
            <w:shd w:val="clear" w:color="auto" w:fill="auto"/>
            <w:vAlign w:val="center"/>
            <w:hideMark/>
          </w:tcPr>
          <w:p w14:paraId="4CBBD98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365.0</w:t>
            </w:r>
          </w:p>
        </w:tc>
        <w:tc>
          <w:tcPr>
            <w:tcW w:w="705" w:type="pct"/>
            <w:tcBorders>
              <w:top w:val="nil"/>
              <w:left w:val="nil"/>
              <w:bottom w:val="single" w:sz="4" w:space="0" w:color="D3D3D3"/>
              <w:right w:val="single" w:sz="4" w:space="0" w:color="D3D3D3"/>
            </w:tcBorders>
            <w:shd w:val="clear" w:color="auto" w:fill="auto"/>
            <w:vAlign w:val="center"/>
            <w:hideMark/>
          </w:tcPr>
          <w:p w14:paraId="5D9603C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365.0</w:t>
            </w:r>
          </w:p>
        </w:tc>
        <w:tc>
          <w:tcPr>
            <w:tcW w:w="539" w:type="pct"/>
            <w:tcBorders>
              <w:top w:val="nil"/>
              <w:left w:val="nil"/>
              <w:bottom w:val="single" w:sz="4" w:space="0" w:color="D3D3D3"/>
              <w:right w:val="single" w:sz="4" w:space="0" w:color="D3D3D3"/>
            </w:tcBorders>
            <w:shd w:val="clear" w:color="auto" w:fill="auto"/>
            <w:vAlign w:val="center"/>
            <w:hideMark/>
          </w:tcPr>
          <w:p w14:paraId="5F1B2E3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341.2</w:t>
            </w:r>
          </w:p>
        </w:tc>
        <w:tc>
          <w:tcPr>
            <w:tcW w:w="542" w:type="pct"/>
            <w:tcBorders>
              <w:top w:val="nil"/>
              <w:left w:val="nil"/>
              <w:bottom w:val="single" w:sz="4" w:space="0" w:color="D3D3D3"/>
              <w:right w:val="single" w:sz="4" w:space="0" w:color="D3D3D3"/>
            </w:tcBorders>
            <w:shd w:val="clear" w:color="auto" w:fill="auto"/>
            <w:vAlign w:val="center"/>
            <w:hideMark/>
          </w:tcPr>
          <w:p w14:paraId="30CA21F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93.5%</w:t>
            </w:r>
          </w:p>
        </w:tc>
      </w:tr>
      <w:tr w:rsidR="005A201A" w:rsidRPr="005A201A" w14:paraId="157AB7A4"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5DE185E"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32 06</w:t>
            </w:r>
          </w:p>
        </w:tc>
        <w:tc>
          <w:tcPr>
            <w:tcW w:w="2112" w:type="pct"/>
            <w:tcBorders>
              <w:top w:val="nil"/>
              <w:left w:val="nil"/>
              <w:bottom w:val="single" w:sz="4" w:space="0" w:color="D3D3D3"/>
              <w:right w:val="single" w:sz="4" w:space="0" w:color="D3D3D3"/>
            </w:tcBorders>
            <w:shd w:val="clear" w:color="auto" w:fill="auto"/>
            <w:vAlign w:val="center"/>
            <w:hideMark/>
          </w:tcPr>
          <w:p w14:paraId="2459A943"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ინკლუზიური განათლება</w:t>
            </w:r>
          </w:p>
        </w:tc>
        <w:tc>
          <w:tcPr>
            <w:tcW w:w="715" w:type="pct"/>
            <w:tcBorders>
              <w:top w:val="nil"/>
              <w:left w:val="nil"/>
              <w:bottom w:val="single" w:sz="4" w:space="0" w:color="D3D3D3"/>
              <w:right w:val="single" w:sz="4" w:space="0" w:color="D3D3D3"/>
            </w:tcBorders>
            <w:shd w:val="clear" w:color="auto" w:fill="auto"/>
            <w:vAlign w:val="center"/>
            <w:hideMark/>
          </w:tcPr>
          <w:p w14:paraId="1EBF4463"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82,290.0</w:t>
            </w:r>
          </w:p>
        </w:tc>
        <w:tc>
          <w:tcPr>
            <w:tcW w:w="705" w:type="pct"/>
            <w:tcBorders>
              <w:top w:val="nil"/>
              <w:left w:val="nil"/>
              <w:bottom w:val="single" w:sz="4" w:space="0" w:color="D3D3D3"/>
              <w:right w:val="single" w:sz="4" w:space="0" w:color="D3D3D3"/>
            </w:tcBorders>
            <w:shd w:val="clear" w:color="auto" w:fill="auto"/>
            <w:vAlign w:val="center"/>
            <w:hideMark/>
          </w:tcPr>
          <w:p w14:paraId="2AAF43A9"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89,066.0</w:t>
            </w:r>
          </w:p>
        </w:tc>
        <w:tc>
          <w:tcPr>
            <w:tcW w:w="539" w:type="pct"/>
            <w:tcBorders>
              <w:top w:val="nil"/>
              <w:left w:val="nil"/>
              <w:bottom w:val="single" w:sz="4" w:space="0" w:color="D3D3D3"/>
              <w:right w:val="single" w:sz="4" w:space="0" w:color="D3D3D3"/>
            </w:tcBorders>
            <w:shd w:val="clear" w:color="auto" w:fill="auto"/>
            <w:vAlign w:val="center"/>
            <w:hideMark/>
          </w:tcPr>
          <w:p w14:paraId="20C37EFE"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88,792.0</w:t>
            </w:r>
          </w:p>
        </w:tc>
        <w:tc>
          <w:tcPr>
            <w:tcW w:w="542" w:type="pct"/>
            <w:tcBorders>
              <w:top w:val="nil"/>
              <w:left w:val="nil"/>
              <w:bottom w:val="single" w:sz="4" w:space="0" w:color="D3D3D3"/>
              <w:right w:val="single" w:sz="4" w:space="0" w:color="D3D3D3"/>
            </w:tcBorders>
            <w:shd w:val="clear" w:color="auto" w:fill="auto"/>
            <w:vAlign w:val="center"/>
            <w:hideMark/>
          </w:tcPr>
          <w:p w14:paraId="06EB8C86"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99.7%</w:t>
            </w:r>
          </w:p>
        </w:tc>
      </w:tr>
      <w:tr w:rsidR="005A201A" w:rsidRPr="005A201A" w14:paraId="2D939CB2"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FE3C295"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FAC83D9"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184B251A"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82,190.0</w:t>
            </w:r>
          </w:p>
        </w:tc>
        <w:tc>
          <w:tcPr>
            <w:tcW w:w="705" w:type="pct"/>
            <w:tcBorders>
              <w:top w:val="nil"/>
              <w:left w:val="nil"/>
              <w:bottom w:val="single" w:sz="4" w:space="0" w:color="D3D3D3"/>
              <w:right w:val="single" w:sz="4" w:space="0" w:color="D3D3D3"/>
            </w:tcBorders>
            <w:shd w:val="clear" w:color="auto" w:fill="auto"/>
            <w:vAlign w:val="center"/>
            <w:hideMark/>
          </w:tcPr>
          <w:p w14:paraId="15DB274C"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88,966.0</w:t>
            </w:r>
          </w:p>
        </w:tc>
        <w:tc>
          <w:tcPr>
            <w:tcW w:w="539" w:type="pct"/>
            <w:tcBorders>
              <w:top w:val="nil"/>
              <w:left w:val="nil"/>
              <w:bottom w:val="single" w:sz="4" w:space="0" w:color="D3D3D3"/>
              <w:right w:val="single" w:sz="4" w:space="0" w:color="D3D3D3"/>
            </w:tcBorders>
            <w:shd w:val="clear" w:color="auto" w:fill="auto"/>
            <w:vAlign w:val="center"/>
            <w:hideMark/>
          </w:tcPr>
          <w:p w14:paraId="137F41B7"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88,692.0</w:t>
            </w:r>
          </w:p>
        </w:tc>
        <w:tc>
          <w:tcPr>
            <w:tcW w:w="542" w:type="pct"/>
            <w:tcBorders>
              <w:top w:val="nil"/>
              <w:left w:val="nil"/>
              <w:bottom w:val="single" w:sz="4" w:space="0" w:color="D3D3D3"/>
              <w:right w:val="single" w:sz="4" w:space="0" w:color="D3D3D3"/>
            </w:tcBorders>
            <w:shd w:val="clear" w:color="auto" w:fill="auto"/>
            <w:vAlign w:val="center"/>
            <w:hideMark/>
          </w:tcPr>
          <w:p w14:paraId="1408B850"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99.7%</w:t>
            </w:r>
          </w:p>
        </w:tc>
      </w:tr>
      <w:tr w:rsidR="005A201A" w:rsidRPr="005A201A" w14:paraId="4E3B4501"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2EF2505"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B6BE7CF"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75A8FCD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8,697.0</w:t>
            </w:r>
          </w:p>
        </w:tc>
        <w:tc>
          <w:tcPr>
            <w:tcW w:w="705" w:type="pct"/>
            <w:tcBorders>
              <w:top w:val="nil"/>
              <w:left w:val="nil"/>
              <w:bottom w:val="single" w:sz="4" w:space="0" w:color="D3D3D3"/>
              <w:right w:val="single" w:sz="4" w:space="0" w:color="D3D3D3"/>
            </w:tcBorders>
            <w:shd w:val="clear" w:color="auto" w:fill="auto"/>
            <w:vAlign w:val="center"/>
            <w:hideMark/>
          </w:tcPr>
          <w:p w14:paraId="6EF89BB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7,639.8</w:t>
            </w:r>
          </w:p>
        </w:tc>
        <w:tc>
          <w:tcPr>
            <w:tcW w:w="539" w:type="pct"/>
            <w:tcBorders>
              <w:top w:val="nil"/>
              <w:left w:val="nil"/>
              <w:bottom w:val="single" w:sz="4" w:space="0" w:color="D3D3D3"/>
              <w:right w:val="single" w:sz="4" w:space="0" w:color="D3D3D3"/>
            </w:tcBorders>
            <w:shd w:val="clear" w:color="auto" w:fill="auto"/>
            <w:vAlign w:val="center"/>
            <w:hideMark/>
          </w:tcPr>
          <w:p w14:paraId="5279E28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7,496.9</w:t>
            </w:r>
          </w:p>
        </w:tc>
        <w:tc>
          <w:tcPr>
            <w:tcW w:w="542" w:type="pct"/>
            <w:tcBorders>
              <w:top w:val="nil"/>
              <w:left w:val="nil"/>
              <w:bottom w:val="single" w:sz="4" w:space="0" w:color="D3D3D3"/>
              <w:right w:val="single" w:sz="4" w:space="0" w:color="D3D3D3"/>
            </w:tcBorders>
            <w:shd w:val="clear" w:color="auto" w:fill="auto"/>
            <w:vAlign w:val="center"/>
            <w:hideMark/>
          </w:tcPr>
          <w:p w14:paraId="28F4B11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98.1%</w:t>
            </w:r>
          </w:p>
        </w:tc>
      </w:tr>
      <w:tr w:rsidR="005A201A" w:rsidRPr="005A201A" w14:paraId="486D0D2F"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2D31C4A"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7F1366D"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სუბსიდიები</w:t>
            </w:r>
          </w:p>
        </w:tc>
        <w:tc>
          <w:tcPr>
            <w:tcW w:w="715" w:type="pct"/>
            <w:tcBorders>
              <w:top w:val="nil"/>
              <w:left w:val="nil"/>
              <w:bottom w:val="single" w:sz="4" w:space="0" w:color="D3D3D3"/>
              <w:right w:val="single" w:sz="4" w:space="0" w:color="D3D3D3"/>
            </w:tcBorders>
            <w:shd w:val="clear" w:color="auto" w:fill="auto"/>
            <w:vAlign w:val="center"/>
            <w:hideMark/>
          </w:tcPr>
          <w:p w14:paraId="4BC1AA8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4,290.0</w:t>
            </w:r>
          </w:p>
        </w:tc>
        <w:tc>
          <w:tcPr>
            <w:tcW w:w="705" w:type="pct"/>
            <w:tcBorders>
              <w:top w:val="nil"/>
              <w:left w:val="nil"/>
              <w:bottom w:val="single" w:sz="4" w:space="0" w:color="D3D3D3"/>
              <w:right w:val="single" w:sz="4" w:space="0" w:color="D3D3D3"/>
            </w:tcBorders>
            <w:shd w:val="clear" w:color="auto" w:fill="auto"/>
            <w:vAlign w:val="center"/>
            <w:hideMark/>
          </w:tcPr>
          <w:p w14:paraId="5FB78FA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4,622.4</w:t>
            </w:r>
          </w:p>
        </w:tc>
        <w:tc>
          <w:tcPr>
            <w:tcW w:w="539" w:type="pct"/>
            <w:tcBorders>
              <w:top w:val="nil"/>
              <w:left w:val="nil"/>
              <w:bottom w:val="single" w:sz="4" w:space="0" w:color="D3D3D3"/>
              <w:right w:val="single" w:sz="4" w:space="0" w:color="D3D3D3"/>
            </w:tcBorders>
            <w:shd w:val="clear" w:color="auto" w:fill="auto"/>
            <w:vAlign w:val="center"/>
            <w:hideMark/>
          </w:tcPr>
          <w:p w14:paraId="200DC8C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4,555.2</w:t>
            </w:r>
          </w:p>
        </w:tc>
        <w:tc>
          <w:tcPr>
            <w:tcW w:w="542" w:type="pct"/>
            <w:tcBorders>
              <w:top w:val="nil"/>
              <w:left w:val="nil"/>
              <w:bottom w:val="single" w:sz="4" w:space="0" w:color="D3D3D3"/>
              <w:right w:val="single" w:sz="4" w:space="0" w:color="D3D3D3"/>
            </w:tcBorders>
            <w:shd w:val="clear" w:color="auto" w:fill="auto"/>
            <w:vAlign w:val="center"/>
            <w:hideMark/>
          </w:tcPr>
          <w:p w14:paraId="4BDBC04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98.5%</w:t>
            </w:r>
          </w:p>
        </w:tc>
      </w:tr>
      <w:tr w:rsidR="005A201A" w:rsidRPr="005A201A" w14:paraId="2B0BEF19"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A9F9B4B"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8155034"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გრანტები</w:t>
            </w:r>
          </w:p>
        </w:tc>
        <w:tc>
          <w:tcPr>
            <w:tcW w:w="715" w:type="pct"/>
            <w:tcBorders>
              <w:top w:val="nil"/>
              <w:left w:val="nil"/>
              <w:bottom w:val="single" w:sz="4" w:space="0" w:color="D3D3D3"/>
              <w:right w:val="single" w:sz="4" w:space="0" w:color="D3D3D3"/>
            </w:tcBorders>
            <w:shd w:val="clear" w:color="auto" w:fill="auto"/>
            <w:vAlign w:val="center"/>
            <w:hideMark/>
          </w:tcPr>
          <w:p w14:paraId="64B2D16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1,022.0</w:t>
            </w:r>
          </w:p>
        </w:tc>
        <w:tc>
          <w:tcPr>
            <w:tcW w:w="705" w:type="pct"/>
            <w:tcBorders>
              <w:top w:val="nil"/>
              <w:left w:val="nil"/>
              <w:bottom w:val="single" w:sz="4" w:space="0" w:color="D3D3D3"/>
              <w:right w:val="single" w:sz="4" w:space="0" w:color="D3D3D3"/>
            </w:tcBorders>
            <w:shd w:val="clear" w:color="auto" w:fill="auto"/>
            <w:vAlign w:val="center"/>
            <w:hideMark/>
          </w:tcPr>
          <w:p w14:paraId="3B192A3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938.6</w:t>
            </w:r>
          </w:p>
        </w:tc>
        <w:tc>
          <w:tcPr>
            <w:tcW w:w="539" w:type="pct"/>
            <w:tcBorders>
              <w:top w:val="nil"/>
              <w:left w:val="nil"/>
              <w:bottom w:val="single" w:sz="4" w:space="0" w:color="D3D3D3"/>
              <w:right w:val="single" w:sz="4" w:space="0" w:color="D3D3D3"/>
            </w:tcBorders>
            <w:shd w:val="clear" w:color="auto" w:fill="auto"/>
            <w:vAlign w:val="center"/>
            <w:hideMark/>
          </w:tcPr>
          <w:p w14:paraId="4F75AE9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882.9</w:t>
            </w:r>
          </w:p>
        </w:tc>
        <w:tc>
          <w:tcPr>
            <w:tcW w:w="542" w:type="pct"/>
            <w:tcBorders>
              <w:top w:val="nil"/>
              <w:left w:val="nil"/>
              <w:bottom w:val="single" w:sz="4" w:space="0" w:color="D3D3D3"/>
              <w:right w:val="single" w:sz="4" w:space="0" w:color="D3D3D3"/>
            </w:tcBorders>
            <w:shd w:val="clear" w:color="auto" w:fill="auto"/>
            <w:vAlign w:val="center"/>
            <w:hideMark/>
          </w:tcPr>
          <w:p w14:paraId="70B6ACB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94.1%</w:t>
            </w:r>
          </w:p>
        </w:tc>
      </w:tr>
      <w:tr w:rsidR="005A201A" w:rsidRPr="005A201A" w14:paraId="0F563DE8"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3E06209"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21D9F7A"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სოციალური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557BEB9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31.0</w:t>
            </w:r>
          </w:p>
        </w:tc>
        <w:tc>
          <w:tcPr>
            <w:tcW w:w="705" w:type="pct"/>
            <w:tcBorders>
              <w:top w:val="nil"/>
              <w:left w:val="nil"/>
              <w:bottom w:val="single" w:sz="4" w:space="0" w:color="D3D3D3"/>
              <w:right w:val="single" w:sz="4" w:space="0" w:color="D3D3D3"/>
            </w:tcBorders>
            <w:shd w:val="clear" w:color="auto" w:fill="auto"/>
            <w:vAlign w:val="center"/>
            <w:hideMark/>
          </w:tcPr>
          <w:p w14:paraId="0E0A5C7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165.2</w:t>
            </w:r>
          </w:p>
        </w:tc>
        <w:tc>
          <w:tcPr>
            <w:tcW w:w="539" w:type="pct"/>
            <w:tcBorders>
              <w:top w:val="nil"/>
              <w:left w:val="nil"/>
              <w:bottom w:val="single" w:sz="4" w:space="0" w:color="D3D3D3"/>
              <w:right w:val="single" w:sz="4" w:space="0" w:color="D3D3D3"/>
            </w:tcBorders>
            <w:shd w:val="clear" w:color="auto" w:fill="auto"/>
            <w:vAlign w:val="center"/>
            <w:hideMark/>
          </w:tcPr>
          <w:p w14:paraId="3E8951A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161.0</w:t>
            </w:r>
          </w:p>
        </w:tc>
        <w:tc>
          <w:tcPr>
            <w:tcW w:w="542" w:type="pct"/>
            <w:tcBorders>
              <w:top w:val="nil"/>
              <w:left w:val="nil"/>
              <w:bottom w:val="single" w:sz="4" w:space="0" w:color="D3D3D3"/>
              <w:right w:val="single" w:sz="4" w:space="0" w:color="D3D3D3"/>
            </w:tcBorders>
            <w:shd w:val="clear" w:color="auto" w:fill="auto"/>
            <w:vAlign w:val="center"/>
            <w:hideMark/>
          </w:tcPr>
          <w:p w14:paraId="350EAED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97.5%</w:t>
            </w:r>
          </w:p>
        </w:tc>
      </w:tr>
      <w:tr w:rsidR="005A201A" w:rsidRPr="005A201A" w14:paraId="1030E9B7"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A91B1EA"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2634688"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7595B83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68,150.0</w:t>
            </w:r>
          </w:p>
        </w:tc>
        <w:tc>
          <w:tcPr>
            <w:tcW w:w="705" w:type="pct"/>
            <w:tcBorders>
              <w:top w:val="nil"/>
              <w:left w:val="nil"/>
              <w:bottom w:val="single" w:sz="4" w:space="0" w:color="D3D3D3"/>
              <w:right w:val="single" w:sz="4" w:space="0" w:color="D3D3D3"/>
            </w:tcBorders>
            <w:shd w:val="clear" w:color="auto" w:fill="auto"/>
            <w:vAlign w:val="center"/>
            <w:hideMark/>
          </w:tcPr>
          <w:p w14:paraId="0BC98DB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75,600.0</w:t>
            </w:r>
          </w:p>
        </w:tc>
        <w:tc>
          <w:tcPr>
            <w:tcW w:w="539" w:type="pct"/>
            <w:tcBorders>
              <w:top w:val="nil"/>
              <w:left w:val="nil"/>
              <w:bottom w:val="single" w:sz="4" w:space="0" w:color="D3D3D3"/>
              <w:right w:val="single" w:sz="4" w:space="0" w:color="D3D3D3"/>
            </w:tcBorders>
            <w:shd w:val="clear" w:color="auto" w:fill="auto"/>
            <w:vAlign w:val="center"/>
            <w:hideMark/>
          </w:tcPr>
          <w:p w14:paraId="4E4DAC9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75,596.0</w:t>
            </w:r>
          </w:p>
        </w:tc>
        <w:tc>
          <w:tcPr>
            <w:tcW w:w="542" w:type="pct"/>
            <w:tcBorders>
              <w:top w:val="nil"/>
              <w:left w:val="nil"/>
              <w:bottom w:val="single" w:sz="4" w:space="0" w:color="D3D3D3"/>
              <w:right w:val="single" w:sz="4" w:space="0" w:color="D3D3D3"/>
            </w:tcBorders>
            <w:shd w:val="clear" w:color="auto" w:fill="auto"/>
            <w:vAlign w:val="center"/>
            <w:hideMark/>
          </w:tcPr>
          <w:p w14:paraId="14E42A2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5BB726DC"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F82CE06"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8268D08"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19FD1F03"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100.0</w:t>
            </w:r>
          </w:p>
        </w:tc>
        <w:tc>
          <w:tcPr>
            <w:tcW w:w="705" w:type="pct"/>
            <w:tcBorders>
              <w:top w:val="nil"/>
              <w:left w:val="nil"/>
              <w:bottom w:val="single" w:sz="4" w:space="0" w:color="D3D3D3"/>
              <w:right w:val="single" w:sz="4" w:space="0" w:color="D3D3D3"/>
            </w:tcBorders>
            <w:shd w:val="clear" w:color="auto" w:fill="auto"/>
            <w:vAlign w:val="center"/>
            <w:hideMark/>
          </w:tcPr>
          <w:p w14:paraId="1E9B64EC"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100.0</w:t>
            </w:r>
          </w:p>
        </w:tc>
        <w:tc>
          <w:tcPr>
            <w:tcW w:w="539" w:type="pct"/>
            <w:tcBorders>
              <w:top w:val="nil"/>
              <w:left w:val="nil"/>
              <w:bottom w:val="single" w:sz="4" w:space="0" w:color="D3D3D3"/>
              <w:right w:val="single" w:sz="4" w:space="0" w:color="D3D3D3"/>
            </w:tcBorders>
            <w:shd w:val="clear" w:color="auto" w:fill="auto"/>
            <w:vAlign w:val="center"/>
            <w:hideMark/>
          </w:tcPr>
          <w:p w14:paraId="4A7B795E"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100.0</w:t>
            </w:r>
          </w:p>
        </w:tc>
        <w:tc>
          <w:tcPr>
            <w:tcW w:w="542" w:type="pct"/>
            <w:tcBorders>
              <w:top w:val="nil"/>
              <w:left w:val="nil"/>
              <w:bottom w:val="single" w:sz="4" w:space="0" w:color="D3D3D3"/>
              <w:right w:val="single" w:sz="4" w:space="0" w:color="D3D3D3"/>
            </w:tcBorders>
            <w:shd w:val="clear" w:color="auto" w:fill="auto"/>
            <w:vAlign w:val="center"/>
            <w:hideMark/>
          </w:tcPr>
          <w:p w14:paraId="7DEBD77F"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100.0%</w:t>
            </w:r>
          </w:p>
        </w:tc>
      </w:tr>
      <w:tr w:rsidR="005A201A" w:rsidRPr="005A201A" w14:paraId="3C682C3D"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C5AAC5A"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32 07</w:t>
            </w:r>
          </w:p>
        </w:tc>
        <w:tc>
          <w:tcPr>
            <w:tcW w:w="2112" w:type="pct"/>
            <w:tcBorders>
              <w:top w:val="nil"/>
              <w:left w:val="nil"/>
              <w:bottom w:val="single" w:sz="4" w:space="0" w:color="D3D3D3"/>
              <w:right w:val="single" w:sz="4" w:space="0" w:color="D3D3D3"/>
            </w:tcBorders>
            <w:shd w:val="clear" w:color="auto" w:fill="auto"/>
            <w:vAlign w:val="center"/>
            <w:hideMark/>
          </w:tcPr>
          <w:p w14:paraId="5D92B7C9"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ინფრასტრუქტურის განვითარება</w:t>
            </w:r>
          </w:p>
        </w:tc>
        <w:tc>
          <w:tcPr>
            <w:tcW w:w="715" w:type="pct"/>
            <w:tcBorders>
              <w:top w:val="nil"/>
              <w:left w:val="nil"/>
              <w:bottom w:val="single" w:sz="4" w:space="0" w:color="D3D3D3"/>
              <w:right w:val="single" w:sz="4" w:space="0" w:color="D3D3D3"/>
            </w:tcBorders>
            <w:shd w:val="clear" w:color="auto" w:fill="auto"/>
            <w:vAlign w:val="center"/>
            <w:hideMark/>
          </w:tcPr>
          <w:p w14:paraId="60A1719C"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324,815.0</w:t>
            </w:r>
          </w:p>
        </w:tc>
        <w:tc>
          <w:tcPr>
            <w:tcW w:w="705" w:type="pct"/>
            <w:tcBorders>
              <w:top w:val="nil"/>
              <w:left w:val="nil"/>
              <w:bottom w:val="single" w:sz="4" w:space="0" w:color="D3D3D3"/>
              <w:right w:val="single" w:sz="4" w:space="0" w:color="D3D3D3"/>
            </w:tcBorders>
            <w:shd w:val="clear" w:color="auto" w:fill="auto"/>
            <w:vAlign w:val="center"/>
            <w:hideMark/>
          </w:tcPr>
          <w:p w14:paraId="2C90547A"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325,587.8</w:t>
            </w:r>
          </w:p>
        </w:tc>
        <w:tc>
          <w:tcPr>
            <w:tcW w:w="539" w:type="pct"/>
            <w:tcBorders>
              <w:top w:val="nil"/>
              <w:left w:val="nil"/>
              <w:bottom w:val="single" w:sz="4" w:space="0" w:color="D3D3D3"/>
              <w:right w:val="single" w:sz="4" w:space="0" w:color="D3D3D3"/>
            </w:tcBorders>
            <w:shd w:val="clear" w:color="auto" w:fill="auto"/>
            <w:vAlign w:val="center"/>
            <w:hideMark/>
          </w:tcPr>
          <w:p w14:paraId="380587E4"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298,423.2</w:t>
            </w:r>
          </w:p>
        </w:tc>
        <w:tc>
          <w:tcPr>
            <w:tcW w:w="542" w:type="pct"/>
            <w:tcBorders>
              <w:top w:val="nil"/>
              <w:left w:val="nil"/>
              <w:bottom w:val="single" w:sz="4" w:space="0" w:color="D3D3D3"/>
              <w:right w:val="single" w:sz="4" w:space="0" w:color="D3D3D3"/>
            </w:tcBorders>
            <w:shd w:val="clear" w:color="auto" w:fill="auto"/>
            <w:vAlign w:val="center"/>
            <w:hideMark/>
          </w:tcPr>
          <w:p w14:paraId="473AF8D0"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91.7%</w:t>
            </w:r>
          </w:p>
        </w:tc>
      </w:tr>
      <w:tr w:rsidR="005A201A" w:rsidRPr="005A201A" w14:paraId="1E766865"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375F07D"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E979418"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78194EC2"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37,105.0</w:t>
            </w:r>
          </w:p>
        </w:tc>
        <w:tc>
          <w:tcPr>
            <w:tcW w:w="705" w:type="pct"/>
            <w:tcBorders>
              <w:top w:val="nil"/>
              <w:left w:val="nil"/>
              <w:bottom w:val="single" w:sz="4" w:space="0" w:color="D3D3D3"/>
              <w:right w:val="single" w:sz="4" w:space="0" w:color="D3D3D3"/>
            </w:tcBorders>
            <w:shd w:val="clear" w:color="auto" w:fill="auto"/>
            <w:vAlign w:val="center"/>
            <w:hideMark/>
          </w:tcPr>
          <w:p w14:paraId="7DEF53D8"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164,705.6</w:t>
            </w:r>
          </w:p>
        </w:tc>
        <w:tc>
          <w:tcPr>
            <w:tcW w:w="539" w:type="pct"/>
            <w:tcBorders>
              <w:top w:val="nil"/>
              <w:left w:val="nil"/>
              <w:bottom w:val="single" w:sz="4" w:space="0" w:color="D3D3D3"/>
              <w:right w:val="single" w:sz="4" w:space="0" w:color="D3D3D3"/>
            </w:tcBorders>
            <w:shd w:val="clear" w:color="auto" w:fill="auto"/>
            <w:vAlign w:val="center"/>
            <w:hideMark/>
          </w:tcPr>
          <w:p w14:paraId="617090E9"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146,354.7</w:t>
            </w:r>
          </w:p>
        </w:tc>
        <w:tc>
          <w:tcPr>
            <w:tcW w:w="542" w:type="pct"/>
            <w:tcBorders>
              <w:top w:val="nil"/>
              <w:left w:val="nil"/>
              <w:bottom w:val="single" w:sz="4" w:space="0" w:color="D3D3D3"/>
              <w:right w:val="single" w:sz="4" w:space="0" w:color="D3D3D3"/>
            </w:tcBorders>
            <w:shd w:val="clear" w:color="auto" w:fill="auto"/>
            <w:vAlign w:val="center"/>
            <w:hideMark/>
          </w:tcPr>
          <w:p w14:paraId="367415D5"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88.9%</w:t>
            </w:r>
          </w:p>
        </w:tc>
      </w:tr>
      <w:tr w:rsidR="005A201A" w:rsidRPr="005A201A" w14:paraId="77F86EC4"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F8FA044"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40425AD"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2E26109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28,110.0</w:t>
            </w:r>
          </w:p>
        </w:tc>
        <w:tc>
          <w:tcPr>
            <w:tcW w:w="705" w:type="pct"/>
            <w:tcBorders>
              <w:top w:val="nil"/>
              <w:left w:val="nil"/>
              <w:bottom w:val="single" w:sz="4" w:space="0" w:color="D3D3D3"/>
              <w:right w:val="single" w:sz="4" w:space="0" w:color="D3D3D3"/>
            </w:tcBorders>
            <w:shd w:val="clear" w:color="auto" w:fill="auto"/>
            <w:vAlign w:val="center"/>
            <w:hideMark/>
          </w:tcPr>
          <w:p w14:paraId="0556B01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19,938.3</w:t>
            </w:r>
          </w:p>
        </w:tc>
        <w:tc>
          <w:tcPr>
            <w:tcW w:w="539" w:type="pct"/>
            <w:tcBorders>
              <w:top w:val="nil"/>
              <w:left w:val="nil"/>
              <w:bottom w:val="single" w:sz="4" w:space="0" w:color="D3D3D3"/>
              <w:right w:val="single" w:sz="4" w:space="0" w:color="D3D3D3"/>
            </w:tcBorders>
            <w:shd w:val="clear" w:color="auto" w:fill="auto"/>
            <w:vAlign w:val="center"/>
            <w:hideMark/>
          </w:tcPr>
          <w:p w14:paraId="69AF4B2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16,973.7</w:t>
            </w:r>
          </w:p>
        </w:tc>
        <w:tc>
          <w:tcPr>
            <w:tcW w:w="542" w:type="pct"/>
            <w:tcBorders>
              <w:top w:val="nil"/>
              <w:left w:val="nil"/>
              <w:bottom w:val="single" w:sz="4" w:space="0" w:color="D3D3D3"/>
              <w:right w:val="single" w:sz="4" w:space="0" w:color="D3D3D3"/>
            </w:tcBorders>
            <w:shd w:val="clear" w:color="auto" w:fill="auto"/>
            <w:vAlign w:val="center"/>
            <w:hideMark/>
          </w:tcPr>
          <w:p w14:paraId="04E2483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85.1%</w:t>
            </w:r>
          </w:p>
        </w:tc>
      </w:tr>
      <w:tr w:rsidR="005A201A" w:rsidRPr="005A201A" w14:paraId="20D64095"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0BE55C9"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0EDA7CE"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სუბსიდიები</w:t>
            </w:r>
          </w:p>
        </w:tc>
        <w:tc>
          <w:tcPr>
            <w:tcW w:w="715" w:type="pct"/>
            <w:tcBorders>
              <w:top w:val="nil"/>
              <w:left w:val="nil"/>
              <w:bottom w:val="single" w:sz="4" w:space="0" w:color="D3D3D3"/>
              <w:right w:val="single" w:sz="4" w:space="0" w:color="D3D3D3"/>
            </w:tcBorders>
            <w:shd w:val="clear" w:color="auto" w:fill="auto"/>
            <w:vAlign w:val="center"/>
            <w:hideMark/>
          </w:tcPr>
          <w:p w14:paraId="684B74F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200.0</w:t>
            </w:r>
          </w:p>
        </w:tc>
        <w:tc>
          <w:tcPr>
            <w:tcW w:w="705" w:type="pct"/>
            <w:tcBorders>
              <w:top w:val="nil"/>
              <w:left w:val="nil"/>
              <w:bottom w:val="single" w:sz="4" w:space="0" w:color="D3D3D3"/>
              <w:right w:val="single" w:sz="4" w:space="0" w:color="D3D3D3"/>
            </w:tcBorders>
            <w:shd w:val="clear" w:color="auto" w:fill="auto"/>
            <w:vAlign w:val="center"/>
            <w:hideMark/>
          </w:tcPr>
          <w:p w14:paraId="31D3B7C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28.6</w:t>
            </w:r>
          </w:p>
        </w:tc>
        <w:tc>
          <w:tcPr>
            <w:tcW w:w="539" w:type="pct"/>
            <w:tcBorders>
              <w:top w:val="nil"/>
              <w:left w:val="nil"/>
              <w:bottom w:val="single" w:sz="4" w:space="0" w:color="D3D3D3"/>
              <w:right w:val="single" w:sz="4" w:space="0" w:color="D3D3D3"/>
            </w:tcBorders>
            <w:shd w:val="clear" w:color="auto" w:fill="auto"/>
            <w:vAlign w:val="center"/>
            <w:hideMark/>
          </w:tcPr>
          <w:p w14:paraId="223ED53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28.4</w:t>
            </w:r>
          </w:p>
        </w:tc>
        <w:tc>
          <w:tcPr>
            <w:tcW w:w="542" w:type="pct"/>
            <w:tcBorders>
              <w:top w:val="nil"/>
              <w:left w:val="nil"/>
              <w:bottom w:val="single" w:sz="4" w:space="0" w:color="D3D3D3"/>
              <w:right w:val="single" w:sz="4" w:space="0" w:color="D3D3D3"/>
            </w:tcBorders>
            <w:shd w:val="clear" w:color="auto" w:fill="auto"/>
            <w:vAlign w:val="center"/>
            <w:hideMark/>
          </w:tcPr>
          <w:p w14:paraId="5F85889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99.4%</w:t>
            </w:r>
          </w:p>
        </w:tc>
      </w:tr>
      <w:tr w:rsidR="005A201A" w:rsidRPr="005A201A" w14:paraId="4B2A14CE"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678564A"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61933DA1"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გრანტები</w:t>
            </w:r>
          </w:p>
        </w:tc>
        <w:tc>
          <w:tcPr>
            <w:tcW w:w="715" w:type="pct"/>
            <w:tcBorders>
              <w:top w:val="nil"/>
              <w:left w:val="nil"/>
              <w:bottom w:val="single" w:sz="4" w:space="0" w:color="D3D3D3"/>
              <w:right w:val="single" w:sz="4" w:space="0" w:color="D3D3D3"/>
            </w:tcBorders>
            <w:shd w:val="clear" w:color="auto" w:fill="auto"/>
            <w:vAlign w:val="center"/>
            <w:hideMark/>
          </w:tcPr>
          <w:p w14:paraId="68B0472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8,750.0</w:t>
            </w:r>
          </w:p>
        </w:tc>
        <w:tc>
          <w:tcPr>
            <w:tcW w:w="705" w:type="pct"/>
            <w:tcBorders>
              <w:top w:val="nil"/>
              <w:left w:val="nil"/>
              <w:bottom w:val="single" w:sz="4" w:space="0" w:color="D3D3D3"/>
              <w:right w:val="single" w:sz="4" w:space="0" w:color="D3D3D3"/>
            </w:tcBorders>
            <w:shd w:val="clear" w:color="auto" w:fill="auto"/>
            <w:vAlign w:val="center"/>
            <w:hideMark/>
          </w:tcPr>
          <w:p w14:paraId="4DA6215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144,481.1</w:t>
            </w:r>
          </w:p>
        </w:tc>
        <w:tc>
          <w:tcPr>
            <w:tcW w:w="539" w:type="pct"/>
            <w:tcBorders>
              <w:top w:val="nil"/>
              <w:left w:val="nil"/>
              <w:bottom w:val="single" w:sz="4" w:space="0" w:color="D3D3D3"/>
              <w:right w:val="single" w:sz="4" w:space="0" w:color="D3D3D3"/>
            </w:tcBorders>
            <w:shd w:val="clear" w:color="auto" w:fill="auto"/>
            <w:vAlign w:val="center"/>
            <w:hideMark/>
          </w:tcPr>
          <w:p w14:paraId="795B059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129,107.4</w:t>
            </w:r>
          </w:p>
        </w:tc>
        <w:tc>
          <w:tcPr>
            <w:tcW w:w="542" w:type="pct"/>
            <w:tcBorders>
              <w:top w:val="nil"/>
              <w:left w:val="nil"/>
              <w:bottom w:val="single" w:sz="4" w:space="0" w:color="D3D3D3"/>
              <w:right w:val="single" w:sz="4" w:space="0" w:color="D3D3D3"/>
            </w:tcBorders>
            <w:shd w:val="clear" w:color="auto" w:fill="auto"/>
            <w:vAlign w:val="center"/>
            <w:hideMark/>
          </w:tcPr>
          <w:p w14:paraId="33F14D2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89.4%</w:t>
            </w:r>
          </w:p>
        </w:tc>
      </w:tr>
      <w:tr w:rsidR="005A201A" w:rsidRPr="005A201A" w14:paraId="359699FE"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86D06CB"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9AA590F"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172780F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45.0</w:t>
            </w:r>
          </w:p>
        </w:tc>
        <w:tc>
          <w:tcPr>
            <w:tcW w:w="705" w:type="pct"/>
            <w:tcBorders>
              <w:top w:val="nil"/>
              <w:left w:val="nil"/>
              <w:bottom w:val="single" w:sz="4" w:space="0" w:color="D3D3D3"/>
              <w:right w:val="single" w:sz="4" w:space="0" w:color="D3D3D3"/>
            </w:tcBorders>
            <w:shd w:val="clear" w:color="auto" w:fill="auto"/>
            <w:vAlign w:val="center"/>
            <w:hideMark/>
          </w:tcPr>
          <w:p w14:paraId="618A9E5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257.6</w:t>
            </w:r>
          </w:p>
        </w:tc>
        <w:tc>
          <w:tcPr>
            <w:tcW w:w="539" w:type="pct"/>
            <w:tcBorders>
              <w:top w:val="nil"/>
              <w:left w:val="nil"/>
              <w:bottom w:val="single" w:sz="4" w:space="0" w:color="D3D3D3"/>
              <w:right w:val="single" w:sz="4" w:space="0" w:color="D3D3D3"/>
            </w:tcBorders>
            <w:shd w:val="clear" w:color="auto" w:fill="auto"/>
            <w:vAlign w:val="center"/>
            <w:hideMark/>
          </w:tcPr>
          <w:p w14:paraId="1DE9C5C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245.2</w:t>
            </w:r>
          </w:p>
        </w:tc>
        <w:tc>
          <w:tcPr>
            <w:tcW w:w="542" w:type="pct"/>
            <w:tcBorders>
              <w:top w:val="nil"/>
              <w:left w:val="nil"/>
              <w:bottom w:val="single" w:sz="4" w:space="0" w:color="D3D3D3"/>
              <w:right w:val="single" w:sz="4" w:space="0" w:color="D3D3D3"/>
            </w:tcBorders>
            <w:shd w:val="clear" w:color="auto" w:fill="auto"/>
            <w:vAlign w:val="center"/>
            <w:hideMark/>
          </w:tcPr>
          <w:p w14:paraId="2C54358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95.2%</w:t>
            </w:r>
          </w:p>
        </w:tc>
      </w:tr>
      <w:tr w:rsidR="005A201A" w:rsidRPr="005A201A" w14:paraId="4C4362E0"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D9E7B37"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3E9D3EE"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6C74417A"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287,710.0</w:t>
            </w:r>
          </w:p>
        </w:tc>
        <w:tc>
          <w:tcPr>
            <w:tcW w:w="705" w:type="pct"/>
            <w:tcBorders>
              <w:top w:val="nil"/>
              <w:left w:val="nil"/>
              <w:bottom w:val="single" w:sz="4" w:space="0" w:color="D3D3D3"/>
              <w:right w:val="single" w:sz="4" w:space="0" w:color="D3D3D3"/>
            </w:tcBorders>
            <w:shd w:val="clear" w:color="auto" w:fill="auto"/>
            <w:vAlign w:val="center"/>
            <w:hideMark/>
          </w:tcPr>
          <w:p w14:paraId="4300D470"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160,882.2</w:t>
            </w:r>
          </w:p>
        </w:tc>
        <w:tc>
          <w:tcPr>
            <w:tcW w:w="539" w:type="pct"/>
            <w:tcBorders>
              <w:top w:val="nil"/>
              <w:left w:val="nil"/>
              <w:bottom w:val="single" w:sz="4" w:space="0" w:color="D3D3D3"/>
              <w:right w:val="single" w:sz="4" w:space="0" w:color="D3D3D3"/>
            </w:tcBorders>
            <w:shd w:val="clear" w:color="auto" w:fill="auto"/>
            <w:vAlign w:val="center"/>
            <w:hideMark/>
          </w:tcPr>
          <w:p w14:paraId="11E2B4EA"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152,068.5</w:t>
            </w:r>
          </w:p>
        </w:tc>
        <w:tc>
          <w:tcPr>
            <w:tcW w:w="542" w:type="pct"/>
            <w:tcBorders>
              <w:top w:val="nil"/>
              <w:left w:val="nil"/>
              <w:bottom w:val="single" w:sz="4" w:space="0" w:color="D3D3D3"/>
              <w:right w:val="single" w:sz="4" w:space="0" w:color="D3D3D3"/>
            </w:tcBorders>
            <w:shd w:val="clear" w:color="auto" w:fill="auto"/>
            <w:vAlign w:val="center"/>
            <w:hideMark/>
          </w:tcPr>
          <w:p w14:paraId="414341E2"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94.5%</w:t>
            </w:r>
          </w:p>
        </w:tc>
      </w:tr>
      <w:tr w:rsidR="005A201A" w:rsidRPr="005A201A" w14:paraId="7D9027F2"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0351B2B"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32 07 01</w:t>
            </w:r>
          </w:p>
        </w:tc>
        <w:tc>
          <w:tcPr>
            <w:tcW w:w="2112" w:type="pct"/>
            <w:tcBorders>
              <w:top w:val="nil"/>
              <w:left w:val="nil"/>
              <w:bottom w:val="single" w:sz="4" w:space="0" w:color="D3D3D3"/>
              <w:right w:val="single" w:sz="4" w:space="0" w:color="D3D3D3"/>
            </w:tcBorders>
            <w:shd w:val="clear" w:color="auto" w:fill="auto"/>
            <w:vAlign w:val="center"/>
            <w:hideMark/>
          </w:tcPr>
          <w:p w14:paraId="20601AC3"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ზოგადსაგანმანათლებლო დაწესებულებების ინფრასტრუქტურის განვითარება</w:t>
            </w:r>
          </w:p>
        </w:tc>
        <w:tc>
          <w:tcPr>
            <w:tcW w:w="715" w:type="pct"/>
            <w:tcBorders>
              <w:top w:val="nil"/>
              <w:left w:val="nil"/>
              <w:bottom w:val="single" w:sz="4" w:space="0" w:color="D3D3D3"/>
              <w:right w:val="single" w:sz="4" w:space="0" w:color="D3D3D3"/>
            </w:tcBorders>
            <w:shd w:val="clear" w:color="auto" w:fill="auto"/>
            <w:vAlign w:val="center"/>
            <w:hideMark/>
          </w:tcPr>
          <w:p w14:paraId="21EF7206"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263,815.0</w:t>
            </w:r>
          </w:p>
        </w:tc>
        <w:tc>
          <w:tcPr>
            <w:tcW w:w="705" w:type="pct"/>
            <w:tcBorders>
              <w:top w:val="nil"/>
              <w:left w:val="nil"/>
              <w:bottom w:val="single" w:sz="4" w:space="0" w:color="D3D3D3"/>
              <w:right w:val="single" w:sz="4" w:space="0" w:color="D3D3D3"/>
            </w:tcBorders>
            <w:shd w:val="clear" w:color="auto" w:fill="auto"/>
            <w:vAlign w:val="center"/>
            <w:hideMark/>
          </w:tcPr>
          <w:p w14:paraId="79F61915"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264,599.7</w:t>
            </w:r>
          </w:p>
        </w:tc>
        <w:tc>
          <w:tcPr>
            <w:tcW w:w="539" w:type="pct"/>
            <w:tcBorders>
              <w:top w:val="nil"/>
              <w:left w:val="nil"/>
              <w:bottom w:val="single" w:sz="4" w:space="0" w:color="D3D3D3"/>
              <w:right w:val="single" w:sz="4" w:space="0" w:color="D3D3D3"/>
            </w:tcBorders>
            <w:shd w:val="clear" w:color="auto" w:fill="auto"/>
            <w:vAlign w:val="center"/>
            <w:hideMark/>
          </w:tcPr>
          <w:p w14:paraId="712D30B7"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243,663.5</w:t>
            </w:r>
          </w:p>
        </w:tc>
        <w:tc>
          <w:tcPr>
            <w:tcW w:w="542" w:type="pct"/>
            <w:tcBorders>
              <w:top w:val="nil"/>
              <w:left w:val="nil"/>
              <w:bottom w:val="single" w:sz="4" w:space="0" w:color="D3D3D3"/>
              <w:right w:val="single" w:sz="4" w:space="0" w:color="D3D3D3"/>
            </w:tcBorders>
            <w:shd w:val="clear" w:color="auto" w:fill="auto"/>
            <w:vAlign w:val="center"/>
            <w:hideMark/>
          </w:tcPr>
          <w:p w14:paraId="6DB2C082"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92.1%</w:t>
            </w:r>
          </w:p>
        </w:tc>
      </w:tr>
      <w:tr w:rsidR="005A201A" w:rsidRPr="005A201A" w14:paraId="05AB627D"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E595E56"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lastRenderedPageBreak/>
              <w:t> </w:t>
            </w:r>
          </w:p>
        </w:tc>
        <w:tc>
          <w:tcPr>
            <w:tcW w:w="2112" w:type="pct"/>
            <w:tcBorders>
              <w:top w:val="nil"/>
              <w:left w:val="nil"/>
              <w:bottom w:val="single" w:sz="4" w:space="0" w:color="D3D3D3"/>
              <w:right w:val="single" w:sz="4" w:space="0" w:color="D3D3D3"/>
            </w:tcBorders>
            <w:shd w:val="clear" w:color="auto" w:fill="auto"/>
            <w:vAlign w:val="center"/>
            <w:hideMark/>
          </w:tcPr>
          <w:p w14:paraId="6584C09D"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30DE29CB"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23,155.0</w:t>
            </w:r>
          </w:p>
        </w:tc>
        <w:tc>
          <w:tcPr>
            <w:tcW w:w="705" w:type="pct"/>
            <w:tcBorders>
              <w:top w:val="nil"/>
              <w:left w:val="nil"/>
              <w:bottom w:val="single" w:sz="4" w:space="0" w:color="D3D3D3"/>
              <w:right w:val="single" w:sz="4" w:space="0" w:color="D3D3D3"/>
            </w:tcBorders>
            <w:shd w:val="clear" w:color="auto" w:fill="auto"/>
            <w:vAlign w:val="center"/>
            <w:hideMark/>
          </w:tcPr>
          <w:p w14:paraId="55F613A8"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116,084.9</w:t>
            </w:r>
          </w:p>
        </w:tc>
        <w:tc>
          <w:tcPr>
            <w:tcW w:w="539" w:type="pct"/>
            <w:tcBorders>
              <w:top w:val="nil"/>
              <w:left w:val="nil"/>
              <w:bottom w:val="single" w:sz="4" w:space="0" w:color="D3D3D3"/>
              <w:right w:val="single" w:sz="4" w:space="0" w:color="D3D3D3"/>
            </w:tcBorders>
            <w:shd w:val="clear" w:color="auto" w:fill="auto"/>
            <w:vAlign w:val="center"/>
            <w:hideMark/>
          </w:tcPr>
          <w:p w14:paraId="5C5CF5BD"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99,240.1</w:t>
            </w:r>
          </w:p>
        </w:tc>
        <w:tc>
          <w:tcPr>
            <w:tcW w:w="542" w:type="pct"/>
            <w:tcBorders>
              <w:top w:val="nil"/>
              <w:left w:val="nil"/>
              <w:bottom w:val="single" w:sz="4" w:space="0" w:color="D3D3D3"/>
              <w:right w:val="single" w:sz="4" w:space="0" w:color="D3D3D3"/>
            </w:tcBorders>
            <w:shd w:val="clear" w:color="auto" w:fill="auto"/>
            <w:vAlign w:val="center"/>
            <w:hideMark/>
          </w:tcPr>
          <w:p w14:paraId="754C281A"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85.5%</w:t>
            </w:r>
          </w:p>
        </w:tc>
      </w:tr>
      <w:tr w:rsidR="005A201A" w:rsidRPr="005A201A" w14:paraId="66E320A8"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AEDFE66"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745503E"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7924356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20,610.0</w:t>
            </w:r>
          </w:p>
        </w:tc>
        <w:tc>
          <w:tcPr>
            <w:tcW w:w="705" w:type="pct"/>
            <w:tcBorders>
              <w:top w:val="nil"/>
              <w:left w:val="nil"/>
              <w:bottom w:val="single" w:sz="4" w:space="0" w:color="D3D3D3"/>
              <w:right w:val="single" w:sz="4" w:space="0" w:color="D3D3D3"/>
            </w:tcBorders>
            <w:shd w:val="clear" w:color="auto" w:fill="auto"/>
            <w:vAlign w:val="center"/>
            <w:hideMark/>
          </w:tcPr>
          <w:p w14:paraId="7D21E3A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18,272.6</w:t>
            </w:r>
          </w:p>
        </w:tc>
        <w:tc>
          <w:tcPr>
            <w:tcW w:w="539" w:type="pct"/>
            <w:tcBorders>
              <w:top w:val="nil"/>
              <w:left w:val="nil"/>
              <w:bottom w:val="single" w:sz="4" w:space="0" w:color="D3D3D3"/>
              <w:right w:val="single" w:sz="4" w:space="0" w:color="D3D3D3"/>
            </w:tcBorders>
            <w:shd w:val="clear" w:color="auto" w:fill="auto"/>
            <w:vAlign w:val="center"/>
            <w:hideMark/>
          </w:tcPr>
          <w:p w14:paraId="18271D5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15,392.7</w:t>
            </w:r>
          </w:p>
        </w:tc>
        <w:tc>
          <w:tcPr>
            <w:tcW w:w="542" w:type="pct"/>
            <w:tcBorders>
              <w:top w:val="nil"/>
              <w:left w:val="nil"/>
              <w:bottom w:val="single" w:sz="4" w:space="0" w:color="D3D3D3"/>
              <w:right w:val="single" w:sz="4" w:space="0" w:color="D3D3D3"/>
            </w:tcBorders>
            <w:shd w:val="clear" w:color="auto" w:fill="auto"/>
            <w:vAlign w:val="center"/>
            <w:hideMark/>
          </w:tcPr>
          <w:p w14:paraId="2F9E4C5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84.2%</w:t>
            </w:r>
          </w:p>
        </w:tc>
      </w:tr>
      <w:tr w:rsidR="005A201A" w:rsidRPr="005A201A" w14:paraId="14C4A450"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268CDAF"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9A787B1"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სუბსიდიები</w:t>
            </w:r>
          </w:p>
        </w:tc>
        <w:tc>
          <w:tcPr>
            <w:tcW w:w="715" w:type="pct"/>
            <w:tcBorders>
              <w:top w:val="nil"/>
              <w:left w:val="nil"/>
              <w:bottom w:val="single" w:sz="4" w:space="0" w:color="D3D3D3"/>
              <w:right w:val="single" w:sz="4" w:space="0" w:color="D3D3D3"/>
            </w:tcBorders>
            <w:shd w:val="clear" w:color="auto" w:fill="auto"/>
            <w:vAlign w:val="center"/>
            <w:hideMark/>
          </w:tcPr>
          <w:p w14:paraId="2B0D785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0.0</w:t>
            </w:r>
          </w:p>
        </w:tc>
        <w:tc>
          <w:tcPr>
            <w:tcW w:w="705" w:type="pct"/>
            <w:tcBorders>
              <w:top w:val="nil"/>
              <w:left w:val="nil"/>
              <w:bottom w:val="single" w:sz="4" w:space="0" w:color="D3D3D3"/>
              <w:right w:val="single" w:sz="4" w:space="0" w:color="D3D3D3"/>
            </w:tcBorders>
            <w:shd w:val="clear" w:color="auto" w:fill="auto"/>
            <w:vAlign w:val="center"/>
            <w:hideMark/>
          </w:tcPr>
          <w:p w14:paraId="3ECDFF1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28.6</w:t>
            </w:r>
          </w:p>
        </w:tc>
        <w:tc>
          <w:tcPr>
            <w:tcW w:w="539" w:type="pct"/>
            <w:tcBorders>
              <w:top w:val="nil"/>
              <w:left w:val="nil"/>
              <w:bottom w:val="single" w:sz="4" w:space="0" w:color="D3D3D3"/>
              <w:right w:val="single" w:sz="4" w:space="0" w:color="D3D3D3"/>
            </w:tcBorders>
            <w:shd w:val="clear" w:color="auto" w:fill="auto"/>
            <w:vAlign w:val="center"/>
            <w:hideMark/>
          </w:tcPr>
          <w:p w14:paraId="7FBEECC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28.4</w:t>
            </w:r>
          </w:p>
        </w:tc>
        <w:tc>
          <w:tcPr>
            <w:tcW w:w="542" w:type="pct"/>
            <w:tcBorders>
              <w:top w:val="nil"/>
              <w:left w:val="nil"/>
              <w:bottom w:val="single" w:sz="4" w:space="0" w:color="D3D3D3"/>
              <w:right w:val="single" w:sz="4" w:space="0" w:color="D3D3D3"/>
            </w:tcBorders>
            <w:shd w:val="clear" w:color="auto" w:fill="auto"/>
            <w:vAlign w:val="center"/>
            <w:hideMark/>
          </w:tcPr>
          <w:p w14:paraId="5A8E00E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99.4%</w:t>
            </w:r>
          </w:p>
        </w:tc>
      </w:tr>
      <w:tr w:rsidR="005A201A" w:rsidRPr="005A201A" w14:paraId="772ABF1E"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6E04C1B"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5D486BD"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გრანტები</w:t>
            </w:r>
          </w:p>
        </w:tc>
        <w:tc>
          <w:tcPr>
            <w:tcW w:w="715" w:type="pct"/>
            <w:tcBorders>
              <w:top w:val="nil"/>
              <w:left w:val="nil"/>
              <w:bottom w:val="single" w:sz="4" w:space="0" w:color="D3D3D3"/>
              <w:right w:val="single" w:sz="4" w:space="0" w:color="D3D3D3"/>
            </w:tcBorders>
            <w:shd w:val="clear" w:color="auto" w:fill="auto"/>
            <w:vAlign w:val="center"/>
            <w:hideMark/>
          </w:tcPr>
          <w:p w14:paraId="7542062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2,500.0</w:t>
            </w:r>
          </w:p>
        </w:tc>
        <w:tc>
          <w:tcPr>
            <w:tcW w:w="705" w:type="pct"/>
            <w:tcBorders>
              <w:top w:val="nil"/>
              <w:left w:val="nil"/>
              <w:bottom w:val="single" w:sz="4" w:space="0" w:color="D3D3D3"/>
              <w:right w:val="single" w:sz="4" w:space="0" w:color="D3D3D3"/>
            </w:tcBorders>
            <w:shd w:val="clear" w:color="auto" w:fill="auto"/>
            <w:vAlign w:val="center"/>
            <w:hideMark/>
          </w:tcPr>
          <w:p w14:paraId="00F406E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97,619.1</w:t>
            </w:r>
          </w:p>
        </w:tc>
        <w:tc>
          <w:tcPr>
            <w:tcW w:w="539" w:type="pct"/>
            <w:tcBorders>
              <w:top w:val="nil"/>
              <w:left w:val="nil"/>
              <w:bottom w:val="single" w:sz="4" w:space="0" w:color="D3D3D3"/>
              <w:right w:val="single" w:sz="4" w:space="0" w:color="D3D3D3"/>
            </w:tcBorders>
            <w:shd w:val="clear" w:color="auto" w:fill="auto"/>
            <w:vAlign w:val="center"/>
            <w:hideMark/>
          </w:tcPr>
          <w:p w14:paraId="2CBA817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83,664.7</w:t>
            </w:r>
          </w:p>
        </w:tc>
        <w:tc>
          <w:tcPr>
            <w:tcW w:w="542" w:type="pct"/>
            <w:tcBorders>
              <w:top w:val="nil"/>
              <w:left w:val="nil"/>
              <w:bottom w:val="single" w:sz="4" w:space="0" w:color="D3D3D3"/>
              <w:right w:val="single" w:sz="4" w:space="0" w:color="D3D3D3"/>
            </w:tcBorders>
            <w:shd w:val="clear" w:color="auto" w:fill="auto"/>
            <w:vAlign w:val="center"/>
            <w:hideMark/>
          </w:tcPr>
          <w:p w14:paraId="0A04D9F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85.7%</w:t>
            </w:r>
          </w:p>
        </w:tc>
      </w:tr>
      <w:tr w:rsidR="005A201A" w:rsidRPr="005A201A" w14:paraId="67C9F137"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DF2D70D"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830D43B"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744AB25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45.0</w:t>
            </w:r>
          </w:p>
        </w:tc>
        <w:tc>
          <w:tcPr>
            <w:tcW w:w="705" w:type="pct"/>
            <w:tcBorders>
              <w:top w:val="nil"/>
              <w:left w:val="nil"/>
              <w:bottom w:val="single" w:sz="4" w:space="0" w:color="D3D3D3"/>
              <w:right w:val="single" w:sz="4" w:space="0" w:color="D3D3D3"/>
            </w:tcBorders>
            <w:shd w:val="clear" w:color="auto" w:fill="auto"/>
            <w:vAlign w:val="center"/>
            <w:hideMark/>
          </w:tcPr>
          <w:p w14:paraId="70A8F52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164.6</w:t>
            </w:r>
          </w:p>
        </w:tc>
        <w:tc>
          <w:tcPr>
            <w:tcW w:w="539" w:type="pct"/>
            <w:tcBorders>
              <w:top w:val="nil"/>
              <w:left w:val="nil"/>
              <w:bottom w:val="single" w:sz="4" w:space="0" w:color="D3D3D3"/>
              <w:right w:val="single" w:sz="4" w:space="0" w:color="D3D3D3"/>
            </w:tcBorders>
            <w:shd w:val="clear" w:color="auto" w:fill="auto"/>
            <w:vAlign w:val="center"/>
            <w:hideMark/>
          </w:tcPr>
          <w:p w14:paraId="1CD16D2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154.4</w:t>
            </w:r>
          </w:p>
        </w:tc>
        <w:tc>
          <w:tcPr>
            <w:tcW w:w="542" w:type="pct"/>
            <w:tcBorders>
              <w:top w:val="nil"/>
              <w:left w:val="nil"/>
              <w:bottom w:val="single" w:sz="4" w:space="0" w:color="D3D3D3"/>
              <w:right w:val="single" w:sz="4" w:space="0" w:color="D3D3D3"/>
            </w:tcBorders>
            <w:shd w:val="clear" w:color="auto" w:fill="auto"/>
            <w:vAlign w:val="center"/>
            <w:hideMark/>
          </w:tcPr>
          <w:p w14:paraId="29561E0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93.8%</w:t>
            </w:r>
          </w:p>
        </w:tc>
      </w:tr>
      <w:tr w:rsidR="005A201A" w:rsidRPr="005A201A" w14:paraId="36D6B7A5"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937B78D"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9897DA0"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2AA5686D"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240,660.0</w:t>
            </w:r>
          </w:p>
        </w:tc>
        <w:tc>
          <w:tcPr>
            <w:tcW w:w="705" w:type="pct"/>
            <w:tcBorders>
              <w:top w:val="nil"/>
              <w:left w:val="nil"/>
              <w:bottom w:val="single" w:sz="4" w:space="0" w:color="D3D3D3"/>
              <w:right w:val="single" w:sz="4" w:space="0" w:color="D3D3D3"/>
            </w:tcBorders>
            <w:shd w:val="clear" w:color="auto" w:fill="auto"/>
            <w:vAlign w:val="center"/>
            <w:hideMark/>
          </w:tcPr>
          <w:p w14:paraId="26A3D678"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148,514.8</w:t>
            </w:r>
          </w:p>
        </w:tc>
        <w:tc>
          <w:tcPr>
            <w:tcW w:w="539" w:type="pct"/>
            <w:tcBorders>
              <w:top w:val="nil"/>
              <w:left w:val="nil"/>
              <w:bottom w:val="single" w:sz="4" w:space="0" w:color="D3D3D3"/>
              <w:right w:val="single" w:sz="4" w:space="0" w:color="D3D3D3"/>
            </w:tcBorders>
            <w:shd w:val="clear" w:color="auto" w:fill="auto"/>
            <w:vAlign w:val="center"/>
            <w:hideMark/>
          </w:tcPr>
          <w:p w14:paraId="76678E42"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144,423.4</w:t>
            </w:r>
          </w:p>
        </w:tc>
        <w:tc>
          <w:tcPr>
            <w:tcW w:w="542" w:type="pct"/>
            <w:tcBorders>
              <w:top w:val="nil"/>
              <w:left w:val="nil"/>
              <w:bottom w:val="single" w:sz="4" w:space="0" w:color="D3D3D3"/>
              <w:right w:val="single" w:sz="4" w:space="0" w:color="D3D3D3"/>
            </w:tcBorders>
            <w:shd w:val="clear" w:color="auto" w:fill="auto"/>
            <w:vAlign w:val="center"/>
            <w:hideMark/>
          </w:tcPr>
          <w:p w14:paraId="7DC983EB"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97.2%</w:t>
            </w:r>
          </w:p>
        </w:tc>
      </w:tr>
      <w:tr w:rsidR="005A201A" w:rsidRPr="005A201A" w14:paraId="3A268A26"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65016B9"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32 07 02</w:t>
            </w:r>
          </w:p>
        </w:tc>
        <w:tc>
          <w:tcPr>
            <w:tcW w:w="2112" w:type="pct"/>
            <w:tcBorders>
              <w:top w:val="nil"/>
              <w:left w:val="nil"/>
              <w:bottom w:val="single" w:sz="4" w:space="0" w:color="D3D3D3"/>
              <w:right w:val="single" w:sz="4" w:space="0" w:color="D3D3D3"/>
            </w:tcBorders>
            <w:shd w:val="clear" w:color="auto" w:fill="auto"/>
            <w:vAlign w:val="center"/>
            <w:hideMark/>
          </w:tcPr>
          <w:p w14:paraId="2984929F"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პროფესიული საგანმანათლებლო დაწესებულებების ინფრასტრუქტურის განვითარება</w:t>
            </w:r>
          </w:p>
        </w:tc>
        <w:tc>
          <w:tcPr>
            <w:tcW w:w="715" w:type="pct"/>
            <w:tcBorders>
              <w:top w:val="nil"/>
              <w:left w:val="nil"/>
              <w:bottom w:val="single" w:sz="4" w:space="0" w:color="D3D3D3"/>
              <w:right w:val="single" w:sz="4" w:space="0" w:color="D3D3D3"/>
            </w:tcBorders>
            <w:shd w:val="clear" w:color="auto" w:fill="auto"/>
            <w:vAlign w:val="center"/>
            <w:hideMark/>
          </w:tcPr>
          <w:p w14:paraId="5DF9A850"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26,000.0</w:t>
            </w:r>
          </w:p>
        </w:tc>
        <w:tc>
          <w:tcPr>
            <w:tcW w:w="705" w:type="pct"/>
            <w:tcBorders>
              <w:top w:val="nil"/>
              <w:left w:val="nil"/>
              <w:bottom w:val="single" w:sz="4" w:space="0" w:color="D3D3D3"/>
              <w:right w:val="single" w:sz="4" w:space="0" w:color="D3D3D3"/>
            </w:tcBorders>
            <w:shd w:val="clear" w:color="auto" w:fill="auto"/>
            <w:vAlign w:val="center"/>
            <w:hideMark/>
          </w:tcPr>
          <w:p w14:paraId="4DBAFB00"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37,496.1</w:t>
            </w:r>
          </w:p>
        </w:tc>
        <w:tc>
          <w:tcPr>
            <w:tcW w:w="539" w:type="pct"/>
            <w:tcBorders>
              <w:top w:val="nil"/>
              <w:left w:val="nil"/>
              <w:bottom w:val="single" w:sz="4" w:space="0" w:color="D3D3D3"/>
              <w:right w:val="single" w:sz="4" w:space="0" w:color="D3D3D3"/>
            </w:tcBorders>
            <w:shd w:val="clear" w:color="auto" w:fill="auto"/>
            <w:vAlign w:val="center"/>
            <w:hideMark/>
          </w:tcPr>
          <w:p w14:paraId="193C0518"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36,208.8</w:t>
            </w:r>
          </w:p>
        </w:tc>
        <w:tc>
          <w:tcPr>
            <w:tcW w:w="542" w:type="pct"/>
            <w:tcBorders>
              <w:top w:val="nil"/>
              <w:left w:val="nil"/>
              <w:bottom w:val="single" w:sz="4" w:space="0" w:color="D3D3D3"/>
              <w:right w:val="single" w:sz="4" w:space="0" w:color="D3D3D3"/>
            </w:tcBorders>
            <w:shd w:val="clear" w:color="auto" w:fill="auto"/>
            <w:vAlign w:val="center"/>
            <w:hideMark/>
          </w:tcPr>
          <w:p w14:paraId="2E9C383F"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96.6%</w:t>
            </w:r>
          </w:p>
        </w:tc>
      </w:tr>
      <w:tr w:rsidR="005A201A" w:rsidRPr="005A201A" w14:paraId="0CDE3542"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38EB5A9"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4DBF6C7"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4596F6CD"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1,800.0</w:t>
            </w:r>
          </w:p>
        </w:tc>
        <w:tc>
          <w:tcPr>
            <w:tcW w:w="705" w:type="pct"/>
            <w:tcBorders>
              <w:top w:val="nil"/>
              <w:left w:val="nil"/>
              <w:bottom w:val="single" w:sz="4" w:space="0" w:color="D3D3D3"/>
              <w:right w:val="single" w:sz="4" w:space="0" w:color="D3D3D3"/>
            </w:tcBorders>
            <w:shd w:val="clear" w:color="auto" w:fill="auto"/>
            <w:vAlign w:val="center"/>
            <w:hideMark/>
          </w:tcPr>
          <w:p w14:paraId="4B86ED64"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29,796.1</w:t>
            </w:r>
          </w:p>
        </w:tc>
        <w:tc>
          <w:tcPr>
            <w:tcW w:w="539" w:type="pct"/>
            <w:tcBorders>
              <w:top w:val="nil"/>
              <w:left w:val="nil"/>
              <w:bottom w:val="single" w:sz="4" w:space="0" w:color="D3D3D3"/>
              <w:right w:val="single" w:sz="4" w:space="0" w:color="D3D3D3"/>
            </w:tcBorders>
            <w:shd w:val="clear" w:color="auto" w:fill="auto"/>
            <w:vAlign w:val="center"/>
            <w:hideMark/>
          </w:tcPr>
          <w:p w14:paraId="124DE3C8"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29,553.6</w:t>
            </w:r>
          </w:p>
        </w:tc>
        <w:tc>
          <w:tcPr>
            <w:tcW w:w="542" w:type="pct"/>
            <w:tcBorders>
              <w:top w:val="nil"/>
              <w:left w:val="nil"/>
              <w:bottom w:val="single" w:sz="4" w:space="0" w:color="D3D3D3"/>
              <w:right w:val="single" w:sz="4" w:space="0" w:color="D3D3D3"/>
            </w:tcBorders>
            <w:shd w:val="clear" w:color="auto" w:fill="auto"/>
            <w:vAlign w:val="center"/>
            <w:hideMark/>
          </w:tcPr>
          <w:p w14:paraId="512829F3"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99.2%</w:t>
            </w:r>
          </w:p>
        </w:tc>
      </w:tr>
      <w:tr w:rsidR="005A201A" w:rsidRPr="005A201A" w14:paraId="72FC4AB0"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3ADE09F"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08EFDB8"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08A83A0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1,800.0</w:t>
            </w:r>
          </w:p>
        </w:tc>
        <w:tc>
          <w:tcPr>
            <w:tcW w:w="705" w:type="pct"/>
            <w:tcBorders>
              <w:top w:val="nil"/>
              <w:left w:val="nil"/>
              <w:bottom w:val="single" w:sz="4" w:space="0" w:color="D3D3D3"/>
              <w:right w:val="single" w:sz="4" w:space="0" w:color="D3D3D3"/>
            </w:tcBorders>
            <w:shd w:val="clear" w:color="auto" w:fill="auto"/>
            <w:vAlign w:val="center"/>
            <w:hideMark/>
          </w:tcPr>
          <w:p w14:paraId="38C73BF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578.5</w:t>
            </w:r>
          </w:p>
        </w:tc>
        <w:tc>
          <w:tcPr>
            <w:tcW w:w="539" w:type="pct"/>
            <w:tcBorders>
              <w:top w:val="nil"/>
              <w:left w:val="nil"/>
              <w:bottom w:val="single" w:sz="4" w:space="0" w:color="D3D3D3"/>
              <w:right w:val="single" w:sz="4" w:space="0" w:color="D3D3D3"/>
            </w:tcBorders>
            <w:shd w:val="clear" w:color="auto" w:fill="auto"/>
            <w:vAlign w:val="center"/>
            <w:hideMark/>
          </w:tcPr>
          <w:p w14:paraId="4E54701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505.3</w:t>
            </w:r>
          </w:p>
        </w:tc>
        <w:tc>
          <w:tcPr>
            <w:tcW w:w="542" w:type="pct"/>
            <w:tcBorders>
              <w:top w:val="nil"/>
              <w:left w:val="nil"/>
              <w:bottom w:val="single" w:sz="4" w:space="0" w:color="D3D3D3"/>
              <w:right w:val="single" w:sz="4" w:space="0" w:color="D3D3D3"/>
            </w:tcBorders>
            <w:shd w:val="clear" w:color="auto" w:fill="auto"/>
            <w:vAlign w:val="center"/>
            <w:hideMark/>
          </w:tcPr>
          <w:p w14:paraId="185E415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87.4%</w:t>
            </w:r>
          </w:p>
        </w:tc>
      </w:tr>
      <w:tr w:rsidR="005A201A" w:rsidRPr="005A201A" w14:paraId="5F3C74A6"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3CA3DB8"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0AE9862"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გრანტები</w:t>
            </w:r>
          </w:p>
        </w:tc>
        <w:tc>
          <w:tcPr>
            <w:tcW w:w="715" w:type="pct"/>
            <w:tcBorders>
              <w:top w:val="nil"/>
              <w:left w:val="nil"/>
              <w:bottom w:val="single" w:sz="4" w:space="0" w:color="D3D3D3"/>
              <w:right w:val="single" w:sz="4" w:space="0" w:color="D3D3D3"/>
            </w:tcBorders>
            <w:shd w:val="clear" w:color="auto" w:fill="auto"/>
            <w:vAlign w:val="center"/>
            <w:hideMark/>
          </w:tcPr>
          <w:p w14:paraId="1518A79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0.0</w:t>
            </w:r>
          </w:p>
        </w:tc>
        <w:tc>
          <w:tcPr>
            <w:tcW w:w="705" w:type="pct"/>
            <w:tcBorders>
              <w:top w:val="nil"/>
              <w:left w:val="nil"/>
              <w:bottom w:val="single" w:sz="4" w:space="0" w:color="D3D3D3"/>
              <w:right w:val="single" w:sz="4" w:space="0" w:color="D3D3D3"/>
            </w:tcBorders>
            <w:shd w:val="clear" w:color="auto" w:fill="auto"/>
            <w:vAlign w:val="center"/>
            <w:hideMark/>
          </w:tcPr>
          <w:p w14:paraId="6DE22A5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29,124.6</w:t>
            </w:r>
          </w:p>
        </w:tc>
        <w:tc>
          <w:tcPr>
            <w:tcW w:w="539" w:type="pct"/>
            <w:tcBorders>
              <w:top w:val="nil"/>
              <w:left w:val="nil"/>
              <w:bottom w:val="single" w:sz="4" w:space="0" w:color="D3D3D3"/>
              <w:right w:val="single" w:sz="4" w:space="0" w:color="D3D3D3"/>
            </w:tcBorders>
            <w:shd w:val="clear" w:color="auto" w:fill="auto"/>
            <w:vAlign w:val="center"/>
            <w:hideMark/>
          </w:tcPr>
          <w:p w14:paraId="187F275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28,957.5</w:t>
            </w:r>
          </w:p>
        </w:tc>
        <w:tc>
          <w:tcPr>
            <w:tcW w:w="542" w:type="pct"/>
            <w:tcBorders>
              <w:top w:val="nil"/>
              <w:left w:val="nil"/>
              <w:bottom w:val="single" w:sz="4" w:space="0" w:color="D3D3D3"/>
              <w:right w:val="single" w:sz="4" w:space="0" w:color="D3D3D3"/>
            </w:tcBorders>
            <w:shd w:val="clear" w:color="auto" w:fill="auto"/>
            <w:vAlign w:val="center"/>
            <w:hideMark/>
          </w:tcPr>
          <w:p w14:paraId="611434D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99.4%</w:t>
            </w:r>
          </w:p>
        </w:tc>
      </w:tr>
      <w:tr w:rsidR="005A201A" w:rsidRPr="005A201A" w14:paraId="364C453A"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D53DBE6"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527C6FF"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6209E03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0.0</w:t>
            </w:r>
          </w:p>
        </w:tc>
        <w:tc>
          <w:tcPr>
            <w:tcW w:w="705" w:type="pct"/>
            <w:tcBorders>
              <w:top w:val="nil"/>
              <w:left w:val="nil"/>
              <w:bottom w:val="single" w:sz="4" w:space="0" w:color="D3D3D3"/>
              <w:right w:val="single" w:sz="4" w:space="0" w:color="D3D3D3"/>
            </w:tcBorders>
            <w:shd w:val="clear" w:color="auto" w:fill="auto"/>
            <w:vAlign w:val="center"/>
            <w:hideMark/>
          </w:tcPr>
          <w:p w14:paraId="2FEB143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93.0</w:t>
            </w:r>
          </w:p>
        </w:tc>
        <w:tc>
          <w:tcPr>
            <w:tcW w:w="539" w:type="pct"/>
            <w:tcBorders>
              <w:top w:val="nil"/>
              <w:left w:val="nil"/>
              <w:bottom w:val="single" w:sz="4" w:space="0" w:color="D3D3D3"/>
              <w:right w:val="single" w:sz="4" w:space="0" w:color="D3D3D3"/>
            </w:tcBorders>
            <w:shd w:val="clear" w:color="auto" w:fill="auto"/>
            <w:vAlign w:val="center"/>
            <w:hideMark/>
          </w:tcPr>
          <w:p w14:paraId="687450D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90.9</w:t>
            </w:r>
          </w:p>
        </w:tc>
        <w:tc>
          <w:tcPr>
            <w:tcW w:w="542" w:type="pct"/>
            <w:tcBorders>
              <w:top w:val="nil"/>
              <w:left w:val="nil"/>
              <w:bottom w:val="single" w:sz="4" w:space="0" w:color="D3D3D3"/>
              <w:right w:val="single" w:sz="4" w:space="0" w:color="D3D3D3"/>
            </w:tcBorders>
            <w:shd w:val="clear" w:color="auto" w:fill="auto"/>
            <w:vAlign w:val="center"/>
            <w:hideMark/>
          </w:tcPr>
          <w:p w14:paraId="514DF21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97.7%</w:t>
            </w:r>
          </w:p>
        </w:tc>
      </w:tr>
      <w:tr w:rsidR="005A201A" w:rsidRPr="005A201A" w14:paraId="4812B4CF"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7088DC0"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E32C3C3"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4C8CCE7B"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24,200.0</w:t>
            </w:r>
          </w:p>
        </w:tc>
        <w:tc>
          <w:tcPr>
            <w:tcW w:w="705" w:type="pct"/>
            <w:tcBorders>
              <w:top w:val="nil"/>
              <w:left w:val="nil"/>
              <w:bottom w:val="single" w:sz="4" w:space="0" w:color="D3D3D3"/>
              <w:right w:val="single" w:sz="4" w:space="0" w:color="D3D3D3"/>
            </w:tcBorders>
            <w:shd w:val="clear" w:color="auto" w:fill="auto"/>
            <w:vAlign w:val="center"/>
            <w:hideMark/>
          </w:tcPr>
          <w:p w14:paraId="50DA18D4"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7,700.0</w:t>
            </w:r>
          </w:p>
        </w:tc>
        <w:tc>
          <w:tcPr>
            <w:tcW w:w="539" w:type="pct"/>
            <w:tcBorders>
              <w:top w:val="nil"/>
              <w:left w:val="nil"/>
              <w:bottom w:val="single" w:sz="4" w:space="0" w:color="D3D3D3"/>
              <w:right w:val="single" w:sz="4" w:space="0" w:color="D3D3D3"/>
            </w:tcBorders>
            <w:shd w:val="clear" w:color="auto" w:fill="auto"/>
            <w:vAlign w:val="center"/>
            <w:hideMark/>
          </w:tcPr>
          <w:p w14:paraId="59F7562E"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6,655.1</w:t>
            </w:r>
          </w:p>
        </w:tc>
        <w:tc>
          <w:tcPr>
            <w:tcW w:w="542" w:type="pct"/>
            <w:tcBorders>
              <w:top w:val="nil"/>
              <w:left w:val="nil"/>
              <w:bottom w:val="single" w:sz="4" w:space="0" w:color="D3D3D3"/>
              <w:right w:val="single" w:sz="4" w:space="0" w:color="D3D3D3"/>
            </w:tcBorders>
            <w:shd w:val="clear" w:color="auto" w:fill="auto"/>
            <w:vAlign w:val="center"/>
            <w:hideMark/>
          </w:tcPr>
          <w:p w14:paraId="00B20266"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86.4%</w:t>
            </w:r>
          </w:p>
        </w:tc>
      </w:tr>
      <w:tr w:rsidR="005A201A" w:rsidRPr="005A201A" w14:paraId="1C829205"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0AF340F"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32 07 03</w:t>
            </w:r>
          </w:p>
        </w:tc>
        <w:tc>
          <w:tcPr>
            <w:tcW w:w="2112" w:type="pct"/>
            <w:tcBorders>
              <w:top w:val="nil"/>
              <w:left w:val="nil"/>
              <w:bottom w:val="single" w:sz="4" w:space="0" w:color="D3D3D3"/>
              <w:right w:val="single" w:sz="4" w:space="0" w:color="D3D3D3"/>
            </w:tcBorders>
            <w:shd w:val="clear" w:color="auto" w:fill="auto"/>
            <w:vAlign w:val="center"/>
            <w:hideMark/>
          </w:tcPr>
          <w:p w14:paraId="2C6CCDA3"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სამინისტროს და მის სისტემაში შემავალი საჯარო სამართლის იურიდიული პირებისა და ტერიტორიული ორგანოების ინფრასტრუქტურის განვითარება</w:t>
            </w:r>
          </w:p>
        </w:tc>
        <w:tc>
          <w:tcPr>
            <w:tcW w:w="715" w:type="pct"/>
            <w:tcBorders>
              <w:top w:val="nil"/>
              <w:left w:val="nil"/>
              <w:bottom w:val="single" w:sz="4" w:space="0" w:color="D3D3D3"/>
              <w:right w:val="single" w:sz="4" w:space="0" w:color="D3D3D3"/>
            </w:tcBorders>
            <w:shd w:val="clear" w:color="auto" w:fill="auto"/>
            <w:vAlign w:val="center"/>
            <w:hideMark/>
          </w:tcPr>
          <w:p w14:paraId="6519A3CE"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6,000.0</w:t>
            </w:r>
          </w:p>
        </w:tc>
        <w:tc>
          <w:tcPr>
            <w:tcW w:w="705" w:type="pct"/>
            <w:tcBorders>
              <w:top w:val="nil"/>
              <w:left w:val="nil"/>
              <w:bottom w:val="single" w:sz="4" w:space="0" w:color="D3D3D3"/>
              <w:right w:val="single" w:sz="4" w:space="0" w:color="D3D3D3"/>
            </w:tcBorders>
            <w:shd w:val="clear" w:color="auto" w:fill="auto"/>
            <w:vAlign w:val="center"/>
            <w:hideMark/>
          </w:tcPr>
          <w:p w14:paraId="23ADFB84"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3,500.5</w:t>
            </w:r>
          </w:p>
        </w:tc>
        <w:tc>
          <w:tcPr>
            <w:tcW w:w="539" w:type="pct"/>
            <w:tcBorders>
              <w:top w:val="nil"/>
              <w:left w:val="nil"/>
              <w:bottom w:val="single" w:sz="4" w:space="0" w:color="D3D3D3"/>
              <w:right w:val="single" w:sz="4" w:space="0" w:color="D3D3D3"/>
            </w:tcBorders>
            <w:shd w:val="clear" w:color="auto" w:fill="auto"/>
            <w:vAlign w:val="center"/>
            <w:hideMark/>
          </w:tcPr>
          <w:p w14:paraId="6496BD16"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1,019.0</w:t>
            </w:r>
          </w:p>
        </w:tc>
        <w:tc>
          <w:tcPr>
            <w:tcW w:w="542" w:type="pct"/>
            <w:tcBorders>
              <w:top w:val="nil"/>
              <w:left w:val="nil"/>
              <w:bottom w:val="single" w:sz="4" w:space="0" w:color="D3D3D3"/>
              <w:right w:val="single" w:sz="4" w:space="0" w:color="D3D3D3"/>
            </w:tcBorders>
            <w:shd w:val="clear" w:color="auto" w:fill="auto"/>
            <w:vAlign w:val="center"/>
            <w:hideMark/>
          </w:tcPr>
          <w:p w14:paraId="05E0CF6F"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29.1%</w:t>
            </w:r>
          </w:p>
        </w:tc>
      </w:tr>
      <w:tr w:rsidR="005A201A" w:rsidRPr="005A201A" w14:paraId="44E4BEC4"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828823C"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5192F62"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523B988B"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750.0</w:t>
            </w:r>
          </w:p>
        </w:tc>
        <w:tc>
          <w:tcPr>
            <w:tcW w:w="705" w:type="pct"/>
            <w:tcBorders>
              <w:top w:val="nil"/>
              <w:left w:val="nil"/>
              <w:bottom w:val="single" w:sz="4" w:space="0" w:color="D3D3D3"/>
              <w:right w:val="single" w:sz="4" w:space="0" w:color="D3D3D3"/>
            </w:tcBorders>
            <w:shd w:val="clear" w:color="auto" w:fill="auto"/>
            <w:vAlign w:val="center"/>
            <w:hideMark/>
          </w:tcPr>
          <w:p w14:paraId="5357F372"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748.3</w:t>
            </w:r>
          </w:p>
        </w:tc>
        <w:tc>
          <w:tcPr>
            <w:tcW w:w="539" w:type="pct"/>
            <w:tcBorders>
              <w:top w:val="nil"/>
              <w:left w:val="nil"/>
              <w:bottom w:val="single" w:sz="4" w:space="0" w:color="D3D3D3"/>
              <w:right w:val="single" w:sz="4" w:space="0" w:color="D3D3D3"/>
            </w:tcBorders>
            <w:shd w:val="clear" w:color="auto" w:fill="auto"/>
            <w:vAlign w:val="center"/>
            <w:hideMark/>
          </w:tcPr>
          <w:p w14:paraId="70234C48"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748.3</w:t>
            </w:r>
          </w:p>
        </w:tc>
        <w:tc>
          <w:tcPr>
            <w:tcW w:w="542" w:type="pct"/>
            <w:tcBorders>
              <w:top w:val="nil"/>
              <w:left w:val="nil"/>
              <w:bottom w:val="single" w:sz="4" w:space="0" w:color="D3D3D3"/>
              <w:right w:val="single" w:sz="4" w:space="0" w:color="D3D3D3"/>
            </w:tcBorders>
            <w:shd w:val="clear" w:color="auto" w:fill="auto"/>
            <w:vAlign w:val="center"/>
            <w:hideMark/>
          </w:tcPr>
          <w:p w14:paraId="15324744"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100.0%</w:t>
            </w:r>
          </w:p>
        </w:tc>
      </w:tr>
      <w:tr w:rsidR="005A201A" w:rsidRPr="005A201A" w14:paraId="047E3E30"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6772E7C"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53F173F"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გრანტები</w:t>
            </w:r>
          </w:p>
        </w:tc>
        <w:tc>
          <w:tcPr>
            <w:tcW w:w="715" w:type="pct"/>
            <w:tcBorders>
              <w:top w:val="nil"/>
              <w:left w:val="nil"/>
              <w:bottom w:val="single" w:sz="4" w:space="0" w:color="D3D3D3"/>
              <w:right w:val="single" w:sz="4" w:space="0" w:color="D3D3D3"/>
            </w:tcBorders>
            <w:shd w:val="clear" w:color="auto" w:fill="auto"/>
            <w:vAlign w:val="center"/>
            <w:hideMark/>
          </w:tcPr>
          <w:p w14:paraId="106BC1A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750.0</w:t>
            </w:r>
          </w:p>
        </w:tc>
        <w:tc>
          <w:tcPr>
            <w:tcW w:w="705" w:type="pct"/>
            <w:tcBorders>
              <w:top w:val="nil"/>
              <w:left w:val="nil"/>
              <w:bottom w:val="single" w:sz="4" w:space="0" w:color="D3D3D3"/>
              <w:right w:val="single" w:sz="4" w:space="0" w:color="D3D3D3"/>
            </w:tcBorders>
            <w:shd w:val="clear" w:color="auto" w:fill="auto"/>
            <w:vAlign w:val="center"/>
            <w:hideMark/>
          </w:tcPr>
          <w:p w14:paraId="10F1D20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748.3</w:t>
            </w:r>
          </w:p>
        </w:tc>
        <w:tc>
          <w:tcPr>
            <w:tcW w:w="539" w:type="pct"/>
            <w:tcBorders>
              <w:top w:val="nil"/>
              <w:left w:val="nil"/>
              <w:bottom w:val="single" w:sz="4" w:space="0" w:color="D3D3D3"/>
              <w:right w:val="single" w:sz="4" w:space="0" w:color="D3D3D3"/>
            </w:tcBorders>
            <w:shd w:val="clear" w:color="auto" w:fill="auto"/>
            <w:vAlign w:val="center"/>
            <w:hideMark/>
          </w:tcPr>
          <w:p w14:paraId="2812472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748.3</w:t>
            </w:r>
          </w:p>
        </w:tc>
        <w:tc>
          <w:tcPr>
            <w:tcW w:w="542" w:type="pct"/>
            <w:tcBorders>
              <w:top w:val="nil"/>
              <w:left w:val="nil"/>
              <w:bottom w:val="single" w:sz="4" w:space="0" w:color="D3D3D3"/>
              <w:right w:val="single" w:sz="4" w:space="0" w:color="D3D3D3"/>
            </w:tcBorders>
            <w:shd w:val="clear" w:color="auto" w:fill="auto"/>
            <w:vAlign w:val="center"/>
            <w:hideMark/>
          </w:tcPr>
          <w:p w14:paraId="603FA3D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31F23318"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A24764D"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63DB5105"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6FC02021"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5,250.0</w:t>
            </w:r>
          </w:p>
        </w:tc>
        <w:tc>
          <w:tcPr>
            <w:tcW w:w="705" w:type="pct"/>
            <w:tcBorders>
              <w:top w:val="nil"/>
              <w:left w:val="nil"/>
              <w:bottom w:val="single" w:sz="4" w:space="0" w:color="D3D3D3"/>
              <w:right w:val="single" w:sz="4" w:space="0" w:color="D3D3D3"/>
            </w:tcBorders>
            <w:shd w:val="clear" w:color="auto" w:fill="auto"/>
            <w:vAlign w:val="center"/>
            <w:hideMark/>
          </w:tcPr>
          <w:p w14:paraId="389D80BC"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2,752.2</w:t>
            </w:r>
          </w:p>
        </w:tc>
        <w:tc>
          <w:tcPr>
            <w:tcW w:w="539" w:type="pct"/>
            <w:tcBorders>
              <w:top w:val="nil"/>
              <w:left w:val="nil"/>
              <w:bottom w:val="single" w:sz="4" w:space="0" w:color="D3D3D3"/>
              <w:right w:val="single" w:sz="4" w:space="0" w:color="D3D3D3"/>
            </w:tcBorders>
            <w:shd w:val="clear" w:color="auto" w:fill="auto"/>
            <w:vAlign w:val="center"/>
            <w:hideMark/>
          </w:tcPr>
          <w:p w14:paraId="0D6071C2"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270.7</w:t>
            </w:r>
          </w:p>
        </w:tc>
        <w:tc>
          <w:tcPr>
            <w:tcW w:w="542" w:type="pct"/>
            <w:tcBorders>
              <w:top w:val="nil"/>
              <w:left w:val="nil"/>
              <w:bottom w:val="single" w:sz="4" w:space="0" w:color="D3D3D3"/>
              <w:right w:val="single" w:sz="4" w:space="0" w:color="D3D3D3"/>
            </w:tcBorders>
            <w:shd w:val="clear" w:color="auto" w:fill="auto"/>
            <w:vAlign w:val="center"/>
            <w:hideMark/>
          </w:tcPr>
          <w:p w14:paraId="47F8E190"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9.8%</w:t>
            </w:r>
          </w:p>
        </w:tc>
      </w:tr>
      <w:tr w:rsidR="005A201A" w:rsidRPr="005A201A" w14:paraId="1BB4FADD"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39EFB22"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32 07 04</w:t>
            </w:r>
          </w:p>
        </w:tc>
        <w:tc>
          <w:tcPr>
            <w:tcW w:w="2112" w:type="pct"/>
            <w:tcBorders>
              <w:top w:val="nil"/>
              <w:left w:val="nil"/>
              <w:bottom w:val="single" w:sz="4" w:space="0" w:color="D3D3D3"/>
              <w:right w:val="single" w:sz="4" w:space="0" w:color="D3D3D3"/>
            </w:tcBorders>
            <w:shd w:val="clear" w:color="auto" w:fill="auto"/>
            <w:vAlign w:val="center"/>
            <w:hideMark/>
          </w:tcPr>
          <w:p w14:paraId="751511E7"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უმაღლესი საგანმანათლებლო და სამეცნიერო დაწესებულებების ინფრასტრუქტურის განვითარება</w:t>
            </w:r>
          </w:p>
        </w:tc>
        <w:tc>
          <w:tcPr>
            <w:tcW w:w="715" w:type="pct"/>
            <w:tcBorders>
              <w:top w:val="nil"/>
              <w:left w:val="nil"/>
              <w:bottom w:val="single" w:sz="4" w:space="0" w:color="D3D3D3"/>
              <w:right w:val="single" w:sz="4" w:space="0" w:color="D3D3D3"/>
            </w:tcBorders>
            <w:shd w:val="clear" w:color="auto" w:fill="auto"/>
            <w:vAlign w:val="center"/>
            <w:hideMark/>
          </w:tcPr>
          <w:p w14:paraId="445CC0DB"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20,600.0</w:t>
            </w:r>
          </w:p>
        </w:tc>
        <w:tc>
          <w:tcPr>
            <w:tcW w:w="705" w:type="pct"/>
            <w:tcBorders>
              <w:top w:val="nil"/>
              <w:left w:val="nil"/>
              <w:bottom w:val="single" w:sz="4" w:space="0" w:color="D3D3D3"/>
              <w:right w:val="single" w:sz="4" w:space="0" w:color="D3D3D3"/>
            </w:tcBorders>
            <w:shd w:val="clear" w:color="auto" w:fill="auto"/>
            <w:vAlign w:val="center"/>
            <w:hideMark/>
          </w:tcPr>
          <w:p w14:paraId="355F67CD"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11,791.5</w:t>
            </w:r>
          </w:p>
        </w:tc>
        <w:tc>
          <w:tcPr>
            <w:tcW w:w="539" w:type="pct"/>
            <w:tcBorders>
              <w:top w:val="nil"/>
              <w:left w:val="nil"/>
              <w:bottom w:val="single" w:sz="4" w:space="0" w:color="D3D3D3"/>
              <w:right w:val="single" w:sz="4" w:space="0" w:color="D3D3D3"/>
            </w:tcBorders>
            <w:shd w:val="clear" w:color="auto" w:fill="auto"/>
            <w:vAlign w:val="center"/>
            <w:hideMark/>
          </w:tcPr>
          <w:p w14:paraId="281DFFF0"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10,563.0</w:t>
            </w:r>
          </w:p>
        </w:tc>
        <w:tc>
          <w:tcPr>
            <w:tcW w:w="542" w:type="pct"/>
            <w:tcBorders>
              <w:top w:val="nil"/>
              <w:left w:val="nil"/>
              <w:bottom w:val="single" w:sz="4" w:space="0" w:color="D3D3D3"/>
              <w:right w:val="single" w:sz="4" w:space="0" w:color="D3D3D3"/>
            </w:tcBorders>
            <w:shd w:val="clear" w:color="auto" w:fill="auto"/>
            <w:vAlign w:val="center"/>
            <w:hideMark/>
          </w:tcPr>
          <w:p w14:paraId="21F05336"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89.6%</w:t>
            </w:r>
          </w:p>
        </w:tc>
      </w:tr>
      <w:tr w:rsidR="005A201A" w:rsidRPr="005A201A" w14:paraId="28A77961"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908A543"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BB8BEED"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69815DCA"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5,500.0</w:t>
            </w:r>
          </w:p>
        </w:tc>
        <w:tc>
          <w:tcPr>
            <w:tcW w:w="705" w:type="pct"/>
            <w:tcBorders>
              <w:top w:val="nil"/>
              <w:left w:val="nil"/>
              <w:bottom w:val="single" w:sz="4" w:space="0" w:color="D3D3D3"/>
              <w:right w:val="single" w:sz="4" w:space="0" w:color="D3D3D3"/>
            </w:tcBorders>
            <w:shd w:val="clear" w:color="auto" w:fill="auto"/>
            <w:vAlign w:val="center"/>
            <w:hideMark/>
          </w:tcPr>
          <w:p w14:paraId="22F80A77"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11,773.5</w:t>
            </w:r>
          </w:p>
        </w:tc>
        <w:tc>
          <w:tcPr>
            <w:tcW w:w="539" w:type="pct"/>
            <w:tcBorders>
              <w:top w:val="nil"/>
              <w:left w:val="nil"/>
              <w:bottom w:val="single" w:sz="4" w:space="0" w:color="D3D3D3"/>
              <w:right w:val="single" w:sz="4" w:space="0" w:color="D3D3D3"/>
            </w:tcBorders>
            <w:shd w:val="clear" w:color="auto" w:fill="auto"/>
            <w:vAlign w:val="center"/>
            <w:hideMark/>
          </w:tcPr>
          <w:p w14:paraId="20B64947"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10,563.0</w:t>
            </w:r>
          </w:p>
        </w:tc>
        <w:tc>
          <w:tcPr>
            <w:tcW w:w="542" w:type="pct"/>
            <w:tcBorders>
              <w:top w:val="nil"/>
              <w:left w:val="nil"/>
              <w:bottom w:val="single" w:sz="4" w:space="0" w:color="D3D3D3"/>
              <w:right w:val="single" w:sz="4" w:space="0" w:color="D3D3D3"/>
            </w:tcBorders>
            <w:shd w:val="clear" w:color="auto" w:fill="auto"/>
            <w:vAlign w:val="center"/>
            <w:hideMark/>
          </w:tcPr>
          <w:p w14:paraId="0C25FEAA"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89.7%</w:t>
            </w:r>
          </w:p>
        </w:tc>
      </w:tr>
      <w:tr w:rsidR="005A201A" w:rsidRPr="005A201A" w14:paraId="21418906"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BE84BDD"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9B33E04"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გრანტები</w:t>
            </w:r>
          </w:p>
        </w:tc>
        <w:tc>
          <w:tcPr>
            <w:tcW w:w="715" w:type="pct"/>
            <w:tcBorders>
              <w:top w:val="nil"/>
              <w:left w:val="nil"/>
              <w:bottom w:val="single" w:sz="4" w:space="0" w:color="D3D3D3"/>
              <w:right w:val="single" w:sz="4" w:space="0" w:color="D3D3D3"/>
            </w:tcBorders>
            <w:shd w:val="clear" w:color="auto" w:fill="auto"/>
            <w:vAlign w:val="center"/>
            <w:hideMark/>
          </w:tcPr>
          <w:p w14:paraId="4C5F0C6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5,500.0</w:t>
            </w:r>
          </w:p>
        </w:tc>
        <w:tc>
          <w:tcPr>
            <w:tcW w:w="705" w:type="pct"/>
            <w:tcBorders>
              <w:top w:val="nil"/>
              <w:left w:val="nil"/>
              <w:bottom w:val="single" w:sz="4" w:space="0" w:color="D3D3D3"/>
              <w:right w:val="single" w:sz="4" w:space="0" w:color="D3D3D3"/>
            </w:tcBorders>
            <w:shd w:val="clear" w:color="auto" w:fill="auto"/>
            <w:vAlign w:val="center"/>
            <w:hideMark/>
          </w:tcPr>
          <w:p w14:paraId="756B82F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11,773.5</w:t>
            </w:r>
          </w:p>
        </w:tc>
        <w:tc>
          <w:tcPr>
            <w:tcW w:w="539" w:type="pct"/>
            <w:tcBorders>
              <w:top w:val="nil"/>
              <w:left w:val="nil"/>
              <w:bottom w:val="single" w:sz="4" w:space="0" w:color="D3D3D3"/>
              <w:right w:val="single" w:sz="4" w:space="0" w:color="D3D3D3"/>
            </w:tcBorders>
            <w:shd w:val="clear" w:color="auto" w:fill="auto"/>
            <w:vAlign w:val="center"/>
            <w:hideMark/>
          </w:tcPr>
          <w:p w14:paraId="388B21E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10,563.0</w:t>
            </w:r>
          </w:p>
        </w:tc>
        <w:tc>
          <w:tcPr>
            <w:tcW w:w="542" w:type="pct"/>
            <w:tcBorders>
              <w:top w:val="nil"/>
              <w:left w:val="nil"/>
              <w:bottom w:val="single" w:sz="4" w:space="0" w:color="D3D3D3"/>
              <w:right w:val="single" w:sz="4" w:space="0" w:color="D3D3D3"/>
            </w:tcBorders>
            <w:shd w:val="clear" w:color="auto" w:fill="auto"/>
            <w:vAlign w:val="center"/>
            <w:hideMark/>
          </w:tcPr>
          <w:p w14:paraId="4C9F95C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89.7%</w:t>
            </w:r>
          </w:p>
        </w:tc>
      </w:tr>
      <w:tr w:rsidR="005A201A" w:rsidRPr="005A201A" w14:paraId="5EFA7C18"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A327894"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D48B7F5"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59C604F3"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15,100.0</w:t>
            </w:r>
          </w:p>
        </w:tc>
        <w:tc>
          <w:tcPr>
            <w:tcW w:w="705" w:type="pct"/>
            <w:tcBorders>
              <w:top w:val="nil"/>
              <w:left w:val="nil"/>
              <w:bottom w:val="single" w:sz="4" w:space="0" w:color="D3D3D3"/>
              <w:right w:val="single" w:sz="4" w:space="0" w:color="D3D3D3"/>
            </w:tcBorders>
            <w:shd w:val="clear" w:color="auto" w:fill="auto"/>
            <w:vAlign w:val="center"/>
            <w:hideMark/>
          </w:tcPr>
          <w:p w14:paraId="1CB8BB0B"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18.0</w:t>
            </w:r>
          </w:p>
        </w:tc>
        <w:tc>
          <w:tcPr>
            <w:tcW w:w="539" w:type="pct"/>
            <w:tcBorders>
              <w:top w:val="nil"/>
              <w:left w:val="nil"/>
              <w:bottom w:val="single" w:sz="4" w:space="0" w:color="D3D3D3"/>
              <w:right w:val="single" w:sz="4" w:space="0" w:color="D3D3D3"/>
            </w:tcBorders>
            <w:shd w:val="clear" w:color="auto" w:fill="auto"/>
            <w:vAlign w:val="center"/>
            <w:hideMark/>
          </w:tcPr>
          <w:p w14:paraId="75EC4386"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0.0</w:t>
            </w:r>
          </w:p>
        </w:tc>
        <w:tc>
          <w:tcPr>
            <w:tcW w:w="542" w:type="pct"/>
            <w:tcBorders>
              <w:top w:val="nil"/>
              <w:left w:val="nil"/>
              <w:bottom w:val="single" w:sz="4" w:space="0" w:color="D3D3D3"/>
              <w:right w:val="single" w:sz="4" w:space="0" w:color="D3D3D3"/>
            </w:tcBorders>
            <w:shd w:val="clear" w:color="auto" w:fill="auto"/>
            <w:vAlign w:val="center"/>
            <w:hideMark/>
          </w:tcPr>
          <w:p w14:paraId="03E7642B"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0.0%</w:t>
            </w:r>
          </w:p>
        </w:tc>
      </w:tr>
      <w:tr w:rsidR="005A201A" w:rsidRPr="005A201A" w14:paraId="40EE99AA"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73A6054"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32 07 05</w:t>
            </w:r>
          </w:p>
        </w:tc>
        <w:tc>
          <w:tcPr>
            <w:tcW w:w="2112" w:type="pct"/>
            <w:tcBorders>
              <w:top w:val="nil"/>
              <w:left w:val="nil"/>
              <w:bottom w:val="single" w:sz="4" w:space="0" w:color="D3D3D3"/>
              <w:right w:val="single" w:sz="4" w:space="0" w:color="D3D3D3"/>
            </w:tcBorders>
            <w:shd w:val="clear" w:color="auto" w:fill="auto"/>
            <w:vAlign w:val="center"/>
            <w:hideMark/>
          </w:tcPr>
          <w:p w14:paraId="658E3A66"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საჯარო სკოლების ოპერირებისა და მოვლა-პატრონობის სისტემის განვითარება</w:t>
            </w:r>
          </w:p>
        </w:tc>
        <w:tc>
          <w:tcPr>
            <w:tcW w:w="715" w:type="pct"/>
            <w:tcBorders>
              <w:top w:val="nil"/>
              <w:left w:val="nil"/>
              <w:bottom w:val="single" w:sz="4" w:space="0" w:color="D3D3D3"/>
              <w:right w:val="single" w:sz="4" w:space="0" w:color="D3D3D3"/>
            </w:tcBorders>
            <w:shd w:val="clear" w:color="auto" w:fill="auto"/>
            <w:vAlign w:val="center"/>
            <w:hideMark/>
          </w:tcPr>
          <w:p w14:paraId="1C634AA0"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8,400.0</w:t>
            </w:r>
          </w:p>
        </w:tc>
        <w:tc>
          <w:tcPr>
            <w:tcW w:w="705" w:type="pct"/>
            <w:tcBorders>
              <w:top w:val="nil"/>
              <w:left w:val="nil"/>
              <w:bottom w:val="single" w:sz="4" w:space="0" w:color="D3D3D3"/>
              <w:right w:val="single" w:sz="4" w:space="0" w:color="D3D3D3"/>
            </w:tcBorders>
            <w:shd w:val="clear" w:color="auto" w:fill="auto"/>
            <w:vAlign w:val="center"/>
            <w:hideMark/>
          </w:tcPr>
          <w:p w14:paraId="2832A15C"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8,200.0</w:t>
            </w:r>
          </w:p>
        </w:tc>
        <w:tc>
          <w:tcPr>
            <w:tcW w:w="539" w:type="pct"/>
            <w:tcBorders>
              <w:top w:val="nil"/>
              <w:left w:val="nil"/>
              <w:bottom w:val="single" w:sz="4" w:space="0" w:color="D3D3D3"/>
              <w:right w:val="single" w:sz="4" w:space="0" w:color="D3D3D3"/>
            </w:tcBorders>
            <w:shd w:val="clear" w:color="auto" w:fill="auto"/>
            <w:vAlign w:val="center"/>
            <w:hideMark/>
          </w:tcPr>
          <w:p w14:paraId="396519F8"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6,969.0</w:t>
            </w:r>
          </w:p>
        </w:tc>
        <w:tc>
          <w:tcPr>
            <w:tcW w:w="542" w:type="pct"/>
            <w:tcBorders>
              <w:top w:val="nil"/>
              <w:left w:val="nil"/>
              <w:bottom w:val="single" w:sz="4" w:space="0" w:color="D3D3D3"/>
              <w:right w:val="single" w:sz="4" w:space="0" w:color="D3D3D3"/>
            </w:tcBorders>
            <w:shd w:val="clear" w:color="auto" w:fill="auto"/>
            <w:vAlign w:val="center"/>
            <w:hideMark/>
          </w:tcPr>
          <w:p w14:paraId="76A206DF"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84.988%</w:t>
            </w:r>
          </w:p>
        </w:tc>
      </w:tr>
      <w:tr w:rsidR="005A201A" w:rsidRPr="005A201A" w14:paraId="7A09D5CF"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C89E3F4"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0FACF45"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60EE7CC8"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5,900.0</w:t>
            </w:r>
          </w:p>
        </w:tc>
        <w:tc>
          <w:tcPr>
            <w:tcW w:w="705" w:type="pct"/>
            <w:tcBorders>
              <w:top w:val="nil"/>
              <w:left w:val="nil"/>
              <w:bottom w:val="single" w:sz="4" w:space="0" w:color="D3D3D3"/>
              <w:right w:val="single" w:sz="4" w:space="0" w:color="D3D3D3"/>
            </w:tcBorders>
            <w:shd w:val="clear" w:color="auto" w:fill="auto"/>
            <w:vAlign w:val="center"/>
            <w:hideMark/>
          </w:tcPr>
          <w:p w14:paraId="3835E218"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6,302.8</w:t>
            </w:r>
          </w:p>
        </w:tc>
        <w:tc>
          <w:tcPr>
            <w:tcW w:w="539" w:type="pct"/>
            <w:tcBorders>
              <w:top w:val="nil"/>
              <w:left w:val="nil"/>
              <w:bottom w:val="single" w:sz="4" w:space="0" w:color="D3D3D3"/>
              <w:right w:val="single" w:sz="4" w:space="0" w:color="D3D3D3"/>
            </w:tcBorders>
            <w:shd w:val="clear" w:color="auto" w:fill="auto"/>
            <w:vAlign w:val="center"/>
            <w:hideMark/>
          </w:tcPr>
          <w:p w14:paraId="062F799B"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6,249.7</w:t>
            </w:r>
          </w:p>
        </w:tc>
        <w:tc>
          <w:tcPr>
            <w:tcW w:w="542" w:type="pct"/>
            <w:tcBorders>
              <w:top w:val="nil"/>
              <w:left w:val="nil"/>
              <w:bottom w:val="single" w:sz="4" w:space="0" w:color="D3D3D3"/>
              <w:right w:val="single" w:sz="4" w:space="0" w:color="D3D3D3"/>
            </w:tcBorders>
            <w:shd w:val="clear" w:color="auto" w:fill="auto"/>
            <w:vAlign w:val="center"/>
            <w:hideMark/>
          </w:tcPr>
          <w:p w14:paraId="6658DC57"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99.2%</w:t>
            </w:r>
          </w:p>
        </w:tc>
      </w:tr>
      <w:tr w:rsidR="005A201A" w:rsidRPr="005A201A" w14:paraId="51CE098F"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65C6F17"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31EC02B"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4DBED9E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5,700.0</w:t>
            </w:r>
          </w:p>
        </w:tc>
        <w:tc>
          <w:tcPr>
            <w:tcW w:w="705" w:type="pct"/>
            <w:tcBorders>
              <w:top w:val="nil"/>
              <w:left w:val="nil"/>
              <w:bottom w:val="single" w:sz="4" w:space="0" w:color="D3D3D3"/>
              <w:right w:val="single" w:sz="4" w:space="0" w:color="D3D3D3"/>
            </w:tcBorders>
            <w:shd w:val="clear" w:color="auto" w:fill="auto"/>
            <w:vAlign w:val="center"/>
            <w:hideMark/>
          </w:tcPr>
          <w:p w14:paraId="2DBB750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1,087.3</w:t>
            </w:r>
          </w:p>
        </w:tc>
        <w:tc>
          <w:tcPr>
            <w:tcW w:w="539" w:type="pct"/>
            <w:tcBorders>
              <w:top w:val="nil"/>
              <w:left w:val="nil"/>
              <w:bottom w:val="single" w:sz="4" w:space="0" w:color="D3D3D3"/>
              <w:right w:val="single" w:sz="4" w:space="0" w:color="D3D3D3"/>
            </w:tcBorders>
            <w:shd w:val="clear" w:color="auto" w:fill="auto"/>
            <w:vAlign w:val="center"/>
            <w:hideMark/>
          </w:tcPr>
          <w:p w14:paraId="0B8557C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1,075.8</w:t>
            </w:r>
          </w:p>
        </w:tc>
        <w:tc>
          <w:tcPr>
            <w:tcW w:w="542" w:type="pct"/>
            <w:tcBorders>
              <w:top w:val="nil"/>
              <w:left w:val="nil"/>
              <w:bottom w:val="single" w:sz="4" w:space="0" w:color="D3D3D3"/>
              <w:right w:val="single" w:sz="4" w:space="0" w:color="D3D3D3"/>
            </w:tcBorders>
            <w:shd w:val="clear" w:color="auto" w:fill="auto"/>
            <w:vAlign w:val="center"/>
            <w:hideMark/>
          </w:tcPr>
          <w:p w14:paraId="1586072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98.9%</w:t>
            </w:r>
          </w:p>
        </w:tc>
      </w:tr>
      <w:tr w:rsidR="005A201A" w:rsidRPr="005A201A" w14:paraId="2DC3DCA5"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851A656"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F6726F5"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სუბსიდიები</w:t>
            </w:r>
          </w:p>
        </w:tc>
        <w:tc>
          <w:tcPr>
            <w:tcW w:w="715" w:type="pct"/>
            <w:tcBorders>
              <w:top w:val="nil"/>
              <w:left w:val="nil"/>
              <w:bottom w:val="single" w:sz="4" w:space="0" w:color="D3D3D3"/>
              <w:right w:val="single" w:sz="4" w:space="0" w:color="D3D3D3"/>
            </w:tcBorders>
            <w:shd w:val="clear" w:color="auto" w:fill="auto"/>
            <w:vAlign w:val="center"/>
            <w:hideMark/>
          </w:tcPr>
          <w:p w14:paraId="534E463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200.0</w:t>
            </w:r>
          </w:p>
        </w:tc>
        <w:tc>
          <w:tcPr>
            <w:tcW w:w="705" w:type="pct"/>
            <w:tcBorders>
              <w:top w:val="nil"/>
              <w:left w:val="nil"/>
              <w:bottom w:val="single" w:sz="4" w:space="0" w:color="D3D3D3"/>
              <w:right w:val="single" w:sz="4" w:space="0" w:color="D3D3D3"/>
            </w:tcBorders>
            <w:shd w:val="clear" w:color="auto" w:fill="auto"/>
            <w:vAlign w:val="center"/>
            <w:hideMark/>
          </w:tcPr>
          <w:p w14:paraId="7CE7A0A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0.0</w:t>
            </w:r>
          </w:p>
        </w:tc>
        <w:tc>
          <w:tcPr>
            <w:tcW w:w="539" w:type="pct"/>
            <w:tcBorders>
              <w:top w:val="nil"/>
              <w:left w:val="nil"/>
              <w:bottom w:val="single" w:sz="4" w:space="0" w:color="D3D3D3"/>
              <w:right w:val="single" w:sz="4" w:space="0" w:color="D3D3D3"/>
            </w:tcBorders>
            <w:shd w:val="clear" w:color="auto" w:fill="auto"/>
            <w:vAlign w:val="center"/>
            <w:hideMark/>
          </w:tcPr>
          <w:p w14:paraId="5D0C667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0.0</w:t>
            </w:r>
          </w:p>
        </w:tc>
        <w:tc>
          <w:tcPr>
            <w:tcW w:w="542" w:type="pct"/>
            <w:tcBorders>
              <w:top w:val="nil"/>
              <w:left w:val="nil"/>
              <w:bottom w:val="single" w:sz="4" w:space="0" w:color="D3D3D3"/>
              <w:right w:val="single" w:sz="4" w:space="0" w:color="D3D3D3"/>
            </w:tcBorders>
            <w:shd w:val="clear" w:color="auto" w:fill="auto"/>
            <w:vAlign w:val="center"/>
            <w:hideMark/>
          </w:tcPr>
          <w:p w14:paraId="3FC2C31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#DIV/0!</w:t>
            </w:r>
          </w:p>
        </w:tc>
      </w:tr>
      <w:tr w:rsidR="005A201A" w:rsidRPr="005A201A" w14:paraId="7AE822F7"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DF466C1"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416D886"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გრანტები</w:t>
            </w:r>
          </w:p>
        </w:tc>
        <w:tc>
          <w:tcPr>
            <w:tcW w:w="715" w:type="pct"/>
            <w:tcBorders>
              <w:top w:val="nil"/>
              <w:left w:val="nil"/>
              <w:bottom w:val="single" w:sz="4" w:space="0" w:color="D3D3D3"/>
              <w:right w:val="single" w:sz="4" w:space="0" w:color="D3D3D3"/>
            </w:tcBorders>
            <w:shd w:val="clear" w:color="auto" w:fill="auto"/>
            <w:vAlign w:val="center"/>
            <w:hideMark/>
          </w:tcPr>
          <w:p w14:paraId="6B7D616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0.0</w:t>
            </w:r>
          </w:p>
        </w:tc>
        <w:tc>
          <w:tcPr>
            <w:tcW w:w="705" w:type="pct"/>
            <w:tcBorders>
              <w:top w:val="nil"/>
              <w:left w:val="nil"/>
              <w:bottom w:val="single" w:sz="4" w:space="0" w:color="D3D3D3"/>
              <w:right w:val="single" w:sz="4" w:space="0" w:color="D3D3D3"/>
            </w:tcBorders>
            <w:shd w:val="clear" w:color="auto" w:fill="auto"/>
            <w:vAlign w:val="center"/>
            <w:hideMark/>
          </w:tcPr>
          <w:p w14:paraId="440F56C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5,215.5</w:t>
            </w:r>
          </w:p>
        </w:tc>
        <w:tc>
          <w:tcPr>
            <w:tcW w:w="539" w:type="pct"/>
            <w:tcBorders>
              <w:top w:val="nil"/>
              <w:left w:val="nil"/>
              <w:bottom w:val="single" w:sz="4" w:space="0" w:color="D3D3D3"/>
              <w:right w:val="single" w:sz="4" w:space="0" w:color="D3D3D3"/>
            </w:tcBorders>
            <w:shd w:val="clear" w:color="auto" w:fill="auto"/>
            <w:vAlign w:val="center"/>
            <w:hideMark/>
          </w:tcPr>
          <w:p w14:paraId="1B811BE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5,174.0</w:t>
            </w:r>
          </w:p>
        </w:tc>
        <w:tc>
          <w:tcPr>
            <w:tcW w:w="542" w:type="pct"/>
            <w:tcBorders>
              <w:top w:val="nil"/>
              <w:left w:val="nil"/>
              <w:bottom w:val="single" w:sz="4" w:space="0" w:color="D3D3D3"/>
              <w:right w:val="single" w:sz="4" w:space="0" w:color="D3D3D3"/>
            </w:tcBorders>
            <w:shd w:val="clear" w:color="auto" w:fill="auto"/>
            <w:vAlign w:val="center"/>
            <w:hideMark/>
          </w:tcPr>
          <w:p w14:paraId="4317962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99.2%</w:t>
            </w:r>
          </w:p>
        </w:tc>
      </w:tr>
      <w:tr w:rsidR="005A201A" w:rsidRPr="005A201A" w14:paraId="642532F3"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69264E7"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935BF78"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0DFF385C"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2,500.0</w:t>
            </w:r>
          </w:p>
        </w:tc>
        <w:tc>
          <w:tcPr>
            <w:tcW w:w="705" w:type="pct"/>
            <w:tcBorders>
              <w:top w:val="nil"/>
              <w:left w:val="nil"/>
              <w:bottom w:val="single" w:sz="4" w:space="0" w:color="D3D3D3"/>
              <w:right w:val="single" w:sz="4" w:space="0" w:color="D3D3D3"/>
            </w:tcBorders>
            <w:shd w:val="clear" w:color="auto" w:fill="auto"/>
            <w:vAlign w:val="center"/>
            <w:hideMark/>
          </w:tcPr>
          <w:p w14:paraId="1321EC21"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1,897.2</w:t>
            </w:r>
          </w:p>
        </w:tc>
        <w:tc>
          <w:tcPr>
            <w:tcW w:w="539" w:type="pct"/>
            <w:tcBorders>
              <w:top w:val="nil"/>
              <w:left w:val="nil"/>
              <w:bottom w:val="single" w:sz="4" w:space="0" w:color="D3D3D3"/>
              <w:right w:val="single" w:sz="4" w:space="0" w:color="D3D3D3"/>
            </w:tcBorders>
            <w:shd w:val="clear" w:color="auto" w:fill="auto"/>
            <w:vAlign w:val="center"/>
            <w:hideMark/>
          </w:tcPr>
          <w:p w14:paraId="176C6523"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719.3</w:t>
            </w:r>
          </w:p>
        </w:tc>
        <w:tc>
          <w:tcPr>
            <w:tcW w:w="542" w:type="pct"/>
            <w:tcBorders>
              <w:top w:val="nil"/>
              <w:left w:val="nil"/>
              <w:bottom w:val="single" w:sz="4" w:space="0" w:color="D3D3D3"/>
              <w:right w:val="single" w:sz="4" w:space="0" w:color="D3D3D3"/>
            </w:tcBorders>
            <w:shd w:val="clear" w:color="auto" w:fill="auto"/>
            <w:vAlign w:val="center"/>
            <w:hideMark/>
          </w:tcPr>
          <w:p w14:paraId="3470BD91"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37.9%</w:t>
            </w:r>
          </w:p>
        </w:tc>
      </w:tr>
      <w:tr w:rsidR="005A201A" w:rsidRPr="005A201A" w14:paraId="00224F38"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22074DD"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32 08</w:t>
            </w:r>
          </w:p>
        </w:tc>
        <w:tc>
          <w:tcPr>
            <w:tcW w:w="2112" w:type="pct"/>
            <w:tcBorders>
              <w:top w:val="nil"/>
              <w:left w:val="nil"/>
              <w:bottom w:val="single" w:sz="4" w:space="0" w:color="D3D3D3"/>
              <w:right w:val="single" w:sz="4" w:space="0" w:color="D3D3D3"/>
            </w:tcBorders>
            <w:shd w:val="clear" w:color="auto" w:fill="auto"/>
            <w:vAlign w:val="center"/>
            <w:hideMark/>
          </w:tcPr>
          <w:p w14:paraId="322FFAEF"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ახალგაზრდობის ხელშეწყობა</w:t>
            </w:r>
          </w:p>
        </w:tc>
        <w:tc>
          <w:tcPr>
            <w:tcW w:w="715" w:type="pct"/>
            <w:tcBorders>
              <w:top w:val="nil"/>
              <w:left w:val="nil"/>
              <w:bottom w:val="single" w:sz="4" w:space="0" w:color="D3D3D3"/>
              <w:right w:val="single" w:sz="4" w:space="0" w:color="D3D3D3"/>
            </w:tcBorders>
            <w:shd w:val="clear" w:color="auto" w:fill="auto"/>
            <w:vAlign w:val="center"/>
            <w:hideMark/>
          </w:tcPr>
          <w:p w14:paraId="75BA6296"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13,780.0</w:t>
            </w:r>
          </w:p>
        </w:tc>
        <w:tc>
          <w:tcPr>
            <w:tcW w:w="705" w:type="pct"/>
            <w:tcBorders>
              <w:top w:val="nil"/>
              <w:left w:val="nil"/>
              <w:bottom w:val="single" w:sz="4" w:space="0" w:color="D3D3D3"/>
              <w:right w:val="single" w:sz="4" w:space="0" w:color="D3D3D3"/>
            </w:tcBorders>
            <w:shd w:val="clear" w:color="auto" w:fill="auto"/>
            <w:vAlign w:val="center"/>
            <w:hideMark/>
          </w:tcPr>
          <w:p w14:paraId="0A651B71"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12,327.5</w:t>
            </w:r>
          </w:p>
        </w:tc>
        <w:tc>
          <w:tcPr>
            <w:tcW w:w="539" w:type="pct"/>
            <w:tcBorders>
              <w:top w:val="nil"/>
              <w:left w:val="nil"/>
              <w:bottom w:val="single" w:sz="4" w:space="0" w:color="D3D3D3"/>
              <w:right w:val="single" w:sz="4" w:space="0" w:color="D3D3D3"/>
            </w:tcBorders>
            <w:shd w:val="clear" w:color="auto" w:fill="auto"/>
            <w:vAlign w:val="center"/>
            <w:hideMark/>
          </w:tcPr>
          <w:p w14:paraId="63DA76C5"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11,371.5</w:t>
            </w:r>
          </w:p>
        </w:tc>
        <w:tc>
          <w:tcPr>
            <w:tcW w:w="542" w:type="pct"/>
            <w:tcBorders>
              <w:top w:val="nil"/>
              <w:left w:val="nil"/>
              <w:bottom w:val="single" w:sz="4" w:space="0" w:color="D3D3D3"/>
              <w:right w:val="single" w:sz="4" w:space="0" w:color="D3D3D3"/>
            </w:tcBorders>
            <w:shd w:val="clear" w:color="auto" w:fill="auto"/>
            <w:vAlign w:val="center"/>
            <w:hideMark/>
          </w:tcPr>
          <w:p w14:paraId="4F0B50A9"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92.2%</w:t>
            </w:r>
          </w:p>
        </w:tc>
      </w:tr>
      <w:tr w:rsidR="005A201A" w:rsidRPr="005A201A" w14:paraId="6D3EC59C"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F45D96E"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5B332BE"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76AE8CD2"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13,427.0</w:t>
            </w:r>
          </w:p>
        </w:tc>
        <w:tc>
          <w:tcPr>
            <w:tcW w:w="705" w:type="pct"/>
            <w:tcBorders>
              <w:top w:val="nil"/>
              <w:left w:val="nil"/>
              <w:bottom w:val="single" w:sz="4" w:space="0" w:color="D3D3D3"/>
              <w:right w:val="single" w:sz="4" w:space="0" w:color="D3D3D3"/>
            </w:tcBorders>
            <w:shd w:val="clear" w:color="auto" w:fill="auto"/>
            <w:vAlign w:val="center"/>
            <w:hideMark/>
          </w:tcPr>
          <w:p w14:paraId="215D406A"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11,974.5</w:t>
            </w:r>
          </w:p>
        </w:tc>
        <w:tc>
          <w:tcPr>
            <w:tcW w:w="539" w:type="pct"/>
            <w:tcBorders>
              <w:top w:val="nil"/>
              <w:left w:val="nil"/>
              <w:bottom w:val="single" w:sz="4" w:space="0" w:color="D3D3D3"/>
              <w:right w:val="single" w:sz="4" w:space="0" w:color="D3D3D3"/>
            </w:tcBorders>
            <w:shd w:val="clear" w:color="auto" w:fill="auto"/>
            <w:vAlign w:val="center"/>
            <w:hideMark/>
          </w:tcPr>
          <w:p w14:paraId="117CDA2F"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11,089.0</w:t>
            </w:r>
          </w:p>
        </w:tc>
        <w:tc>
          <w:tcPr>
            <w:tcW w:w="542" w:type="pct"/>
            <w:tcBorders>
              <w:top w:val="nil"/>
              <w:left w:val="nil"/>
              <w:bottom w:val="single" w:sz="4" w:space="0" w:color="D3D3D3"/>
              <w:right w:val="single" w:sz="4" w:space="0" w:color="D3D3D3"/>
            </w:tcBorders>
            <w:shd w:val="clear" w:color="auto" w:fill="auto"/>
            <w:vAlign w:val="center"/>
            <w:hideMark/>
          </w:tcPr>
          <w:p w14:paraId="7DCAEEF9"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92.6%</w:t>
            </w:r>
          </w:p>
        </w:tc>
      </w:tr>
      <w:tr w:rsidR="005A201A" w:rsidRPr="005A201A" w14:paraId="2BCA984C"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C2FD4F4"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209620A"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შრომის ანაზღაურება</w:t>
            </w:r>
          </w:p>
        </w:tc>
        <w:tc>
          <w:tcPr>
            <w:tcW w:w="715" w:type="pct"/>
            <w:tcBorders>
              <w:top w:val="nil"/>
              <w:left w:val="nil"/>
              <w:bottom w:val="single" w:sz="4" w:space="0" w:color="D3D3D3"/>
              <w:right w:val="single" w:sz="4" w:space="0" w:color="D3D3D3"/>
            </w:tcBorders>
            <w:shd w:val="clear" w:color="auto" w:fill="auto"/>
            <w:vAlign w:val="center"/>
            <w:hideMark/>
          </w:tcPr>
          <w:p w14:paraId="6D030BD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1,668.0</w:t>
            </w:r>
          </w:p>
        </w:tc>
        <w:tc>
          <w:tcPr>
            <w:tcW w:w="705" w:type="pct"/>
            <w:tcBorders>
              <w:top w:val="nil"/>
              <w:left w:val="nil"/>
              <w:bottom w:val="single" w:sz="4" w:space="0" w:color="D3D3D3"/>
              <w:right w:val="single" w:sz="4" w:space="0" w:color="D3D3D3"/>
            </w:tcBorders>
            <w:shd w:val="clear" w:color="auto" w:fill="auto"/>
            <w:vAlign w:val="center"/>
            <w:hideMark/>
          </w:tcPr>
          <w:p w14:paraId="28E9709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1,529.0</w:t>
            </w:r>
          </w:p>
        </w:tc>
        <w:tc>
          <w:tcPr>
            <w:tcW w:w="539" w:type="pct"/>
            <w:tcBorders>
              <w:top w:val="nil"/>
              <w:left w:val="nil"/>
              <w:bottom w:val="single" w:sz="4" w:space="0" w:color="D3D3D3"/>
              <w:right w:val="single" w:sz="4" w:space="0" w:color="D3D3D3"/>
            </w:tcBorders>
            <w:shd w:val="clear" w:color="auto" w:fill="auto"/>
            <w:vAlign w:val="center"/>
            <w:hideMark/>
          </w:tcPr>
          <w:p w14:paraId="1E917A6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1,205.9</w:t>
            </w:r>
          </w:p>
        </w:tc>
        <w:tc>
          <w:tcPr>
            <w:tcW w:w="542" w:type="pct"/>
            <w:tcBorders>
              <w:top w:val="nil"/>
              <w:left w:val="nil"/>
              <w:bottom w:val="single" w:sz="4" w:space="0" w:color="D3D3D3"/>
              <w:right w:val="single" w:sz="4" w:space="0" w:color="D3D3D3"/>
            </w:tcBorders>
            <w:shd w:val="clear" w:color="auto" w:fill="auto"/>
            <w:vAlign w:val="center"/>
            <w:hideMark/>
          </w:tcPr>
          <w:p w14:paraId="4E1236B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78.9%</w:t>
            </w:r>
          </w:p>
        </w:tc>
      </w:tr>
      <w:tr w:rsidR="005A201A" w:rsidRPr="005A201A" w14:paraId="5309B780"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64178D3"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68C4E8A1"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651D483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887.0</w:t>
            </w:r>
          </w:p>
        </w:tc>
        <w:tc>
          <w:tcPr>
            <w:tcW w:w="705" w:type="pct"/>
            <w:tcBorders>
              <w:top w:val="nil"/>
              <w:left w:val="nil"/>
              <w:bottom w:val="single" w:sz="4" w:space="0" w:color="D3D3D3"/>
              <w:right w:val="single" w:sz="4" w:space="0" w:color="D3D3D3"/>
            </w:tcBorders>
            <w:shd w:val="clear" w:color="auto" w:fill="auto"/>
            <w:vAlign w:val="center"/>
            <w:hideMark/>
          </w:tcPr>
          <w:p w14:paraId="2F6977F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764.4</w:t>
            </w:r>
          </w:p>
        </w:tc>
        <w:tc>
          <w:tcPr>
            <w:tcW w:w="539" w:type="pct"/>
            <w:tcBorders>
              <w:top w:val="nil"/>
              <w:left w:val="nil"/>
              <w:bottom w:val="single" w:sz="4" w:space="0" w:color="D3D3D3"/>
              <w:right w:val="single" w:sz="4" w:space="0" w:color="D3D3D3"/>
            </w:tcBorders>
            <w:shd w:val="clear" w:color="auto" w:fill="auto"/>
            <w:vAlign w:val="center"/>
            <w:hideMark/>
          </w:tcPr>
          <w:p w14:paraId="7C2C523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745.4</w:t>
            </w:r>
          </w:p>
        </w:tc>
        <w:tc>
          <w:tcPr>
            <w:tcW w:w="542" w:type="pct"/>
            <w:tcBorders>
              <w:top w:val="nil"/>
              <w:left w:val="nil"/>
              <w:bottom w:val="single" w:sz="4" w:space="0" w:color="D3D3D3"/>
              <w:right w:val="single" w:sz="4" w:space="0" w:color="D3D3D3"/>
            </w:tcBorders>
            <w:shd w:val="clear" w:color="auto" w:fill="auto"/>
            <w:vAlign w:val="center"/>
            <w:hideMark/>
          </w:tcPr>
          <w:p w14:paraId="4B59E74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97.5%</w:t>
            </w:r>
          </w:p>
        </w:tc>
      </w:tr>
      <w:tr w:rsidR="005A201A" w:rsidRPr="005A201A" w14:paraId="6C9D343D"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6D19240"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0E4788B"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სუბსიდიები</w:t>
            </w:r>
          </w:p>
        </w:tc>
        <w:tc>
          <w:tcPr>
            <w:tcW w:w="715" w:type="pct"/>
            <w:tcBorders>
              <w:top w:val="nil"/>
              <w:left w:val="nil"/>
              <w:bottom w:val="single" w:sz="4" w:space="0" w:color="D3D3D3"/>
              <w:right w:val="single" w:sz="4" w:space="0" w:color="D3D3D3"/>
            </w:tcBorders>
            <w:shd w:val="clear" w:color="auto" w:fill="auto"/>
            <w:vAlign w:val="center"/>
            <w:hideMark/>
          </w:tcPr>
          <w:p w14:paraId="77F1376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9,450.0</w:t>
            </w:r>
          </w:p>
        </w:tc>
        <w:tc>
          <w:tcPr>
            <w:tcW w:w="705" w:type="pct"/>
            <w:tcBorders>
              <w:top w:val="nil"/>
              <w:left w:val="nil"/>
              <w:bottom w:val="single" w:sz="4" w:space="0" w:color="D3D3D3"/>
              <w:right w:val="single" w:sz="4" w:space="0" w:color="D3D3D3"/>
            </w:tcBorders>
            <w:shd w:val="clear" w:color="auto" w:fill="auto"/>
            <w:vAlign w:val="center"/>
            <w:hideMark/>
          </w:tcPr>
          <w:p w14:paraId="7BE81CA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8,470.1</w:t>
            </w:r>
          </w:p>
        </w:tc>
        <w:tc>
          <w:tcPr>
            <w:tcW w:w="539" w:type="pct"/>
            <w:tcBorders>
              <w:top w:val="nil"/>
              <w:left w:val="nil"/>
              <w:bottom w:val="single" w:sz="4" w:space="0" w:color="D3D3D3"/>
              <w:right w:val="single" w:sz="4" w:space="0" w:color="D3D3D3"/>
            </w:tcBorders>
            <w:shd w:val="clear" w:color="auto" w:fill="auto"/>
            <w:vAlign w:val="center"/>
            <w:hideMark/>
          </w:tcPr>
          <w:p w14:paraId="129FF43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7,739.9</w:t>
            </w:r>
          </w:p>
        </w:tc>
        <w:tc>
          <w:tcPr>
            <w:tcW w:w="542" w:type="pct"/>
            <w:tcBorders>
              <w:top w:val="nil"/>
              <w:left w:val="nil"/>
              <w:bottom w:val="single" w:sz="4" w:space="0" w:color="D3D3D3"/>
              <w:right w:val="single" w:sz="4" w:space="0" w:color="D3D3D3"/>
            </w:tcBorders>
            <w:shd w:val="clear" w:color="auto" w:fill="auto"/>
            <w:vAlign w:val="center"/>
            <w:hideMark/>
          </w:tcPr>
          <w:p w14:paraId="1D6952E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91.4%</w:t>
            </w:r>
          </w:p>
        </w:tc>
      </w:tr>
      <w:tr w:rsidR="005A201A" w:rsidRPr="005A201A" w14:paraId="295BFED3"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5E9F255"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B028F8D"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გრანტები</w:t>
            </w:r>
          </w:p>
        </w:tc>
        <w:tc>
          <w:tcPr>
            <w:tcW w:w="715" w:type="pct"/>
            <w:tcBorders>
              <w:top w:val="nil"/>
              <w:left w:val="nil"/>
              <w:bottom w:val="single" w:sz="4" w:space="0" w:color="D3D3D3"/>
              <w:right w:val="single" w:sz="4" w:space="0" w:color="D3D3D3"/>
            </w:tcBorders>
            <w:shd w:val="clear" w:color="auto" w:fill="auto"/>
            <w:vAlign w:val="center"/>
            <w:hideMark/>
          </w:tcPr>
          <w:p w14:paraId="0C4A0AE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1,000.0</w:t>
            </w:r>
          </w:p>
        </w:tc>
        <w:tc>
          <w:tcPr>
            <w:tcW w:w="705" w:type="pct"/>
            <w:tcBorders>
              <w:top w:val="nil"/>
              <w:left w:val="nil"/>
              <w:bottom w:val="single" w:sz="4" w:space="0" w:color="D3D3D3"/>
              <w:right w:val="single" w:sz="4" w:space="0" w:color="D3D3D3"/>
            </w:tcBorders>
            <w:shd w:val="clear" w:color="auto" w:fill="auto"/>
            <w:vAlign w:val="center"/>
            <w:hideMark/>
          </w:tcPr>
          <w:p w14:paraId="0F915BB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360.0</w:t>
            </w:r>
          </w:p>
        </w:tc>
        <w:tc>
          <w:tcPr>
            <w:tcW w:w="539" w:type="pct"/>
            <w:tcBorders>
              <w:top w:val="nil"/>
              <w:left w:val="nil"/>
              <w:bottom w:val="single" w:sz="4" w:space="0" w:color="D3D3D3"/>
              <w:right w:val="single" w:sz="4" w:space="0" w:color="D3D3D3"/>
            </w:tcBorders>
            <w:shd w:val="clear" w:color="auto" w:fill="auto"/>
            <w:vAlign w:val="center"/>
            <w:hideMark/>
          </w:tcPr>
          <w:p w14:paraId="5677875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360.0</w:t>
            </w:r>
          </w:p>
        </w:tc>
        <w:tc>
          <w:tcPr>
            <w:tcW w:w="542" w:type="pct"/>
            <w:tcBorders>
              <w:top w:val="nil"/>
              <w:left w:val="nil"/>
              <w:bottom w:val="single" w:sz="4" w:space="0" w:color="D3D3D3"/>
              <w:right w:val="single" w:sz="4" w:space="0" w:color="D3D3D3"/>
            </w:tcBorders>
            <w:shd w:val="clear" w:color="auto" w:fill="auto"/>
            <w:vAlign w:val="center"/>
            <w:hideMark/>
          </w:tcPr>
          <w:p w14:paraId="428FFFF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37984704"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94BB8CC"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8FD4345"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სოციალური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270AB41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15.0</w:t>
            </w:r>
          </w:p>
        </w:tc>
        <w:tc>
          <w:tcPr>
            <w:tcW w:w="705" w:type="pct"/>
            <w:tcBorders>
              <w:top w:val="nil"/>
              <w:left w:val="nil"/>
              <w:bottom w:val="single" w:sz="4" w:space="0" w:color="D3D3D3"/>
              <w:right w:val="single" w:sz="4" w:space="0" w:color="D3D3D3"/>
            </w:tcBorders>
            <w:shd w:val="clear" w:color="auto" w:fill="auto"/>
            <w:vAlign w:val="center"/>
            <w:hideMark/>
          </w:tcPr>
          <w:p w14:paraId="60AC94B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24.2</w:t>
            </w:r>
          </w:p>
        </w:tc>
        <w:tc>
          <w:tcPr>
            <w:tcW w:w="539" w:type="pct"/>
            <w:tcBorders>
              <w:top w:val="nil"/>
              <w:left w:val="nil"/>
              <w:bottom w:val="single" w:sz="4" w:space="0" w:color="D3D3D3"/>
              <w:right w:val="single" w:sz="4" w:space="0" w:color="D3D3D3"/>
            </w:tcBorders>
            <w:shd w:val="clear" w:color="auto" w:fill="auto"/>
            <w:vAlign w:val="center"/>
            <w:hideMark/>
          </w:tcPr>
          <w:p w14:paraId="57D2756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23.8</w:t>
            </w:r>
          </w:p>
        </w:tc>
        <w:tc>
          <w:tcPr>
            <w:tcW w:w="542" w:type="pct"/>
            <w:tcBorders>
              <w:top w:val="nil"/>
              <w:left w:val="nil"/>
              <w:bottom w:val="single" w:sz="4" w:space="0" w:color="D3D3D3"/>
              <w:right w:val="single" w:sz="4" w:space="0" w:color="D3D3D3"/>
            </w:tcBorders>
            <w:shd w:val="clear" w:color="auto" w:fill="auto"/>
            <w:vAlign w:val="center"/>
            <w:hideMark/>
          </w:tcPr>
          <w:p w14:paraId="3FEE64A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98.1%</w:t>
            </w:r>
          </w:p>
        </w:tc>
      </w:tr>
      <w:tr w:rsidR="005A201A" w:rsidRPr="005A201A" w14:paraId="640CC247"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7E930F4"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807EBEF"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62F3343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407.0</w:t>
            </w:r>
          </w:p>
        </w:tc>
        <w:tc>
          <w:tcPr>
            <w:tcW w:w="705" w:type="pct"/>
            <w:tcBorders>
              <w:top w:val="nil"/>
              <w:left w:val="nil"/>
              <w:bottom w:val="single" w:sz="4" w:space="0" w:color="D3D3D3"/>
              <w:right w:val="single" w:sz="4" w:space="0" w:color="D3D3D3"/>
            </w:tcBorders>
            <w:shd w:val="clear" w:color="auto" w:fill="auto"/>
            <w:vAlign w:val="center"/>
            <w:hideMark/>
          </w:tcPr>
          <w:p w14:paraId="2727470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826.9</w:t>
            </w:r>
          </w:p>
        </w:tc>
        <w:tc>
          <w:tcPr>
            <w:tcW w:w="539" w:type="pct"/>
            <w:tcBorders>
              <w:top w:val="nil"/>
              <w:left w:val="nil"/>
              <w:bottom w:val="single" w:sz="4" w:space="0" w:color="D3D3D3"/>
              <w:right w:val="single" w:sz="4" w:space="0" w:color="D3D3D3"/>
            </w:tcBorders>
            <w:shd w:val="clear" w:color="auto" w:fill="auto"/>
            <w:vAlign w:val="center"/>
            <w:hideMark/>
          </w:tcPr>
          <w:p w14:paraId="28DD771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1,014.1</w:t>
            </w:r>
          </w:p>
        </w:tc>
        <w:tc>
          <w:tcPr>
            <w:tcW w:w="542" w:type="pct"/>
            <w:tcBorders>
              <w:top w:val="nil"/>
              <w:left w:val="nil"/>
              <w:bottom w:val="single" w:sz="4" w:space="0" w:color="D3D3D3"/>
              <w:right w:val="single" w:sz="4" w:space="0" w:color="D3D3D3"/>
            </w:tcBorders>
            <w:shd w:val="clear" w:color="auto" w:fill="auto"/>
            <w:vAlign w:val="center"/>
            <w:hideMark/>
          </w:tcPr>
          <w:p w14:paraId="532F98F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122.6%</w:t>
            </w:r>
          </w:p>
        </w:tc>
      </w:tr>
      <w:tr w:rsidR="005A201A" w:rsidRPr="005A201A" w14:paraId="4CB9FC49"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886099D"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92BB47D"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0CB7DAD5"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353.0</w:t>
            </w:r>
          </w:p>
        </w:tc>
        <w:tc>
          <w:tcPr>
            <w:tcW w:w="705" w:type="pct"/>
            <w:tcBorders>
              <w:top w:val="nil"/>
              <w:left w:val="nil"/>
              <w:bottom w:val="single" w:sz="4" w:space="0" w:color="D3D3D3"/>
              <w:right w:val="single" w:sz="4" w:space="0" w:color="D3D3D3"/>
            </w:tcBorders>
            <w:shd w:val="clear" w:color="auto" w:fill="auto"/>
            <w:vAlign w:val="center"/>
            <w:hideMark/>
          </w:tcPr>
          <w:p w14:paraId="0452D26F"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353.0</w:t>
            </w:r>
          </w:p>
        </w:tc>
        <w:tc>
          <w:tcPr>
            <w:tcW w:w="539" w:type="pct"/>
            <w:tcBorders>
              <w:top w:val="nil"/>
              <w:left w:val="nil"/>
              <w:bottom w:val="single" w:sz="4" w:space="0" w:color="D3D3D3"/>
              <w:right w:val="single" w:sz="4" w:space="0" w:color="D3D3D3"/>
            </w:tcBorders>
            <w:shd w:val="clear" w:color="auto" w:fill="auto"/>
            <w:vAlign w:val="center"/>
            <w:hideMark/>
          </w:tcPr>
          <w:p w14:paraId="785F9083"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282.4</w:t>
            </w:r>
          </w:p>
        </w:tc>
        <w:tc>
          <w:tcPr>
            <w:tcW w:w="542" w:type="pct"/>
            <w:tcBorders>
              <w:top w:val="nil"/>
              <w:left w:val="nil"/>
              <w:bottom w:val="single" w:sz="4" w:space="0" w:color="D3D3D3"/>
              <w:right w:val="single" w:sz="4" w:space="0" w:color="D3D3D3"/>
            </w:tcBorders>
            <w:shd w:val="clear" w:color="auto" w:fill="auto"/>
            <w:vAlign w:val="center"/>
            <w:hideMark/>
          </w:tcPr>
          <w:p w14:paraId="0537E788"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80.0%</w:t>
            </w:r>
          </w:p>
        </w:tc>
      </w:tr>
      <w:tr w:rsidR="005A201A" w:rsidRPr="005A201A" w14:paraId="1B3E3C61"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61058FC"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lastRenderedPageBreak/>
              <w:t>32 09</w:t>
            </w:r>
          </w:p>
        </w:tc>
        <w:tc>
          <w:tcPr>
            <w:tcW w:w="2112" w:type="pct"/>
            <w:tcBorders>
              <w:top w:val="nil"/>
              <w:left w:val="nil"/>
              <w:bottom w:val="single" w:sz="4" w:space="0" w:color="D3D3D3"/>
              <w:right w:val="single" w:sz="4" w:space="0" w:color="D3D3D3"/>
            </w:tcBorders>
            <w:shd w:val="clear" w:color="auto" w:fill="auto"/>
            <w:vAlign w:val="center"/>
            <w:hideMark/>
          </w:tcPr>
          <w:p w14:paraId="0C327492"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ინოვაციის, ინკლუზიურობის და ხარისხის პროექტი - საქართველო I2Q (WB)</w:t>
            </w:r>
          </w:p>
        </w:tc>
        <w:tc>
          <w:tcPr>
            <w:tcW w:w="715" w:type="pct"/>
            <w:tcBorders>
              <w:top w:val="nil"/>
              <w:left w:val="nil"/>
              <w:bottom w:val="single" w:sz="4" w:space="0" w:color="D3D3D3"/>
              <w:right w:val="single" w:sz="4" w:space="0" w:color="D3D3D3"/>
            </w:tcBorders>
            <w:shd w:val="clear" w:color="auto" w:fill="auto"/>
            <w:vAlign w:val="center"/>
            <w:hideMark/>
          </w:tcPr>
          <w:p w14:paraId="06AEC149"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15,500.0</w:t>
            </w:r>
          </w:p>
        </w:tc>
        <w:tc>
          <w:tcPr>
            <w:tcW w:w="705" w:type="pct"/>
            <w:tcBorders>
              <w:top w:val="nil"/>
              <w:left w:val="nil"/>
              <w:bottom w:val="single" w:sz="4" w:space="0" w:color="D3D3D3"/>
              <w:right w:val="single" w:sz="4" w:space="0" w:color="D3D3D3"/>
            </w:tcBorders>
            <w:shd w:val="clear" w:color="auto" w:fill="auto"/>
            <w:vAlign w:val="center"/>
            <w:hideMark/>
          </w:tcPr>
          <w:p w14:paraId="7939C27E"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15,500.0</w:t>
            </w:r>
          </w:p>
        </w:tc>
        <w:tc>
          <w:tcPr>
            <w:tcW w:w="539" w:type="pct"/>
            <w:tcBorders>
              <w:top w:val="nil"/>
              <w:left w:val="nil"/>
              <w:bottom w:val="single" w:sz="4" w:space="0" w:color="D3D3D3"/>
              <w:right w:val="single" w:sz="4" w:space="0" w:color="D3D3D3"/>
            </w:tcBorders>
            <w:shd w:val="clear" w:color="auto" w:fill="auto"/>
            <w:vAlign w:val="center"/>
            <w:hideMark/>
          </w:tcPr>
          <w:p w14:paraId="37E745B9"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13,143.7</w:t>
            </w:r>
          </w:p>
        </w:tc>
        <w:tc>
          <w:tcPr>
            <w:tcW w:w="542" w:type="pct"/>
            <w:tcBorders>
              <w:top w:val="nil"/>
              <w:left w:val="nil"/>
              <w:bottom w:val="single" w:sz="4" w:space="0" w:color="D3D3D3"/>
              <w:right w:val="single" w:sz="4" w:space="0" w:color="D3D3D3"/>
            </w:tcBorders>
            <w:shd w:val="clear" w:color="auto" w:fill="auto"/>
            <w:vAlign w:val="center"/>
            <w:hideMark/>
          </w:tcPr>
          <w:p w14:paraId="3E6A9E0D"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84.8%</w:t>
            </w:r>
          </w:p>
        </w:tc>
      </w:tr>
      <w:tr w:rsidR="005A201A" w:rsidRPr="005A201A" w14:paraId="08AA4026"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D9F1F0B"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C76BF9E"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12A1C2FA"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15,490.0</w:t>
            </w:r>
          </w:p>
        </w:tc>
        <w:tc>
          <w:tcPr>
            <w:tcW w:w="705" w:type="pct"/>
            <w:tcBorders>
              <w:top w:val="nil"/>
              <w:left w:val="nil"/>
              <w:bottom w:val="single" w:sz="4" w:space="0" w:color="D3D3D3"/>
              <w:right w:val="single" w:sz="4" w:space="0" w:color="D3D3D3"/>
            </w:tcBorders>
            <w:shd w:val="clear" w:color="auto" w:fill="auto"/>
            <w:vAlign w:val="center"/>
            <w:hideMark/>
          </w:tcPr>
          <w:p w14:paraId="62C1BB99"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15,474.8</w:t>
            </w:r>
          </w:p>
        </w:tc>
        <w:tc>
          <w:tcPr>
            <w:tcW w:w="539" w:type="pct"/>
            <w:tcBorders>
              <w:top w:val="nil"/>
              <w:left w:val="nil"/>
              <w:bottom w:val="single" w:sz="4" w:space="0" w:color="D3D3D3"/>
              <w:right w:val="single" w:sz="4" w:space="0" w:color="D3D3D3"/>
            </w:tcBorders>
            <w:shd w:val="clear" w:color="auto" w:fill="auto"/>
            <w:vAlign w:val="center"/>
            <w:hideMark/>
          </w:tcPr>
          <w:p w14:paraId="3D46C110"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13,128.5</w:t>
            </w:r>
          </w:p>
        </w:tc>
        <w:tc>
          <w:tcPr>
            <w:tcW w:w="542" w:type="pct"/>
            <w:tcBorders>
              <w:top w:val="nil"/>
              <w:left w:val="nil"/>
              <w:bottom w:val="single" w:sz="4" w:space="0" w:color="D3D3D3"/>
              <w:right w:val="single" w:sz="4" w:space="0" w:color="D3D3D3"/>
            </w:tcBorders>
            <w:shd w:val="clear" w:color="auto" w:fill="auto"/>
            <w:vAlign w:val="center"/>
            <w:hideMark/>
          </w:tcPr>
          <w:p w14:paraId="5E694C8A"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84.8%</w:t>
            </w:r>
          </w:p>
        </w:tc>
      </w:tr>
      <w:tr w:rsidR="005A201A" w:rsidRPr="005A201A" w14:paraId="2D84F2EB"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66BA882"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6B2C2744"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17EB43B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14,938.0</w:t>
            </w:r>
          </w:p>
        </w:tc>
        <w:tc>
          <w:tcPr>
            <w:tcW w:w="705" w:type="pct"/>
            <w:tcBorders>
              <w:top w:val="nil"/>
              <w:left w:val="nil"/>
              <w:bottom w:val="single" w:sz="4" w:space="0" w:color="D3D3D3"/>
              <w:right w:val="single" w:sz="4" w:space="0" w:color="D3D3D3"/>
            </w:tcBorders>
            <w:shd w:val="clear" w:color="auto" w:fill="auto"/>
            <w:vAlign w:val="center"/>
            <w:hideMark/>
          </w:tcPr>
          <w:p w14:paraId="37912EB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14,847.8</w:t>
            </w:r>
          </w:p>
        </w:tc>
        <w:tc>
          <w:tcPr>
            <w:tcW w:w="539" w:type="pct"/>
            <w:tcBorders>
              <w:top w:val="nil"/>
              <w:left w:val="nil"/>
              <w:bottom w:val="single" w:sz="4" w:space="0" w:color="D3D3D3"/>
              <w:right w:val="single" w:sz="4" w:space="0" w:color="D3D3D3"/>
            </w:tcBorders>
            <w:shd w:val="clear" w:color="auto" w:fill="auto"/>
            <w:vAlign w:val="center"/>
            <w:hideMark/>
          </w:tcPr>
          <w:p w14:paraId="57BA635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12,816.7</w:t>
            </w:r>
          </w:p>
        </w:tc>
        <w:tc>
          <w:tcPr>
            <w:tcW w:w="542" w:type="pct"/>
            <w:tcBorders>
              <w:top w:val="nil"/>
              <w:left w:val="nil"/>
              <w:bottom w:val="single" w:sz="4" w:space="0" w:color="D3D3D3"/>
              <w:right w:val="single" w:sz="4" w:space="0" w:color="D3D3D3"/>
            </w:tcBorders>
            <w:shd w:val="clear" w:color="auto" w:fill="auto"/>
            <w:vAlign w:val="center"/>
            <w:hideMark/>
          </w:tcPr>
          <w:p w14:paraId="248215A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86.3%</w:t>
            </w:r>
          </w:p>
        </w:tc>
      </w:tr>
      <w:tr w:rsidR="005A201A" w:rsidRPr="005A201A" w14:paraId="62547A67"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0680001"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0D51004"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გრანტები</w:t>
            </w:r>
          </w:p>
        </w:tc>
        <w:tc>
          <w:tcPr>
            <w:tcW w:w="715" w:type="pct"/>
            <w:tcBorders>
              <w:top w:val="nil"/>
              <w:left w:val="nil"/>
              <w:bottom w:val="single" w:sz="4" w:space="0" w:color="D3D3D3"/>
              <w:right w:val="single" w:sz="4" w:space="0" w:color="D3D3D3"/>
            </w:tcBorders>
            <w:shd w:val="clear" w:color="auto" w:fill="auto"/>
            <w:vAlign w:val="center"/>
            <w:hideMark/>
          </w:tcPr>
          <w:p w14:paraId="58D4214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550.0</w:t>
            </w:r>
          </w:p>
        </w:tc>
        <w:tc>
          <w:tcPr>
            <w:tcW w:w="705" w:type="pct"/>
            <w:tcBorders>
              <w:top w:val="nil"/>
              <w:left w:val="nil"/>
              <w:bottom w:val="single" w:sz="4" w:space="0" w:color="D3D3D3"/>
              <w:right w:val="single" w:sz="4" w:space="0" w:color="D3D3D3"/>
            </w:tcBorders>
            <w:shd w:val="clear" w:color="auto" w:fill="auto"/>
            <w:vAlign w:val="center"/>
            <w:hideMark/>
          </w:tcPr>
          <w:p w14:paraId="5D0D60A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550.0</w:t>
            </w:r>
          </w:p>
        </w:tc>
        <w:tc>
          <w:tcPr>
            <w:tcW w:w="539" w:type="pct"/>
            <w:tcBorders>
              <w:top w:val="nil"/>
              <w:left w:val="nil"/>
              <w:bottom w:val="single" w:sz="4" w:space="0" w:color="D3D3D3"/>
              <w:right w:val="single" w:sz="4" w:space="0" w:color="D3D3D3"/>
            </w:tcBorders>
            <w:shd w:val="clear" w:color="auto" w:fill="auto"/>
            <w:vAlign w:val="center"/>
            <w:hideMark/>
          </w:tcPr>
          <w:p w14:paraId="6540F76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258.9</w:t>
            </w:r>
          </w:p>
        </w:tc>
        <w:tc>
          <w:tcPr>
            <w:tcW w:w="542" w:type="pct"/>
            <w:tcBorders>
              <w:top w:val="nil"/>
              <w:left w:val="nil"/>
              <w:bottom w:val="single" w:sz="4" w:space="0" w:color="D3D3D3"/>
              <w:right w:val="single" w:sz="4" w:space="0" w:color="D3D3D3"/>
            </w:tcBorders>
            <w:shd w:val="clear" w:color="auto" w:fill="auto"/>
            <w:vAlign w:val="center"/>
            <w:hideMark/>
          </w:tcPr>
          <w:p w14:paraId="085FE80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47.1%</w:t>
            </w:r>
          </w:p>
        </w:tc>
      </w:tr>
      <w:tr w:rsidR="005A201A" w:rsidRPr="005A201A" w14:paraId="4E28B826"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DE8ADEA"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264C472"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2ED12C7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2.0</w:t>
            </w:r>
          </w:p>
        </w:tc>
        <w:tc>
          <w:tcPr>
            <w:tcW w:w="705" w:type="pct"/>
            <w:tcBorders>
              <w:top w:val="nil"/>
              <w:left w:val="nil"/>
              <w:bottom w:val="single" w:sz="4" w:space="0" w:color="D3D3D3"/>
              <w:right w:val="single" w:sz="4" w:space="0" w:color="D3D3D3"/>
            </w:tcBorders>
            <w:shd w:val="clear" w:color="auto" w:fill="auto"/>
            <w:vAlign w:val="center"/>
            <w:hideMark/>
          </w:tcPr>
          <w:p w14:paraId="29A3D66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77.0</w:t>
            </w:r>
          </w:p>
        </w:tc>
        <w:tc>
          <w:tcPr>
            <w:tcW w:w="539" w:type="pct"/>
            <w:tcBorders>
              <w:top w:val="nil"/>
              <w:left w:val="nil"/>
              <w:bottom w:val="single" w:sz="4" w:space="0" w:color="D3D3D3"/>
              <w:right w:val="single" w:sz="4" w:space="0" w:color="D3D3D3"/>
            </w:tcBorders>
            <w:shd w:val="clear" w:color="auto" w:fill="auto"/>
            <w:vAlign w:val="center"/>
            <w:hideMark/>
          </w:tcPr>
          <w:p w14:paraId="0D64187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52.9</w:t>
            </w:r>
          </w:p>
        </w:tc>
        <w:tc>
          <w:tcPr>
            <w:tcW w:w="542" w:type="pct"/>
            <w:tcBorders>
              <w:top w:val="nil"/>
              <w:left w:val="nil"/>
              <w:bottom w:val="single" w:sz="4" w:space="0" w:color="D3D3D3"/>
              <w:right w:val="single" w:sz="4" w:space="0" w:color="D3D3D3"/>
            </w:tcBorders>
            <w:shd w:val="clear" w:color="auto" w:fill="auto"/>
            <w:vAlign w:val="center"/>
            <w:hideMark/>
          </w:tcPr>
          <w:p w14:paraId="540B3CC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68.7%</w:t>
            </w:r>
          </w:p>
        </w:tc>
      </w:tr>
      <w:tr w:rsidR="005A201A" w:rsidRPr="005A201A" w14:paraId="3EC580C5"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B2D79AD"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6AA19C97"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55013647"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w:t>
            </w:r>
          </w:p>
        </w:tc>
        <w:tc>
          <w:tcPr>
            <w:tcW w:w="705" w:type="pct"/>
            <w:tcBorders>
              <w:top w:val="nil"/>
              <w:left w:val="nil"/>
              <w:bottom w:val="single" w:sz="4" w:space="0" w:color="D3D3D3"/>
              <w:right w:val="single" w:sz="4" w:space="0" w:color="D3D3D3"/>
            </w:tcBorders>
            <w:shd w:val="clear" w:color="auto" w:fill="auto"/>
            <w:vAlign w:val="center"/>
            <w:hideMark/>
          </w:tcPr>
          <w:p w14:paraId="2A8C3170"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25.2</w:t>
            </w:r>
          </w:p>
        </w:tc>
        <w:tc>
          <w:tcPr>
            <w:tcW w:w="539" w:type="pct"/>
            <w:tcBorders>
              <w:top w:val="nil"/>
              <w:left w:val="nil"/>
              <w:bottom w:val="single" w:sz="4" w:space="0" w:color="D3D3D3"/>
              <w:right w:val="single" w:sz="4" w:space="0" w:color="D3D3D3"/>
            </w:tcBorders>
            <w:shd w:val="clear" w:color="auto" w:fill="auto"/>
            <w:vAlign w:val="center"/>
            <w:hideMark/>
          </w:tcPr>
          <w:p w14:paraId="5F5161E3"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15.2</w:t>
            </w:r>
          </w:p>
        </w:tc>
        <w:tc>
          <w:tcPr>
            <w:tcW w:w="542" w:type="pct"/>
            <w:tcBorders>
              <w:top w:val="nil"/>
              <w:left w:val="nil"/>
              <w:bottom w:val="single" w:sz="4" w:space="0" w:color="D3D3D3"/>
              <w:right w:val="single" w:sz="4" w:space="0" w:color="D3D3D3"/>
            </w:tcBorders>
            <w:shd w:val="clear" w:color="auto" w:fill="auto"/>
            <w:vAlign w:val="center"/>
            <w:hideMark/>
          </w:tcPr>
          <w:p w14:paraId="50253740"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60.4%</w:t>
            </w:r>
          </w:p>
        </w:tc>
      </w:tr>
      <w:tr w:rsidR="005A201A" w:rsidRPr="005A201A" w14:paraId="13E39312"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9E9DC56"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32 10</w:t>
            </w:r>
          </w:p>
        </w:tc>
        <w:tc>
          <w:tcPr>
            <w:tcW w:w="2112" w:type="pct"/>
            <w:tcBorders>
              <w:top w:val="nil"/>
              <w:left w:val="nil"/>
              <w:bottom w:val="single" w:sz="4" w:space="0" w:color="D3D3D3"/>
              <w:right w:val="single" w:sz="4" w:space="0" w:color="D3D3D3"/>
            </w:tcBorders>
            <w:shd w:val="clear" w:color="auto" w:fill="auto"/>
            <w:vAlign w:val="center"/>
            <w:hideMark/>
          </w:tcPr>
          <w:p w14:paraId="5BB68FC1"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პროფესიული განათლების პროგრამა 1</w:t>
            </w:r>
          </w:p>
        </w:tc>
        <w:tc>
          <w:tcPr>
            <w:tcW w:w="715" w:type="pct"/>
            <w:tcBorders>
              <w:top w:val="nil"/>
              <w:left w:val="nil"/>
              <w:bottom w:val="single" w:sz="4" w:space="0" w:color="D3D3D3"/>
              <w:right w:val="single" w:sz="4" w:space="0" w:color="D3D3D3"/>
            </w:tcBorders>
            <w:shd w:val="clear" w:color="auto" w:fill="auto"/>
            <w:vAlign w:val="center"/>
            <w:hideMark/>
          </w:tcPr>
          <w:p w14:paraId="05B5C804"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6,600.0</w:t>
            </w:r>
          </w:p>
        </w:tc>
        <w:tc>
          <w:tcPr>
            <w:tcW w:w="705" w:type="pct"/>
            <w:tcBorders>
              <w:top w:val="nil"/>
              <w:left w:val="nil"/>
              <w:bottom w:val="single" w:sz="4" w:space="0" w:color="D3D3D3"/>
              <w:right w:val="single" w:sz="4" w:space="0" w:color="D3D3D3"/>
            </w:tcBorders>
            <w:shd w:val="clear" w:color="auto" w:fill="auto"/>
            <w:vAlign w:val="center"/>
            <w:hideMark/>
          </w:tcPr>
          <w:p w14:paraId="29C70052"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6,600.0</w:t>
            </w:r>
          </w:p>
        </w:tc>
        <w:tc>
          <w:tcPr>
            <w:tcW w:w="539" w:type="pct"/>
            <w:tcBorders>
              <w:top w:val="nil"/>
              <w:left w:val="nil"/>
              <w:bottom w:val="single" w:sz="4" w:space="0" w:color="D3D3D3"/>
              <w:right w:val="single" w:sz="4" w:space="0" w:color="D3D3D3"/>
            </w:tcBorders>
            <w:shd w:val="clear" w:color="auto" w:fill="auto"/>
            <w:vAlign w:val="center"/>
            <w:hideMark/>
          </w:tcPr>
          <w:p w14:paraId="52640C79"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1,134.1</w:t>
            </w:r>
          </w:p>
        </w:tc>
        <w:tc>
          <w:tcPr>
            <w:tcW w:w="542" w:type="pct"/>
            <w:tcBorders>
              <w:top w:val="nil"/>
              <w:left w:val="nil"/>
              <w:bottom w:val="single" w:sz="4" w:space="0" w:color="D3D3D3"/>
              <w:right w:val="single" w:sz="4" w:space="0" w:color="D3D3D3"/>
            </w:tcBorders>
            <w:shd w:val="clear" w:color="auto" w:fill="auto"/>
            <w:vAlign w:val="center"/>
            <w:hideMark/>
          </w:tcPr>
          <w:p w14:paraId="633F711F"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17.2%</w:t>
            </w:r>
          </w:p>
        </w:tc>
      </w:tr>
      <w:tr w:rsidR="005A201A" w:rsidRPr="005A201A" w14:paraId="2F888364"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C8DE718"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AE73720"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633A6AF7"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3,550.0</w:t>
            </w:r>
          </w:p>
        </w:tc>
        <w:tc>
          <w:tcPr>
            <w:tcW w:w="705" w:type="pct"/>
            <w:tcBorders>
              <w:top w:val="nil"/>
              <w:left w:val="nil"/>
              <w:bottom w:val="single" w:sz="4" w:space="0" w:color="D3D3D3"/>
              <w:right w:val="single" w:sz="4" w:space="0" w:color="D3D3D3"/>
            </w:tcBorders>
            <w:shd w:val="clear" w:color="auto" w:fill="auto"/>
            <w:vAlign w:val="center"/>
            <w:hideMark/>
          </w:tcPr>
          <w:p w14:paraId="5326633D"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3,550.0</w:t>
            </w:r>
          </w:p>
        </w:tc>
        <w:tc>
          <w:tcPr>
            <w:tcW w:w="539" w:type="pct"/>
            <w:tcBorders>
              <w:top w:val="nil"/>
              <w:left w:val="nil"/>
              <w:bottom w:val="single" w:sz="4" w:space="0" w:color="D3D3D3"/>
              <w:right w:val="single" w:sz="4" w:space="0" w:color="D3D3D3"/>
            </w:tcBorders>
            <w:shd w:val="clear" w:color="auto" w:fill="auto"/>
            <w:vAlign w:val="center"/>
            <w:hideMark/>
          </w:tcPr>
          <w:p w14:paraId="02BA0F61"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1,134.1</w:t>
            </w:r>
          </w:p>
        </w:tc>
        <w:tc>
          <w:tcPr>
            <w:tcW w:w="542" w:type="pct"/>
            <w:tcBorders>
              <w:top w:val="nil"/>
              <w:left w:val="nil"/>
              <w:bottom w:val="single" w:sz="4" w:space="0" w:color="D3D3D3"/>
              <w:right w:val="single" w:sz="4" w:space="0" w:color="D3D3D3"/>
            </w:tcBorders>
            <w:shd w:val="clear" w:color="auto" w:fill="auto"/>
            <w:vAlign w:val="center"/>
            <w:hideMark/>
          </w:tcPr>
          <w:p w14:paraId="36ECA526"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31.9%</w:t>
            </w:r>
          </w:p>
        </w:tc>
      </w:tr>
      <w:tr w:rsidR="005A201A" w:rsidRPr="005A201A" w14:paraId="1ECAE825"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32562FB"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6C52EDE1"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447CC18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3,550.0</w:t>
            </w:r>
          </w:p>
        </w:tc>
        <w:tc>
          <w:tcPr>
            <w:tcW w:w="705" w:type="pct"/>
            <w:tcBorders>
              <w:top w:val="nil"/>
              <w:left w:val="nil"/>
              <w:bottom w:val="single" w:sz="4" w:space="0" w:color="D3D3D3"/>
              <w:right w:val="single" w:sz="4" w:space="0" w:color="D3D3D3"/>
            </w:tcBorders>
            <w:shd w:val="clear" w:color="auto" w:fill="auto"/>
            <w:vAlign w:val="center"/>
            <w:hideMark/>
          </w:tcPr>
          <w:p w14:paraId="011859F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3,550.0</w:t>
            </w:r>
          </w:p>
        </w:tc>
        <w:tc>
          <w:tcPr>
            <w:tcW w:w="539" w:type="pct"/>
            <w:tcBorders>
              <w:top w:val="nil"/>
              <w:left w:val="nil"/>
              <w:bottom w:val="single" w:sz="4" w:space="0" w:color="D3D3D3"/>
              <w:right w:val="single" w:sz="4" w:space="0" w:color="D3D3D3"/>
            </w:tcBorders>
            <w:shd w:val="clear" w:color="auto" w:fill="auto"/>
            <w:vAlign w:val="center"/>
            <w:hideMark/>
          </w:tcPr>
          <w:p w14:paraId="1E3F317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1,134.1</w:t>
            </w:r>
          </w:p>
        </w:tc>
        <w:tc>
          <w:tcPr>
            <w:tcW w:w="542" w:type="pct"/>
            <w:tcBorders>
              <w:top w:val="nil"/>
              <w:left w:val="nil"/>
              <w:bottom w:val="single" w:sz="4" w:space="0" w:color="D3D3D3"/>
              <w:right w:val="single" w:sz="4" w:space="0" w:color="D3D3D3"/>
            </w:tcBorders>
            <w:shd w:val="clear" w:color="auto" w:fill="auto"/>
            <w:vAlign w:val="center"/>
            <w:hideMark/>
          </w:tcPr>
          <w:p w14:paraId="795A786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31.9%</w:t>
            </w:r>
          </w:p>
        </w:tc>
      </w:tr>
      <w:tr w:rsidR="005A201A" w:rsidRPr="005A201A" w14:paraId="15E2D29C"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9389CF2"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BE9D106"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1404963E"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3,050.0</w:t>
            </w:r>
          </w:p>
        </w:tc>
        <w:tc>
          <w:tcPr>
            <w:tcW w:w="705" w:type="pct"/>
            <w:tcBorders>
              <w:top w:val="nil"/>
              <w:left w:val="nil"/>
              <w:bottom w:val="single" w:sz="4" w:space="0" w:color="D3D3D3"/>
              <w:right w:val="single" w:sz="4" w:space="0" w:color="D3D3D3"/>
            </w:tcBorders>
            <w:shd w:val="clear" w:color="auto" w:fill="auto"/>
            <w:vAlign w:val="center"/>
            <w:hideMark/>
          </w:tcPr>
          <w:p w14:paraId="0F0491CE"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3,050.0</w:t>
            </w:r>
          </w:p>
        </w:tc>
        <w:tc>
          <w:tcPr>
            <w:tcW w:w="539" w:type="pct"/>
            <w:tcBorders>
              <w:top w:val="nil"/>
              <w:left w:val="nil"/>
              <w:bottom w:val="single" w:sz="4" w:space="0" w:color="D3D3D3"/>
              <w:right w:val="single" w:sz="4" w:space="0" w:color="D3D3D3"/>
            </w:tcBorders>
            <w:shd w:val="clear" w:color="auto" w:fill="auto"/>
            <w:vAlign w:val="center"/>
            <w:hideMark/>
          </w:tcPr>
          <w:p w14:paraId="3D5A580A"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0.0</w:t>
            </w:r>
          </w:p>
        </w:tc>
        <w:tc>
          <w:tcPr>
            <w:tcW w:w="542" w:type="pct"/>
            <w:tcBorders>
              <w:top w:val="nil"/>
              <w:left w:val="nil"/>
              <w:bottom w:val="single" w:sz="4" w:space="0" w:color="D3D3D3"/>
              <w:right w:val="single" w:sz="4" w:space="0" w:color="D3D3D3"/>
            </w:tcBorders>
            <w:shd w:val="clear" w:color="auto" w:fill="auto"/>
            <w:vAlign w:val="center"/>
            <w:hideMark/>
          </w:tcPr>
          <w:p w14:paraId="4DF0470E"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0.0%</w:t>
            </w:r>
          </w:p>
        </w:tc>
      </w:tr>
      <w:tr w:rsidR="005A201A" w:rsidRPr="005A201A" w14:paraId="768C53B2"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9B65B14"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32 11</w:t>
            </w:r>
          </w:p>
        </w:tc>
        <w:tc>
          <w:tcPr>
            <w:tcW w:w="2112" w:type="pct"/>
            <w:tcBorders>
              <w:top w:val="nil"/>
              <w:left w:val="nil"/>
              <w:bottom w:val="single" w:sz="4" w:space="0" w:color="D3D3D3"/>
              <w:right w:val="single" w:sz="4" w:space="0" w:color="D3D3D3"/>
            </w:tcBorders>
            <w:shd w:val="clear" w:color="auto" w:fill="auto"/>
            <w:vAlign w:val="center"/>
            <w:hideMark/>
          </w:tcPr>
          <w:p w14:paraId="23D0CEC8"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თანამედროვე უნარები უკეთესი დასაქმების სექტორის განვითარების პროგრამისთვის -  პროექტი (ADB)</w:t>
            </w:r>
          </w:p>
        </w:tc>
        <w:tc>
          <w:tcPr>
            <w:tcW w:w="715" w:type="pct"/>
            <w:tcBorders>
              <w:top w:val="nil"/>
              <w:left w:val="nil"/>
              <w:bottom w:val="single" w:sz="4" w:space="0" w:color="D3D3D3"/>
              <w:right w:val="single" w:sz="4" w:space="0" w:color="D3D3D3"/>
            </w:tcBorders>
            <w:shd w:val="clear" w:color="auto" w:fill="auto"/>
            <w:vAlign w:val="center"/>
            <w:hideMark/>
          </w:tcPr>
          <w:p w14:paraId="1C999132"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7,500.0</w:t>
            </w:r>
          </w:p>
        </w:tc>
        <w:tc>
          <w:tcPr>
            <w:tcW w:w="705" w:type="pct"/>
            <w:tcBorders>
              <w:top w:val="nil"/>
              <w:left w:val="nil"/>
              <w:bottom w:val="single" w:sz="4" w:space="0" w:color="D3D3D3"/>
              <w:right w:val="single" w:sz="4" w:space="0" w:color="D3D3D3"/>
            </w:tcBorders>
            <w:shd w:val="clear" w:color="auto" w:fill="auto"/>
            <w:vAlign w:val="center"/>
            <w:hideMark/>
          </w:tcPr>
          <w:p w14:paraId="4A63EA07"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7,500.0</w:t>
            </w:r>
          </w:p>
        </w:tc>
        <w:tc>
          <w:tcPr>
            <w:tcW w:w="539" w:type="pct"/>
            <w:tcBorders>
              <w:top w:val="nil"/>
              <w:left w:val="nil"/>
              <w:bottom w:val="single" w:sz="4" w:space="0" w:color="D3D3D3"/>
              <w:right w:val="single" w:sz="4" w:space="0" w:color="D3D3D3"/>
            </w:tcBorders>
            <w:shd w:val="clear" w:color="auto" w:fill="auto"/>
            <w:vAlign w:val="center"/>
            <w:hideMark/>
          </w:tcPr>
          <w:p w14:paraId="7615F797"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5,729.3</w:t>
            </w:r>
          </w:p>
        </w:tc>
        <w:tc>
          <w:tcPr>
            <w:tcW w:w="542" w:type="pct"/>
            <w:tcBorders>
              <w:top w:val="nil"/>
              <w:left w:val="nil"/>
              <w:bottom w:val="single" w:sz="4" w:space="0" w:color="D3D3D3"/>
              <w:right w:val="single" w:sz="4" w:space="0" w:color="D3D3D3"/>
            </w:tcBorders>
            <w:shd w:val="clear" w:color="auto" w:fill="auto"/>
            <w:vAlign w:val="center"/>
            <w:hideMark/>
          </w:tcPr>
          <w:p w14:paraId="43C84F05"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76.4%</w:t>
            </w:r>
          </w:p>
        </w:tc>
      </w:tr>
      <w:tr w:rsidR="005A201A" w:rsidRPr="005A201A" w14:paraId="26C9CD01"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073CE8D"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5C7A680"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074B6DF2"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2,945.0</w:t>
            </w:r>
          </w:p>
        </w:tc>
        <w:tc>
          <w:tcPr>
            <w:tcW w:w="705" w:type="pct"/>
            <w:tcBorders>
              <w:top w:val="nil"/>
              <w:left w:val="nil"/>
              <w:bottom w:val="single" w:sz="4" w:space="0" w:color="D3D3D3"/>
              <w:right w:val="single" w:sz="4" w:space="0" w:color="D3D3D3"/>
            </w:tcBorders>
            <w:shd w:val="clear" w:color="auto" w:fill="auto"/>
            <w:vAlign w:val="center"/>
            <w:hideMark/>
          </w:tcPr>
          <w:p w14:paraId="73C59C13"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2,945.0</w:t>
            </w:r>
          </w:p>
        </w:tc>
        <w:tc>
          <w:tcPr>
            <w:tcW w:w="539" w:type="pct"/>
            <w:tcBorders>
              <w:top w:val="nil"/>
              <w:left w:val="nil"/>
              <w:bottom w:val="single" w:sz="4" w:space="0" w:color="D3D3D3"/>
              <w:right w:val="single" w:sz="4" w:space="0" w:color="D3D3D3"/>
            </w:tcBorders>
            <w:shd w:val="clear" w:color="auto" w:fill="auto"/>
            <w:vAlign w:val="center"/>
            <w:hideMark/>
          </w:tcPr>
          <w:p w14:paraId="7F0189D2"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2,316.4</w:t>
            </w:r>
          </w:p>
        </w:tc>
        <w:tc>
          <w:tcPr>
            <w:tcW w:w="542" w:type="pct"/>
            <w:tcBorders>
              <w:top w:val="nil"/>
              <w:left w:val="nil"/>
              <w:bottom w:val="single" w:sz="4" w:space="0" w:color="D3D3D3"/>
              <w:right w:val="single" w:sz="4" w:space="0" w:color="D3D3D3"/>
            </w:tcBorders>
            <w:shd w:val="clear" w:color="auto" w:fill="auto"/>
            <w:vAlign w:val="center"/>
            <w:hideMark/>
          </w:tcPr>
          <w:p w14:paraId="7911467B"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78.7%</w:t>
            </w:r>
          </w:p>
        </w:tc>
      </w:tr>
      <w:tr w:rsidR="005A201A" w:rsidRPr="005A201A" w14:paraId="7242E57B"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6CA5DA1"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C76C128"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32DCE2F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2,499.0</w:t>
            </w:r>
          </w:p>
        </w:tc>
        <w:tc>
          <w:tcPr>
            <w:tcW w:w="705" w:type="pct"/>
            <w:tcBorders>
              <w:top w:val="nil"/>
              <w:left w:val="nil"/>
              <w:bottom w:val="single" w:sz="4" w:space="0" w:color="D3D3D3"/>
              <w:right w:val="single" w:sz="4" w:space="0" w:color="D3D3D3"/>
            </w:tcBorders>
            <w:shd w:val="clear" w:color="auto" w:fill="auto"/>
            <w:vAlign w:val="center"/>
            <w:hideMark/>
          </w:tcPr>
          <w:p w14:paraId="5EFAEEF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2,499.0</w:t>
            </w:r>
          </w:p>
        </w:tc>
        <w:tc>
          <w:tcPr>
            <w:tcW w:w="539" w:type="pct"/>
            <w:tcBorders>
              <w:top w:val="nil"/>
              <w:left w:val="nil"/>
              <w:bottom w:val="single" w:sz="4" w:space="0" w:color="D3D3D3"/>
              <w:right w:val="single" w:sz="4" w:space="0" w:color="D3D3D3"/>
            </w:tcBorders>
            <w:shd w:val="clear" w:color="auto" w:fill="auto"/>
            <w:vAlign w:val="center"/>
            <w:hideMark/>
          </w:tcPr>
          <w:p w14:paraId="5BAF965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1,848.1</w:t>
            </w:r>
          </w:p>
        </w:tc>
        <w:tc>
          <w:tcPr>
            <w:tcW w:w="542" w:type="pct"/>
            <w:tcBorders>
              <w:top w:val="nil"/>
              <w:left w:val="nil"/>
              <w:bottom w:val="single" w:sz="4" w:space="0" w:color="D3D3D3"/>
              <w:right w:val="single" w:sz="4" w:space="0" w:color="D3D3D3"/>
            </w:tcBorders>
            <w:shd w:val="clear" w:color="auto" w:fill="auto"/>
            <w:vAlign w:val="center"/>
            <w:hideMark/>
          </w:tcPr>
          <w:p w14:paraId="7A282C9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74.0%</w:t>
            </w:r>
          </w:p>
        </w:tc>
      </w:tr>
      <w:tr w:rsidR="005A201A" w:rsidRPr="005A201A" w14:paraId="6CE9C617"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B6A970C"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331687A"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სუბსიდიები</w:t>
            </w:r>
          </w:p>
        </w:tc>
        <w:tc>
          <w:tcPr>
            <w:tcW w:w="715" w:type="pct"/>
            <w:tcBorders>
              <w:top w:val="nil"/>
              <w:left w:val="nil"/>
              <w:bottom w:val="single" w:sz="4" w:space="0" w:color="D3D3D3"/>
              <w:right w:val="single" w:sz="4" w:space="0" w:color="D3D3D3"/>
            </w:tcBorders>
            <w:shd w:val="clear" w:color="auto" w:fill="auto"/>
            <w:vAlign w:val="center"/>
            <w:hideMark/>
          </w:tcPr>
          <w:p w14:paraId="6981BDE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440.0</w:t>
            </w:r>
          </w:p>
        </w:tc>
        <w:tc>
          <w:tcPr>
            <w:tcW w:w="705" w:type="pct"/>
            <w:tcBorders>
              <w:top w:val="nil"/>
              <w:left w:val="nil"/>
              <w:bottom w:val="single" w:sz="4" w:space="0" w:color="D3D3D3"/>
              <w:right w:val="single" w:sz="4" w:space="0" w:color="D3D3D3"/>
            </w:tcBorders>
            <w:shd w:val="clear" w:color="auto" w:fill="auto"/>
            <w:vAlign w:val="center"/>
            <w:hideMark/>
          </w:tcPr>
          <w:p w14:paraId="315E250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440.0</w:t>
            </w:r>
          </w:p>
        </w:tc>
        <w:tc>
          <w:tcPr>
            <w:tcW w:w="539" w:type="pct"/>
            <w:tcBorders>
              <w:top w:val="nil"/>
              <w:left w:val="nil"/>
              <w:bottom w:val="single" w:sz="4" w:space="0" w:color="D3D3D3"/>
              <w:right w:val="single" w:sz="4" w:space="0" w:color="D3D3D3"/>
            </w:tcBorders>
            <w:shd w:val="clear" w:color="auto" w:fill="auto"/>
            <w:vAlign w:val="center"/>
            <w:hideMark/>
          </w:tcPr>
          <w:p w14:paraId="03BE36B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464.6</w:t>
            </w:r>
          </w:p>
        </w:tc>
        <w:tc>
          <w:tcPr>
            <w:tcW w:w="542" w:type="pct"/>
            <w:tcBorders>
              <w:top w:val="nil"/>
              <w:left w:val="nil"/>
              <w:bottom w:val="single" w:sz="4" w:space="0" w:color="D3D3D3"/>
              <w:right w:val="single" w:sz="4" w:space="0" w:color="D3D3D3"/>
            </w:tcBorders>
            <w:shd w:val="clear" w:color="auto" w:fill="auto"/>
            <w:vAlign w:val="center"/>
            <w:hideMark/>
          </w:tcPr>
          <w:p w14:paraId="3344AE9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105.6%</w:t>
            </w:r>
          </w:p>
        </w:tc>
      </w:tr>
      <w:tr w:rsidR="005A201A" w:rsidRPr="005A201A" w14:paraId="3EAF3870"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F616341"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6299B0B"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752DB41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6.0</w:t>
            </w:r>
          </w:p>
        </w:tc>
        <w:tc>
          <w:tcPr>
            <w:tcW w:w="705" w:type="pct"/>
            <w:tcBorders>
              <w:top w:val="nil"/>
              <w:left w:val="nil"/>
              <w:bottom w:val="single" w:sz="4" w:space="0" w:color="D3D3D3"/>
              <w:right w:val="single" w:sz="4" w:space="0" w:color="D3D3D3"/>
            </w:tcBorders>
            <w:shd w:val="clear" w:color="auto" w:fill="auto"/>
            <w:vAlign w:val="center"/>
            <w:hideMark/>
          </w:tcPr>
          <w:p w14:paraId="7562879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6.0</w:t>
            </w:r>
          </w:p>
        </w:tc>
        <w:tc>
          <w:tcPr>
            <w:tcW w:w="539" w:type="pct"/>
            <w:tcBorders>
              <w:top w:val="nil"/>
              <w:left w:val="nil"/>
              <w:bottom w:val="single" w:sz="4" w:space="0" w:color="D3D3D3"/>
              <w:right w:val="single" w:sz="4" w:space="0" w:color="D3D3D3"/>
            </w:tcBorders>
            <w:shd w:val="clear" w:color="auto" w:fill="auto"/>
            <w:vAlign w:val="center"/>
            <w:hideMark/>
          </w:tcPr>
          <w:p w14:paraId="5FF8460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3.7</w:t>
            </w:r>
          </w:p>
        </w:tc>
        <w:tc>
          <w:tcPr>
            <w:tcW w:w="542" w:type="pct"/>
            <w:tcBorders>
              <w:top w:val="nil"/>
              <w:left w:val="nil"/>
              <w:bottom w:val="single" w:sz="4" w:space="0" w:color="D3D3D3"/>
              <w:right w:val="single" w:sz="4" w:space="0" w:color="D3D3D3"/>
            </w:tcBorders>
            <w:shd w:val="clear" w:color="auto" w:fill="auto"/>
            <w:vAlign w:val="center"/>
            <w:hideMark/>
          </w:tcPr>
          <w:p w14:paraId="52A27D5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61.4%</w:t>
            </w:r>
          </w:p>
        </w:tc>
      </w:tr>
      <w:tr w:rsidR="005A201A" w:rsidRPr="005A201A" w14:paraId="488F464A"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315059D"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8854B93"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6CB123B0"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4,555.0</w:t>
            </w:r>
          </w:p>
        </w:tc>
        <w:tc>
          <w:tcPr>
            <w:tcW w:w="705" w:type="pct"/>
            <w:tcBorders>
              <w:top w:val="nil"/>
              <w:left w:val="nil"/>
              <w:bottom w:val="single" w:sz="4" w:space="0" w:color="D3D3D3"/>
              <w:right w:val="single" w:sz="4" w:space="0" w:color="D3D3D3"/>
            </w:tcBorders>
            <w:shd w:val="clear" w:color="auto" w:fill="auto"/>
            <w:vAlign w:val="center"/>
            <w:hideMark/>
          </w:tcPr>
          <w:p w14:paraId="62B2F63F"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4,555.0</w:t>
            </w:r>
          </w:p>
        </w:tc>
        <w:tc>
          <w:tcPr>
            <w:tcW w:w="539" w:type="pct"/>
            <w:tcBorders>
              <w:top w:val="nil"/>
              <w:left w:val="nil"/>
              <w:bottom w:val="single" w:sz="4" w:space="0" w:color="D3D3D3"/>
              <w:right w:val="single" w:sz="4" w:space="0" w:color="D3D3D3"/>
            </w:tcBorders>
            <w:shd w:val="clear" w:color="auto" w:fill="auto"/>
            <w:vAlign w:val="center"/>
            <w:hideMark/>
          </w:tcPr>
          <w:p w14:paraId="069DAA87"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3,412.9</w:t>
            </w:r>
          </w:p>
        </w:tc>
        <w:tc>
          <w:tcPr>
            <w:tcW w:w="542" w:type="pct"/>
            <w:tcBorders>
              <w:top w:val="nil"/>
              <w:left w:val="nil"/>
              <w:bottom w:val="single" w:sz="4" w:space="0" w:color="D3D3D3"/>
              <w:right w:val="single" w:sz="4" w:space="0" w:color="D3D3D3"/>
            </w:tcBorders>
            <w:shd w:val="clear" w:color="auto" w:fill="auto"/>
            <w:vAlign w:val="center"/>
            <w:hideMark/>
          </w:tcPr>
          <w:p w14:paraId="69A3B623"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74.9%</w:t>
            </w:r>
          </w:p>
        </w:tc>
      </w:tr>
      <w:tr w:rsidR="005A201A" w:rsidRPr="005A201A" w14:paraId="0C405D35"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B885C1A"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33 00</w:t>
            </w:r>
          </w:p>
        </w:tc>
        <w:tc>
          <w:tcPr>
            <w:tcW w:w="2112" w:type="pct"/>
            <w:tcBorders>
              <w:top w:val="nil"/>
              <w:left w:val="nil"/>
              <w:bottom w:val="single" w:sz="4" w:space="0" w:color="D3D3D3"/>
              <w:right w:val="single" w:sz="4" w:space="0" w:color="D3D3D3"/>
            </w:tcBorders>
            <w:shd w:val="clear" w:color="auto" w:fill="auto"/>
            <w:vAlign w:val="center"/>
            <w:hideMark/>
          </w:tcPr>
          <w:p w14:paraId="79421567"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საქართველოს კულტურის სამინისტრო</w:t>
            </w:r>
          </w:p>
        </w:tc>
        <w:tc>
          <w:tcPr>
            <w:tcW w:w="715" w:type="pct"/>
            <w:tcBorders>
              <w:top w:val="nil"/>
              <w:left w:val="nil"/>
              <w:bottom w:val="single" w:sz="4" w:space="0" w:color="D3D3D3"/>
              <w:right w:val="single" w:sz="4" w:space="0" w:color="D3D3D3"/>
            </w:tcBorders>
            <w:shd w:val="clear" w:color="auto" w:fill="auto"/>
            <w:vAlign w:val="center"/>
            <w:hideMark/>
          </w:tcPr>
          <w:p w14:paraId="773C06F4"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297,649.5</w:t>
            </w:r>
          </w:p>
        </w:tc>
        <w:tc>
          <w:tcPr>
            <w:tcW w:w="705" w:type="pct"/>
            <w:tcBorders>
              <w:top w:val="nil"/>
              <w:left w:val="nil"/>
              <w:bottom w:val="single" w:sz="4" w:space="0" w:color="D3D3D3"/>
              <w:right w:val="single" w:sz="4" w:space="0" w:color="D3D3D3"/>
            </w:tcBorders>
            <w:shd w:val="clear" w:color="auto" w:fill="auto"/>
            <w:vAlign w:val="center"/>
            <w:hideMark/>
          </w:tcPr>
          <w:p w14:paraId="54E3A644"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321,554.1</w:t>
            </w:r>
          </w:p>
        </w:tc>
        <w:tc>
          <w:tcPr>
            <w:tcW w:w="539" w:type="pct"/>
            <w:tcBorders>
              <w:top w:val="nil"/>
              <w:left w:val="nil"/>
              <w:bottom w:val="single" w:sz="4" w:space="0" w:color="D3D3D3"/>
              <w:right w:val="single" w:sz="4" w:space="0" w:color="D3D3D3"/>
            </w:tcBorders>
            <w:shd w:val="clear" w:color="auto" w:fill="auto"/>
            <w:vAlign w:val="center"/>
            <w:hideMark/>
          </w:tcPr>
          <w:p w14:paraId="3C6E60A3"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317,335.9</w:t>
            </w:r>
          </w:p>
        </w:tc>
        <w:tc>
          <w:tcPr>
            <w:tcW w:w="542" w:type="pct"/>
            <w:tcBorders>
              <w:top w:val="nil"/>
              <w:left w:val="nil"/>
              <w:bottom w:val="single" w:sz="4" w:space="0" w:color="D3D3D3"/>
              <w:right w:val="single" w:sz="4" w:space="0" w:color="D3D3D3"/>
            </w:tcBorders>
            <w:shd w:val="clear" w:color="auto" w:fill="auto"/>
            <w:vAlign w:val="center"/>
            <w:hideMark/>
          </w:tcPr>
          <w:p w14:paraId="717E1033"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98.7%</w:t>
            </w:r>
          </w:p>
        </w:tc>
      </w:tr>
      <w:tr w:rsidR="005A201A" w:rsidRPr="005A201A" w14:paraId="799CFBEA"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C44644B"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6C840E8"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4B6EA579"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214,951.0</w:t>
            </w:r>
          </w:p>
        </w:tc>
        <w:tc>
          <w:tcPr>
            <w:tcW w:w="705" w:type="pct"/>
            <w:tcBorders>
              <w:top w:val="nil"/>
              <w:left w:val="nil"/>
              <w:bottom w:val="single" w:sz="4" w:space="0" w:color="D3D3D3"/>
              <w:right w:val="single" w:sz="4" w:space="0" w:color="D3D3D3"/>
            </w:tcBorders>
            <w:shd w:val="clear" w:color="auto" w:fill="auto"/>
            <w:vAlign w:val="center"/>
            <w:hideMark/>
          </w:tcPr>
          <w:p w14:paraId="6ECEFEB4"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266,083.6</w:t>
            </w:r>
          </w:p>
        </w:tc>
        <w:tc>
          <w:tcPr>
            <w:tcW w:w="539" w:type="pct"/>
            <w:tcBorders>
              <w:top w:val="nil"/>
              <w:left w:val="nil"/>
              <w:bottom w:val="single" w:sz="4" w:space="0" w:color="D3D3D3"/>
              <w:right w:val="single" w:sz="4" w:space="0" w:color="D3D3D3"/>
            </w:tcBorders>
            <w:shd w:val="clear" w:color="auto" w:fill="auto"/>
            <w:vAlign w:val="center"/>
            <w:hideMark/>
          </w:tcPr>
          <w:p w14:paraId="160E20E0"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266,136.2</w:t>
            </w:r>
          </w:p>
        </w:tc>
        <w:tc>
          <w:tcPr>
            <w:tcW w:w="542" w:type="pct"/>
            <w:tcBorders>
              <w:top w:val="nil"/>
              <w:left w:val="nil"/>
              <w:bottom w:val="single" w:sz="4" w:space="0" w:color="D3D3D3"/>
              <w:right w:val="single" w:sz="4" w:space="0" w:color="D3D3D3"/>
            </w:tcBorders>
            <w:shd w:val="clear" w:color="auto" w:fill="auto"/>
            <w:vAlign w:val="center"/>
            <w:hideMark/>
          </w:tcPr>
          <w:p w14:paraId="370FF0FD"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100.0%</w:t>
            </w:r>
          </w:p>
        </w:tc>
      </w:tr>
      <w:tr w:rsidR="005A201A" w:rsidRPr="005A201A" w14:paraId="211B4FC2"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6793054"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23FC4C8"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შრომის ანაზღაურება</w:t>
            </w:r>
          </w:p>
        </w:tc>
        <w:tc>
          <w:tcPr>
            <w:tcW w:w="715" w:type="pct"/>
            <w:tcBorders>
              <w:top w:val="nil"/>
              <w:left w:val="nil"/>
              <w:bottom w:val="single" w:sz="4" w:space="0" w:color="D3D3D3"/>
              <w:right w:val="single" w:sz="4" w:space="0" w:color="D3D3D3"/>
            </w:tcBorders>
            <w:shd w:val="clear" w:color="auto" w:fill="auto"/>
            <w:vAlign w:val="center"/>
            <w:hideMark/>
          </w:tcPr>
          <w:p w14:paraId="236D045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93,815.0</w:t>
            </w:r>
          </w:p>
        </w:tc>
        <w:tc>
          <w:tcPr>
            <w:tcW w:w="705" w:type="pct"/>
            <w:tcBorders>
              <w:top w:val="nil"/>
              <w:left w:val="nil"/>
              <w:bottom w:val="single" w:sz="4" w:space="0" w:color="D3D3D3"/>
              <w:right w:val="single" w:sz="4" w:space="0" w:color="D3D3D3"/>
            </w:tcBorders>
            <w:shd w:val="clear" w:color="auto" w:fill="auto"/>
            <w:vAlign w:val="center"/>
            <w:hideMark/>
          </w:tcPr>
          <w:p w14:paraId="284BAB9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91,104.3</w:t>
            </w:r>
          </w:p>
        </w:tc>
        <w:tc>
          <w:tcPr>
            <w:tcW w:w="539" w:type="pct"/>
            <w:tcBorders>
              <w:top w:val="nil"/>
              <w:left w:val="nil"/>
              <w:bottom w:val="single" w:sz="4" w:space="0" w:color="D3D3D3"/>
              <w:right w:val="single" w:sz="4" w:space="0" w:color="D3D3D3"/>
            </w:tcBorders>
            <w:shd w:val="clear" w:color="auto" w:fill="auto"/>
            <w:vAlign w:val="center"/>
            <w:hideMark/>
          </w:tcPr>
          <w:p w14:paraId="7A016AC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91,094.7</w:t>
            </w:r>
          </w:p>
        </w:tc>
        <w:tc>
          <w:tcPr>
            <w:tcW w:w="542" w:type="pct"/>
            <w:tcBorders>
              <w:top w:val="nil"/>
              <w:left w:val="nil"/>
              <w:bottom w:val="single" w:sz="4" w:space="0" w:color="D3D3D3"/>
              <w:right w:val="single" w:sz="4" w:space="0" w:color="D3D3D3"/>
            </w:tcBorders>
            <w:shd w:val="clear" w:color="auto" w:fill="auto"/>
            <w:vAlign w:val="center"/>
            <w:hideMark/>
          </w:tcPr>
          <w:p w14:paraId="23697E3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37DAE152"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FCF882A"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7A7800F"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7FE8A04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45,802.0</w:t>
            </w:r>
          </w:p>
        </w:tc>
        <w:tc>
          <w:tcPr>
            <w:tcW w:w="705" w:type="pct"/>
            <w:tcBorders>
              <w:top w:val="nil"/>
              <w:left w:val="nil"/>
              <w:bottom w:val="single" w:sz="4" w:space="0" w:color="D3D3D3"/>
              <w:right w:val="single" w:sz="4" w:space="0" w:color="D3D3D3"/>
            </w:tcBorders>
            <w:shd w:val="clear" w:color="auto" w:fill="auto"/>
            <w:vAlign w:val="center"/>
            <w:hideMark/>
          </w:tcPr>
          <w:p w14:paraId="1A58D18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55,052.9</w:t>
            </w:r>
          </w:p>
        </w:tc>
        <w:tc>
          <w:tcPr>
            <w:tcW w:w="539" w:type="pct"/>
            <w:tcBorders>
              <w:top w:val="nil"/>
              <w:left w:val="nil"/>
              <w:bottom w:val="single" w:sz="4" w:space="0" w:color="D3D3D3"/>
              <w:right w:val="single" w:sz="4" w:space="0" w:color="D3D3D3"/>
            </w:tcBorders>
            <w:shd w:val="clear" w:color="auto" w:fill="auto"/>
            <w:vAlign w:val="center"/>
            <w:hideMark/>
          </w:tcPr>
          <w:p w14:paraId="5C6B01E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53,932.4</w:t>
            </w:r>
          </w:p>
        </w:tc>
        <w:tc>
          <w:tcPr>
            <w:tcW w:w="542" w:type="pct"/>
            <w:tcBorders>
              <w:top w:val="nil"/>
              <w:left w:val="nil"/>
              <w:bottom w:val="single" w:sz="4" w:space="0" w:color="D3D3D3"/>
              <w:right w:val="single" w:sz="4" w:space="0" w:color="D3D3D3"/>
            </w:tcBorders>
            <w:shd w:val="clear" w:color="auto" w:fill="auto"/>
            <w:vAlign w:val="center"/>
            <w:hideMark/>
          </w:tcPr>
          <w:p w14:paraId="10340CC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98.0%</w:t>
            </w:r>
          </w:p>
        </w:tc>
      </w:tr>
      <w:tr w:rsidR="005A201A" w:rsidRPr="005A201A" w14:paraId="2E4B106F"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302D503"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EB2C634"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სუბსიდიები</w:t>
            </w:r>
          </w:p>
        </w:tc>
        <w:tc>
          <w:tcPr>
            <w:tcW w:w="715" w:type="pct"/>
            <w:tcBorders>
              <w:top w:val="nil"/>
              <w:left w:val="nil"/>
              <w:bottom w:val="single" w:sz="4" w:space="0" w:color="D3D3D3"/>
              <w:right w:val="single" w:sz="4" w:space="0" w:color="D3D3D3"/>
            </w:tcBorders>
            <w:shd w:val="clear" w:color="auto" w:fill="auto"/>
            <w:vAlign w:val="center"/>
            <w:hideMark/>
          </w:tcPr>
          <w:p w14:paraId="2B6AAB3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62,985.0</w:t>
            </w:r>
          </w:p>
        </w:tc>
        <w:tc>
          <w:tcPr>
            <w:tcW w:w="705" w:type="pct"/>
            <w:tcBorders>
              <w:top w:val="nil"/>
              <w:left w:val="nil"/>
              <w:bottom w:val="single" w:sz="4" w:space="0" w:color="D3D3D3"/>
              <w:right w:val="single" w:sz="4" w:space="0" w:color="D3D3D3"/>
            </w:tcBorders>
            <w:shd w:val="clear" w:color="auto" w:fill="auto"/>
            <w:vAlign w:val="center"/>
            <w:hideMark/>
          </w:tcPr>
          <w:p w14:paraId="3637D77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72,337.0</w:t>
            </w:r>
          </w:p>
        </w:tc>
        <w:tc>
          <w:tcPr>
            <w:tcW w:w="539" w:type="pct"/>
            <w:tcBorders>
              <w:top w:val="nil"/>
              <w:left w:val="nil"/>
              <w:bottom w:val="single" w:sz="4" w:space="0" w:color="D3D3D3"/>
              <w:right w:val="single" w:sz="4" w:space="0" w:color="D3D3D3"/>
            </w:tcBorders>
            <w:shd w:val="clear" w:color="auto" w:fill="auto"/>
            <w:vAlign w:val="center"/>
            <w:hideMark/>
          </w:tcPr>
          <w:p w14:paraId="1751D2B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71,221.7</w:t>
            </w:r>
          </w:p>
        </w:tc>
        <w:tc>
          <w:tcPr>
            <w:tcW w:w="542" w:type="pct"/>
            <w:tcBorders>
              <w:top w:val="nil"/>
              <w:left w:val="nil"/>
              <w:bottom w:val="single" w:sz="4" w:space="0" w:color="D3D3D3"/>
              <w:right w:val="single" w:sz="4" w:space="0" w:color="D3D3D3"/>
            </w:tcBorders>
            <w:shd w:val="clear" w:color="auto" w:fill="auto"/>
            <w:vAlign w:val="center"/>
            <w:hideMark/>
          </w:tcPr>
          <w:p w14:paraId="390C775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98.5%</w:t>
            </w:r>
          </w:p>
        </w:tc>
      </w:tr>
      <w:tr w:rsidR="005A201A" w:rsidRPr="005A201A" w14:paraId="7B0B8A22"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0C24546"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7E844D5"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გრანტები</w:t>
            </w:r>
          </w:p>
        </w:tc>
        <w:tc>
          <w:tcPr>
            <w:tcW w:w="715" w:type="pct"/>
            <w:tcBorders>
              <w:top w:val="nil"/>
              <w:left w:val="nil"/>
              <w:bottom w:val="single" w:sz="4" w:space="0" w:color="D3D3D3"/>
              <w:right w:val="single" w:sz="4" w:space="0" w:color="D3D3D3"/>
            </w:tcBorders>
            <w:shd w:val="clear" w:color="auto" w:fill="auto"/>
            <w:vAlign w:val="center"/>
            <w:hideMark/>
          </w:tcPr>
          <w:p w14:paraId="74A54DE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898.0</w:t>
            </w:r>
          </w:p>
        </w:tc>
        <w:tc>
          <w:tcPr>
            <w:tcW w:w="705" w:type="pct"/>
            <w:tcBorders>
              <w:top w:val="nil"/>
              <w:left w:val="nil"/>
              <w:bottom w:val="single" w:sz="4" w:space="0" w:color="D3D3D3"/>
              <w:right w:val="single" w:sz="4" w:space="0" w:color="D3D3D3"/>
            </w:tcBorders>
            <w:shd w:val="clear" w:color="auto" w:fill="auto"/>
            <w:vAlign w:val="center"/>
            <w:hideMark/>
          </w:tcPr>
          <w:p w14:paraId="04AAB5C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2,196.8</w:t>
            </w:r>
          </w:p>
        </w:tc>
        <w:tc>
          <w:tcPr>
            <w:tcW w:w="539" w:type="pct"/>
            <w:tcBorders>
              <w:top w:val="nil"/>
              <w:left w:val="nil"/>
              <w:bottom w:val="single" w:sz="4" w:space="0" w:color="D3D3D3"/>
              <w:right w:val="single" w:sz="4" w:space="0" w:color="D3D3D3"/>
            </w:tcBorders>
            <w:shd w:val="clear" w:color="auto" w:fill="auto"/>
            <w:vAlign w:val="center"/>
            <w:hideMark/>
          </w:tcPr>
          <w:p w14:paraId="240BFD0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2,671.4</w:t>
            </w:r>
          </w:p>
        </w:tc>
        <w:tc>
          <w:tcPr>
            <w:tcW w:w="542" w:type="pct"/>
            <w:tcBorders>
              <w:top w:val="nil"/>
              <w:left w:val="nil"/>
              <w:bottom w:val="single" w:sz="4" w:space="0" w:color="D3D3D3"/>
              <w:right w:val="single" w:sz="4" w:space="0" w:color="D3D3D3"/>
            </w:tcBorders>
            <w:shd w:val="clear" w:color="auto" w:fill="auto"/>
            <w:vAlign w:val="center"/>
            <w:hideMark/>
          </w:tcPr>
          <w:p w14:paraId="7AF7447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121.6%</w:t>
            </w:r>
          </w:p>
        </w:tc>
      </w:tr>
      <w:tr w:rsidR="005A201A" w:rsidRPr="005A201A" w14:paraId="7BF9EA1F"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4BF3E01"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7BA6562"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სოციალური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04D0433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282.0</w:t>
            </w:r>
          </w:p>
        </w:tc>
        <w:tc>
          <w:tcPr>
            <w:tcW w:w="705" w:type="pct"/>
            <w:tcBorders>
              <w:top w:val="nil"/>
              <w:left w:val="nil"/>
              <w:bottom w:val="single" w:sz="4" w:space="0" w:color="D3D3D3"/>
              <w:right w:val="single" w:sz="4" w:space="0" w:color="D3D3D3"/>
            </w:tcBorders>
            <w:shd w:val="clear" w:color="auto" w:fill="auto"/>
            <w:vAlign w:val="center"/>
            <w:hideMark/>
          </w:tcPr>
          <w:p w14:paraId="44AF239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465.7</w:t>
            </w:r>
          </w:p>
        </w:tc>
        <w:tc>
          <w:tcPr>
            <w:tcW w:w="539" w:type="pct"/>
            <w:tcBorders>
              <w:top w:val="nil"/>
              <w:left w:val="nil"/>
              <w:bottom w:val="single" w:sz="4" w:space="0" w:color="D3D3D3"/>
              <w:right w:val="single" w:sz="4" w:space="0" w:color="D3D3D3"/>
            </w:tcBorders>
            <w:shd w:val="clear" w:color="auto" w:fill="auto"/>
            <w:vAlign w:val="center"/>
            <w:hideMark/>
          </w:tcPr>
          <w:p w14:paraId="0DF541C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462.8</w:t>
            </w:r>
          </w:p>
        </w:tc>
        <w:tc>
          <w:tcPr>
            <w:tcW w:w="542" w:type="pct"/>
            <w:tcBorders>
              <w:top w:val="nil"/>
              <w:left w:val="nil"/>
              <w:bottom w:val="single" w:sz="4" w:space="0" w:color="D3D3D3"/>
              <w:right w:val="single" w:sz="4" w:space="0" w:color="D3D3D3"/>
            </w:tcBorders>
            <w:shd w:val="clear" w:color="auto" w:fill="auto"/>
            <w:vAlign w:val="center"/>
            <w:hideMark/>
          </w:tcPr>
          <w:p w14:paraId="14EA4F8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99.4%</w:t>
            </w:r>
          </w:p>
        </w:tc>
      </w:tr>
      <w:tr w:rsidR="005A201A" w:rsidRPr="005A201A" w14:paraId="0B16E61E"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D979FAC"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CD55F6C"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20BABF8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11,169.0</w:t>
            </w:r>
          </w:p>
        </w:tc>
        <w:tc>
          <w:tcPr>
            <w:tcW w:w="705" w:type="pct"/>
            <w:tcBorders>
              <w:top w:val="nil"/>
              <w:left w:val="nil"/>
              <w:bottom w:val="single" w:sz="4" w:space="0" w:color="D3D3D3"/>
              <w:right w:val="single" w:sz="4" w:space="0" w:color="D3D3D3"/>
            </w:tcBorders>
            <w:shd w:val="clear" w:color="auto" w:fill="auto"/>
            <w:vAlign w:val="center"/>
            <w:hideMark/>
          </w:tcPr>
          <w:p w14:paraId="37534DE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44,926.9</w:t>
            </w:r>
          </w:p>
        </w:tc>
        <w:tc>
          <w:tcPr>
            <w:tcW w:w="539" w:type="pct"/>
            <w:tcBorders>
              <w:top w:val="nil"/>
              <w:left w:val="nil"/>
              <w:bottom w:val="single" w:sz="4" w:space="0" w:color="D3D3D3"/>
              <w:right w:val="single" w:sz="4" w:space="0" w:color="D3D3D3"/>
            </w:tcBorders>
            <w:shd w:val="clear" w:color="auto" w:fill="auto"/>
            <w:vAlign w:val="center"/>
            <w:hideMark/>
          </w:tcPr>
          <w:p w14:paraId="11DF796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46,753.2</w:t>
            </w:r>
          </w:p>
        </w:tc>
        <w:tc>
          <w:tcPr>
            <w:tcW w:w="542" w:type="pct"/>
            <w:tcBorders>
              <w:top w:val="nil"/>
              <w:left w:val="nil"/>
              <w:bottom w:val="single" w:sz="4" w:space="0" w:color="D3D3D3"/>
              <w:right w:val="single" w:sz="4" w:space="0" w:color="D3D3D3"/>
            </w:tcBorders>
            <w:shd w:val="clear" w:color="auto" w:fill="auto"/>
            <w:vAlign w:val="center"/>
            <w:hideMark/>
          </w:tcPr>
          <w:p w14:paraId="4541DF0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104.1%</w:t>
            </w:r>
          </w:p>
        </w:tc>
      </w:tr>
      <w:tr w:rsidR="005A201A" w:rsidRPr="005A201A" w14:paraId="664AF612"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886D210"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7355607"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14321673"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79,818.5</w:t>
            </w:r>
          </w:p>
        </w:tc>
        <w:tc>
          <w:tcPr>
            <w:tcW w:w="705" w:type="pct"/>
            <w:tcBorders>
              <w:top w:val="nil"/>
              <w:left w:val="nil"/>
              <w:bottom w:val="single" w:sz="4" w:space="0" w:color="D3D3D3"/>
              <w:right w:val="single" w:sz="4" w:space="0" w:color="D3D3D3"/>
            </w:tcBorders>
            <w:shd w:val="clear" w:color="auto" w:fill="auto"/>
            <w:vAlign w:val="center"/>
            <w:hideMark/>
          </w:tcPr>
          <w:p w14:paraId="6093ED54"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55,470.5</w:t>
            </w:r>
          </w:p>
        </w:tc>
        <w:tc>
          <w:tcPr>
            <w:tcW w:w="539" w:type="pct"/>
            <w:tcBorders>
              <w:top w:val="nil"/>
              <w:left w:val="nil"/>
              <w:bottom w:val="single" w:sz="4" w:space="0" w:color="D3D3D3"/>
              <w:right w:val="single" w:sz="4" w:space="0" w:color="D3D3D3"/>
            </w:tcBorders>
            <w:shd w:val="clear" w:color="auto" w:fill="auto"/>
            <w:vAlign w:val="center"/>
            <w:hideMark/>
          </w:tcPr>
          <w:p w14:paraId="26048828"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51,199.8</w:t>
            </w:r>
          </w:p>
        </w:tc>
        <w:tc>
          <w:tcPr>
            <w:tcW w:w="542" w:type="pct"/>
            <w:tcBorders>
              <w:top w:val="nil"/>
              <w:left w:val="nil"/>
              <w:bottom w:val="single" w:sz="4" w:space="0" w:color="D3D3D3"/>
              <w:right w:val="single" w:sz="4" w:space="0" w:color="D3D3D3"/>
            </w:tcBorders>
            <w:shd w:val="clear" w:color="auto" w:fill="auto"/>
            <w:vAlign w:val="center"/>
            <w:hideMark/>
          </w:tcPr>
          <w:p w14:paraId="16E83BCD"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92.3%</w:t>
            </w:r>
          </w:p>
        </w:tc>
      </w:tr>
      <w:tr w:rsidR="005A201A" w:rsidRPr="005A201A" w14:paraId="66E846FB"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4CEFF22"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41E9916"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ვალდებულებების კლება</w:t>
            </w:r>
          </w:p>
        </w:tc>
        <w:tc>
          <w:tcPr>
            <w:tcW w:w="715" w:type="pct"/>
            <w:tcBorders>
              <w:top w:val="nil"/>
              <w:left w:val="nil"/>
              <w:bottom w:val="single" w:sz="4" w:space="0" w:color="D3D3D3"/>
              <w:right w:val="single" w:sz="4" w:space="0" w:color="D3D3D3"/>
            </w:tcBorders>
            <w:shd w:val="clear" w:color="auto" w:fill="auto"/>
            <w:vAlign w:val="center"/>
            <w:hideMark/>
          </w:tcPr>
          <w:p w14:paraId="54E3C3BF"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2,880.0</w:t>
            </w:r>
          </w:p>
        </w:tc>
        <w:tc>
          <w:tcPr>
            <w:tcW w:w="705" w:type="pct"/>
            <w:tcBorders>
              <w:top w:val="nil"/>
              <w:left w:val="nil"/>
              <w:bottom w:val="single" w:sz="4" w:space="0" w:color="D3D3D3"/>
              <w:right w:val="single" w:sz="4" w:space="0" w:color="D3D3D3"/>
            </w:tcBorders>
            <w:shd w:val="clear" w:color="auto" w:fill="auto"/>
            <w:vAlign w:val="center"/>
            <w:hideMark/>
          </w:tcPr>
          <w:p w14:paraId="40D95FD0"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0.0</w:t>
            </w:r>
          </w:p>
        </w:tc>
        <w:tc>
          <w:tcPr>
            <w:tcW w:w="539" w:type="pct"/>
            <w:tcBorders>
              <w:top w:val="nil"/>
              <w:left w:val="nil"/>
              <w:bottom w:val="single" w:sz="4" w:space="0" w:color="D3D3D3"/>
              <w:right w:val="single" w:sz="4" w:space="0" w:color="D3D3D3"/>
            </w:tcBorders>
            <w:shd w:val="clear" w:color="auto" w:fill="auto"/>
            <w:vAlign w:val="center"/>
            <w:hideMark/>
          </w:tcPr>
          <w:p w14:paraId="6E3D77D7"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0.0</w:t>
            </w:r>
          </w:p>
        </w:tc>
        <w:tc>
          <w:tcPr>
            <w:tcW w:w="542" w:type="pct"/>
            <w:tcBorders>
              <w:top w:val="nil"/>
              <w:left w:val="nil"/>
              <w:bottom w:val="single" w:sz="4" w:space="0" w:color="D3D3D3"/>
              <w:right w:val="single" w:sz="4" w:space="0" w:color="D3D3D3"/>
            </w:tcBorders>
            <w:shd w:val="clear" w:color="auto" w:fill="auto"/>
            <w:vAlign w:val="center"/>
            <w:hideMark/>
          </w:tcPr>
          <w:p w14:paraId="472B65AC"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#DIV/0!</w:t>
            </w:r>
          </w:p>
        </w:tc>
      </w:tr>
      <w:tr w:rsidR="005A201A" w:rsidRPr="005A201A" w14:paraId="35948134"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7F800AB"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33 01</w:t>
            </w:r>
          </w:p>
        </w:tc>
        <w:tc>
          <w:tcPr>
            <w:tcW w:w="2112" w:type="pct"/>
            <w:tcBorders>
              <w:top w:val="nil"/>
              <w:left w:val="nil"/>
              <w:bottom w:val="single" w:sz="4" w:space="0" w:color="D3D3D3"/>
              <w:right w:val="single" w:sz="4" w:space="0" w:color="D3D3D3"/>
            </w:tcBorders>
            <w:shd w:val="clear" w:color="auto" w:fill="auto"/>
            <w:vAlign w:val="center"/>
            <w:hideMark/>
          </w:tcPr>
          <w:p w14:paraId="003E9922"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კულტურის სფეროში სახელმწიფო პოლიტიკის შემუშავება და პროგრამების მართვა</w:t>
            </w:r>
          </w:p>
        </w:tc>
        <w:tc>
          <w:tcPr>
            <w:tcW w:w="715" w:type="pct"/>
            <w:tcBorders>
              <w:top w:val="nil"/>
              <w:left w:val="nil"/>
              <w:bottom w:val="single" w:sz="4" w:space="0" w:color="D3D3D3"/>
              <w:right w:val="single" w:sz="4" w:space="0" w:color="D3D3D3"/>
            </w:tcBorders>
            <w:shd w:val="clear" w:color="auto" w:fill="auto"/>
            <w:vAlign w:val="center"/>
            <w:hideMark/>
          </w:tcPr>
          <w:p w14:paraId="7C856E50"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8,500.5</w:t>
            </w:r>
          </w:p>
        </w:tc>
        <w:tc>
          <w:tcPr>
            <w:tcW w:w="705" w:type="pct"/>
            <w:tcBorders>
              <w:top w:val="nil"/>
              <w:left w:val="nil"/>
              <w:bottom w:val="single" w:sz="4" w:space="0" w:color="D3D3D3"/>
              <w:right w:val="single" w:sz="4" w:space="0" w:color="D3D3D3"/>
            </w:tcBorders>
            <w:shd w:val="clear" w:color="auto" w:fill="auto"/>
            <w:vAlign w:val="center"/>
            <w:hideMark/>
          </w:tcPr>
          <w:p w14:paraId="25E5DF6A"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30,356.9</w:t>
            </w:r>
          </w:p>
        </w:tc>
        <w:tc>
          <w:tcPr>
            <w:tcW w:w="539" w:type="pct"/>
            <w:tcBorders>
              <w:top w:val="nil"/>
              <w:left w:val="nil"/>
              <w:bottom w:val="single" w:sz="4" w:space="0" w:color="D3D3D3"/>
              <w:right w:val="single" w:sz="4" w:space="0" w:color="D3D3D3"/>
            </w:tcBorders>
            <w:shd w:val="clear" w:color="auto" w:fill="auto"/>
            <w:vAlign w:val="center"/>
            <w:hideMark/>
          </w:tcPr>
          <w:p w14:paraId="7EB89A07"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29,540.1</w:t>
            </w:r>
          </w:p>
        </w:tc>
        <w:tc>
          <w:tcPr>
            <w:tcW w:w="542" w:type="pct"/>
            <w:tcBorders>
              <w:top w:val="nil"/>
              <w:left w:val="nil"/>
              <w:bottom w:val="single" w:sz="4" w:space="0" w:color="D3D3D3"/>
              <w:right w:val="single" w:sz="4" w:space="0" w:color="D3D3D3"/>
            </w:tcBorders>
            <w:shd w:val="clear" w:color="auto" w:fill="auto"/>
            <w:vAlign w:val="center"/>
            <w:hideMark/>
          </w:tcPr>
          <w:p w14:paraId="0AFA0B69"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97.3%</w:t>
            </w:r>
          </w:p>
        </w:tc>
      </w:tr>
      <w:tr w:rsidR="005A201A" w:rsidRPr="005A201A" w14:paraId="0AEFD662"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D2D7B5D"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4E25F98"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2B7A4EFE"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7,924.0</w:t>
            </w:r>
          </w:p>
        </w:tc>
        <w:tc>
          <w:tcPr>
            <w:tcW w:w="705" w:type="pct"/>
            <w:tcBorders>
              <w:top w:val="nil"/>
              <w:left w:val="nil"/>
              <w:bottom w:val="single" w:sz="4" w:space="0" w:color="D3D3D3"/>
              <w:right w:val="single" w:sz="4" w:space="0" w:color="D3D3D3"/>
            </w:tcBorders>
            <w:shd w:val="clear" w:color="auto" w:fill="auto"/>
            <w:vAlign w:val="center"/>
            <w:hideMark/>
          </w:tcPr>
          <w:p w14:paraId="0E353B05"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29,207.7</w:t>
            </w:r>
          </w:p>
        </w:tc>
        <w:tc>
          <w:tcPr>
            <w:tcW w:w="539" w:type="pct"/>
            <w:tcBorders>
              <w:top w:val="nil"/>
              <w:left w:val="nil"/>
              <w:bottom w:val="single" w:sz="4" w:space="0" w:color="D3D3D3"/>
              <w:right w:val="single" w:sz="4" w:space="0" w:color="D3D3D3"/>
            </w:tcBorders>
            <w:shd w:val="clear" w:color="auto" w:fill="auto"/>
            <w:vAlign w:val="center"/>
            <w:hideMark/>
          </w:tcPr>
          <w:p w14:paraId="2B25F301"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28,424.5</w:t>
            </w:r>
          </w:p>
        </w:tc>
        <w:tc>
          <w:tcPr>
            <w:tcW w:w="542" w:type="pct"/>
            <w:tcBorders>
              <w:top w:val="nil"/>
              <w:left w:val="nil"/>
              <w:bottom w:val="single" w:sz="4" w:space="0" w:color="D3D3D3"/>
              <w:right w:val="single" w:sz="4" w:space="0" w:color="D3D3D3"/>
            </w:tcBorders>
            <w:shd w:val="clear" w:color="auto" w:fill="auto"/>
            <w:vAlign w:val="center"/>
            <w:hideMark/>
          </w:tcPr>
          <w:p w14:paraId="69E82C13"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97.3%</w:t>
            </w:r>
          </w:p>
        </w:tc>
      </w:tr>
      <w:tr w:rsidR="005A201A" w:rsidRPr="005A201A" w14:paraId="1EEA7951"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E001C49"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549D637"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შრომის ანაზღაურება</w:t>
            </w:r>
          </w:p>
        </w:tc>
        <w:tc>
          <w:tcPr>
            <w:tcW w:w="715" w:type="pct"/>
            <w:tcBorders>
              <w:top w:val="nil"/>
              <w:left w:val="nil"/>
              <w:bottom w:val="single" w:sz="4" w:space="0" w:color="D3D3D3"/>
              <w:right w:val="single" w:sz="4" w:space="0" w:color="D3D3D3"/>
            </w:tcBorders>
            <w:shd w:val="clear" w:color="auto" w:fill="auto"/>
            <w:vAlign w:val="center"/>
            <w:hideMark/>
          </w:tcPr>
          <w:p w14:paraId="0CABD09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4,702.0</w:t>
            </w:r>
          </w:p>
        </w:tc>
        <w:tc>
          <w:tcPr>
            <w:tcW w:w="705" w:type="pct"/>
            <w:tcBorders>
              <w:top w:val="nil"/>
              <w:left w:val="nil"/>
              <w:bottom w:val="single" w:sz="4" w:space="0" w:color="D3D3D3"/>
              <w:right w:val="single" w:sz="4" w:space="0" w:color="D3D3D3"/>
            </w:tcBorders>
            <w:shd w:val="clear" w:color="auto" w:fill="auto"/>
            <w:vAlign w:val="center"/>
            <w:hideMark/>
          </w:tcPr>
          <w:p w14:paraId="366D740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4,758.2</w:t>
            </w:r>
          </w:p>
        </w:tc>
        <w:tc>
          <w:tcPr>
            <w:tcW w:w="539" w:type="pct"/>
            <w:tcBorders>
              <w:top w:val="nil"/>
              <w:left w:val="nil"/>
              <w:bottom w:val="single" w:sz="4" w:space="0" w:color="D3D3D3"/>
              <w:right w:val="single" w:sz="4" w:space="0" w:color="D3D3D3"/>
            </w:tcBorders>
            <w:shd w:val="clear" w:color="auto" w:fill="auto"/>
            <w:vAlign w:val="center"/>
            <w:hideMark/>
          </w:tcPr>
          <w:p w14:paraId="2008846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4,758.2</w:t>
            </w:r>
          </w:p>
        </w:tc>
        <w:tc>
          <w:tcPr>
            <w:tcW w:w="542" w:type="pct"/>
            <w:tcBorders>
              <w:top w:val="nil"/>
              <w:left w:val="nil"/>
              <w:bottom w:val="single" w:sz="4" w:space="0" w:color="D3D3D3"/>
              <w:right w:val="single" w:sz="4" w:space="0" w:color="D3D3D3"/>
            </w:tcBorders>
            <w:shd w:val="clear" w:color="auto" w:fill="auto"/>
            <w:vAlign w:val="center"/>
            <w:hideMark/>
          </w:tcPr>
          <w:p w14:paraId="01CC8A8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1DE2B0C6"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43CD4F9"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CC315F2"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732DB54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2,676.0</w:t>
            </w:r>
          </w:p>
        </w:tc>
        <w:tc>
          <w:tcPr>
            <w:tcW w:w="705" w:type="pct"/>
            <w:tcBorders>
              <w:top w:val="nil"/>
              <w:left w:val="nil"/>
              <w:bottom w:val="single" w:sz="4" w:space="0" w:color="D3D3D3"/>
              <w:right w:val="single" w:sz="4" w:space="0" w:color="D3D3D3"/>
            </w:tcBorders>
            <w:shd w:val="clear" w:color="auto" w:fill="auto"/>
            <w:vAlign w:val="center"/>
            <w:hideMark/>
          </w:tcPr>
          <w:p w14:paraId="3B91941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5,715.1</w:t>
            </w:r>
          </w:p>
        </w:tc>
        <w:tc>
          <w:tcPr>
            <w:tcW w:w="539" w:type="pct"/>
            <w:tcBorders>
              <w:top w:val="nil"/>
              <w:left w:val="nil"/>
              <w:bottom w:val="single" w:sz="4" w:space="0" w:color="D3D3D3"/>
              <w:right w:val="single" w:sz="4" w:space="0" w:color="D3D3D3"/>
            </w:tcBorders>
            <w:shd w:val="clear" w:color="auto" w:fill="auto"/>
            <w:vAlign w:val="center"/>
            <w:hideMark/>
          </w:tcPr>
          <w:p w14:paraId="5AEAB12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5,326.4</w:t>
            </w:r>
          </w:p>
        </w:tc>
        <w:tc>
          <w:tcPr>
            <w:tcW w:w="542" w:type="pct"/>
            <w:tcBorders>
              <w:top w:val="nil"/>
              <w:left w:val="nil"/>
              <w:bottom w:val="single" w:sz="4" w:space="0" w:color="D3D3D3"/>
              <w:right w:val="single" w:sz="4" w:space="0" w:color="D3D3D3"/>
            </w:tcBorders>
            <w:shd w:val="clear" w:color="auto" w:fill="auto"/>
            <w:vAlign w:val="center"/>
            <w:hideMark/>
          </w:tcPr>
          <w:p w14:paraId="789C43D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93.2%</w:t>
            </w:r>
          </w:p>
        </w:tc>
      </w:tr>
      <w:tr w:rsidR="005A201A" w:rsidRPr="005A201A" w14:paraId="7C8CE26C"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CA45B8C"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6858C580"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სუბსიდიები</w:t>
            </w:r>
          </w:p>
        </w:tc>
        <w:tc>
          <w:tcPr>
            <w:tcW w:w="715" w:type="pct"/>
            <w:tcBorders>
              <w:top w:val="nil"/>
              <w:left w:val="nil"/>
              <w:bottom w:val="single" w:sz="4" w:space="0" w:color="D3D3D3"/>
              <w:right w:val="single" w:sz="4" w:space="0" w:color="D3D3D3"/>
            </w:tcBorders>
            <w:shd w:val="clear" w:color="auto" w:fill="auto"/>
            <w:vAlign w:val="center"/>
            <w:hideMark/>
          </w:tcPr>
          <w:p w14:paraId="309DAFD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0.0</w:t>
            </w:r>
          </w:p>
        </w:tc>
        <w:tc>
          <w:tcPr>
            <w:tcW w:w="705" w:type="pct"/>
            <w:tcBorders>
              <w:top w:val="nil"/>
              <w:left w:val="nil"/>
              <w:bottom w:val="single" w:sz="4" w:space="0" w:color="D3D3D3"/>
              <w:right w:val="single" w:sz="4" w:space="0" w:color="D3D3D3"/>
            </w:tcBorders>
            <w:shd w:val="clear" w:color="auto" w:fill="auto"/>
            <w:vAlign w:val="center"/>
            <w:hideMark/>
          </w:tcPr>
          <w:p w14:paraId="2C6EC97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18,000.0</w:t>
            </w:r>
          </w:p>
        </w:tc>
        <w:tc>
          <w:tcPr>
            <w:tcW w:w="539" w:type="pct"/>
            <w:tcBorders>
              <w:top w:val="nil"/>
              <w:left w:val="nil"/>
              <w:bottom w:val="single" w:sz="4" w:space="0" w:color="D3D3D3"/>
              <w:right w:val="single" w:sz="4" w:space="0" w:color="D3D3D3"/>
            </w:tcBorders>
            <w:shd w:val="clear" w:color="auto" w:fill="auto"/>
            <w:vAlign w:val="center"/>
            <w:hideMark/>
          </w:tcPr>
          <w:p w14:paraId="3134446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17,608.6</w:t>
            </w:r>
          </w:p>
        </w:tc>
        <w:tc>
          <w:tcPr>
            <w:tcW w:w="542" w:type="pct"/>
            <w:tcBorders>
              <w:top w:val="nil"/>
              <w:left w:val="nil"/>
              <w:bottom w:val="single" w:sz="4" w:space="0" w:color="D3D3D3"/>
              <w:right w:val="single" w:sz="4" w:space="0" w:color="D3D3D3"/>
            </w:tcBorders>
            <w:shd w:val="clear" w:color="auto" w:fill="auto"/>
            <w:vAlign w:val="center"/>
            <w:hideMark/>
          </w:tcPr>
          <w:p w14:paraId="3D302F2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97.8%</w:t>
            </w:r>
          </w:p>
        </w:tc>
      </w:tr>
      <w:tr w:rsidR="005A201A" w:rsidRPr="005A201A" w14:paraId="0BFED2EC"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3D7367B"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251E03B"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გრანტები</w:t>
            </w:r>
          </w:p>
        </w:tc>
        <w:tc>
          <w:tcPr>
            <w:tcW w:w="715" w:type="pct"/>
            <w:tcBorders>
              <w:top w:val="nil"/>
              <w:left w:val="nil"/>
              <w:bottom w:val="single" w:sz="4" w:space="0" w:color="D3D3D3"/>
              <w:right w:val="single" w:sz="4" w:space="0" w:color="D3D3D3"/>
            </w:tcBorders>
            <w:shd w:val="clear" w:color="auto" w:fill="auto"/>
            <w:vAlign w:val="center"/>
            <w:hideMark/>
          </w:tcPr>
          <w:p w14:paraId="0A13FF3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450.0</w:t>
            </w:r>
          </w:p>
        </w:tc>
        <w:tc>
          <w:tcPr>
            <w:tcW w:w="705" w:type="pct"/>
            <w:tcBorders>
              <w:top w:val="nil"/>
              <w:left w:val="nil"/>
              <w:bottom w:val="single" w:sz="4" w:space="0" w:color="D3D3D3"/>
              <w:right w:val="single" w:sz="4" w:space="0" w:color="D3D3D3"/>
            </w:tcBorders>
            <w:shd w:val="clear" w:color="auto" w:fill="auto"/>
            <w:vAlign w:val="center"/>
            <w:hideMark/>
          </w:tcPr>
          <w:p w14:paraId="3C32BB4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590.5</w:t>
            </w:r>
          </w:p>
        </w:tc>
        <w:tc>
          <w:tcPr>
            <w:tcW w:w="539" w:type="pct"/>
            <w:tcBorders>
              <w:top w:val="nil"/>
              <w:left w:val="nil"/>
              <w:bottom w:val="single" w:sz="4" w:space="0" w:color="D3D3D3"/>
              <w:right w:val="single" w:sz="4" w:space="0" w:color="D3D3D3"/>
            </w:tcBorders>
            <w:shd w:val="clear" w:color="auto" w:fill="auto"/>
            <w:vAlign w:val="center"/>
            <w:hideMark/>
          </w:tcPr>
          <w:p w14:paraId="01471B3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587.3</w:t>
            </w:r>
          </w:p>
        </w:tc>
        <w:tc>
          <w:tcPr>
            <w:tcW w:w="542" w:type="pct"/>
            <w:tcBorders>
              <w:top w:val="nil"/>
              <w:left w:val="nil"/>
              <w:bottom w:val="single" w:sz="4" w:space="0" w:color="D3D3D3"/>
              <w:right w:val="single" w:sz="4" w:space="0" w:color="D3D3D3"/>
            </w:tcBorders>
            <w:shd w:val="clear" w:color="auto" w:fill="auto"/>
            <w:vAlign w:val="center"/>
            <w:hideMark/>
          </w:tcPr>
          <w:p w14:paraId="1FEAC11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99.5%</w:t>
            </w:r>
          </w:p>
        </w:tc>
      </w:tr>
      <w:tr w:rsidR="005A201A" w:rsidRPr="005A201A" w14:paraId="7451E2C5"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9EE69DC"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A5FEF01"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სოციალური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2D60E5D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60.0</w:t>
            </w:r>
          </w:p>
        </w:tc>
        <w:tc>
          <w:tcPr>
            <w:tcW w:w="705" w:type="pct"/>
            <w:tcBorders>
              <w:top w:val="nil"/>
              <w:left w:val="nil"/>
              <w:bottom w:val="single" w:sz="4" w:space="0" w:color="D3D3D3"/>
              <w:right w:val="single" w:sz="4" w:space="0" w:color="D3D3D3"/>
            </w:tcBorders>
            <w:shd w:val="clear" w:color="auto" w:fill="auto"/>
            <w:vAlign w:val="center"/>
            <w:hideMark/>
          </w:tcPr>
          <w:p w14:paraId="795F035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97.4</w:t>
            </w:r>
          </w:p>
        </w:tc>
        <w:tc>
          <w:tcPr>
            <w:tcW w:w="539" w:type="pct"/>
            <w:tcBorders>
              <w:top w:val="nil"/>
              <w:left w:val="nil"/>
              <w:bottom w:val="single" w:sz="4" w:space="0" w:color="D3D3D3"/>
              <w:right w:val="single" w:sz="4" w:space="0" w:color="D3D3D3"/>
            </w:tcBorders>
            <w:shd w:val="clear" w:color="auto" w:fill="auto"/>
            <w:vAlign w:val="center"/>
            <w:hideMark/>
          </w:tcPr>
          <w:p w14:paraId="4D10C37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97.4</w:t>
            </w:r>
          </w:p>
        </w:tc>
        <w:tc>
          <w:tcPr>
            <w:tcW w:w="542" w:type="pct"/>
            <w:tcBorders>
              <w:top w:val="nil"/>
              <w:left w:val="nil"/>
              <w:bottom w:val="single" w:sz="4" w:space="0" w:color="D3D3D3"/>
              <w:right w:val="single" w:sz="4" w:space="0" w:color="D3D3D3"/>
            </w:tcBorders>
            <w:shd w:val="clear" w:color="auto" w:fill="auto"/>
            <w:vAlign w:val="center"/>
            <w:hideMark/>
          </w:tcPr>
          <w:p w14:paraId="1727FE4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7E03C641"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47593A2"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DAD6F44"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71924D2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36.0</w:t>
            </w:r>
          </w:p>
        </w:tc>
        <w:tc>
          <w:tcPr>
            <w:tcW w:w="705" w:type="pct"/>
            <w:tcBorders>
              <w:top w:val="nil"/>
              <w:left w:val="nil"/>
              <w:bottom w:val="single" w:sz="4" w:space="0" w:color="D3D3D3"/>
              <w:right w:val="single" w:sz="4" w:space="0" w:color="D3D3D3"/>
            </w:tcBorders>
            <w:shd w:val="clear" w:color="auto" w:fill="auto"/>
            <w:vAlign w:val="center"/>
            <w:hideMark/>
          </w:tcPr>
          <w:p w14:paraId="14A5EB7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46.5</w:t>
            </w:r>
          </w:p>
        </w:tc>
        <w:tc>
          <w:tcPr>
            <w:tcW w:w="539" w:type="pct"/>
            <w:tcBorders>
              <w:top w:val="nil"/>
              <w:left w:val="nil"/>
              <w:bottom w:val="single" w:sz="4" w:space="0" w:color="D3D3D3"/>
              <w:right w:val="single" w:sz="4" w:space="0" w:color="D3D3D3"/>
            </w:tcBorders>
            <w:shd w:val="clear" w:color="auto" w:fill="auto"/>
            <w:vAlign w:val="center"/>
            <w:hideMark/>
          </w:tcPr>
          <w:p w14:paraId="3C48080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46.5</w:t>
            </w:r>
          </w:p>
        </w:tc>
        <w:tc>
          <w:tcPr>
            <w:tcW w:w="542" w:type="pct"/>
            <w:tcBorders>
              <w:top w:val="nil"/>
              <w:left w:val="nil"/>
              <w:bottom w:val="single" w:sz="4" w:space="0" w:color="D3D3D3"/>
              <w:right w:val="single" w:sz="4" w:space="0" w:color="D3D3D3"/>
            </w:tcBorders>
            <w:shd w:val="clear" w:color="auto" w:fill="auto"/>
            <w:vAlign w:val="center"/>
            <w:hideMark/>
          </w:tcPr>
          <w:p w14:paraId="3268EAC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22DF2096"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1D9B661"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836905D"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704D13A1"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576.5</w:t>
            </w:r>
          </w:p>
        </w:tc>
        <w:tc>
          <w:tcPr>
            <w:tcW w:w="705" w:type="pct"/>
            <w:tcBorders>
              <w:top w:val="nil"/>
              <w:left w:val="nil"/>
              <w:bottom w:val="single" w:sz="4" w:space="0" w:color="D3D3D3"/>
              <w:right w:val="single" w:sz="4" w:space="0" w:color="D3D3D3"/>
            </w:tcBorders>
            <w:shd w:val="clear" w:color="auto" w:fill="auto"/>
            <w:vAlign w:val="center"/>
            <w:hideMark/>
          </w:tcPr>
          <w:p w14:paraId="57F6EB24"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1,149.2</w:t>
            </w:r>
          </w:p>
        </w:tc>
        <w:tc>
          <w:tcPr>
            <w:tcW w:w="539" w:type="pct"/>
            <w:tcBorders>
              <w:top w:val="nil"/>
              <w:left w:val="nil"/>
              <w:bottom w:val="single" w:sz="4" w:space="0" w:color="D3D3D3"/>
              <w:right w:val="single" w:sz="4" w:space="0" w:color="D3D3D3"/>
            </w:tcBorders>
            <w:shd w:val="clear" w:color="auto" w:fill="auto"/>
            <w:vAlign w:val="center"/>
            <w:hideMark/>
          </w:tcPr>
          <w:p w14:paraId="36A7B466"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1,115.6</w:t>
            </w:r>
          </w:p>
        </w:tc>
        <w:tc>
          <w:tcPr>
            <w:tcW w:w="542" w:type="pct"/>
            <w:tcBorders>
              <w:top w:val="nil"/>
              <w:left w:val="nil"/>
              <w:bottom w:val="single" w:sz="4" w:space="0" w:color="D3D3D3"/>
              <w:right w:val="single" w:sz="4" w:space="0" w:color="D3D3D3"/>
            </w:tcBorders>
            <w:shd w:val="clear" w:color="auto" w:fill="auto"/>
            <w:vAlign w:val="center"/>
            <w:hideMark/>
          </w:tcPr>
          <w:p w14:paraId="5AC06B3E"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97.1%</w:t>
            </w:r>
          </w:p>
        </w:tc>
      </w:tr>
      <w:tr w:rsidR="005A201A" w:rsidRPr="005A201A" w14:paraId="75A6970B"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4F1E605"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33 02</w:t>
            </w:r>
          </w:p>
        </w:tc>
        <w:tc>
          <w:tcPr>
            <w:tcW w:w="2112" w:type="pct"/>
            <w:tcBorders>
              <w:top w:val="nil"/>
              <w:left w:val="nil"/>
              <w:bottom w:val="single" w:sz="4" w:space="0" w:color="D3D3D3"/>
              <w:right w:val="single" w:sz="4" w:space="0" w:color="D3D3D3"/>
            </w:tcBorders>
            <w:shd w:val="clear" w:color="auto" w:fill="auto"/>
            <w:vAlign w:val="center"/>
            <w:hideMark/>
          </w:tcPr>
          <w:p w14:paraId="2F122B41"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კულტურის განვითარების ხელშეწყობა</w:t>
            </w:r>
          </w:p>
        </w:tc>
        <w:tc>
          <w:tcPr>
            <w:tcW w:w="715" w:type="pct"/>
            <w:tcBorders>
              <w:top w:val="nil"/>
              <w:left w:val="nil"/>
              <w:bottom w:val="single" w:sz="4" w:space="0" w:color="D3D3D3"/>
              <w:right w:val="single" w:sz="4" w:space="0" w:color="D3D3D3"/>
            </w:tcBorders>
            <w:shd w:val="clear" w:color="auto" w:fill="auto"/>
            <w:vAlign w:val="center"/>
            <w:hideMark/>
          </w:tcPr>
          <w:p w14:paraId="6712237E"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152,119.0</w:t>
            </w:r>
          </w:p>
        </w:tc>
        <w:tc>
          <w:tcPr>
            <w:tcW w:w="705" w:type="pct"/>
            <w:tcBorders>
              <w:top w:val="nil"/>
              <w:left w:val="nil"/>
              <w:bottom w:val="single" w:sz="4" w:space="0" w:color="D3D3D3"/>
              <w:right w:val="single" w:sz="4" w:space="0" w:color="D3D3D3"/>
            </w:tcBorders>
            <w:shd w:val="clear" w:color="auto" w:fill="auto"/>
            <w:vAlign w:val="center"/>
            <w:hideMark/>
          </w:tcPr>
          <w:p w14:paraId="3DE89288"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148,292.9</w:t>
            </w:r>
          </w:p>
        </w:tc>
        <w:tc>
          <w:tcPr>
            <w:tcW w:w="539" w:type="pct"/>
            <w:tcBorders>
              <w:top w:val="nil"/>
              <w:left w:val="nil"/>
              <w:bottom w:val="single" w:sz="4" w:space="0" w:color="D3D3D3"/>
              <w:right w:val="single" w:sz="4" w:space="0" w:color="D3D3D3"/>
            </w:tcBorders>
            <w:shd w:val="clear" w:color="auto" w:fill="auto"/>
            <w:vAlign w:val="center"/>
            <w:hideMark/>
          </w:tcPr>
          <w:p w14:paraId="1E4A4B9E"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147,269.0</w:t>
            </w:r>
          </w:p>
        </w:tc>
        <w:tc>
          <w:tcPr>
            <w:tcW w:w="542" w:type="pct"/>
            <w:tcBorders>
              <w:top w:val="nil"/>
              <w:left w:val="nil"/>
              <w:bottom w:val="single" w:sz="4" w:space="0" w:color="D3D3D3"/>
              <w:right w:val="single" w:sz="4" w:space="0" w:color="D3D3D3"/>
            </w:tcBorders>
            <w:shd w:val="clear" w:color="auto" w:fill="auto"/>
            <w:vAlign w:val="center"/>
            <w:hideMark/>
          </w:tcPr>
          <w:p w14:paraId="2343A891"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99.3%</w:t>
            </w:r>
          </w:p>
        </w:tc>
      </w:tr>
      <w:tr w:rsidR="005A201A" w:rsidRPr="005A201A" w14:paraId="31DB737F"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2FD6F12"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F9AB293"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0CC16B40"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147,583.0</w:t>
            </w:r>
          </w:p>
        </w:tc>
        <w:tc>
          <w:tcPr>
            <w:tcW w:w="705" w:type="pct"/>
            <w:tcBorders>
              <w:top w:val="nil"/>
              <w:left w:val="nil"/>
              <w:bottom w:val="single" w:sz="4" w:space="0" w:color="D3D3D3"/>
              <w:right w:val="single" w:sz="4" w:space="0" w:color="D3D3D3"/>
            </w:tcBorders>
            <w:shd w:val="clear" w:color="auto" w:fill="auto"/>
            <w:vAlign w:val="center"/>
            <w:hideMark/>
          </w:tcPr>
          <w:p w14:paraId="733C326A"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145,769.8</w:t>
            </w:r>
          </w:p>
        </w:tc>
        <w:tc>
          <w:tcPr>
            <w:tcW w:w="539" w:type="pct"/>
            <w:tcBorders>
              <w:top w:val="nil"/>
              <w:left w:val="nil"/>
              <w:bottom w:val="single" w:sz="4" w:space="0" w:color="D3D3D3"/>
              <w:right w:val="single" w:sz="4" w:space="0" w:color="D3D3D3"/>
            </w:tcBorders>
            <w:shd w:val="clear" w:color="auto" w:fill="auto"/>
            <w:vAlign w:val="center"/>
            <w:hideMark/>
          </w:tcPr>
          <w:p w14:paraId="6767073D"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144,809.5</w:t>
            </w:r>
          </w:p>
        </w:tc>
        <w:tc>
          <w:tcPr>
            <w:tcW w:w="542" w:type="pct"/>
            <w:tcBorders>
              <w:top w:val="nil"/>
              <w:left w:val="nil"/>
              <w:bottom w:val="single" w:sz="4" w:space="0" w:color="D3D3D3"/>
              <w:right w:val="single" w:sz="4" w:space="0" w:color="D3D3D3"/>
            </w:tcBorders>
            <w:shd w:val="clear" w:color="auto" w:fill="auto"/>
            <w:vAlign w:val="center"/>
            <w:hideMark/>
          </w:tcPr>
          <w:p w14:paraId="768D9D60"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99.3%</w:t>
            </w:r>
          </w:p>
        </w:tc>
      </w:tr>
      <w:tr w:rsidR="005A201A" w:rsidRPr="005A201A" w14:paraId="628396BE"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AEAA049"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613DF7F"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შრომის ანაზღაურება</w:t>
            </w:r>
          </w:p>
        </w:tc>
        <w:tc>
          <w:tcPr>
            <w:tcW w:w="715" w:type="pct"/>
            <w:tcBorders>
              <w:top w:val="nil"/>
              <w:left w:val="nil"/>
              <w:bottom w:val="single" w:sz="4" w:space="0" w:color="D3D3D3"/>
              <w:right w:val="single" w:sz="4" w:space="0" w:color="D3D3D3"/>
            </w:tcBorders>
            <w:shd w:val="clear" w:color="auto" w:fill="auto"/>
            <w:vAlign w:val="center"/>
            <w:hideMark/>
          </w:tcPr>
          <w:p w14:paraId="6371CFD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57,308.0</w:t>
            </w:r>
          </w:p>
        </w:tc>
        <w:tc>
          <w:tcPr>
            <w:tcW w:w="705" w:type="pct"/>
            <w:tcBorders>
              <w:top w:val="nil"/>
              <w:left w:val="nil"/>
              <w:bottom w:val="single" w:sz="4" w:space="0" w:color="D3D3D3"/>
              <w:right w:val="single" w:sz="4" w:space="0" w:color="D3D3D3"/>
            </w:tcBorders>
            <w:shd w:val="clear" w:color="auto" w:fill="auto"/>
            <w:vAlign w:val="center"/>
            <w:hideMark/>
          </w:tcPr>
          <w:p w14:paraId="203F80F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51,767.9</w:t>
            </w:r>
          </w:p>
        </w:tc>
        <w:tc>
          <w:tcPr>
            <w:tcW w:w="539" w:type="pct"/>
            <w:tcBorders>
              <w:top w:val="nil"/>
              <w:left w:val="nil"/>
              <w:bottom w:val="single" w:sz="4" w:space="0" w:color="D3D3D3"/>
              <w:right w:val="single" w:sz="4" w:space="0" w:color="D3D3D3"/>
            </w:tcBorders>
            <w:shd w:val="clear" w:color="auto" w:fill="auto"/>
            <w:vAlign w:val="center"/>
            <w:hideMark/>
          </w:tcPr>
          <w:p w14:paraId="3F4341F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51,764.4</w:t>
            </w:r>
          </w:p>
        </w:tc>
        <w:tc>
          <w:tcPr>
            <w:tcW w:w="542" w:type="pct"/>
            <w:tcBorders>
              <w:top w:val="nil"/>
              <w:left w:val="nil"/>
              <w:bottom w:val="single" w:sz="4" w:space="0" w:color="D3D3D3"/>
              <w:right w:val="single" w:sz="4" w:space="0" w:color="D3D3D3"/>
            </w:tcBorders>
            <w:shd w:val="clear" w:color="auto" w:fill="auto"/>
            <w:vAlign w:val="center"/>
            <w:hideMark/>
          </w:tcPr>
          <w:p w14:paraId="1247AB4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1D8F712B"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D3AD4D5"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lastRenderedPageBreak/>
              <w:t> </w:t>
            </w:r>
          </w:p>
        </w:tc>
        <w:tc>
          <w:tcPr>
            <w:tcW w:w="2112" w:type="pct"/>
            <w:tcBorders>
              <w:top w:val="nil"/>
              <w:left w:val="nil"/>
              <w:bottom w:val="single" w:sz="4" w:space="0" w:color="D3D3D3"/>
              <w:right w:val="single" w:sz="4" w:space="0" w:color="D3D3D3"/>
            </w:tcBorders>
            <w:shd w:val="clear" w:color="auto" w:fill="auto"/>
            <w:vAlign w:val="center"/>
            <w:hideMark/>
          </w:tcPr>
          <w:p w14:paraId="0503D91B"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7FAC9FA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20,402.0</w:t>
            </w:r>
          </w:p>
        </w:tc>
        <w:tc>
          <w:tcPr>
            <w:tcW w:w="705" w:type="pct"/>
            <w:tcBorders>
              <w:top w:val="nil"/>
              <w:left w:val="nil"/>
              <w:bottom w:val="single" w:sz="4" w:space="0" w:color="D3D3D3"/>
              <w:right w:val="single" w:sz="4" w:space="0" w:color="D3D3D3"/>
            </w:tcBorders>
            <w:shd w:val="clear" w:color="auto" w:fill="auto"/>
            <w:vAlign w:val="center"/>
            <w:hideMark/>
          </w:tcPr>
          <w:p w14:paraId="1C76728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30,882.5</w:t>
            </w:r>
          </w:p>
        </w:tc>
        <w:tc>
          <w:tcPr>
            <w:tcW w:w="539" w:type="pct"/>
            <w:tcBorders>
              <w:top w:val="nil"/>
              <w:left w:val="nil"/>
              <w:bottom w:val="single" w:sz="4" w:space="0" w:color="D3D3D3"/>
              <w:right w:val="single" w:sz="4" w:space="0" w:color="D3D3D3"/>
            </w:tcBorders>
            <w:shd w:val="clear" w:color="auto" w:fill="auto"/>
            <w:vAlign w:val="center"/>
            <w:hideMark/>
          </w:tcPr>
          <w:p w14:paraId="0714BEB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30,733.1</w:t>
            </w:r>
          </w:p>
        </w:tc>
        <w:tc>
          <w:tcPr>
            <w:tcW w:w="542" w:type="pct"/>
            <w:tcBorders>
              <w:top w:val="nil"/>
              <w:left w:val="nil"/>
              <w:bottom w:val="single" w:sz="4" w:space="0" w:color="D3D3D3"/>
              <w:right w:val="single" w:sz="4" w:space="0" w:color="D3D3D3"/>
            </w:tcBorders>
            <w:shd w:val="clear" w:color="auto" w:fill="auto"/>
            <w:vAlign w:val="center"/>
            <w:hideMark/>
          </w:tcPr>
          <w:p w14:paraId="41E5879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99.5%</w:t>
            </w:r>
          </w:p>
        </w:tc>
      </w:tr>
      <w:tr w:rsidR="005A201A" w:rsidRPr="005A201A" w14:paraId="1530FE14"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2F532C6"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3A99997"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სუბსიდიები</w:t>
            </w:r>
          </w:p>
        </w:tc>
        <w:tc>
          <w:tcPr>
            <w:tcW w:w="715" w:type="pct"/>
            <w:tcBorders>
              <w:top w:val="nil"/>
              <w:left w:val="nil"/>
              <w:bottom w:val="single" w:sz="4" w:space="0" w:color="D3D3D3"/>
              <w:right w:val="single" w:sz="4" w:space="0" w:color="D3D3D3"/>
            </w:tcBorders>
            <w:shd w:val="clear" w:color="auto" w:fill="auto"/>
            <w:vAlign w:val="center"/>
            <w:hideMark/>
          </w:tcPr>
          <w:p w14:paraId="0C76108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62,885.0</w:t>
            </w:r>
          </w:p>
        </w:tc>
        <w:tc>
          <w:tcPr>
            <w:tcW w:w="705" w:type="pct"/>
            <w:tcBorders>
              <w:top w:val="nil"/>
              <w:left w:val="nil"/>
              <w:bottom w:val="single" w:sz="4" w:space="0" w:color="D3D3D3"/>
              <w:right w:val="single" w:sz="4" w:space="0" w:color="D3D3D3"/>
            </w:tcBorders>
            <w:shd w:val="clear" w:color="auto" w:fill="auto"/>
            <w:vAlign w:val="center"/>
            <w:hideMark/>
          </w:tcPr>
          <w:p w14:paraId="28648FE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54,337.0</w:t>
            </w:r>
          </w:p>
        </w:tc>
        <w:tc>
          <w:tcPr>
            <w:tcW w:w="539" w:type="pct"/>
            <w:tcBorders>
              <w:top w:val="nil"/>
              <w:left w:val="nil"/>
              <w:bottom w:val="single" w:sz="4" w:space="0" w:color="D3D3D3"/>
              <w:right w:val="single" w:sz="4" w:space="0" w:color="D3D3D3"/>
            </w:tcBorders>
            <w:shd w:val="clear" w:color="auto" w:fill="auto"/>
            <w:vAlign w:val="center"/>
            <w:hideMark/>
          </w:tcPr>
          <w:p w14:paraId="34F1D66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53,613.1</w:t>
            </w:r>
          </w:p>
        </w:tc>
        <w:tc>
          <w:tcPr>
            <w:tcW w:w="542" w:type="pct"/>
            <w:tcBorders>
              <w:top w:val="nil"/>
              <w:left w:val="nil"/>
              <w:bottom w:val="single" w:sz="4" w:space="0" w:color="D3D3D3"/>
              <w:right w:val="single" w:sz="4" w:space="0" w:color="D3D3D3"/>
            </w:tcBorders>
            <w:shd w:val="clear" w:color="auto" w:fill="auto"/>
            <w:vAlign w:val="center"/>
            <w:hideMark/>
          </w:tcPr>
          <w:p w14:paraId="3CBC0C4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98.7%</w:t>
            </w:r>
          </w:p>
        </w:tc>
      </w:tr>
      <w:tr w:rsidR="005A201A" w:rsidRPr="005A201A" w14:paraId="02064C84"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39014C5"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9797255"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გრანტები</w:t>
            </w:r>
          </w:p>
        </w:tc>
        <w:tc>
          <w:tcPr>
            <w:tcW w:w="715" w:type="pct"/>
            <w:tcBorders>
              <w:top w:val="nil"/>
              <w:left w:val="nil"/>
              <w:bottom w:val="single" w:sz="4" w:space="0" w:color="D3D3D3"/>
              <w:right w:val="single" w:sz="4" w:space="0" w:color="D3D3D3"/>
            </w:tcBorders>
            <w:shd w:val="clear" w:color="auto" w:fill="auto"/>
            <w:vAlign w:val="center"/>
            <w:hideMark/>
          </w:tcPr>
          <w:p w14:paraId="6323D32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425.0</w:t>
            </w:r>
          </w:p>
        </w:tc>
        <w:tc>
          <w:tcPr>
            <w:tcW w:w="705" w:type="pct"/>
            <w:tcBorders>
              <w:top w:val="nil"/>
              <w:left w:val="nil"/>
              <w:bottom w:val="single" w:sz="4" w:space="0" w:color="D3D3D3"/>
              <w:right w:val="single" w:sz="4" w:space="0" w:color="D3D3D3"/>
            </w:tcBorders>
            <w:shd w:val="clear" w:color="auto" w:fill="auto"/>
            <w:vAlign w:val="center"/>
            <w:hideMark/>
          </w:tcPr>
          <w:p w14:paraId="7068B32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1,571.1</w:t>
            </w:r>
          </w:p>
        </w:tc>
        <w:tc>
          <w:tcPr>
            <w:tcW w:w="539" w:type="pct"/>
            <w:tcBorders>
              <w:top w:val="nil"/>
              <w:left w:val="nil"/>
              <w:bottom w:val="single" w:sz="4" w:space="0" w:color="D3D3D3"/>
              <w:right w:val="single" w:sz="4" w:space="0" w:color="D3D3D3"/>
            </w:tcBorders>
            <w:shd w:val="clear" w:color="auto" w:fill="auto"/>
            <w:vAlign w:val="center"/>
            <w:hideMark/>
          </w:tcPr>
          <w:p w14:paraId="7BAD77D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1,544.6</w:t>
            </w:r>
          </w:p>
        </w:tc>
        <w:tc>
          <w:tcPr>
            <w:tcW w:w="542" w:type="pct"/>
            <w:tcBorders>
              <w:top w:val="nil"/>
              <w:left w:val="nil"/>
              <w:bottom w:val="single" w:sz="4" w:space="0" w:color="D3D3D3"/>
              <w:right w:val="single" w:sz="4" w:space="0" w:color="D3D3D3"/>
            </w:tcBorders>
            <w:shd w:val="clear" w:color="auto" w:fill="auto"/>
            <w:vAlign w:val="center"/>
            <w:hideMark/>
          </w:tcPr>
          <w:p w14:paraId="48DA83F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98.3%</w:t>
            </w:r>
          </w:p>
        </w:tc>
      </w:tr>
      <w:tr w:rsidR="005A201A" w:rsidRPr="005A201A" w14:paraId="57B6CE0C"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6B221FE"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ACEF667"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სოციალური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30CF91D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51.0</w:t>
            </w:r>
          </w:p>
        </w:tc>
        <w:tc>
          <w:tcPr>
            <w:tcW w:w="705" w:type="pct"/>
            <w:tcBorders>
              <w:top w:val="nil"/>
              <w:left w:val="nil"/>
              <w:bottom w:val="single" w:sz="4" w:space="0" w:color="D3D3D3"/>
              <w:right w:val="single" w:sz="4" w:space="0" w:color="D3D3D3"/>
            </w:tcBorders>
            <w:shd w:val="clear" w:color="auto" w:fill="auto"/>
            <w:vAlign w:val="center"/>
            <w:hideMark/>
          </w:tcPr>
          <w:p w14:paraId="261A45A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160.3</w:t>
            </w:r>
          </w:p>
        </w:tc>
        <w:tc>
          <w:tcPr>
            <w:tcW w:w="539" w:type="pct"/>
            <w:tcBorders>
              <w:top w:val="nil"/>
              <w:left w:val="nil"/>
              <w:bottom w:val="single" w:sz="4" w:space="0" w:color="D3D3D3"/>
              <w:right w:val="single" w:sz="4" w:space="0" w:color="D3D3D3"/>
            </w:tcBorders>
            <w:shd w:val="clear" w:color="auto" w:fill="auto"/>
            <w:vAlign w:val="center"/>
            <w:hideMark/>
          </w:tcPr>
          <w:p w14:paraId="58EE4CF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160.3</w:t>
            </w:r>
          </w:p>
        </w:tc>
        <w:tc>
          <w:tcPr>
            <w:tcW w:w="542" w:type="pct"/>
            <w:tcBorders>
              <w:top w:val="nil"/>
              <w:left w:val="nil"/>
              <w:bottom w:val="single" w:sz="4" w:space="0" w:color="D3D3D3"/>
              <w:right w:val="single" w:sz="4" w:space="0" w:color="D3D3D3"/>
            </w:tcBorders>
            <w:shd w:val="clear" w:color="auto" w:fill="auto"/>
            <w:vAlign w:val="center"/>
            <w:hideMark/>
          </w:tcPr>
          <w:p w14:paraId="490B75E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54CF6D26"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B0B85DE"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41B5185"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471313D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6,512.0</w:t>
            </w:r>
          </w:p>
        </w:tc>
        <w:tc>
          <w:tcPr>
            <w:tcW w:w="705" w:type="pct"/>
            <w:tcBorders>
              <w:top w:val="nil"/>
              <w:left w:val="nil"/>
              <w:bottom w:val="single" w:sz="4" w:space="0" w:color="D3D3D3"/>
              <w:right w:val="single" w:sz="4" w:space="0" w:color="D3D3D3"/>
            </w:tcBorders>
            <w:shd w:val="clear" w:color="auto" w:fill="auto"/>
            <w:vAlign w:val="center"/>
            <w:hideMark/>
          </w:tcPr>
          <w:p w14:paraId="41EBEAC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7,050.9</w:t>
            </w:r>
          </w:p>
        </w:tc>
        <w:tc>
          <w:tcPr>
            <w:tcW w:w="539" w:type="pct"/>
            <w:tcBorders>
              <w:top w:val="nil"/>
              <w:left w:val="nil"/>
              <w:bottom w:val="single" w:sz="4" w:space="0" w:color="D3D3D3"/>
              <w:right w:val="single" w:sz="4" w:space="0" w:color="D3D3D3"/>
            </w:tcBorders>
            <w:shd w:val="clear" w:color="auto" w:fill="auto"/>
            <w:vAlign w:val="center"/>
            <w:hideMark/>
          </w:tcPr>
          <w:p w14:paraId="1299BFF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6,994.1</w:t>
            </w:r>
          </w:p>
        </w:tc>
        <w:tc>
          <w:tcPr>
            <w:tcW w:w="542" w:type="pct"/>
            <w:tcBorders>
              <w:top w:val="nil"/>
              <w:left w:val="nil"/>
              <w:bottom w:val="single" w:sz="4" w:space="0" w:color="D3D3D3"/>
              <w:right w:val="single" w:sz="4" w:space="0" w:color="D3D3D3"/>
            </w:tcBorders>
            <w:shd w:val="clear" w:color="auto" w:fill="auto"/>
            <w:vAlign w:val="center"/>
            <w:hideMark/>
          </w:tcPr>
          <w:p w14:paraId="2F651B2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99.2%</w:t>
            </w:r>
          </w:p>
        </w:tc>
      </w:tr>
      <w:tr w:rsidR="005A201A" w:rsidRPr="005A201A" w14:paraId="778B5FF2"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49B3DAC"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299B46B"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1DAB4AE9"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1,656.0</w:t>
            </w:r>
          </w:p>
        </w:tc>
        <w:tc>
          <w:tcPr>
            <w:tcW w:w="705" w:type="pct"/>
            <w:tcBorders>
              <w:top w:val="nil"/>
              <w:left w:val="nil"/>
              <w:bottom w:val="single" w:sz="4" w:space="0" w:color="D3D3D3"/>
              <w:right w:val="single" w:sz="4" w:space="0" w:color="D3D3D3"/>
            </w:tcBorders>
            <w:shd w:val="clear" w:color="auto" w:fill="auto"/>
            <w:vAlign w:val="center"/>
            <w:hideMark/>
          </w:tcPr>
          <w:p w14:paraId="4F657E8C"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2,523.1</w:t>
            </w:r>
          </w:p>
        </w:tc>
        <w:tc>
          <w:tcPr>
            <w:tcW w:w="539" w:type="pct"/>
            <w:tcBorders>
              <w:top w:val="nil"/>
              <w:left w:val="nil"/>
              <w:bottom w:val="single" w:sz="4" w:space="0" w:color="D3D3D3"/>
              <w:right w:val="single" w:sz="4" w:space="0" w:color="D3D3D3"/>
            </w:tcBorders>
            <w:shd w:val="clear" w:color="auto" w:fill="auto"/>
            <w:vAlign w:val="center"/>
            <w:hideMark/>
          </w:tcPr>
          <w:p w14:paraId="03B499A7"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2,459.5</w:t>
            </w:r>
          </w:p>
        </w:tc>
        <w:tc>
          <w:tcPr>
            <w:tcW w:w="542" w:type="pct"/>
            <w:tcBorders>
              <w:top w:val="nil"/>
              <w:left w:val="nil"/>
              <w:bottom w:val="single" w:sz="4" w:space="0" w:color="D3D3D3"/>
              <w:right w:val="single" w:sz="4" w:space="0" w:color="D3D3D3"/>
            </w:tcBorders>
            <w:shd w:val="clear" w:color="auto" w:fill="auto"/>
            <w:vAlign w:val="center"/>
            <w:hideMark/>
          </w:tcPr>
          <w:p w14:paraId="42775883"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97.5%</w:t>
            </w:r>
          </w:p>
        </w:tc>
      </w:tr>
      <w:tr w:rsidR="005A201A" w:rsidRPr="005A201A" w14:paraId="61791DA4"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8ECB642"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6C18D8D1"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ვალდებულებების კლება</w:t>
            </w:r>
          </w:p>
        </w:tc>
        <w:tc>
          <w:tcPr>
            <w:tcW w:w="715" w:type="pct"/>
            <w:tcBorders>
              <w:top w:val="nil"/>
              <w:left w:val="nil"/>
              <w:bottom w:val="single" w:sz="4" w:space="0" w:color="D3D3D3"/>
              <w:right w:val="single" w:sz="4" w:space="0" w:color="D3D3D3"/>
            </w:tcBorders>
            <w:shd w:val="clear" w:color="auto" w:fill="auto"/>
            <w:vAlign w:val="center"/>
            <w:hideMark/>
          </w:tcPr>
          <w:p w14:paraId="1042B7C6"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2,880.0</w:t>
            </w:r>
          </w:p>
        </w:tc>
        <w:tc>
          <w:tcPr>
            <w:tcW w:w="705" w:type="pct"/>
            <w:tcBorders>
              <w:top w:val="nil"/>
              <w:left w:val="nil"/>
              <w:bottom w:val="single" w:sz="4" w:space="0" w:color="D3D3D3"/>
              <w:right w:val="single" w:sz="4" w:space="0" w:color="D3D3D3"/>
            </w:tcBorders>
            <w:shd w:val="clear" w:color="auto" w:fill="auto"/>
            <w:vAlign w:val="center"/>
            <w:hideMark/>
          </w:tcPr>
          <w:p w14:paraId="6A90E57E"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0.0</w:t>
            </w:r>
          </w:p>
        </w:tc>
        <w:tc>
          <w:tcPr>
            <w:tcW w:w="539" w:type="pct"/>
            <w:tcBorders>
              <w:top w:val="nil"/>
              <w:left w:val="nil"/>
              <w:bottom w:val="single" w:sz="4" w:space="0" w:color="D3D3D3"/>
              <w:right w:val="single" w:sz="4" w:space="0" w:color="D3D3D3"/>
            </w:tcBorders>
            <w:shd w:val="clear" w:color="auto" w:fill="auto"/>
            <w:vAlign w:val="center"/>
            <w:hideMark/>
          </w:tcPr>
          <w:p w14:paraId="53C10650"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0.0</w:t>
            </w:r>
          </w:p>
        </w:tc>
        <w:tc>
          <w:tcPr>
            <w:tcW w:w="542" w:type="pct"/>
            <w:tcBorders>
              <w:top w:val="nil"/>
              <w:left w:val="nil"/>
              <w:bottom w:val="single" w:sz="4" w:space="0" w:color="D3D3D3"/>
              <w:right w:val="single" w:sz="4" w:space="0" w:color="D3D3D3"/>
            </w:tcBorders>
            <w:shd w:val="clear" w:color="auto" w:fill="auto"/>
            <w:vAlign w:val="center"/>
            <w:hideMark/>
          </w:tcPr>
          <w:p w14:paraId="2F1C0859"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#DIV/0!</w:t>
            </w:r>
          </w:p>
        </w:tc>
      </w:tr>
      <w:tr w:rsidR="005A201A" w:rsidRPr="005A201A" w14:paraId="4E0EBB24"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E72F836"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33 03</w:t>
            </w:r>
          </w:p>
        </w:tc>
        <w:tc>
          <w:tcPr>
            <w:tcW w:w="2112" w:type="pct"/>
            <w:tcBorders>
              <w:top w:val="nil"/>
              <w:left w:val="nil"/>
              <w:bottom w:val="single" w:sz="4" w:space="0" w:color="D3D3D3"/>
              <w:right w:val="single" w:sz="4" w:space="0" w:color="D3D3D3"/>
            </w:tcBorders>
            <w:shd w:val="clear" w:color="auto" w:fill="auto"/>
            <w:vAlign w:val="center"/>
            <w:hideMark/>
          </w:tcPr>
          <w:p w14:paraId="1BA93571"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კულტურული მემკვიდრეობის დაცვა და სამუზეუმო სისტემის სრულყოფა</w:t>
            </w:r>
          </w:p>
        </w:tc>
        <w:tc>
          <w:tcPr>
            <w:tcW w:w="715" w:type="pct"/>
            <w:tcBorders>
              <w:top w:val="nil"/>
              <w:left w:val="nil"/>
              <w:bottom w:val="single" w:sz="4" w:space="0" w:color="D3D3D3"/>
              <w:right w:val="single" w:sz="4" w:space="0" w:color="D3D3D3"/>
            </w:tcBorders>
            <w:shd w:val="clear" w:color="auto" w:fill="auto"/>
            <w:vAlign w:val="center"/>
            <w:hideMark/>
          </w:tcPr>
          <w:p w14:paraId="4573F369"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61,681.0</w:t>
            </w:r>
          </w:p>
        </w:tc>
        <w:tc>
          <w:tcPr>
            <w:tcW w:w="705" w:type="pct"/>
            <w:tcBorders>
              <w:top w:val="nil"/>
              <w:left w:val="nil"/>
              <w:bottom w:val="single" w:sz="4" w:space="0" w:color="D3D3D3"/>
              <w:right w:val="single" w:sz="4" w:space="0" w:color="D3D3D3"/>
            </w:tcBorders>
            <w:shd w:val="clear" w:color="auto" w:fill="auto"/>
            <w:vAlign w:val="center"/>
            <w:hideMark/>
          </w:tcPr>
          <w:p w14:paraId="0C4DE84D"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63,371.8</w:t>
            </w:r>
          </w:p>
        </w:tc>
        <w:tc>
          <w:tcPr>
            <w:tcW w:w="539" w:type="pct"/>
            <w:tcBorders>
              <w:top w:val="nil"/>
              <w:left w:val="nil"/>
              <w:bottom w:val="single" w:sz="4" w:space="0" w:color="D3D3D3"/>
              <w:right w:val="single" w:sz="4" w:space="0" w:color="D3D3D3"/>
            </w:tcBorders>
            <w:shd w:val="clear" w:color="auto" w:fill="auto"/>
            <w:vAlign w:val="center"/>
            <w:hideMark/>
          </w:tcPr>
          <w:p w14:paraId="23D58DB1"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59,696.3</w:t>
            </w:r>
          </w:p>
        </w:tc>
        <w:tc>
          <w:tcPr>
            <w:tcW w:w="542" w:type="pct"/>
            <w:tcBorders>
              <w:top w:val="nil"/>
              <w:left w:val="nil"/>
              <w:bottom w:val="single" w:sz="4" w:space="0" w:color="D3D3D3"/>
              <w:right w:val="single" w:sz="4" w:space="0" w:color="D3D3D3"/>
            </w:tcBorders>
            <w:shd w:val="clear" w:color="auto" w:fill="auto"/>
            <w:vAlign w:val="center"/>
            <w:hideMark/>
          </w:tcPr>
          <w:p w14:paraId="52A99039"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94.2%</w:t>
            </w:r>
          </w:p>
        </w:tc>
      </w:tr>
      <w:tr w:rsidR="005A201A" w:rsidRPr="005A201A" w14:paraId="4A3FA21F"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62E2527"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354112C"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5B23B42D"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31,214.0</w:t>
            </w:r>
          </w:p>
        </w:tc>
        <w:tc>
          <w:tcPr>
            <w:tcW w:w="705" w:type="pct"/>
            <w:tcBorders>
              <w:top w:val="nil"/>
              <w:left w:val="nil"/>
              <w:bottom w:val="single" w:sz="4" w:space="0" w:color="D3D3D3"/>
              <w:right w:val="single" w:sz="4" w:space="0" w:color="D3D3D3"/>
            </w:tcBorders>
            <w:shd w:val="clear" w:color="auto" w:fill="auto"/>
            <w:vAlign w:val="center"/>
            <w:hideMark/>
          </w:tcPr>
          <w:p w14:paraId="03C41178"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33,154.3</w:t>
            </w:r>
          </w:p>
        </w:tc>
        <w:tc>
          <w:tcPr>
            <w:tcW w:w="539" w:type="pct"/>
            <w:tcBorders>
              <w:top w:val="nil"/>
              <w:left w:val="nil"/>
              <w:bottom w:val="single" w:sz="4" w:space="0" w:color="D3D3D3"/>
              <w:right w:val="single" w:sz="4" w:space="0" w:color="D3D3D3"/>
            </w:tcBorders>
            <w:shd w:val="clear" w:color="auto" w:fill="auto"/>
            <w:vAlign w:val="center"/>
            <w:hideMark/>
          </w:tcPr>
          <w:p w14:paraId="13DEEA62"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33,107.0</w:t>
            </w:r>
          </w:p>
        </w:tc>
        <w:tc>
          <w:tcPr>
            <w:tcW w:w="542" w:type="pct"/>
            <w:tcBorders>
              <w:top w:val="nil"/>
              <w:left w:val="nil"/>
              <w:bottom w:val="single" w:sz="4" w:space="0" w:color="D3D3D3"/>
              <w:right w:val="single" w:sz="4" w:space="0" w:color="D3D3D3"/>
            </w:tcBorders>
            <w:shd w:val="clear" w:color="auto" w:fill="auto"/>
            <w:vAlign w:val="center"/>
            <w:hideMark/>
          </w:tcPr>
          <w:p w14:paraId="69D27782"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99.9%</w:t>
            </w:r>
          </w:p>
        </w:tc>
      </w:tr>
      <w:tr w:rsidR="005A201A" w:rsidRPr="005A201A" w14:paraId="79DE0844"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63B6EAF"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111E6DF"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შრომის ანაზღაურება</w:t>
            </w:r>
          </w:p>
        </w:tc>
        <w:tc>
          <w:tcPr>
            <w:tcW w:w="715" w:type="pct"/>
            <w:tcBorders>
              <w:top w:val="nil"/>
              <w:left w:val="nil"/>
              <w:bottom w:val="single" w:sz="4" w:space="0" w:color="D3D3D3"/>
              <w:right w:val="single" w:sz="4" w:space="0" w:color="D3D3D3"/>
            </w:tcBorders>
            <w:shd w:val="clear" w:color="auto" w:fill="auto"/>
            <w:vAlign w:val="center"/>
            <w:hideMark/>
          </w:tcPr>
          <w:p w14:paraId="16D2D4C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13,660.0</w:t>
            </w:r>
          </w:p>
        </w:tc>
        <w:tc>
          <w:tcPr>
            <w:tcW w:w="705" w:type="pct"/>
            <w:tcBorders>
              <w:top w:val="nil"/>
              <w:left w:val="nil"/>
              <w:bottom w:val="single" w:sz="4" w:space="0" w:color="D3D3D3"/>
              <w:right w:val="single" w:sz="4" w:space="0" w:color="D3D3D3"/>
            </w:tcBorders>
            <w:shd w:val="clear" w:color="auto" w:fill="auto"/>
            <w:vAlign w:val="center"/>
            <w:hideMark/>
          </w:tcPr>
          <w:p w14:paraId="313A838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14,866.9</w:t>
            </w:r>
          </w:p>
        </w:tc>
        <w:tc>
          <w:tcPr>
            <w:tcW w:w="539" w:type="pct"/>
            <w:tcBorders>
              <w:top w:val="nil"/>
              <w:left w:val="nil"/>
              <w:bottom w:val="single" w:sz="4" w:space="0" w:color="D3D3D3"/>
              <w:right w:val="single" w:sz="4" w:space="0" w:color="D3D3D3"/>
            </w:tcBorders>
            <w:shd w:val="clear" w:color="auto" w:fill="auto"/>
            <w:vAlign w:val="center"/>
            <w:hideMark/>
          </w:tcPr>
          <w:p w14:paraId="2CD3CD3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14,860.0</w:t>
            </w:r>
          </w:p>
        </w:tc>
        <w:tc>
          <w:tcPr>
            <w:tcW w:w="542" w:type="pct"/>
            <w:tcBorders>
              <w:top w:val="nil"/>
              <w:left w:val="nil"/>
              <w:bottom w:val="single" w:sz="4" w:space="0" w:color="D3D3D3"/>
              <w:right w:val="single" w:sz="4" w:space="0" w:color="D3D3D3"/>
            </w:tcBorders>
            <w:shd w:val="clear" w:color="auto" w:fill="auto"/>
            <w:vAlign w:val="center"/>
            <w:hideMark/>
          </w:tcPr>
          <w:p w14:paraId="5473CF2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31193D84"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5F00C64"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518438C"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3EE44F4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13,820.0</w:t>
            </w:r>
          </w:p>
        </w:tc>
        <w:tc>
          <w:tcPr>
            <w:tcW w:w="705" w:type="pct"/>
            <w:tcBorders>
              <w:top w:val="nil"/>
              <w:left w:val="nil"/>
              <w:bottom w:val="single" w:sz="4" w:space="0" w:color="D3D3D3"/>
              <w:right w:val="single" w:sz="4" w:space="0" w:color="D3D3D3"/>
            </w:tcBorders>
            <w:shd w:val="clear" w:color="auto" w:fill="auto"/>
            <w:vAlign w:val="center"/>
            <w:hideMark/>
          </w:tcPr>
          <w:p w14:paraId="57C2A66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13,034.7</w:t>
            </w:r>
          </w:p>
        </w:tc>
        <w:tc>
          <w:tcPr>
            <w:tcW w:w="539" w:type="pct"/>
            <w:tcBorders>
              <w:top w:val="nil"/>
              <w:left w:val="nil"/>
              <w:bottom w:val="single" w:sz="4" w:space="0" w:color="D3D3D3"/>
              <w:right w:val="single" w:sz="4" w:space="0" w:color="D3D3D3"/>
            </w:tcBorders>
            <w:shd w:val="clear" w:color="auto" w:fill="auto"/>
            <w:vAlign w:val="center"/>
            <w:hideMark/>
          </w:tcPr>
          <w:p w14:paraId="61773D3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12,463.0</w:t>
            </w:r>
          </w:p>
        </w:tc>
        <w:tc>
          <w:tcPr>
            <w:tcW w:w="542" w:type="pct"/>
            <w:tcBorders>
              <w:top w:val="nil"/>
              <w:left w:val="nil"/>
              <w:bottom w:val="single" w:sz="4" w:space="0" w:color="D3D3D3"/>
              <w:right w:val="single" w:sz="4" w:space="0" w:color="D3D3D3"/>
            </w:tcBorders>
            <w:shd w:val="clear" w:color="auto" w:fill="auto"/>
            <w:vAlign w:val="center"/>
            <w:hideMark/>
          </w:tcPr>
          <w:p w14:paraId="3674923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95.6%</w:t>
            </w:r>
          </w:p>
        </w:tc>
      </w:tr>
      <w:tr w:rsidR="005A201A" w:rsidRPr="005A201A" w14:paraId="183DE124"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059B105"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BE8CBE7"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სუბსიდიები</w:t>
            </w:r>
          </w:p>
        </w:tc>
        <w:tc>
          <w:tcPr>
            <w:tcW w:w="715" w:type="pct"/>
            <w:tcBorders>
              <w:top w:val="nil"/>
              <w:left w:val="nil"/>
              <w:bottom w:val="single" w:sz="4" w:space="0" w:color="D3D3D3"/>
              <w:right w:val="single" w:sz="4" w:space="0" w:color="D3D3D3"/>
            </w:tcBorders>
            <w:shd w:val="clear" w:color="auto" w:fill="auto"/>
            <w:vAlign w:val="center"/>
            <w:hideMark/>
          </w:tcPr>
          <w:p w14:paraId="2CE35AE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c>
          <w:tcPr>
            <w:tcW w:w="705" w:type="pct"/>
            <w:tcBorders>
              <w:top w:val="nil"/>
              <w:left w:val="nil"/>
              <w:bottom w:val="single" w:sz="4" w:space="0" w:color="D3D3D3"/>
              <w:right w:val="single" w:sz="4" w:space="0" w:color="D3D3D3"/>
            </w:tcBorders>
            <w:shd w:val="clear" w:color="auto" w:fill="auto"/>
            <w:vAlign w:val="center"/>
            <w:hideMark/>
          </w:tcPr>
          <w:p w14:paraId="292203E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0.0</w:t>
            </w:r>
          </w:p>
        </w:tc>
        <w:tc>
          <w:tcPr>
            <w:tcW w:w="539" w:type="pct"/>
            <w:tcBorders>
              <w:top w:val="nil"/>
              <w:left w:val="nil"/>
              <w:bottom w:val="single" w:sz="4" w:space="0" w:color="D3D3D3"/>
              <w:right w:val="single" w:sz="4" w:space="0" w:color="D3D3D3"/>
            </w:tcBorders>
            <w:shd w:val="clear" w:color="auto" w:fill="auto"/>
            <w:vAlign w:val="center"/>
            <w:hideMark/>
          </w:tcPr>
          <w:p w14:paraId="18FC045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0.0</w:t>
            </w:r>
          </w:p>
        </w:tc>
        <w:tc>
          <w:tcPr>
            <w:tcW w:w="542" w:type="pct"/>
            <w:tcBorders>
              <w:top w:val="nil"/>
              <w:left w:val="nil"/>
              <w:bottom w:val="single" w:sz="4" w:space="0" w:color="D3D3D3"/>
              <w:right w:val="single" w:sz="4" w:space="0" w:color="D3D3D3"/>
            </w:tcBorders>
            <w:shd w:val="clear" w:color="auto" w:fill="auto"/>
            <w:vAlign w:val="center"/>
            <w:hideMark/>
          </w:tcPr>
          <w:p w14:paraId="1740490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#DIV/0!</w:t>
            </w:r>
          </w:p>
        </w:tc>
      </w:tr>
      <w:tr w:rsidR="005A201A" w:rsidRPr="005A201A" w14:paraId="0538F753"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8F2EEE2"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AC30E8C"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გრანტები</w:t>
            </w:r>
          </w:p>
        </w:tc>
        <w:tc>
          <w:tcPr>
            <w:tcW w:w="715" w:type="pct"/>
            <w:tcBorders>
              <w:top w:val="nil"/>
              <w:left w:val="nil"/>
              <w:bottom w:val="single" w:sz="4" w:space="0" w:color="D3D3D3"/>
              <w:right w:val="single" w:sz="4" w:space="0" w:color="D3D3D3"/>
            </w:tcBorders>
            <w:shd w:val="clear" w:color="auto" w:fill="auto"/>
            <w:vAlign w:val="center"/>
            <w:hideMark/>
          </w:tcPr>
          <w:p w14:paraId="6811DE6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11.0</w:t>
            </w:r>
          </w:p>
        </w:tc>
        <w:tc>
          <w:tcPr>
            <w:tcW w:w="705" w:type="pct"/>
            <w:tcBorders>
              <w:top w:val="nil"/>
              <w:left w:val="nil"/>
              <w:bottom w:val="single" w:sz="4" w:space="0" w:color="D3D3D3"/>
              <w:right w:val="single" w:sz="4" w:space="0" w:color="D3D3D3"/>
            </w:tcBorders>
            <w:shd w:val="clear" w:color="auto" w:fill="auto"/>
            <w:vAlign w:val="center"/>
            <w:hideMark/>
          </w:tcPr>
          <w:p w14:paraId="108E3BE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25.1</w:t>
            </w:r>
          </w:p>
        </w:tc>
        <w:tc>
          <w:tcPr>
            <w:tcW w:w="539" w:type="pct"/>
            <w:tcBorders>
              <w:top w:val="nil"/>
              <w:left w:val="nil"/>
              <w:bottom w:val="single" w:sz="4" w:space="0" w:color="D3D3D3"/>
              <w:right w:val="single" w:sz="4" w:space="0" w:color="D3D3D3"/>
            </w:tcBorders>
            <w:shd w:val="clear" w:color="auto" w:fill="auto"/>
            <w:vAlign w:val="center"/>
            <w:hideMark/>
          </w:tcPr>
          <w:p w14:paraId="3B9D245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529.4</w:t>
            </w:r>
          </w:p>
        </w:tc>
        <w:tc>
          <w:tcPr>
            <w:tcW w:w="542" w:type="pct"/>
            <w:tcBorders>
              <w:top w:val="nil"/>
              <w:left w:val="nil"/>
              <w:bottom w:val="single" w:sz="4" w:space="0" w:color="D3D3D3"/>
              <w:right w:val="single" w:sz="4" w:space="0" w:color="D3D3D3"/>
            </w:tcBorders>
            <w:shd w:val="clear" w:color="auto" w:fill="auto"/>
            <w:vAlign w:val="center"/>
            <w:hideMark/>
          </w:tcPr>
          <w:p w14:paraId="168847D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2112.3%</w:t>
            </w:r>
          </w:p>
        </w:tc>
      </w:tr>
      <w:tr w:rsidR="005A201A" w:rsidRPr="005A201A" w14:paraId="4AF7978F"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574D40F"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DF84A66"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სოციალური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594AE3C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14.0</w:t>
            </w:r>
          </w:p>
        </w:tc>
        <w:tc>
          <w:tcPr>
            <w:tcW w:w="705" w:type="pct"/>
            <w:tcBorders>
              <w:top w:val="nil"/>
              <w:left w:val="nil"/>
              <w:bottom w:val="single" w:sz="4" w:space="0" w:color="D3D3D3"/>
              <w:right w:val="single" w:sz="4" w:space="0" w:color="D3D3D3"/>
            </w:tcBorders>
            <w:shd w:val="clear" w:color="auto" w:fill="auto"/>
            <w:vAlign w:val="center"/>
            <w:hideMark/>
          </w:tcPr>
          <w:p w14:paraId="2911100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25.2</w:t>
            </w:r>
          </w:p>
        </w:tc>
        <w:tc>
          <w:tcPr>
            <w:tcW w:w="539" w:type="pct"/>
            <w:tcBorders>
              <w:top w:val="nil"/>
              <w:left w:val="nil"/>
              <w:bottom w:val="single" w:sz="4" w:space="0" w:color="D3D3D3"/>
              <w:right w:val="single" w:sz="4" w:space="0" w:color="D3D3D3"/>
            </w:tcBorders>
            <w:shd w:val="clear" w:color="auto" w:fill="auto"/>
            <w:vAlign w:val="center"/>
            <w:hideMark/>
          </w:tcPr>
          <w:p w14:paraId="0EA0A20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23.0</w:t>
            </w:r>
          </w:p>
        </w:tc>
        <w:tc>
          <w:tcPr>
            <w:tcW w:w="542" w:type="pct"/>
            <w:tcBorders>
              <w:top w:val="nil"/>
              <w:left w:val="nil"/>
              <w:bottom w:val="single" w:sz="4" w:space="0" w:color="D3D3D3"/>
              <w:right w:val="single" w:sz="4" w:space="0" w:color="D3D3D3"/>
            </w:tcBorders>
            <w:shd w:val="clear" w:color="auto" w:fill="auto"/>
            <w:vAlign w:val="center"/>
            <w:hideMark/>
          </w:tcPr>
          <w:p w14:paraId="4373C27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91.5%</w:t>
            </w:r>
          </w:p>
        </w:tc>
      </w:tr>
      <w:tr w:rsidR="005A201A" w:rsidRPr="005A201A" w14:paraId="170E5138"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77E245D"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D45CE56"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5A09AF2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3,609.0</w:t>
            </w:r>
          </w:p>
        </w:tc>
        <w:tc>
          <w:tcPr>
            <w:tcW w:w="705" w:type="pct"/>
            <w:tcBorders>
              <w:top w:val="nil"/>
              <w:left w:val="nil"/>
              <w:bottom w:val="single" w:sz="4" w:space="0" w:color="D3D3D3"/>
              <w:right w:val="single" w:sz="4" w:space="0" w:color="D3D3D3"/>
            </w:tcBorders>
            <w:shd w:val="clear" w:color="auto" w:fill="auto"/>
            <w:vAlign w:val="center"/>
            <w:hideMark/>
          </w:tcPr>
          <w:p w14:paraId="40924DC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5,202.4</w:t>
            </w:r>
          </w:p>
        </w:tc>
        <w:tc>
          <w:tcPr>
            <w:tcW w:w="539" w:type="pct"/>
            <w:tcBorders>
              <w:top w:val="nil"/>
              <w:left w:val="nil"/>
              <w:bottom w:val="single" w:sz="4" w:space="0" w:color="D3D3D3"/>
              <w:right w:val="single" w:sz="4" w:space="0" w:color="D3D3D3"/>
            </w:tcBorders>
            <w:shd w:val="clear" w:color="auto" w:fill="auto"/>
            <w:vAlign w:val="center"/>
            <w:hideMark/>
          </w:tcPr>
          <w:p w14:paraId="47BFA65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5,231.5</w:t>
            </w:r>
          </w:p>
        </w:tc>
        <w:tc>
          <w:tcPr>
            <w:tcW w:w="542" w:type="pct"/>
            <w:tcBorders>
              <w:top w:val="nil"/>
              <w:left w:val="nil"/>
              <w:bottom w:val="single" w:sz="4" w:space="0" w:color="D3D3D3"/>
              <w:right w:val="single" w:sz="4" w:space="0" w:color="D3D3D3"/>
            </w:tcBorders>
            <w:shd w:val="clear" w:color="auto" w:fill="auto"/>
            <w:vAlign w:val="center"/>
            <w:hideMark/>
          </w:tcPr>
          <w:p w14:paraId="1E5DFF0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100.6%</w:t>
            </w:r>
          </w:p>
        </w:tc>
      </w:tr>
      <w:tr w:rsidR="005A201A" w:rsidRPr="005A201A" w14:paraId="4AC3123B"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B4E8D5D"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F91EF38"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0C93074C"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30,467.0</w:t>
            </w:r>
          </w:p>
        </w:tc>
        <w:tc>
          <w:tcPr>
            <w:tcW w:w="705" w:type="pct"/>
            <w:tcBorders>
              <w:top w:val="nil"/>
              <w:left w:val="nil"/>
              <w:bottom w:val="single" w:sz="4" w:space="0" w:color="D3D3D3"/>
              <w:right w:val="single" w:sz="4" w:space="0" w:color="D3D3D3"/>
            </w:tcBorders>
            <w:shd w:val="clear" w:color="auto" w:fill="auto"/>
            <w:vAlign w:val="center"/>
            <w:hideMark/>
          </w:tcPr>
          <w:p w14:paraId="7F8B9AD0"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30,217.5</w:t>
            </w:r>
          </w:p>
        </w:tc>
        <w:tc>
          <w:tcPr>
            <w:tcW w:w="539" w:type="pct"/>
            <w:tcBorders>
              <w:top w:val="nil"/>
              <w:left w:val="nil"/>
              <w:bottom w:val="single" w:sz="4" w:space="0" w:color="D3D3D3"/>
              <w:right w:val="single" w:sz="4" w:space="0" w:color="D3D3D3"/>
            </w:tcBorders>
            <w:shd w:val="clear" w:color="auto" w:fill="auto"/>
            <w:vAlign w:val="center"/>
            <w:hideMark/>
          </w:tcPr>
          <w:p w14:paraId="29BF2436"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26,589.2</w:t>
            </w:r>
          </w:p>
        </w:tc>
        <w:tc>
          <w:tcPr>
            <w:tcW w:w="542" w:type="pct"/>
            <w:tcBorders>
              <w:top w:val="nil"/>
              <w:left w:val="nil"/>
              <w:bottom w:val="single" w:sz="4" w:space="0" w:color="D3D3D3"/>
              <w:right w:val="single" w:sz="4" w:space="0" w:color="D3D3D3"/>
            </w:tcBorders>
            <w:shd w:val="clear" w:color="auto" w:fill="auto"/>
            <w:vAlign w:val="center"/>
            <w:hideMark/>
          </w:tcPr>
          <w:p w14:paraId="24DCEED4"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88.0%</w:t>
            </w:r>
          </w:p>
        </w:tc>
      </w:tr>
      <w:tr w:rsidR="005A201A" w:rsidRPr="005A201A" w14:paraId="6CBBD40F"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89F4BC2"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33 04</w:t>
            </w:r>
          </w:p>
        </w:tc>
        <w:tc>
          <w:tcPr>
            <w:tcW w:w="2112" w:type="pct"/>
            <w:tcBorders>
              <w:top w:val="nil"/>
              <w:left w:val="nil"/>
              <w:bottom w:val="single" w:sz="4" w:space="0" w:color="D3D3D3"/>
              <w:right w:val="single" w:sz="4" w:space="0" w:color="D3D3D3"/>
            </w:tcBorders>
            <w:shd w:val="clear" w:color="auto" w:fill="auto"/>
            <w:vAlign w:val="center"/>
            <w:hideMark/>
          </w:tcPr>
          <w:p w14:paraId="522A21A6"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სახელოვნებო დაწესებულებების ხელშეწყობა</w:t>
            </w:r>
          </w:p>
        </w:tc>
        <w:tc>
          <w:tcPr>
            <w:tcW w:w="715" w:type="pct"/>
            <w:tcBorders>
              <w:top w:val="nil"/>
              <w:left w:val="nil"/>
              <w:bottom w:val="single" w:sz="4" w:space="0" w:color="D3D3D3"/>
              <w:right w:val="single" w:sz="4" w:space="0" w:color="D3D3D3"/>
            </w:tcBorders>
            <w:shd w:val="clear" w:color="auto" w:fill="auto"/>
            <w:vAlign w:val="center"/>
            <w:hideMark/>
          </w:tcPr>
          <w:p w14:paraId="3559C4C8"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9,147.0</w:t>
            </w:r>
          </w:p>
        </w:tc>
        <w:tc>
          <w:tcPr>
            <w:tcW w:w="705" w:type="pct"/>
            <w:tcBorders>
              <w:top w:val="nil"/>
              <w:left w:val="nil"/>
              <w:bottom w:val="single" w:sz="4" w:space="0" w:color="D3D3D3"/>
              <w:right w:val="single" w:sz="4" w:space="0" w:color="D3D3D3"/>
            </w:tcBorders>
            <w:shd w:val="clear" w:color="auto" w:fill="auto"/>
            <w:vAlign w:val="center"/>
            <w:hideMark/>
          </w:tcPr>
          <w:p w14:paraId="4FDF0093"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9,551.7</w:t>
            </w:r>
          </w:p>
        </w:tc>
        <w:tc>
          <w:tcPr>
            <w:tcW w:w="539" w:type="pct"/>
            <w:tcBorders>
              <w:top w:val="nil"/>
              <w:left w:val="nil"/>
              <w:bottom w:val="single" w:sz="4" w:space="0" w:color="D3D3D3"/>
              <w:right w:val="single" w:sz="4" w:space="0" w:color="D3D3D3"/>
            </w:tcBorders>
            <w:shd w:val="clear" w:color="auto" w:fill="auto"/>
            <w:vAlign w:val="center"/>
            <w:hideMark/>
          </w:tcPr>
          <w:p w14:paraId="3925F207"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9,549.6</w:t>
            </w:r>
          </w:p>
        </w:tc>
        <w:tc>
          <w:tcPr>
            <w:tcW w:w="542" w:type="pct"/>
            <w:tcBorders>
              <w:top w:val="nil"/>
              <w:left w:val="nil"/>
              <w:bottom w:val="single" w:sz="4" w:space="0" w:color="D3D3D3"/>
              <w:right w:val="single" w:sz="4" w:space="0" w:color="D3D3D3"/>
            </w:tcBorders>
            <w:shd w:val="clear" w:color="auto" w:fill="auto"/>
            <w:vAlign w:val="center"/>
            <w:hideMark/>
          </w:tcPr>
          <w:p w14:paraId="7FC2BC39"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100.0%</w:t>
            </w:r>
          </w:p>
        </w:tc>
      </w:tr>
      <w:tr w:rsidR="005A201A" w:rsidRPr="005A201A" w14:paraId="27F2E506"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CC33F4D"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696076EA"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34BED848"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7,135.0</w:t>
            </w:r>
          </w:p>
        </w:tc>
        <w:tc>
          <w:tcPr>
            <w:tcW w:w="705" w:type="pct"/>
            <w:tcBorders>
              <w:top w:val="nil"/>
              <w:left w:val="nil"/>
              <w:bottom w:val="single" w:sz="4" w:space="0" w:color="D3D3D3"/>
              <w:right w:val="single" w:sz="4" w:space="0" w:color="D3D3D3"/>
            </w:tcBorders>
            <w:shd w:val="clear" w:color="auto" w:fill="auto"/>
            <w:vAlign w:val="center"/>
            <w:hideMark/>
          </w:tcPr>
          <w:p w14:paraId="187C23DE"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7,482.4</w:t>
            </w:r>
          </w:p>
        </w:tc>
        <w:tc>
          <w:tcPr>
            <w:tcW w:w="539" w:type="pct"/>
            <w:tcBorders>
              <w:top w:val="nil"/>
              <w:left w:val="nil"/>
              <w:bottom w:val="single" w:sz="4" w:space="0" w:color="D3D3D3"/>
              <w:right w:val="single" w:sz="4" w:space="0" w:color="D3D3D3"/>
            </w:tcBorders>
            <w:shd w:val="clear" w:color="auto" w:fill="auto"/>
            <w:vAlign w:val="center"/>
            <w:hideMark/>
          </w:tcPr>
          <w:p w14:paraId="6D78A9BA"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7,481.5</w:t>
            </w:r>
          </w:p>
        </w:tc>
        <w:tc>
          <w:tcPr>
            <w:tcW w:w="542" w:type="pct"/>
            <w:tcBorders>
              <w:top w:val="nil"/>
              <w:left w:val="nil"/>
              <w:bottom w:val="single" w:sz="4" w:space="0" w:color="D3D3D3"/>
              <w:right w:val="single" w:sz="4" w:space="0" w:color="D3D3D3"/>
            </w:tcBorders>
            <w:shd w:val="clear" w:color="auto" w:fill="auto"/>
            <w:vAlign w:val="center"/>
            <w:hideMark/>
          </w:tcPr>
          <w:p w14:paraId="4914399C"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100.0%</w:t>
            </w:r>
          </w:p>
        </w:tc>
      </w:tr>
      <w:tr w:rsidR="005A201A" w:rsidRPr="005A201A" w14:paraId="67EBBD32"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C48D85E"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1A1690A"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შრომის ანაზღაურება</w:t>
            </w:r>
          </w:p>
        </w:tc>
        <w:tc>
          <w:tcPr>
            <w:tcW w:w="715" w:type="pct"/>
            <w:tcBorders>
              <w:top w:val="nil"/>
              <w:left w:val="nil"/>
              <w:bottom w:val="single" w:sz="4" w:space="0" w:color="D3D3D3"/>
              <w:right w:val="single" w:sz="4" w:space="0" w:color="D3D3D3"/>
            </w:tcBorders>
            <w:shd w:val="clear" w:color="auto" w:fill="auto"/>
            <w:vAlign w:val="center"/>
            <w:hideMark/>
          </w:tcPr>
          <w:p w14:paraId="284764C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5,792.0</w:t>
            </w:r>
          </w:p>
        </w:tc>
        <w:tc>
          <w:tcPr>
            <w:tcW w:w="705" w:type="pct"/>
            <w:tcBorders>
              <w:top w:val="nil"/>
              <w:left w:val="nil"/>
              <w:bottom w:val="single" w:sz="4" w:space="0" w:color="D3D3D3"/>
              <w:right w:val="single" w:sz="4" w:space="0" w:color="D3D3D3"/>
            </w:tcBorders>
            <w:shd w:val="clear" w:color="auto" w:fill="auto"/>
            <w:vAlign w:val="center"/>
            <w:hideMark/>
          </w:tcPr>
          <w:p w14:paraId="55F1C5F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6,247.5</w:t>
            </w:r>
          </w:p>
        </w:tc>
        <w:tc>
          <w:tcPr>
            <w:tcW w:w="539" w:type="pct"/>
            <w:tcBorders>
              <w:top w:val="nil"/>
              <w:left w:val="nil"/>
              <w:bottom w:val="single" w:sz="4" w:space="0" w:color="D3D3D3"/>
              <w:right w:val="single" w:sz="4" w:space="0" w:color="D3D3D3"/>
            </w:tcBorders>
            <w:shd w:val="clear" w:color="auto" w:fill="auto"/>
            <w:vAlign w:val="center"/>
            <w:hideMark/>
          </w:tcPr>
          <w:p w14:paraId="374559E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6,248.4</w:t>
            </w:r>
          </w:p>
        </w:tc>
        <w:tc>
          <w:tcPr>
            <w:tcW w:w="542" w:type="pct"/>
            <w:tcBorders>
              <w:top w:val="nil"/>
              <w:left w:val="nil"/>
              <w:bottom w:val="single" w:sz="4" w:space="0" w:color="D3D3D3"/>
              <w:right w:val="single" w:sz="4" w:space="0" w:color="D3D3D3"/>
            </w:tcBorders>
            <w:shd w:val="clear" w:color="auto" w:fill="auto"/>
            <w:vAlign w:val="center"/>
            <w:hideMark/>
          </w:tcPr>
          <w:p w14:paraId="7A96028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10C13A40"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9C6245E"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16E17FF"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179B500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1,336.0</w:t>
            </w:r>
          </w:p>
        </w:tc>
        <w:tc>
          <w:tcPr>
            <w:tcW w:w="705" w:type="pct"/>
            <w:tcBorders>
              <w:top w:val="nil"/>
              <w:left w:val="nil"/>
              <w:bottom w:val="single" w:sz="4" w:space="0" w:color="D3D3D3"/>
              <w:right w:val="single" w:sz="4" w:space="0" w:color="D3D3D3"/>
            </w:tcBorders>
            <w:shd w:val="clear" w:color="auto" w:fill="auto"/>
            <w:vAlign w:val="center"/>
            <w:hideMark/>
          </w:tcPr>
          <w:p w14:paraId="3C5AE85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1,225.7</w:t>
            </w:r>
          </w:p>
        </w:tc>
        <w:tc>
          <w:tcPr>
            <w:tcW w:w="539" w:type="pct"/>
            <w:tcBorders>
              <w:top w:val="nil"/>
              <w:left w:val="nil"/>
              <w:bottom w:val="single" w:sz="4" w:space="0" w:color="D3D3D3"/>
              <w:right w:val="single" w:sz="4" w:space="0" w:color="D3D3D3"/>
            </w:tcBorders>
            <w:shd w:val="clear" w:color="auto" w:fill="auto"/>
            <w:vAlign w:val="center"/>
            <w:hideMark/>
          </w:tcPr>
          <w:p w14:paraId="068F9DA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1,223.9</w:t>
            </w:r>
          </w:p>
        </w:tc>
        <w:tc>
          <w:tcPr>
            <w:tcW w:w="542" w:type="pct"/>
            <w:tcBorders>
              <w:top w:val="nil"/>
              <w:left w:val="nil"/>
              <w:bottom w:val="single" w:sz="4" w:space="0" w:color="D3D3D3"/>
              <w:right w:val="single" w:sz="4" w:space="0" w:color="D3D3D3"/>
            </w:tcBorders>
            <w:shd w:val="clear" w:color="auto" w:fill="auto"/>
            <w:vAlign w:val="center"/>
            <w:hideMark/>
          </w:tcPr>
          <w:p w14:paraId="4EA0FAC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99.9%</w:t>
            </w:r>
          </w:p>
        </w:tc>
      </w:tr>
      <w:tr w:rsidR="005A201A" w:rsidRPr="005A201A" w14:paraId="4D4207DD"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FE46531"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80AEEA1"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სოციალური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36716A8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w:t>
            </w:r>
          </w:p>
        </w:tc>
        <w:tc>
          <w:tcPr>
            <w:tcW w:w="705" w:type="pct"/>
            <w:tcBorders>
              <w:top w:val="nil"/>
              <w:left w:val="nil"/>
              <w:bottom w:val="single" w:sz="4" w:space="0" w:color="D3D3D3"/>
              <w:right w:val="single" w:sz="4" w:space="0" w:color="D3D3D3"/>
            </w:tcBorders>
            <w:shd w:val="clear" w:color="auto" w:fill="auto"/>
            <w:vAlign w:val="center"/>
            <w:hideMark/>
          </w:tcPr>
          <w:p w14:paraId="3811C22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7.2</w:t>
            </w:r>
          </w:p>
        </w:tc>
        <w:tc>
          <w:tcPr>
            <w:tcW w:w="539" w:type="pct"/>
            <w:tcBorders>
              <w:top w:val="nil"/>
              <w:left w:val="nil"/>
              <w:bottom w:val="single" w:sz="4" w:space="0" w:color="D3D3D3"/>
              <w:right w:val="single" w:sz="4" w:space="0" w:color="D3D3D3"/>
            </w:tcBorders>
            <w:shd w:val="clear" w:color="auto" w:fill="auto"/>
            <w:vAlign w:val="center"/>
            <w:hideMark/>
          </w:tcPr>
          <w:p w14:paraId="1C51E94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7.2</w:t>
            </w:r>
          </w:p>
        </w:tc>
        <w:tc>
          <w:tcPr>
            <w:tcW w:w="542" w:type="pct"/>
            <w:tcBorders>
              <w:top w:val="nil"/>
              <w:left w:val="nil"/>
              <w:bottom w:val="single" w:sz="4" w:space="0" w:color="D3D3D3"/>
              <w:right w:val="single" w:sz="4" w:space="0" w:color="D3D3D3"/>
            </w:tcBorders>
            <w:shd w:val="clear" w:color="auto" w:fill="auto"/>
            <w:vAlign w:val="center"/>
            <w:hideMark/>
          </w:tcPr>
          <w:p w14:paraId="0D6DEDA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99.9%</w:t>
            </w:r>
          </w:p>
        </w:tc>
      </w:tr>
      <w:tr w:rsidR="005A201A" w:rsidRPr="005A201A" w14:paraId="5940A643"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93482F9"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6E91748E"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5D314D3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6.0</w:t>
            </w:r>
          </w:p>
        </w:tc>
        <w:tc>
          <w:tcPr>
            <w:tcW w:w="705" w:type="pct"/>
            <w:tcBorders>
              <w:top w:val="nil"/>
              <w:left w:val="nil"/>
              <w:bottom w:val="single" w:sz="4" w:space="0" w:color="D3D3D3"/>
              <w:right w:val="single" w:sz="4" w:space="0" w:color="D3D3D3"/>
            </w:tcBorders>
            <w:shd w:val="clear" w:color="auto" w:fill="auto"/>
            <w:vAlign w:val="center"/>
            <w:hideMark/>
          </w:tcPr>
          <w:p w14:paraId="476C2AE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2.0</w:t>
            </w:r>
          </w:p>
        </w:tc>
        <w:tc>
          <w:tcPr>
            <w:tcW w:w="539" w:type="pct"/>
            <w:tcBorders>
              <w:top w:val="nil"/>
              <w:left w:val="nil"/>
              <w:bottom w:val="single" w:sz="4" w:space="0" w:color="D3D3D3"/>
              <w:right w:val="single" w:sz="4" w:space="0" w:color="D3D3D3"/>
            </w:tcBorders>
            <w:shd w:val="clear" w:color="auto" w:fill="auto"/>
            <w:vAlign w:val="center"/>
            <w:hideMark/>
          </w:tcPr>
          <w:p w14:paraId="1BB66CF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2.0</w:t>
            </w:r>
          </w:p>
        </w:tc>
        <w:tc>
          <w:tcPr>
            <w:tcW w:w="542" w:type="pct"/>
            <w:tcBorders>
              <w:top w:val="nil"/>
              <w:left w:val="nil"/>
              <w:bottom w:val="single" w:sz="4" w:space="0" w:color="D3D3D3"/>
              <w:right w:val="single" w:sz="4" w:space="0" w:color="D3D3D3"/>
            </w:tcBorders>
            <w:shd w:val="clear" w:color="auto" w:fill="auto"/>
            <w:vAlign w:val="center"/>
            <w:hideMark/>
          </w:tcPr>
          <w:p w14:paraId="407EBDB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206A8542"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0374C8E"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480B2DD"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585A8281"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2,012.0</w:t>
            </w:r>
          </w:p>
        </w:tc>
        <w:tc>
          <w:tcPr>
            <w:tcW w:w="705" w:type="pct"/>
            <w:tcBorders>
              <w:top w:val="nil"/>
              <w:left w:val="nil"/>
              <w:bottom w:val="single" w:sz="4" w:space="0" w:color="D3D3D3"/>
              <w:right w:val="single" w:sz="4" w:space="0" w:color="D3D3D3"/>
            </w:tcBorders>
            <w:shd w:val="clear" w:color="auto" w:fill="auto"/>
            <w:vAlign w:val="center"/>
            <w:hideMark/>
          </w:tcPr>
          <w:p w14:paraId="234D6DE0"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2,069.3</w:t>
            </w:r>
          </w:p>
        </w:tc>
        <w:tc>
          <w:tcPr>
            <w:tcW w:w="539" w:type="pct"/>
            <w:tcBorders>
              <w:top w:val="nil"/>
              <w:left w:val="nil"/>
              <w:bottom w:val="single" w:sz="4" w:space="0" w:color="D3D3D3"/>
              <w:right w:val="single" w:sz="4" w:space="0" w:color="D3D3D3"/>
            </w:tcBorders>
            <w:shd w:val="clear" w:color="auto" w:fill="auto"/>
            <w:vAlign w:val="center"/>
            <w:hideMark/>
          </w:tcPr>
          <w:p w14:paraId="6C7CEA23"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2,068.1</w:t>
            </w:r>
          </w:p>
        </w:tc>
        <w:tc>
          <w:tcPr>
            <w:tcW w:w="542" w:type="pct"/>
            <w:tcBorders>
              <w:top w:val="nil"/>
              <w:left w:val="nil"/>
              <w:bottom w:val="single" w:sz="4" w:space="0" w:color="D3D3D3"/>
              <w:right w:val="single" w:sz="4" w:space="0" w:color="D3D3D3"/>
            </w:tcBorders>
            <w:shd w:val="clear" w:color="auto" w:fill="auto"/>
            <w:vAlign w:val="center"/>
            <w:hideMark/>
          </w:tcPr>
          <w:p w14:paraId="0F2F30A9"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99.9%</w:t>
            </w:r>
          </w:p>
        </w:tc>
      </w:tr>
      <w:tr w:rsidR="005A201A" w:rsidRPr="005A201A" w14:paraId="4F9C6FEF"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18701DB"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33 05</w:t>
            </w:r>
          </w:p>
        </w:tc>
        <w:tc>
          <w:tcPr>
            <w:tcW w:w="2112" w:type="pct"/>
            <w:tcBorders>
              <w:top w:val="nil"/>
              <w:left w:val="nil"/>
              <w:bottom w:val="single" w:sz="4" w:space="0" w:color="D3D3D3"/>
              <w:right w:val="single" w:sz="4" w:space="0" w:color="D3D3D3"/>
            </w:tcBorders>
            <w:shd w:val="clear" w:color="auto" w:fill="auto"/>
            <w:vAlign w:val="center"/>
            <w:hideMark/>
          </w:tcPr>
          <w:p w14:paraId="235EEFF9"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სახელოვნებო სფეროში უმაღლესი განათლება</w:t>
            </w:r>
          </w:p>
        </w:tc>
        <w:tc>
          <w:tcPr>
            <w:tcW w:w="715" w:type="pct"/>
            <w:tcBorders>
              <w:top w:val="nil"/>
              <w:left w:val="nil"/>
              <w:bottom w:val="single" w:sz="4" w:space="0" w:color="D3D3D3"/>
              <w:right w:val="single" w:sz="4" w:space="0" w:color="D3D3D3"/>
            </w:tcBorders>
            <w:shd w:val="clear" w:color="auto" w:fill="auto"/>
            <w:vAlign w:val="center"/>
            <w:hideMark/>
          </w:tcPr>
          <w:p w14:paraId="0C28ECE4"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20,202.0</w:t>
            </w:r>
          </w:p>
        </w:tc>
        <w:tc>
          <w:tcPr>
            <w:tcW w:w="705" w:type="pct"/>
            <w:tcBorders>
              <w:top w:val="nil"/>
              <w:left w:val="nil"/>
              <w:bottom w:val="single" w:sz="4" w:space="0" w:color="D3D3D3"/>
              <w:right w:val="single" w:sz="4" w:space="0" w:color="D3D3D3"/>
            </w:tcBorders>
            <w:shd w:val="clear" w:color="auto" w:fill="auto"/>
            <w:vAlign w:val="center"/>
            <w:hideMark/>
          </w:tcPr>
          <w:p w14:paraId="19149A9B"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17,294.4</w:t>
            </w:r>
          </w:p>
        </w:tc>
        <w:tc>
          <w:tcPr>
            <w:tcW w:w="539" w:type="pct"/>
            <w:tcBorders>
              <w:top w:val="nil"/>
              <w:left w:val="nil"/>
              <w:bottom w:val="single" w:sz="4" w:space="0" w:color="D3D3D3"/>
              <w:right w:val="single" w:sz="4" w:space="0" w:color="D3D3D3"/>
            </w:tcBorders>
            <w:shd w:val="clear" w:color="auto" w:fill="auto"/>
            <w:vAlign w:val="center"/>
            <w:hideMark/>
          </w:tcPr>
          <w:p w14:paraId="467BF37E"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17,283.4</w:t>
            </w:r>
          </w:p>
        </w:tc>
        <w:tc>
          <w:tcPr>
            <w:tcW w:w="542" w:type="pct"/>
            <w:tcBorders>
              <w:top w:val="nil"/>
              <w:left w:val="nil"/>
              <w:bottom w:val="single" w:sz="4" w:space="0" w:color="D3D3D3"/>
              <w:right w:val="single" w:sz="4" w:space="0" w:color="D3D3D3"/>
            </w:tcBorders>
            <w:shd w:val="clear" w:color="auto" w:fill="auto"/>
            <w:vAlign w:val="center"/>
            <w:hideMark/>
          </w:tcPr>
          <w:p w14:paraId="1C38F1AE"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99.9%</w:t>
            </w:r>
          </w:p>
        </w:tc>
      </w:tr>
      <w:tr w:rsidR="005A201A" w:rsidRPr="005A201A" w14:paraId="31AC02DB"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F7F07DB"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75D22D8"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1B0E7A7C"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20,095.0</w:t>
            </w:r>
          </w:p>
        </w:tc>
        <w:tc>
          <w:tcPr>
            <w:tcW w:w="705" w:type="pct"/>
            <w:tcBorders>
              <w:top w:val="nil"/>
              <w:left w:val="nil"/>
              <w:bottom w:val="single" w:sz="4" w:space="0" w:color="D3D3D3"/>
              <w:right w:val="single" w:sz="4" w:space="0" w:color="D3D3D3"/>
            </w:tcBorders>
            <w:shd w:val="clear" w:color="auto" w:fill="auto"/>
            <w:vAlign w:val="center"/>
            <w:hideMark/>
          </w:tcPr>
          <w:p w14:paraId="157D9B80"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17,137.5</w:t>
            </w:r>
          </w:p>
        </w:tc>
        <w:tc>
          <w:tcPr>
            <w:tcW w:w="539" w:type="pct"/>
            <w:tcBorders>
              <w:top w:val="nil"/>
              <w:left w:val="nil"/>
              <w:bottom w:val="single" w:sz="4" w:space="0" w:color="D3D3D3"/>
              <w:right w:val="single" w:sz="4" w:space="0" w:color="D3D3D3"/>
            </w:tcBorders>
            <w:shd w:val="clear" w:color="auto" w:fill="auto"/>
            <w:vAlign w:val="center"/>
            <w:hideMark/>
          </w:tcPr>
          <w:p w14:paraId="0EC336AC"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17,128.5</w:t>
            </w:r>
          </w:p>
        </w:tc>
        <w:tc>
          <w:tcPr>
            <w:tcW w:w="542" w:type="pct"/>
            <w:tcBorders>
              <w:top w:val="nil"/>
              <w:left w:val="nil"/>
              <w:bottom w:val="single" w:sz="4" w:space="0" w:color="D3D3D3"/>
              <w:right w:val="single" w:sz="4" w:space="0" w:color="D3D3D3"/>
            </w:tcBorders>
            <w:shd w:val="clear" w:color="auto" w:fill="auto"/>
            <w:vAlign w:val="center"/>
            <w:hideMark/>
          </w:tcPr>
          <w:p w14:paraId="72152EA9"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99.9%</w:t>
            </w:r>
          </w:p>
        </w:tc>
      </w:tr>
      <w:tr w:rsidR="005A201A" w:rsidRPr="005A201A" w14:paraId="691802E6"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EF64FF8"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A66B0B7"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შრომის ანაზღაურება</w:t>
            </w:r>
          </w:p>
        </w:tc>
        <w:tc>
          <w:tcPr>
            <w:tcW w:w="715" w:type="pct"/>
            <w:tcBorders>
              <w:top w:val="nil"/>
              <w:left w:val="nil"/>
              <w:bottom w:val="single" w:sz="4" w:space="0" w:color="D3D3D3"/>
              <w:right w:val="single" w:sz="4" w:space="0" w:color="D3D3D3"/>
            </w:tcBorders>
            <w:shd w:val="clear" w:color="auto" w:fill="auto"/>
            <w:vAlign w:val="center"/>
            <w:hideMark/>
          </w:tcPr>
          <w:p w14:paraId="10962B3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12,353.0</w:t>
            </w:r>
          </w:p>
        </w:tc>
        <w:tc>
          <w:tcPr>
            <w:tcW w:w="705" w:type="pct"/>
            <w:tcBorders>
              <w:top w:val="nil"/>
              <w:left w:val="nil"/>
              <w:bottom w:val="single" w:sz="4" w:space="0" w:color="D3D3D3"/>
              <w:right w:val="single" w:sz="4" w:space="0" w:color="D3D3D3"/>
            </w:tcBorders>
            <w:shd w:val="clear" w:color="auto" w:fill="auto"/>
            <w:vAlign w:val="center"/>
            <w:hideMark/>
          </w:tcPr>
          <w:p w14:paraId="6C054C9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13,463.9</w:t>
            </w:r>
          </w:p>
        </w:tc>
        <w:tc>
          <w:tcPr>
            <w:tcW w:w="539" w:type="pct"/>
            <w:tcBorders>
              <w:top w:val="nil"/>
              <w:left w:val="nil"/>
              <w:bottom w:val="single" w:sz="4" w:space="0" w:color="D3D3D3"/>
              <w:right w:val="single" w:sz="4" w:space="0" w:color="D3D3D3"/>
            </w:tcBorders>
            <w:shd w:val="clear" w:color="auto" w:fill="auto"/>
            <w:vAlign w:val="center"/>
            <w:hideMark/>
          </w:tcPr>
          <w:p w14:paraId="2258857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13,463.7</w:t>
            </w:r>
          </w:p>
        </w:tc>
        <w:tc>
          <w:tcPr>
            <w:tcW w:w="542" w:type="pct"/>
            <w:tcBorders>
              <w:top w:val="nil"/>
              <w:left w:val="nil"/>
              <w:bottom w:val="single" w:sz="4" w:space="0" w:color="D3D3D3"/>
              <w:right w:val="single" w:sz="4" w:space="0" w:color="D3D3D3"/>
            </w:tcBorders>
            <w:shd w:val="clear" w:color="auto" w:fill="auto"/>
            <w:vAlign w:val="center"/>
            <w:hideMark/>
          </w:tcPr>
          <w:p w14:paraId="3903FD4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011C860C"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93432A8"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2882F99"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7D96CEE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7,568.0</w:t>
            </w:r>
          </w:p>
        </w:tc>
        <w:tc>
          <w:tcPr>
            <w:tcW w:w="705" w:type="pct"/>
            <w:tcBorders>
              <w:top w:val="nil"/>
              <w:left w:val="nil"/>
              <w:bottom w:val="single" w:sz="4" w:space="0" w:color="D3D3D3"/>
              <w:right w:val="single" w:sz="4" w:space="0" w:color="D3D3D3"/>
            </w:tcBorders>
            <w:shd w:val="clear" w:color="auto" w:fill="auto"/>
            <w:vAlign w:val="center"/>
            <w:hideMark/>
          </w:tcPr>
          <w:p w14:paraId="1D8B86D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3,382.4</w:t>
            </w:r>
          </w:p>
        </w:tc>
        <w:tc>
          <w:tcPr>
            <w:tcW w:w="539" w:type="pct"/>
            <w:tcBorders>
              <w:top w:val="nil"/>
              <w:left w:val="nil"/>
              <w:bottom w:val="single" w:sz="4" w:space="0" w:color="D3D3D3"/>
              <w:right w:val="single" w:sz="4" w:space="0" w:color="D3D3D3"/>
            </w:tcBorders>
            <w:shd w:val="clear" w:color="auto" w:fill="auto"/>
            <w:vAlign w:val="center"/>
            <w:hideMark/>
          </w:tcPr>
          <w:p w14:paraId="0CC0148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3,374.2</w:t>
            </w:r>
          </w:p>
        </w:tc>
        <w:tc>
          <w:tcPr>
            <w:tcW w:w="542" w:type="pct"/>
            <w:tcBorders>
              <w:top w:val="nil"/>
              <w:left w:val="nil"/>
              <w:bottom w:val="single" w:sz="4" w:space="0" w:color="D3D3D3"/>
              <w:right w:val="single" w:sz="4" w:space="0" w:color="D3D3D3"/>
            </w:tcBorders>
            <w:shd w:val="clear" w:color="auto" w:fill="auto"/>
            <w:vAlign w:val="center"/>
            <w:hideMark/>
          </w:tcPr>
          <w:p w14:paraId="3FDFA07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99.8%</w:t>
            </w:r>
          </w:p>
        </w:tc>
      </w:tr>
      <w:tr w:rsidR="005A201A" w:rsidRPr="005A201A" w14:paraId="09FF73C7"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E4F3B66"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0A68503"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გრანტები</w:t>
            </w:r>
          </w:p>
        </w:tc>
        <w:tc>
          <w:tcPr>
            <w:tcW w:w="715" w:type="pct"/>
            <w:tcBorders>
              <w:top w:val="nil"/>
              <w:left w:val="nil"/>
              <w:bottom w:val="single" w:sz="4" w:space="0" w:color="D3D3D3"/>
              <w:right w:val="single" w:sz="4" w:space="0" w:color="D3D3D3"/>
            </w:tcBorders>
            <w:shd w:val="clear" w:color="auto" w:fill="auto"/>
            <w:vAlign w:val="center"/>
            <w:hideMark/>
          </w:tcPr>
          <w:p w14:paraId="0F49719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12.0</w:t>
            </w:r>
          </w:p>
        </w:tc>
        <w:tc>
          <w:tcPr>
            <w:tcW w:w="705" w:type="pct"/>
            <w:tcBorders>
              <w:top w:val="nil"/>
              <w:left w:val="nil"/>
              <w:bottom w:val="single" w:sz="4" w:space="0" w:color="D3D3D3"/>
              <w:right w:val="single" w:sz="4" w:space="0" w:color="D3D3D3"/>
            </w:tcBorders>
            <w:shd w:val="clear" w:color="auto" w:fill="auto"/>
            <w:vAlign w:val="center"/>
            <w:hideMark/>
          </w:tcPr>
          <w:p w14:paraId="0F96D1B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10.1</w:t>
            </w:r>
          </w:p>
        </w:tc>
        <w:tc>
          <w:tcPr>
            <w:tcW w:w="539" w:type="pct"/>
            <w:tcBorders>
              <w:top w:val="nil"/>
              <w:left w:val="nil"/>
              <w:bottom w:val="single" w:sz="4" w:space="0" w:color="D3D3D3"/>
              <w:right w:val="single" w:sz="4" w:space="0" w:color="D3D3D3"/>
            </w:tcBorders>
            <w:shd w:val="clear" w:color="auto" w:fill="auto"/>
            <w:vAlign w:val="center"/>
            <w:hideMark/>
          </w:tcPr>
          <w:p w14:paraId="27F76EF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10.1</w:t>
            </w:r>
          </w:p>
        </w:tc>
        <w:tc>
          <w:tcPr>
            <w:tcW w:w="542" w:type="pct"/>
            <w:tcBorders>
              <w:top w:val="nil"/>
              <w:left w:val="nil"/>
              <w:bottom w:val="single" w:sz="4" w:space="0" w:color="D3D3D3"/>
              <w:right w:val="single" w:sz="4" w:space="0" w:color="D3D3D3"/>
            </w:tcBorders>
            <w:shd w:val="clear" w:color="auto" w:fill="auto"/>
            <w:vAlign w:val="center"/>
            <w:hideMark/>
          </w:tcPr>
          <w:p w14:paraId="5A69055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61304A05"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80950E4"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8710C21"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სოციალური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73EB048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6.0</w:t>
            </w:r>
          </w:p>
        </w:tc>
        <w:tc>
          <w:tcPr>
            <w:tcW w:w="705" w:type="pct"/>
            <w:tcBorders>
              <w:top w:val="nil"/>
              <w:left w:val="nil"/>
              <w:bottom w:val="single" w:sz="4" w:space="0" w:color="D3D3D3"/>
              <w:right w:val="single" w:sz="4" w:space="0" w:color="D3D3D3"/>
            </w:tcBorders>
            <w:shd w:val="clear" w:color="auto" w:fill="auto"/>
            <w:vAlign w:val="center"/>
            <w:hideMark/>
          </w:tcPr>
          <w:p w14:paraId="1A19DE9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5.0</w:t>
            </w:r>
          </w:p>
        </w:tc>
        <w:tc>
          <w:tcPr>
            <w:tcW w:w="539" w:type="pct"/>
            <w:tcBorders>
              <w:top w:val="nil"/>
              <w:left w:val="nil"/>
              <w:bottom w:val="single" w:sz="4" w:space="0" w:color="D3D3D3"/>
              <w:right w:val="single" w:sz="4" w:space="0" w:color="D3D3D3"/>
            </w:tcBorders>
            <w:shd w:val="clear" w:color="auto" w:fill="auto"/>
            <w:vAlign w:val="center"/>
            <w:hideMark/>
          </w:tcPr>
          <w:p w14:paraId="6D7D83E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5.0</w:t>
            </w:r>
          </w:p>
        </w:tc>
        <w:tc>
          <w:tcPr>
            <w:tcW w:w="542" w:type="pct"/>
            <w:tcBorders>
              <w:top w:val="nil"/>
              <w:left w:val="nil"/>
              <w:bottom w:val="single" w:sz="4" w:space="0" w:color="D3D3D3"/>
              <w:right w:val="single" w:sz="4" w:space="0" w:color="D3D3D3"/>
            </w:tcBorders>
            <w:shd w:val="clear" w:color="auto" w:fill="auto"/>
            <w:vAlign w:val="center"/>
            <w:hideMark/>
          </w:tcPr>
          <w:p w14:paraId="0339F31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5C4E1728"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4947B49"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F4A655B"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041F12A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156.0</w:t>
            </w:r>
          </w:p>
        </w:tc>
        <w:tc>
          <w:tcPr>
            <w:tcW w:w="705" w:type="pct"/>
            <w:tcBorders>
              <w:top w:val="nil"/>
              <w:left w:val="nil"/>
              <w:bottom w:val="single" w:sz="4" w:space="0" w:color="D3D3D3"/>
              <w:right w:val="single" w:sz="4" w:space="0" w:color="D3D3D3"/>
            </w:tcBorders>
            <w:shd w:val="clear" w:color="auto" w:fill="auto"/>
            <w:vAlign w:val="center"/>
            <w:hideMark/>
          </w:tcPr>
          <w:p w14:paraId="371A514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276.0</w:t>
            </w:r>
          </w:p>
        </w:tc>
        <w:tc>
          <w:tcPr>
            <w:tcW w:w="539" w:type="pct"/>
            <w:tcBorders>
              <w:top w:val="nil"/>
              <w:left w:val="nil"/>
              <w:bottom w:val="single" w:sz="4" w:space="0" w:color="D3D3D3"/>
              <w:right w:val="single" w:sz="4" w:space="0" w:color="D3D3D3"/>
            </w:tcBorders>
            <w:shd w:val="clear" w:color="auto" w:fill="auto"/>
            <w:vAlign w:val="center"/>
            <w:hideMark/>
          </w:tcPr>
          <w:p w14:paraId="07ADD44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275.4</w:t>
            </w:r>
          </w:p>
        </w:tc>
        <w:tc>
          <w:tcPr>
            <w:tcW w:w="542" w:type="pct"/>
            <w:tcBorders>
              <w:top w:val="nil"/>
              <w:left w:val="nil"/>
              <w:bottom w:val="single" w:sz="4" w:space="0" w:color="D3D3D3"/>
              <w:right w:val="single" w:sz="4" w:space="0" w:color="D3D3D3"/>
            </w:tcBorders>
            <w:shd w:val="clear" w:color="auto" w:fill="auto"/>
            <w:vAlign w:val="center"/>
            <w:hideMark/>
          </w:tcPr>
          <w:p w14:paraId="32B4C74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99.8%</w:t>
            </w:r>
          </w:p>
        </w:tc>
      </w:tr>
      <w:tr w:rsidR="005A201A" w:rsidRPr="005A201A" w14:paraId="786D47D8"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ADB38FE"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7262B7D"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5E5F0B43"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107.0</w:t>
            </w:r>
          </w:p>
        </w:tc>
        <w:tc>
          <w:tcPr>
            <w:tcW w:w="705" w:type="pct"/>
            <w:tcBorders>
              <w:top w:val="nil"/>
              <w:left w:val="nil"/>
              <w:bottom w:val="single" w:sz="4" w:space="0" w:color="D3D3D3"/>
              <w:right w:val="single" w:sz="4" w:space="0" w:color="D3D3D3"/>
            </w:tcBorders>
            <w:shd w:val="clear" w:color="auto" w:fill="auto"/>
            <w:vAlign w:val="center"/>
            <w:hideMark/>
          </w:tcPr>
          <w:p w14:paraId="7F3FF3A9"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156.9</w:t>
            </w:r>
          </w:p>
        </w:tc>
        <w:tc>
          <w:tcPr>
            <w:tcW w:w="539" w:type="pct"/>
            <w:tcBorders>
              <w:top w:val="nil"/>
              <w:left w:val="nil"/>
              <w:bottom w:val="single" w:sz="4" w:space="0" w:color="D3D3D3"/>
              <w:right w:val="single" w:sz="4" w:space="0" w:color="D3D3D3"/>
            </w:tcBorders>
            <w:shd w:val="clear" w:color="auto" w:fill="auto"/>
            <w:vAlign w:val="center"/>
            <w:hideMark/>
          </w:tcPr>
          <w:p w14:paraId="537390EE"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155.0</w:t>
            </w:r>
          </w:p>
        </w:tc>
        <w:tc>
          <w:tcPr>
            <w:tcW w:w="542" w:type="pct"/>
            <w:tcBorders>
              <w:top w:val="nil"/>
              <w:left w:val="nil"/>
              <w:bottom w:val="single" w:sz="4" w:space="0" w:color="D3D3D3"/>
              <w:right w:val="single" w:sz="4" w:space="0" w:color="D3D3D3"/>
            </w:tcBorders>
            <w:shd w:val="clear" w:color="auto" w:fill="auto"/>
            <w:vAlign w:val="center"/>
            <w:hideMark/>
          </w:tcPr>
          <w:p w14:paraId="138BE217"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98.8%</w:t>
            </w:r>
          </w:p>
        </w:tc>
      </w:tr>
      <w:tr w:rsidR="005A201A" w:rsidRPr="005A201A" w14:paraId="21126E4D"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36A3237"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33 06</w:t>
            </w:r>
          </w:p>
        </w:tc>
        <w:tc>
          <w:tcPr>
            <w:tcW w:w="2112" w:type="pct"/>
            <w:tcBorders>
              <w:top w:val="nil"/>
              <w:left w:val="nil"/>
              <w:bottom w:val="single" w:sz="4" w:space="0" w:color="D3D3D3"/>
              <w:right w:val="single" w:sz="4" w:space="0" w:color="D3D3D3"/>
            </w:tcBorders>
            <w:shd w:val="clear" w:color="auto" w:fill="auto"/>
            <w:vAlign w:val="center"/>
            <w:hideMark/>
          </w:tcPr>
          <w:p w14:paraId="6C152E7C"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სახალხო არტისტების, სახალხო მხატვრებისა და ლაურეატების სტიპენდიები და სოციალური დახმარება</w:t>
            </w:r>
          </w:p>
        </w:tc>
        <w:tc>
          <w:tcPr>
            <w:tcW w:w="715" w:type="pct"/>
            <w:tcBorders>
              <w:top w:val="nil"/>
              <w:left w:val="nil"/>
              <w:bottom w:val="single" w:sz="4" w:space="0" w:color="D3D3D3"/>
              <w:right w:val="single" w:sz="4" w:space="0" w:color="D3D3D3"/>
            </w:tcBorders>
            <w:shd w:val="clear" w:color="auto" w:fill="auto"/>
            <w:vAlign w:val="center"/>
            <w:hideMark/>
          </w:tcPr>
          <w:p w14:paraId="03A54855"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1,000.0</w:t>
            </w:r>
          </w:p>
        </w:tc>
        <w:tc>
          <w:tcPr>
            <w:tcW w:w="705" w:type="pct"/>
            <w:tcBorders>
              <w:top w:val="nil"/>
              <w:left w:val="nil"/>
              <w:bottom w:val="single" w:sz="4" w:space="0" w:color="D3D3D3"/>
              <w:right w:val="single" w:sz="4" w:space="0" w:color="D3D3D3"/>
            </w:tcBorders>
            <w:shd w:val="clear" w:color="auto" w:fill="auto"/>
            <w:vAlign w:val="center"/>
            <w:hideMark/>
          </w:tcPr>
          <w:p w14:paraId="76D48CF6"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876.7</w:t>
            </w:r>
          </w:p>
        </w:tc>
        <w:tc>
          <w:tcPr>
            <w:tcW w:w="539" w:type="pct"/>
            <w:tcBorders>
              <w:top w:val="nil"/>
              <w:left w:val="nil"/>
              <w:bottom w:val="single" w:sz="4" w:space="0" w:color="D3D3D3"/>
              <w:right w:val="single" w:sz="4" w:space="0" w:color="D3D3D3"/>
            </w:tcBorders>
            <w:shd w:val="clear" w:color="auto" w:fill="auto"/>
            <w:vAlign w:val="center"/>
            <w:hideMark/>
          </w:tcPr>
          <w:p w14:paraId="5330C063"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2,730.7</w:t>
            </w:r>
          </w:p>
        </w:tc>
        <w:tc>
          <w:tcPr>
            <w:tcW w:w="542" w:type="pct"/>
            <w:tcBorders>
              <w:top w:val="nil"/>
              <w:left w:val="nil"/>
              <w:bottom w:val="single" w:sz="4" w:space="0" w:color="D3D3D3"/>
              <w:right w:val="single" w:sz="4" w:space="0" w:color="D3D3D3"/>
            </w:tcBorders>
            <w:shd w:val="clear" w:color="auto" w:fill="auto"/>
            <w:vAlign w:val="center"/>
            <w:hideMark/>
          </w:tcPr>
          <w:p w14:paraId="10517C18"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311.5%</w:t>
            </w:r>
          </w:p>
        </w:tc>
      </w:tr>
      <w:tr w:rsidR="005A201A" w:rsidRPr="005A201A" w14:paraId="53BBFBB1"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B1E41AF"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2CABBE1"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26967065"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1,000.0</w:t>
            </w:r>
          </w:p>
        </w:tc>
        <w:tc>
          <w:tcPr>
            <w:tcW w:w="705" w:type="pct"/>
            <w:tcBorders>
              <w:top w:val="nil"/>
              <w:left w:val="nil"/>
              <w:bottom w:val="single" w:sz="4" w:space="0" w:color="D3D3D3"/>
              <w:right w:val="single" w:sz="4" w:space="0" w:color="D3D3D3"/>
            </w:tcBorders>
            <w:shd w:val="clear" w:color="auto" w:fill="auto"/>
            <w:vAlign w:val="center"/>
            <w:hideMark/>
          </w:tcPr>
          <w:p w14:paraId="74629B5E"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876.7</w:t>
            </w:r>
          </w:p>
        </w:tc>
        <w:tc>
          <w:tcPr>
            <w:tcW w:w="539" w:type="pct"/>
            <w:tcBorders>
              <w:top w:val="nil"/>
              <w:left w:val="nil"/>
              <w:bottom w:val="single" w:sz="4" w:space="0" w:color="D3D3D3"/>
              <w:right w:val="single" w:sz="4" w:space="0" w:color="D3D3D3"/>
            </w:tcBorders>
            <w:shd w:val="clear" w:color="auto" w:fill="auto"/>
            <w:vAlign w:val="center"/>
            <w:hideMark/>
          </w:tcPr>
          <w:p w14:paraId="05EF6CB3"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2,730.7</w:t>
            </w:r>
          </w:p>
        </w:tc>
        <w:tc>
          <w:tcPr>
            <w:tcW w:w="542" w:type="pct"/>
            <w:tcBorders>
              <w:top w:val="nil"/>
              <w:left w:val="nil"/>
              <w:bottom w:val="single" w:sz="4" w:space="0" w:color="D3D3D3"/>
              <w:right w:val="single" w:sz="4" w:space="0" w:color="D3D3D3"/>
            </w:tcBorders>
            <w:shd w:val="clear" w:color="auto" w:fill="auto"/>
            <w:vAlign w:val="center"/>
            <w:hideMark/>
          </w:tcPr>
          <w:p w14:paraId="4D29B2C5"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311.5%</w:t>
            </w:r>
          </w:p>
        </w:tc>
      </w:tr>
      <w:tr w:rsidR="005A201A" w:rsidRPr="005A201A" w14:paraId="00511CC0"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DB3A41E"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FAC058B"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სოციალური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255D55A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150.0</w:t>
            </w:r>
          </w:p>
        </w:tc>
        <w:tc>
          <w:tcPr>
            <w:tcW w:w="705" w:type="pct"/>
            <w:tcBorders>
              <w:top w:val="nil"/>
              <w:left w:val="nil"/>
              <w:bottom w:val="single" w:sz="4" w:space="0" w:color="D3D3D3"/>
              <w:right w:val="single" w:sz="4" w:space="0" w:color="D3D3D3"/>
            </w:tcBorders>
            <w:shd w:val="clear" w:color="auto" w:fill="auto"/>
            <w:vAlign w:val="center"/>
            <w:hideMark/>
          </w:tcPr>
          <w:p w14:paraId="08AC9FD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170.5</w:t>
            </w:r>
          </w:p>
        </w:tc>
        <w:tc>
          <w:tcPr>
            <w:tcW w:w="539" w:type="pct"/>
            <w:tcBorders>
              <w:top w:val="nil"/>
              <w:left w:val="nil"/>
              <w:bottom w:val="single" w:sz="4" w:space="0" w:color="D3D3D3"/>
              <w:right w:val="single" w:sz="4" w:space="0" w:color="D3D3D3"/>
            </w:tcBorders>
            <w:shd w:val="clear" w:color="auto" w:fill="auto"/>
            <w:vAlign w:val="center"/>
            <w:hideMark/>
          </w:tcPr>
          <w:p w14:paraId="617C0A3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169.9</w:t>
            </w:r>
          </w:p>
        </w:tc>
        <w:tc>
          <w:tcPr>
            <w:tcW w:w="542" w:type="pct"/>
            <w:tcBorders>
              <w:top w:val="nil"/>
              <w:left w:val="nil"/>
              <w:bottom w:val="single" w:sz="4" w:space="0" w:color="D3D3D3"/>
              <w:right w:val="single" w:sz="4" w:space="0" w:color="D3D3D3"/>
            </w:tcBorders>
            <w:shd w:val="clear" w:color="auto" w:fill="auto"/>
            <w:vAlign w:val="center"/>
            <w:hideMark/>
          </w:tcPr>
          <w:p w14:paraId="6E9FB78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99.6%</w:t>
            </w:r>
          </w:p>
        </w:tc>
      </w:tr>
      <w:tr w:rsidR="005A201A" w:rsidRPr="005A201A" w14:paraId="0EC6E762"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2C8AFB7"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809E1A4"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1E22107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850.0</w:t>
            </w:r>
          </w:p>
        </w:tc>
        <w:tc>
          <w:tcPr>
            <w:tcW w:w="705" w:type="pct"/>
            <w:tcBorders>
              <w:top w:val="nil"/>
              <w:left w:val="nil"/>
              <w:bottom w:val="single" w:sz="4" w:space="0" w:color="D3D3D3"/>
              <w:right w:val="single" w:sz="4" w:space="0" w:color="D3D3D3"/>
            </w:tcBorders>
            <w:shd w:val="clear" w:color="auto" w:fill="auto"/>
            <w:vAlign w:val="center"/>
            <w:hideMark/>
          </w:tcPr>
          <w:p w14:paraId="1BDF894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706.2</w:t>
            </w:r>
          </w:p>
        </w:tc>
        <w:tc>
          <w:tcPr>
            <w:tcW w:w="539" w:type="pct"/>
            <w:tcBorders>
              <w:top w:val="nil"/>
              <w:left w:val="nil"/>
              <w:bottom w:val="single" w:sz="4" w:space="0" w:color="D3D3D3"/>
              <w:right w:val="single" w:sz="4" w:space="0" w:color="D3D3D3"/>
            </w:tcBorders>
            <w:shd w:val="clear" w:color="auto" w:fill="auto"/>
            <w:vAlign w:val="center"/>
            <w:hideMark/>
          </w:tcPr>
          <w:p w14:paraId="69A2BBB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2,560.8</w:t>
            </w:r>
          </w:p>
        </w:tc>
        <w:tc>
          <w:tcPr>
            <w:tcW w:w="542" w:type="pct"/>
            <w:tcBorders>
              <w:top w:val="nil"/>
              <w:left w:val="nil"/>
              <w:bottom w:val="single" w:sz="4" w:space="0" w:color="D3D3D3"/>
              <w:right w:val="single" w:sz="4" w:space="0" w:color="D3D3D3"/>
            </w:tcBorders>
            <w:shd w:val="clear" w:color="auto" w:fill="auto"/>
            <w:vAlign w:val="center"/>
            <w:hideMark/>
          </w:tcPr>
          <w:p w14:paraId="2308418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362.6%</w:t>
            </w:r>
          </w:p>
        </w:tc>
      </w:tr>
      <w:tr w:rsidR="005A201A" w:rsidRPr="005A201A" w14:paraId="647D8547"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FA7606E"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33 07</w:t>
            </w:r>
          </w:p>
        </w:tc>
        <w:tc>
          <w:tcPr>
            <w:tcW w:w="2112" w:type="pct"/>
            <w:tcBorders>
              <w:top w:val="nil"/>
              <w:left w:val="nil"/>
              <w:bottom w:val="single" w:sz="4" w:space="0" w:color="D3D3D3"/>
              <w:right w:val="single" w:sz="4" w:space="0" w:color="D3D3D3"/>
            </w:tcBorders>
            <w:shd w:val="clear" w:color="auto" w:fill="auto"/>
            <w:vAlign w:val="center"/>
            <w:hideMark/>
          </w:tcPr>
          <w:p w14:paraId="532B6740"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ინფრასტრუქტურის განვითარება</w:t>
            </w:r>
          </w:p>
        </w:tc>
        <w:tc>
          <w:tcPr>
            <w:tcW w:w="715" w:type="pct"/>
            <w:tcBorders>
              <w:top w:val="nil"/>
              <w:left w:val="nil"/>
              <w:bottom w:val="single" w:sz="4" w:space="0" w:color="D3D3D3"/>
              <w:right w:val="single" w:sz="4" w:space="0" w:color="D3D3D3"/>
            </w:tcBorders>
            <w:shd w:val="clear" w:color="auto" w:fill="auto"/>
            <w:vAlign w:val="center"/>
            <w:hideMark/>
          </w:tcPr>
          <w:p w14:paraId="4324F5DD"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45,000.0</w:t>
            </w:r>
          </w:p>
        </w:tc>
        <w:tc>
          <w:tcPr>
            <w:tcW w:w="705" w:type="pct"/>
            <w:tcBorders>
              <w:top w:val="nil"/>
              <w:left w:val="nil"/>
              <w:bottom w:val="single" w:sz="4" w:space="0" w:color="D3D3D3"/>
              <w:right w:val="single" w:sz="4" w:space="0" w:color="D3D3D3"/>
            </w:tcBorders>
            <w:shd w:val="clear" w:color="auto" w:fill="auto"/>
            <w:vAlign w:val="center"/>
            <w:hideMark/>
          </w:tcPr>
          <w:p w14:paraId="7BF90389"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51,809.6</w:t>
            </w:r>
          </w:p>
        </w:tc>
        <w:tc>
          <w:tcPr>
            <w:tcW w:w="539" w:type="pct"/>
            <w:tcBorders>
              <w:top w:val="nil"/>
              <w:left w:val="nil"/>
              <w:bottom w:val="single" w:sz="4" w:space="0" w:color="D3D3D3"/>
              <w:right w:val="single" w:sz="4" w:space="0" w:color="D3D3D3"/>
            </w:tcBorders>
            <w:shd w:val="clear" w:color="auto" w:fill="auto"/>
            <w:vAlign w:val="center"/>
            <w:hideMark/>
          </w:tcPr>
          <w:p w14:paraId="1B09A053"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51,266.9</w:t>
            </w:r>
          </w:p>
        </w:tc>
        <w:tc>
          <w:tcPr>
            <w:tcW w:w="542" w:type="pct"/>
            <w:tcBorders>
              <w:top w:val="nil"/>
              <w:left w:val="nil"/>
              <w:bottom w:val="single" w:sz="4" w:space="0" w:color="D3D3D3"/>
              <w:right w:val="single" w:sz="4" w:space="0" w:color="D3D3D3"/>
            </w:tcBorders>
            <w:shd w:val="clear" w:color="auto" w:fill="auto"/>
            <w:vAlign w:val="center"/>
            <w:hideMark/>
          </w:tcPr>
          <w:p w14:paraId="5B5845E0"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99.0%</w:t>
            </w:r>
          </w:p>
        </w:tc>
      </w:tr>
      <w:tr w:rsidR="005A201A" w:rsidRPr="005A201A" w14:paraId="3679129D"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E6EEC01"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060BBD4"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5A128935"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0.0</w:t>
            </w:r>
          </w:p>
        </w:tc>
        <w:tc>
          <w:tcPr>
            <w:tcW w:w="705" w:type="pct"/>
            <w:tcBorders>
              <w:top w:val="nil"/>
              <w:left w:val="nil"/>
              <w:bottom w:val="single" w:sz="4" w:space="0" w:color="D3D3D3"/>
              <w:right w:val="single" w:sz="4" w:space="0" w:color="D3D3D3"/>
            </w:tcBorders>
            <w:shd w:val="clear" w:color="auto" w:fill="auto"/>
            <w:vAlign w:val="center"/>
            <w:hideMark/>
          </w:tcPr>
          <w:p w14:paraId="1426A440"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32,455.2</w:t>
            </w:r>
          </w:p>
        </w:tc>
        <w:tc>
          <w:tcPr>
            <w:tcW w:w="539" w:type="pct"/>
            <w:tcBorders>
              <w:top w:val="nil"/>
              <w:left w:val="nil"/>
              <w:bottom w:val="single" w:sz="4" w:space="0" w:color="D3D3D3"/>
              <w:right w:val="single" w:sz="4" w:space="0" w:color="D3D3D3"/>
            </w:tcBorders>
            <w:shd w:val="clear" w:color="auto" w:fill="auto"/>
            <w:vAlign w:val="center"/>
            <w:hideMark/>
          </w:tcPr>
          <w:p w14:paraId="2977F79B"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32,454.6</w:t>
            </w:r>
          </w:p>
        </w:tc>
        <w:tc>
          <w:tcPr>
            <w:tcW w:w="542" w:type="pct"/>
            <w:tcBorders>
              <w:top w:val="nil"/>
              <w:left w:val="nil"/>
              <w:bottom w:val="single" w:sz="4" w:space="0" w:color="D3D3D3"/>
              <w:right w:val="single" w:sz="4" w:space="0" w:color="D3D3D3"/>
            </w:tcBorders>
            <w:shd w:val="clear" w:color="auto" w:fill="auto"/>
            <w:vAlign w:val="center"/>
            <w:hideMark/>
          </w:tcPr>
          <w:p w14:paraId="7A62AC4D"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100.0%</w:t>
            </w:r>
          </w:p>
        </w:tc>
      </w:tr>
      <w:tr w:rsidR="005A201A" w:rsidRPr="005A201A" w14:paraId="20D0C3B1"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DCBE8A0"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2A828ED"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3836EE0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0.0</w:t>
            </w:r>
          </w:p>
        </w:tc>
        <w:tc>
          <w:tcPr>
            <w:tcW w:w="705" w:type="pct"/>
            <w:tcBorders>
              <w:top w:val="nil"/>
              <w:left w:val="nil"/>
              <w:bottom w:val="single" w:sz="4" w:space="0" w:color="D3D3D3"/>
              <w:right w:val="single" w:sz="4" w:space="0" w:color="D3D3D3"/>
            </w:tcBorders>
            <w:shd w:val="clear" w:color="auto" w:fill="auto"/>
            <w:vAlign w:val="center"/>
            <w:hideMark/>
          </w:tcPr>
          <w:p w14:paraId="2E566BF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812.4</w:t>
            </w:r>
          </w:p>
        </w:tc>
        <w:tc>
          <w:tcPr>
            <w:tcW w:w="539" w:type="pct"/>
            <w:tcBorders>
              <w:top w:val="nil"/>
              <w:left w:val="nil"/>
              <w:bottom w:val="single" w:sz="4" w:space="0" w:color="D3D3D3"/>
              <w:right w:val="single" w:sz="4" w:space="0" w:color="D3D3D3"/>
            </w:tcBorders>
            <w:shd w:val="clear" w:color="auto" w:fill="auto"/>
            <w:vAlign w:val="center"/>
            <w:hideMark/>
          </w:tcPr>
          <w:p w14:paraId="4478D26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811.8</w:t>
            </w:r>
          </w:p>
        </w:tc>
        <w:tc>
          <w:tcPr>
            <w:tcW w:w="542" w:type="pct"/>
            <w:tcBorders>
              <w:top w:val="nil"/>
              <w:left w:val="nil"/>
              <w:bottom w:val="single" w:sz="4" w:space="0" w:color="D3D3D3"/>
              <w:right w:val="single" w:sz="4" w:space="0" w:color="D3D3D3"/>
            </w:tcBorders>
            <w:shd w:val="clear" w:color="auto" w:fill="auto"/>
            <w:vAlign w:val="center"/>
            <w:hideMark/>
          </w:tcPr>
          <w:p w14:paraId="6A2B791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99.9%</w:t>
            </w:r>
          </w:p>
        </w:tc>
      </w:tr>
      <w:tr w:rsidR="005A201A" w:rsidRPr="005A201A" w14:paraId="19A88650"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3F02576"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lastRenderedPageBreak/>
              <w:t> </w:t>
            </w:r>
          </w:p>
        </w:tc>
        <w:tc>
          <w:tcPr>
            <w:tcW w:w="2112" w:type="pct"/>
            <w:tcBorders>
              <w:top w:val="nil"/>
              <w:left w:val="nil"/>
              <w:bottom w:val="single" w:sz="4" w:space="0" w:color="D3D3D3"/>
              <w:right w:val="single" w:sz="4" w:space="0" w:color="D3D3D3"/>
            </w:tcBorders>
            <w:shd w:val="clear" w:color="auto" w:fill="auto"/>
            <w:vAlign w:val="center"/>
            <w:hideMark/>
          </w:tcPr>
          <w:p w14:paraId="2ED9D046"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7517CDF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0.0</w:t>
            </w:r>
          </w:p>
        </w:tc>
        <w:tc>
          <w:tcPr>
            <w:tcW w:w="705" w:type="pct"/>
            <w:tcBorders>
              <w:top w:val="nil"/>
              <w:left w:val="nil"/>
              <w:bottom w:val="single" w:sz="4" w:space="0" w:color="D3D3D3"/>
              <w:right w:val="single" w:sz="4" w:space="0" w:color="D3D3D3"/>
            </w:tcBorders>
            <w:shd w:val="clear" w:color="auto" w:fill="auto"/>
            <w:vAlign w:val="center"/>
            <w:hideMark/>
          </w:tcPr>
          <w:p w14:paraId="2D447F7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31,642.8</w:t>
            </w:r>
          </w:p>
        </w:tc>
        <w:tc>
          <w:tcPr>
            <w:tcW w:w="539" w:type="pct"/>
            <w:tcBorders>
              <w:top w:val="nil"/>
              <w:left w:val="nil"/>
              <w:bottom w:val="single" w:sz="4" w:space="0" w:color="D3D3D3"/>
              <w:right w:val="single" w:sz="4" w:space="0" w:color="D3D3D3"/>
            </w:tcBorders>
            <w:shd w:val="clear" w:color="auto" w:fill="auto"/>
            <w:vAlign w:val="center"/>
            <w:hideMark/>
          </w:tcPr>
          <w:p w14:paraId="37DA440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31,642.8</w:t>
            </w:r>
          </w:p>
        </w:tc>
        <w:tc>
          <w:tcPr>
            <w:tcW w:w="542" w:type="pct"/>
            <w:tcBorders>
              <w:top w:val="nil"/>
              <w:left w:val="nil"/>
              <w:bottom w:val="single" w:sz="4" w:space="0" w:color="D3D3D3"/>
              <w:right w:val="single" w:sz="4" w:space="0" w:color="D3D3D3"/>
            </w:tcBorders>
            <w:shd w:val="clear" w:color="auto" w:fill="auto"/>
            <w:vAlign w:val="center"/>
            <w:hideMark/>
          </w:tcPr>
          <w:p w14:paraId="4B6FC36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69B60974"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1356581"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883F9C7"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6A122121"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45,000.0</w:t>
            </w:r>
          </w:p>
        </w:tc>
        <w:tc>
          <w:tcPr>
            <w:tcW w:w="705" w:type="pct"/>
            <w:tcBorders>
              <w:top w:val="nil"/>
              <w:left w:val="nil"/>
              <w:bottom w:val="single" w:sz="4" w:space="0" w:color="D3D3D3"/>
              <w:right w:val="single" w:sz="4" w:space="0" w:color="D3D3D3"/>
            </w:tcBorders>
            <w:shd w:val="clear" w:color="auto" w:fill="auto"/>
            <w:vAlign w:val="center"/>
            <w:hideMark/>
          </w:tcPr>
          <w:p w14:paraId="548DE706"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19,354.4</w:t>
            </w:r>
          </w:p>
        </w:tc>
        <w:tc>
          <w:tcPr>
            <w:tcW w:w="539" w:type="pct"/>
            <w:tcBorders>
              <w:top w:val="nil"/>
              <w:left w:val="nil"/>
              <w:bottom w:val="single" w:sz="4" w:space="0" w:color="D3D3D3"/>
              <w:right w:val="single" w:sz="4" w:space="0" w:color="D3D3D3"/>
            </w:tcBorders>
            <w:shd w:val="clear" w:color="auto" w:fill="auto"/>
            <w:vAlign w:val="center"/>
            <w:hideMark/>
          </w:tcPr>
          <w:p w14:paraId="62E4AA91"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18,812.3</w:t>
            </w:r>
          </w:p>
        </w:tc>
        <w:tc>
          <w:tcPr>
            <w:tcW w:w="542" w:type="pct"/>
            <w:tcBorders>
              <w:top w:val="nil"/>
              <w:left w:val="nil"/>
              <w:bottom w:val="single" w:sz="4" w:space="0" w:color="D3D3D3"/>
              <w:right w:val="single" w:sz="4" w:space="0" w:color="D3D3D3"/>
            </w:tcBorders>
            <w:shd w:val="clear" w:color="auto" w:fill="auto"/>
            <w:vAlign w:val="center"/>
            <w:hideMark/>
          </w:tcPr>
          <w:p w14:paraId="79707143"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97.2%</w:t>
            </w:r>
          </w:p>
        </w:tc>
      </w:tr>
      <w:tr w:rsidR="005A201A" w:rsidRPr="005A201A" w14:paraId="1B35C36C"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795998F"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34 00</w:t>
            </w:r>
          </w:p>
        </w:tc>
        <w:tc>
          <w:tcPr>
            <w:tcW w:w="2112" w:type="pct"/>
            <w:tcBorders>
              <w:top w:val="nil"/>
              <w:left w:val="nil"/>
              <w:bottom w:val="single" w:sz="4" w:space="0" w:color="D3D3D3"/>
              <w:right w:val="single" w:sz="4" w:space="0" w:color="D3D3D3"/>
            </w:tcBorders>
            <w:shd w:val="clear" w:color="auto" w:fill="auto"/>
            <w:vAlign w:val="center"/>
            <w:hideMark/>
          </w:tcPr>
          <w:p w14:paraId="1130C471"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საქართველოს სპორტის სამინისტრო</w:t>
            </w:r>
          </w:p>
        </w:tc>
        <w:tc>
          <w:tcPr>
            <w:tcW w:w="715" w:type="pct"/>
            <w:tcBorders>
              <w:top w:val="nil"/>
              <w:left w:val="nil"/>
              <w:bottom w:val="single" w:sz="4" w:space="0" w:color="D3D3D3"/>
              <w:right w:val="single" w:sz="4" w:space="0" w:color="D3D3D3"/>
            </w:tcBorders>
            <w:shd w:val="clear" w:color="auto" w:fill="auto"/>
            <w:vAlign w:val="center"/>
            <w:hideMark/>
          </w:tcPr>
          <w:p w14:paraId="16ECCD17"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330,350.5</w:t>
            </w:r>
          </w:p>
        </w:tc>
        <w:tc>
          <w:tcPr>
            <w:tcW w:w="705" w:type="pct"/>
            <w:tcBorders>
              <w:top w:val="nil"/>
              <w:left w:val="nil"/>
              <w:bottom w:val="single" w:sz="4" w:space="0" w:color="D3D3D3"/>
              <w:right w:val="single" w:sz="4" w:space="0" w:color="D3D3D3"/>
            </w:tcBorders>
            <w:shd w:val="clear" w:color="auto" w:fill="auto"/>
            <w:vAlign w:val="center"/>
            <w:hideMark/>
          </w:tcPr>
          <w:p w14:paraId="15849B03"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339,164.2</w:t>
            </w:r>
          </w:p>
        </w:tc>
        <w:tc>
          <w:tcPr>
            <w:tcW w:w="539" w:type="pct"/>
            <w:tcBorders>
              <w:top w:val="nil"/>
              <w:left w:val="nil"/>
              <w:bottom w:val="single" w:sz="4" w:space="0" w:color="D3D3D3"/>
              <w:right w:val="single" w:sz="4" w:space="0" w:color="D3D3D3"/>
            </w:tcBorders>
            <w:shd w:val="clear" w:color="auto" w:fill="auto"/>
            <w:vAlign w:val="center"/>
            <w:hideMark/>
          </w:tcPr>
          <w:p w14:paraId="1B3B89A6"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340,229.0</w:t>
            </w:r>
          </w:p>
        </w:tc>
        <w:tc>
          <w:tcPr>
            <w:tcW w:w="542" w:type="pct"/>
            <w:tcBorders>
              <w:top w:val="nil"/>
              <w:left w:val="nil"/>
              <w:bottom w:val="single" w:sz="4" w:space="0" w:color="D3D3D3"/>
              <w:right w:val="single" w:sz="4" w:space="0" w:color="D3D3D3"/>
            </w:tcBorders>
            <w:shd w:val="clear" w:color="auto" w:fill="auto"/>
            <w:vAlign w:val="center"/>
            <w:hideMark/>
          </w:tcPr>
          <w:p w14:paraId="561C6AB0"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100.3%</w:t>
            </w:r>
          </w:p>
        </w:tc>
      </w:tr>
      <w:tr w:rsidR="005A201A" w:rsidRPr="005A201A" w14:paraId="5BAABB41"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896C5C5"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B2E17F8"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425A533F"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330,003.0</w:t>
            </w:r>
          </w:p>
        </w:tc>
        <w:tc>
          <w:tcPr>
            <w:tcW w:w="705" w:type="pct"/>
            <w:tcBorders>
              <w:top w:val="nil"/>
              <w:left w:val="nil"/>
              <w:bottom w:val="single" w:sz="4" w:space="0" w:color="D3D3D3"/>
              <w:right w:val="single" w:sz="4" w:space="0" w:color="D3D3D3"/>
            </w:tcBorders>
            <w:shd w:val="clear" w:color="auto" w:fill="auto"/>
            <w:vAlign w:val="center"/>
            <w:hideMark/>
          </w:tcPr>
          <w:p w14:paraId="1E385CAC"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338,349.0</w:t>
            </w:r>
          </w:p>
        </w:tc>
        <w:tc>
          <w:tcPr>
            <w:tcW w:w="539" w:type="pct"/>
            <w:tcBorders>
              <w:top w:val="nil"/>
              <w:left w:val="nil"/>
              <w:bottom w:val="single" w:sz="4" w:space="0" w:color="D3D3D3"/>
              <w:right w:val="single" w:sz="4" w:space="0" w:color="D3D3D3"/>
            </w:tcBorders>
            <w:shd w:val="clear" w:color="auto" w:fill="auto"/>
            <w:vAlign w:val="center"/>
            <w:hideMark/>
          </w:tcPr>
          <w:p w14:paraId="73480294"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339,418.2</w:t>
            </w:r>
          </w:p>
        </w:tc>
        <w:tc>
          <w:tcPr>
            <w:tcW w:w="542" w:type="pct"/>
            <w:tcBorders>
              <w:top w:val="nil"/>
              <w:left w:val="nil"/>
              <w:bottom w:val="single" w:sz="4" w:space="0" w:color="D3D3D3"/>
              <w:right w:val="single" w:sz="4" w:space="0" w:color="D3D3D3"/>
            </w:tcBorders>
            <w:shd w:val="clear" w:color="auto" w:fill="auto"/>
            <w:vAlign w:val="center"/>
            <w:hideMark/>
          </w:tcPr>
          <w:p w14:paraId="2C97EEA3"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100.3%</w:t>
            </w:r>
          </w:p>
        </w:tc>
      </w:tr>
      <w:tr w:rsidR="005A201A" w:rsidRPr="005A201A" w14:paraId="4AD0E267"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FDE96DD"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94E657D"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შრომის ანაზღაურება</w:t>
            </w:r>
          </w:p>
        </w:tc>
        <w:tc>
          <w:tcPr>
            <w:tcW w:w="715" w:type="pct"/>
            <w:tcBorders>
              <w:top w:val="nil"/>
              <w:left w:val="nil"/>
              <w:bottom w:val="single" w:sz="4" w:space="0" w:color="D3D3D3"/>
              <w:right w:val="single" w:sz="4" w:space="0" w:color="D3D3D3"/>
            </w:tcBorders>
            <w:shd w:val="clear" w:color="auto" w:fill="auto"/>
            <w:vAlign w:val="center"/>
            <w:hideMark/>
          </w:tcPr>
          <w:p w14:paraId="2F98580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5,574.0</w:t>
            </w:r>
          </w:p>
        </w:tc>
        <w:tc>
          <w:tcPr>
            <w:tcW w:w="705" w:type="pct"/>
            <w:tcBorders>
              <w:top w:val="nil"/>
              <w:left w:val="nil"/>
              <w:bottom w:val="single" w:sz="4" w:space="0" w:color="D3D3D3"/>
              <w:right w:val="single" w:sz="4" w:space="0" w:color="D3D3D3"/>
            </w:tcBorders>
            <w:shd w:val="clear" w:color="auto" w:fill="auto"/>
            <w:vAlign w:val="center"/>
            <w:hideMark/>
          </w:tcPr>
          <w:p w14:paraId="0275184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5,136.7</w:t>
            </w:r>
          </w:p>
        </w:tc>
        <w:tc>
          <w:tcPr>
            <w:tcW w:w="539" w:type="pct"/>
            <w:tcBorders>
              <w:top w:val="nil"/>
              <w:left w:val="nil"/>
              <w:bottom w:val="single" w:sz="4" w:space="0" w:color="D3D3D3"/>
              <w:right w:val="single" w:sz="4" w:space="0" w:color="D3D3D3"/>
            </w:tcBorders>
            <w:shd w:val="clear" w:color="auto" w:fill="auto"/>
            <w:vAlign w:val="center"/>
            <w:hideMark/>
          </w:tcPr>
          <w:p w14:paraId="6130FD3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5,136.5</w:t>
            </w:r>
          </w:p>
        </w:tc>
        <w:tc>
          <w:tcPr>
            <w:tcW w:w="542" w:type="pct"/>
            <w:tcBorders>
              <w:top w:val="nil"/>
              <w:left w:val="nil"/>
              <w:bottom w:val="single" w:sz="4" w:space="0" w:color="D3D3D3"/>
              <w:right w:val="single" w:sz="4" w:space="0" w:color="D3D3D3"/>
            </w:tcBorders>
            <w:shd w:val="clear" w:color="auto" w:fill="auto"/>
            <w:vAlign w:val="center"/>
            <w:hideMark/>
          </w:tcPr>
          <w:p w14:paraId="2F6EDAE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7EBBA22F"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A8A6761"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AACC589"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1122F5A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4,169.0</w:t>
            </w:r>
          </w:p>
        </w:tc>
        <w:tc>
          <w:tcPr>
            <w:tcW w:w="705" w:type="pct"/>
            <w:tcBorders>
              <w:top w:val="nil"/>
              <w:left w:val="nil"/>
              <w:bottom w:val="single" w:sz="4" w:space="0" w:color="D3D3D3"/>
              <w:right w:val="single" w:sz="4" w:space="0" w:color="D3D3D3"/>
            </w:tcBorders>
            <w:shd w:val="clear" w:color="auto" w:fill="auto"/>
            <w:vAlign w:val="center"/>
            <w:hideMark/>
          </w:tcPr>
          <w:p w14:paraId="0537F70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5,520.3</w:t>
            </w:r>
          </w:p>
        </w:tc>
        <w:tc>
          <w:tcPr>
            <w:tcW w:w="539" w:type="pct"/>
            <w:tcBorders>
              <w:top w:val="nil"/>
              <w:left w:val="nil"/>
              <w:bottom w:val="single" w:sz="4" w:space="0" w:color="D3D3D3"/>
              <w:right w:val="single" w:sz="4" w:space="0" w:color="D3D3D3"/>
            </w:tcBorders>
            <w:shd w:val="clear" w:color="auto" w:fill="auto"/>
            <w:vAlign w:val="center"/>
            <w:hideMark/>
          </w:tcPr>
          <w:p w14:paraId="4F0D2AE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5,489.3</w:t>
            </w:r>
          </w:p>
        </w:tc>
        <w:tc>
          <w:tcPr>
            <w:tcW w:w="542" w:type="pct"/>
            <w:tcBorders>
              <w:top w:val="nil"/>
              <w:left w:val="nil"/>
              <w:bottom w:val="single" w:sz="4" w:space="0" w:color="D3D3D3"/>
              <w:right w:val="single" w:sz="4" w:space="0" w:color="D3D3D3"/>
            </w:tcBorders>
            <w:shd w:val="clear" w:color="auto" w:fill="auto"/>
            <w:vAlign w:val="center"/>
            <w:hideMark/>
          </w:tcPr>
          <w:p w14:paraId="4732B0F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99.4%</w:t>
            </w:r>
          </w:p>
        </w:tc>
      </w:tr>
      <w:tr w:rsidR="005A201A" w:rsidRPr="005A201A" w14:paraId="695B182E"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F49D696"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EBA3FE3"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სუბსიდიები</w:t>
            </w:r>
          </w:p>
        </w:tc>
        <w:tc>
          <w:tcPr>
            <w:tcW w:w="715" w:type="pct"/>
            <w:tcBorders>
              <w:top w:val="nil"/>
              <w:left w:val="nil"/>
              <w:bottom w:val="single" w:sz="4" w:space="0" w:color="D3D3D3"/>
              <w:right w:val="single" w:sz="4" w:space="0" w:color="D3D3D3"/>
            </w:tcBorders>
            <w:shd w:val="clear" w:color="auto" w:fill="auto"/>
            <w:vAlign w:val="center"/>
            <w:hideMark/>
          </w:tcPr>
          <w:p w14:paraId="5A31C9F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251,200.0</w:t>
            </w:r>
          </w:p>
        </w:tc>
        <w:tc>
          <w:tcPr>
            <w:tcW w:w="705" w:type="pct"/>
            <w:tcBorders>
              <w:top w:val="nil"/>
              <w:left w:val="nil"/>
              <w:bottom w:val="single" w:sz="4" w:space="0" w:color="D3D3D3"/>
              <w:right w:val="single" w:sz="4" w:space="0" w:color="D3D3D3"/>
            </w:tcBorders>
            <w:shd w:val="clear" w:color="auto" w:fill="auto"/>
            <w:vAlign w:val="center"/>
            <w:hideMark/>
          </w:tcPr>
          <w:p w14:paraId="431F100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264,625.7</w:t>
            </w:r>
          </w:p>
        </w:tc>
        <w:tc>
          <w:tcPr>
            <w:tcW w:w="539" w:type="pct"/>
            <w:tcBorders>
              <w:top w:val="nil"/>
              <w:left w:val="nil"/>
              <w:bottom w:val="single" w:sz="4" w:space="0" w:color="D3D3D3"/>
              <w:right w:val="single" w:sz="4" w:space="0" w:color="D3D3D3"/>
            </w:tcBorders>
            <w:shd w:val="clear" w:color="auto" w:fill="auto"/>
            <w:vAlign w:val="center"/>
            <w:hideMark/>
          </w:tcPr>
          <w:p w14:paraId="19B5E47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264,501.6</w:t>
            </w:r>
          </w:p>
        </w:tc>
        <w:tc>
          <w:tcPr>
            <w:tcW w:w="542" w:type="pct"/>
            <w:tcBorders>
              <w:top w:val="nil"/>
              <w:left w:val="nil"/>
              <w:bottom w:val="single" w:sz="4" w:space="0" w:color="D3D3D3"/>
              <w:right w:val="single" w:sz="4" w:space="0" w:color="D3D3D3"/>
            </w:tcBorders>
            <w:shd w:val="clear" w:color="auto" w:fill="auto"/>
            <w:vAlign w:val="center"/>
            <w:hideMark/>
          </w:tcPr>
          <w:p w14:paraId="720949A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29A64695"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6BB8370"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2AE3AA7"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გრანტები</w:t>
            </w:r>
          </w:p>
        </w:tc>
        <w:tc>
          <w:tcPr>
            <w:tcW w:w="715" w:type="pct"/>
            <w:tcBorders>
              <w:top w:val="nil"/>
              <w:left w:val="nil"/>
              <w:bottom w:val="single" w:sz="4" w:space="0" w:color="D3D3D3"/>
              <w:right w:val="single" w:sz="4" w:space="0" w:color="D3D3D3"/>
            </w:tcBorders>
            <w:shd w:val="clear" w:color="auto" w:fill="auto"/>
            <w:vAlign w:val="center"/>
            <w:hideMark/>
          </w:tcPr>
          <w:p w14:paraId="310CDFC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3,080.0</w:t>
            </w:r>
          </w:p>
        </w:tc>
        <w:tc>
          <w:tcPr>
            <w:tcW w:w="705" w:type="pct"/>
            <w:tcBorders>
              <w:top w:val="nil"/>
              <w:left w:val="nil"/>
              <w:bottom w:val="single" w:sz="4" w:space="0" w:color="D3D3D3"/>
              <w:right w:val="single" w:sz="4" w:space="0" w:color="D3D3D3"/>
            </w:tcBorders>
            <w:shd w:val="clear" w:color="auto" w:fill="auto"/>
            <w:vAlign w:val="center"/>
            <w:hideMark/>
          </w:tcPr>
          <w:p w14:paraId="55F1973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2,851.3</w:t>
            </w:r>
          </w:p>
        </w:tc>
        <w:tc>
          <w:tcPr>
            <w:tcW w:w="539" w:type="pct"/>
            <w:tcBorders>
              <w:top w:val="nil"/>
              <w:left w:val="nil"/>
              <w:bottom w:val="single" w:sz="4" w:space="0" w:color="D3D3D3"/>
              <w:right w:val="single" w:sz="4" w:space="0" w:color="D3D3D3"/>
            </w:tcBorders>
            <w:shd w:val="clear" w:color="auto" w:fill="auto"/>
            <w:vAlign w:val="center"/>
            <w:hideMark/>
          </w:tcPr>
          <w:p w14:paraId="3043864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2,840.4</w:t>
            </w:r>
          </w:p>
        </w:tc>
        <w:tc>
          <w:tcPr>
            <w:tcW w:w="542" w:type="pct"/>
            <w:tcBorders>
              <w:top w:val="nil"/>
              <w:left w:val="nil"/>
              <w:bottom w:val="single" w:sz="4" w:space="0" w:color="D3D3D3"/>
              <w:right w:val="single" w:sz="4" w:space="0" w:color="D3D3D3"/>
            </w:tcBorders>
            <w:shd w:val="clear" w:color="auto" w:fill="auto"/>
            <w:vAlign w:val="center"/>
            <w:hideMark/>
          </w:tcPr>
          <w:p w14:paraId="2983357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99.6%</w:t>
            </w:r>
          </w:p>
        </w:tc>
      </w:tr>
      <w:tr w:rsidR="005A201A" w:rsidRPr="005A201A" w14:paraId="7DD93422"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AEE98BE"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E66B053"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სოციალური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2487515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1,480.0</w:t>
            </w:r>
          </w:p>
        </w:tc>
        <w:tc>
          <w:tcPr>
            <w:tcW w:w="705" w:type="pct"/>
            <w:tcBorders>
              <w:top w:val="nil"/>
              <w:left w:val="nil"/>
              <w:bottom w:val="single" w:sz="4" w:space="0" w:color="D3D3D3"/>
              <w:right w:val="single" w:sz="4" w:space="0" w:color="D3D3D3"/>
            </w:tcBorders>
            <w:shd w:val="clear" w:color="auto" w:fill="auto"/>
            <w:vAlign w:val="center"/>
            <w:hideMark/>
          </w:tcPr>
          <w:p w14:paraId="76496E9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1,443.8</w:t>
            </w:r>
          </w:p>
        </w:tc>
        <w:tc>
          <w:tcPr>
            <w:tcW w:w="539" w:type="pct"/>
            <w:tcBorders>
              <w:top w:val="nil"/>
              <w:left w:val="nil"/>
              <w:bottom w:val="single" w:sz="4" w:space="0" w:color="D3D3D3"/>
              <w:right w:val="single" w:sz="4" w:space="0" w:color="D3D3D3"/>
            </w:tcBorders>
            <w:shd w:val="clear" w:color="auto" w:fill="auto"/>
            <w:vAlign w:val="center"/>
            <w:hideMark/>
          </w:tcPr>
          <w:p w14:paraId="7A24A93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1,443.8</w:t>
            </w:r>
          </w:p>
        </w:tc>
        <w:tc>
          <w:tcPr>
            <w:tcW w:w="542" w:type="pct"/>
            <w:tcBorders>
              <w:top w:val="nil"/>
              <w:left w:val="nil"/>
              <w:bottom w:val="single" w:sz="4" w:space="0" w:color="D3D3D3"/>
              <w:right w:val="single" w:sz="4" w:space="0" w:color="D3D3D3"/>
            </w:tcBorders>
            <w:shd w:val="clear" w:color="auto" w:fill="auto"/>
            <w:vAlign w:val="center"/>
            <w:hideMark/>
          </w:tcPr>
          <w:p w14:paraId="6B7B8CE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3840DFD5"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0B201CD"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7FBDC48"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343E829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64,500.0</w:t>
            </w:r>
          </w:p>
        </w:tc>
        <w:tc>
          <w:tcPr>
            <w:tcW w:w="705" w:type="pct"/>
            <w:tcBorders>
              <w:top w:val="nil"/>
              <w:left w:val="nil"/>
              <w:bottom w:val="single" w:sz="4" w:space="0" w:color="D3D3D3"/>
              <w:right w:val="single" w:sz="4" w:space="0" w:color="D3D3D3"/>
            </w:tcBorders>
            <w:shd w:val="clear" w:color="auto" w:fill="auto"/>
            <w:vAlign w:val="center"/>
            <w:hideMark/>
          </w:tcPr>
          <w:p w14:paraId="5D24727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58,771.3</w:t>
            </w:r>
          </w:p>
        </w:tc>
        <w:tc>
          <w:tcPr>
            <w:tcW w:w="539" w:type="pct"/>
            <w:tcBorders>
              <w:top w:val="nil"/>
              <w:left w:val="nil"/>
              <w:bottom w:val="single" w:sz="4" w:space="0" w:color="D3D3D3"/>
              <w:right w:val="single" w:sz="4" w:space="0" w:color="D3D3D3"/>
            </w:tcBorders>
            <w:shd w:val="clear" w:color="auto" w:fill="auto"/>
            <w:vAlign w:val="center"/>
            <w:hideMark/>
          </w:tcPr>
          <w:p w14:paraId="5A47D4A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60,006.6</w:t>
            </w:r>
          </w:p>
        </w:tc>
        <w:tc>
          <w:tcPr>
            <w:tcW w:w="542" w:type="pct"/>
            <w:tcBorders>
              <w:top w:val="nil"/>
              <w:left w:val="nil"/>
              <w:bottom w:val="single" w:sz="4" w:space="0" w:color="D3D3D3"/>
              <w:right w:val="single" w:sz="4" w:space="0" w:color="D3D3D3"/>
            </w:tcBorders>
            <w:shd w:val="clear" w:color="auto" w:fill="auto"/>
            <w:vAlign w:val="center"/>
            <w:hideMark/>
          </w:tcPr>
          <w:p w14:paraId="10B62F4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102.1%</w:t>
            </w:r>
          </w:p>
        </w:tc>
      </w:tr>
      <w:tr w:rsidR="005A201A" w:rsidRPr="005A201A" w14:paraId="1299E44A"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BD7BFD4"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EE6EC81"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4C0BC517"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347.5</w:t>
            </w:r>
          </w:p>
        </w:tc>
        <w:tc>
          <w:tcPr>
            <w:tcW w:w="705" w:type="pct"/>
            <w:tcBorders>
              <w:top w:val="nil"/>
              <w:left w:val="nil"/>
              <w:bottom w:val="single" w:sz="4" w:space="0" w:color="D3D3D3"/>
              <w:right w:val="single" w:sz="4" w:space="0" w:color="D3D3D3"/>
            </w:tcBorders>
            <w:shd w:val="clear" w:color="auto" w:fill="auto"/>
            <w:vAlign w:val="center"/>
            <w:hideMark/>
          </w:tcPr>
          <w:p w14:paraId="7A94CDFB"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815.2</w:t>
            </w:r>
          </w:p>
        </w:tc>
        <w:tc>
          <w:tcPr>
            <w:tcW w:w="539" w:type="pct"/>
            <w:tcBorders>
              <w:top w:val="nil"/>
              <w:left w:val="nil"/>
              <w:bottom w:val="single" w:sz="4" w:space="0" w:color="D3D3D3"/>
              <w:right w:val="single" w:sz="4" w:space="0" w:color="D3D3D3"/>
            </w:tcBorders>
            <w:shd w:val="clear" w:color="auto" w:fill="auto"/>
            <w:vAlign w:val="center"/>
            <w:hideMark/>
          </w:tcPr>
          <w:p w14:paraId="39AF1317"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810.8</w:t>
            </w:r>
          </w:p>
        </w:tc>
        <w:tc>
          <w:tcPr>
            <w:tcW w:w="542" w:type="pct"/>
            <w:tcBorders>
              <w:top w:val="nil"/>
              <w:left w:val="nil"/>
              <w:bottom w:val="single" w:sz="4" w:space="0" w:color="D3D3D3"/>
              <w:right w:val="single" w:sz="4" w:space="0" w:color="D3D3D3"/>
            </w:tcBorders>
            <w:shd w:val="clear" w:color="auto" w:fill="auto"/>
            <w:vAlign w:val="center"/>
            <w:hideMark/>
          </w:tcPr>
          <w:p w14:paraId="0C7C2B68"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99.5%</w:t>
            </w:r>
          </w:p>
        </w:tc>
      </w:tr>
      <w:tr w:rsidR="005A201A" w:rsidRPr="005A201A" w14:paraId="07FDCBE6"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4D7A481"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34 01</w:t>
            </w:r>
          </w:p>
        </w:tc>
        <w:tc>
          <w:tcPr>
            <w:tcW w:w="2112" w:type="pct"/>
            <w:tcBorders>
              <w:top w:val="nil"/>
              <w:left w:val="nil"/>
              <w:bottom w:val="single" w:sz="4" w:space="0" w:color="D3D3D3"/>
              <w:right w:val="single" w:sz="4" w:space="0" w:color="D3D3D3"/>
            </w:tcBorders>
            <w:shd w:val="clear" w:color="auto" w:fill="auto"/>
            <w:vAlign w:val="center"/>
            <w:hideMark/>
          </w:tcPr>
          <w:p w14:paraId="4FCEB67D"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საქართველოს სპორტის სფეროში სახელმწიფო პოლიტიკის შემუშავება და პროგრამების მართვა</w:t>
            </w:r>
          </w:p>
        </w:tc>
        <w:tc>
          <w:tcPr>
            <w:tcW w:w="715" w:type="pct"/>
            <w:tcBorders>
              <w:top w:val="nil"/>
              <w:left w:val="nil"/>
              <w:bottom w:val="single" w:sz="4" w:space="0" w:color="D3D3D3"/>
              <w:right w:val="single" w:sz="4" w:space="0" w:color="D3D3D3"/>
            </w:tcBorders>
            <w:shd w:val="clear" w:color="auto" w:fill="auto"/>
            <w:vAlign w:val="center"/>
            <w:hideMark/>
          </w:tcPr>
          <w:p w14:paraId="483BBA24"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4,274.5</w:t>
            </w:r>
          </w:p>
        </w:tc>
        <w:tc>
          <w:tcPr>
            <w:tcW w:w="705" w:type="pct"/>
            <w:tcBorders>
              <w:top w:val="nil"/>
              <w:left w:val="nil"/>
              <w:bottom w:val="single" w:sz="4" w:space="0" w:color="D3D3D3"/>
              <w:right w:val="single" w:sz="4" w:space="0" w:color="D3D3D3"/>
            </w:tcBorders>
            <w:shd w:val="clear" w:color="auto" w:fill="auto"/>
            <w:vAlign w:val="center"/>
            <w:hideMark/>
          </w:tcPr>
          <w:p w14:paraId="3660E406"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6,017.2</w:t>
            </w:r>
          </w:p>
        </w:tc>
        <w:tc>
          <w:tcPr>
            <w:tcW w:w="539" w:type="pct"/>
            <w:tcBorders>
              <w:top w:val="nil"/>
              <w:left w:val="nil"/>
              <w:bottom w:val="single" w:sz="4" w:space="0" w:color="D3D3D3"/>
              <w:right w:val="single" w:sz="4" w:space="0" w:color="D3D3D3"/>
            </w:tcBorders>
            <w:shd w:val="clear" w:color="auto" w:fill="auto"/>
            <w:vAlign w:val="center"/>
            <w:hideMark/>
          </w:tcPr>
          <w:p w14:paraId="3E189811"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5,998.0</w:t>
            </w:r>
          </w:p>
        </w:tc>
        <w:tc>
          <w:tcPr>
            <w:tcW w:w="542" w:type="pct"/>
            <w:tcBorders>
              <w:top w:val="nil"/>
              <w:left w:val="nil"/>
              <w:bottom w:val="single" w:sz="4" w:space="0" w:color="D3D3D3"/>
              <w:right w:val="single" w:sz="4" w:space="0" w:color="D3D3D3"/>
            </w:tcBorders>
            <w:shd w:val="clear" w:color="auto" w:fill="auto"/>
            <w:vAlign w:val="center"/>
            <w:hideMark/>
          </w:tcPr>
          <w:p w14:paraId="508E8E81"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99.7%</w:t>
            </w:r>
          </w:p>
        </w:tc>
      </w:tr>
      <w:tr w:rsidR="005A201A" w:rsidRPr="005A201A" w14:paraId="2555B4CB"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E83F2A6"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70097B5"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0CC8C696"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4,008.0</w:t>
            </w:r>
          </w:p>
        </w:tc>
        <w:tc>
          <w:tcPr>
            <w:tcW w:w="705" w:type="pct"/>
            <w:tcBorders>
              <w:top w:val="nil"/>
              <w:left w:val="nil"/>
              <w:bottom w:val="single" w:sz="4" w:space="0" w:color="D3D3D3"/>
              <w:right w:val="single" w:sz="4" w:space="0" w:color="D3D3D3"/>
            </w:tcBorders>
            <w:shd w:val="clear" w:color="auto" w:fill="auto"/>
            <w:vAlign w:val="center"/>
            <w:hideMark/>
          </w:tcPr>
          <w:p w14:paraId="0D771514"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5,454.1</w:t>
            </w:r>
          </w:p>
        </w:tc>
        <w:tc>
          <w:tcPr>
            <w:tcW w:w="539" w:type="pct"/>
            <w:tcBorders>
              <w:top w:val="nil"/>
              <w:left w:val="nil"/>
              <w:bottom w:val="single" w:sz="4" w:space="0" w:color="D3D3D3"/>
              <w:right w:val="single" w:sz="4" w:space="0" w:color="D3D3D3"/>
            </w:tcBorders>
            <w:shd w:val="clear" w:color="auto" w:fill="auto"/>
            <w:vAlign w:val="center"/>
            <w:hideMark/>
          </w:tcPr>
          <w:p w14:paraId="2C7056AA"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5,434.8</w:t>
            </w:r>
          </w:p>
        </w:tc>
        <w:tc>
          <w:tcPr>
            <w:tcW w:w="542" w:type="pct"/>
            <w:tcBorders>
              <w:top w:val="nil"/>
              <w:left w:val="nil"/>
              <w:bottom w:val="single" w:sz="4" w:space="0" w:color="D3D3D3"/>
              <w:right w:val="single" w:sz="4" w:space="0" w:color="D3D3D3"/>
            </w:tcBorders>
            <w:shd w:val="clear" w:color="auto" w:fill="auto"/>
            <w:vAlign w:val="center"/>
            <w:hideMark/>
          </w:tcPr>
          <w:p w14:paraId="6CB98CA6"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99.6%</w:t>
            </w:r>
          </w:p>
        </w:tc>
      </w:tr>
      <w:tr w:rsidR="005A201A" w:rsidRPr="005A201A" w14:paraId="3ED90EDD"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4058638"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2FAEE35"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შრომის ანაზღაურება</w:t>
            </w:r>
          </w:p>
        </w:tc>
        <w:tc>
          <w:tcPr>
            <w:tcW w:w="715" w:type="pct"/>
            <w:tcBorders>
              <w:top w:val="nil"/>
              <w:left w:val="nil"/>
              <w:bottom w:val="single" w:sz="4" w:space="0" w:color="D3D3D3"/>
              <w:right w:val="single" w:sz="4" w:space="0" w:color="D3D3D3"/>
            </w:tcBorders>
            <w:shd w:val="clear" w:color="auto" w:fill="auto"/>
            <w:vAlign w:val="center"/>
            <w:hideMark/>
          </w:tcPr>
          <w:p w14:paraId="2F91354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2,594.0</w:t>
            </w:r>
          </w:p>
        </w:tc>
        <w:tc>
          <w:tcPr>
            <w:tcW w:w="705" w:type="pct"/>
            <w:tcBorders>
              <w:top w:val="nil"/>
              <w:left w:val="nil"/>
              <w:bottom w:val="single" w:sz="4" w:space="0" w:color="D3D3D3"/>
              <w:right w:val="single" w:sz="4" w:space="0" w:color="D3D3D3"/>
            </w:tcBorders>
            <w:shd w:val="clear" w:color="auto" w:fill="auto"/>
            <w:vAlign w:val="center"/>
            <w:hideMark/>
          </w:tcPr>
          <w:p w14:paraId="70B4DBD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2,114.6</w:t>
            </w:r>
          </w:p>
        </w:tc>
        <w:tc>
          <w:tcPr>
            <w:tcW w:w="539" w:type="pct"/>
            <w:tcBorders>
              <w:top w:val="nil"/>
              <w:left w:val="nil"/>
              <w:bottom w:val="single" w:sz="4" w:space="0" w:color="D3D3D3"/>
              <w:right w:val="single" w:sz="4" w:space="0" w:color="D3D3D3"/>
            </w:tcBorders>
            <w:shd w:val="clear" w:color="auto" w:fill="auto"/>
            <w:vAlign w:val="center"/>
            <w:hideMark/>
          </w:tcPr>
          <w:p w14:paraId="656205F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2,114.6</w:t>
            </w:r>
          </w:p>
        </w:tc>
        <w:tc>
          <w:tcPr>
            <w:tcW w:w="542" w:type="pct"/>
            <w:tcBorders>
              <w:top w:val="nil"/>
              <w:left w:val="nil"/>
              <w:bottom w:val="single" w:sz="4" w:space="0" w:color="D3D3D3"/>
              <w:right w:val="single" w:sz="4" w:space="0" w:color="D3D3D3"/>
            </w:tcBorders>
            <w:shd w:val="clear" w:color="auto" w:fill="auto"/>
            <w:vAlign w:val="center"/>
            <w:hideMark/>
          </w:tcPr>
          <w:p w14:paraId="7C8CC11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23B339CD"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81BF70C"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3E15B21"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0771DDA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1,330.0</w:t>
            </w:r>
          </w:p>
        </w:tc>
        <w:tc>
          <w:tcPr>
            <w:tcW w:w="705" w:type="pct"/>
            <w:tcBorders>
              <w:top w:val="nil"/>
              <w:left w:val="nil"/>
              <w:bottom w:val="single" w:sz="4" w:space="0" w:color="D3D3D3"/>
              <w:right w:val="single" w:sz="4" w:space="0" w:color="D3D3D3"/>
            </w:tcBorders>
            <w:shd w:val="clear" w:color="auto" w:fill="auto"/>
            <w:vAlign w:val="center"/>
            <w:hideMark/>
          </w:tcPr>
          <w:p w14:paraId="365203C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2,971.8</w:t>
            </w:r>
          </w:p>
        </w:tc>
        <w:tc>
          <w:tcPr>
            <w:tcW w:w="539" w:type="pct"/>
            <w:tcBorders>
              <w:top w:val="nil"/>
              <w:left w:val="nil"/>
              <w:bottom w:val="single" w:sz="4" w:space="0" w:color="D3D3D3"/>
              <w:right w:val="single" w:sz="4" w:space="0" w:color="D3D3D3"/>
            </w:tcBorders>
            <w:shd w:val="clear" w:color="auto" w:fill="auto"/>
            <w:vAlign w:val="center"/>
            <w:hideMark/>
          </w:tcPr>
          <w:p w14:paraId="0367992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2,953.2</w:t>
            </w:r>
          </w:p>
        </w:tc>
        <w:tc>
          <w:tcPr>
            <w:tcW w:w="542" w:type="pct"/>
            <w:tcBorders>
              <w:top w:val="nil"/>
              <w:left w:val="nil"/>
              <w:bottom w:val="single" w:sz="4" w:space="0" w:color="D3D3D3"/>
              <w:right w:val="single" w:sz="4" w:space="0" w:color="D3D3D3"/>
            </w:tcBorders>
            <w:shd w:val="clear" w:color="auto" w:fill="auto"/>
            <w:vAlign w:val="center"/>
            <w:hideMark/>
          </w:tcPr>
          <w:p w14:paraId="386C097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99.4%</w:t>
            </w:r>
          </w:p>
        </w:tc>
      </w:tr>
      <w:tr w:rsidR="005A201A" w:rsidRPr="005A201A" w14:paraId="50CB821F"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DBD29B7"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CF62CD1"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გრანტები</w:t>
            </w:r>
          </w:p>
        </w:tc>
        <w:tc>
          <w:tcPr>
            <w:tcW w:w="715" w:type="pct"/>
            <w:tcBorders>
              <w:top w:val="nil"/>
              <w:left w:val="nil"/>
              <w:bottom w:val="single" w:sz="4" w:space="0" w:color="D3D3D3"/>
              <w:right w:val="single" w:sz="4" w:space="0" w:color="D3D3D3"/>
            </w:tcBorders>
            <w:shd w:val="clear" w:color="auto" w:fill="auto"/>
            <w:vAlign w:val="center"/>
            <w:hideMark/>
          </w:tcPr>
          <w:p w14:paraId="1B2237E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30.0</w:t>
            </w:r>
          </w:p>
        </w:tc>
        <w:tc>
          <w:tcPr>
            <w:tcW w:w="705" w:type="pct"/>
            <w:tcBorders>
              <w:top w:val="nil"/>
              <w:left w:val="nil"/>
              <w:bottom w:val="single" w:sz="4" w:space="0" w:color="D3D3D3"/>
              <w:right w:val="single" w:sz="4" w:space="0" w:color="D3D3D3"/>
            </w:tcBorders>
            <w:shd w:val="clear" w:color="auto" w:fill="auto"/>
            <w:vAlign w:val="center"/>
            <w:hideMark/>
          </w:tcPr>
          <w:p w14:paraId="0AC6601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29.3</w:t>
            </w:r>
          </w:p>
        </w:tc>
        <w:tc>
          <w:tcPr>
            <w:tcW w:w="539" w:type="pct"/>
            <w:tcBorders>
              <w:top w:val="nil"/>
              <w:left w:val="nil"/>
              <w:bottom w:val="single" w:sz="4" w:space="0" w:color="D3D3D3"/>
              <w:right w:val="single" w:sz="4" w:space="0" w:color="D3D3D3"/>
            </w:tcBorders>
            <w:shd w:val="clear" w:color="auto" w:fill="auto"/>
            <w:vAlign w:val="center"/>
            <w:hideMark/>
          </w:tcPr>
          <w:p w14:paraId="7760684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29.3</w:t>
            </w:r>
          </w:p>
        </w:tc>
        <w:tc>
          <w:tcPr>
            <w:tcW w:w="542" w:type="pct"/>
            <w:tcBorders>
              <w:top w:val="nil"/>
              <w:left w:val="nil"/>
              <w:bottom w:val="single" w:sz="4" w:space="0" w:color="D3D3D3"/>
              <w:right w:val="single" w:sz="4" w:space="0" w:color="D3D3D3"/>
            </w:tcBorders>
            <w:shd w:val="clear" w:color="auto" w:fill="auto"/>
            <w:vAlign w:val="center"/>
            <w:hideMark/>
          </w:tcPr>
          <w:p w14:paraId="488C7E0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479500B5"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A4BC637"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7FFF57C"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სოციალური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7179772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25.0</w:t>
            </w:r>
          </w:p>
        </w:tc>
        <w:tc>
          <w:tcPr>
            <w:tcW w:w="705" w:type="pct"/>
            <w:tcBorders>
              <w:top w:val="nil"/>
              <w:left w:val="nil"/>
              <w:bottom w:val="single" w:sz="4" w:space="0" w:color="D3D3D3"/>
              <w:right w:val="single" w:sz="4" w:space="0" w:color="D3D3D3"/>
            </w:tcBorders>
            <w:shd w:val="clear" w:color="auto" w:fill="auto"/>
            <w:vAlign w:val="center"/>
            <w:hideMark/>
          </w:tcPr>
          <w:p w14:paraId="5BDCFC9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51.4</w:t>
            </w:r>
          </w:p>
        </w:tc>
        <w:tc>
          <w:tcPr>
            <w:tcW w:w="539" w:type="pct"/>
            <w:tcBorders>
              <w:top w:val="nil"/>
              <w:left w:val="nil"/>
              <w:bottom w:val="single" w:sz="4" w:space="0" w:color="D3D3D3"/>
              <w:right w:val="single" w:sz="4" w:space="0" w:color="D3D3D3"/>
            </w:tcBorders>
            <w:shd w:val="clear" w:color="auto" w:fill="auto"/>
            <w:vAlign w:val="center"/>
            <w:hideMark/>
          </w:tcPr>
          <w:p w14:paraId="47D31C9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51.4</w:t>
            </w:r>
          </w:p>
        </w:tc>
        <w:tc>
          <w:tcPr>
            <w:tcW w:w="542" w:type="pct"/>
            <w:tcBorders>
              <w:top w:val="nil"/>
              <w:left w:val="nil"/>
              <w:bottom w:val="single" w:sz="4" w:space="0" w:color="D3D3D3"/>
              <w:right w:val="single" w:sz="4" w:space="0" w:color="D3D3D3"/>
            </w:tcBorders>
            <w:shd w:val="clear" w:color="auto" w:fill="auto"/>
            <w:vAlign w:val="center"/>
            <w:hideMark/>
          </w:tcPr>
          <w:p w14:paraId="08FC069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63FD8468"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A48E849"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A040BC4"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2844307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29.0</w:t>
            </w:r>
          </w:p>
        </w:tc>
        <w:tc>
          <w:tcPr>
            <w:tcW w:w="705" w:type="pct"/>
            <w:tcBorders>
              <w:top w:val="nil"/>
              <w:left w:val="nil"/>
              <w:bottom w:val="single" w:sz="4" w:space="0" w:color="D3D3D3"/>
              <w:right w:val="single" w:sz="4" w:space="0" w:color="D3D3D3"/>
            </w:tcBorders>
            <w:shd w:val="clear" w:color="auto" w:fill="auto"/>
            <w:vAlign w:val="center"/>
            <w:hideMark/>
          </w:tcPr>
          <w:p w14:paraId="5B047CB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287.1</w:t>
            </w:r>
          </w:p>
        </w:tc>
        <w:tc>
          <w:tcPr>
            <w:tcW w:w="539" w:type="pct"/>
            <w:tcBorders>
              <w:top w:val="nil"/>
              <w:left w:val="nil"/>
              <w:bottom w:val="single" w:sz="4" w:space="0" w:color="D3D3D3"/>
              <w:right w:val="single" w:sz="4" w:space="0" w:color="D3D3D3"/>
            </w:tcBorders>
            <w:shd w:val="clear" w:color="auto" w:fill="auto"/>
            <w:vAlign w:val="center"/>
            <w:hideMark/>
          </w:tcPr>
          <w:p w14:paraId="5631E58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286.4</w:t>
            </w:r>
          </w:p>
        </w:tc>
        <w:tc>
          <w:tcPr>
            <w:tcW w:w="542" w:type="pct"/>
            <w:tcBorders>
              <w:top w:val="nil"/>
              <w:left w:val="nil"/>
              <w:bottom w:val="single" w:sz="4" w:space="0" w:color="D3D3D3"/>
              <w:right w:val="single" w:sz="4" w:space="0" w:color="D3D3D3"/>
            </w:tcBorders>
            <w:shd w:val="clear" w:color="auto" w:fill="auto"/>
            <w:vAlign w:val="center"/>
            <w:hideMark/>
          </w:tcPr>
          <w:p w14:paraId="5340475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99.8%</w:t>
            </w:r>
          </w:p>
        </w:tc>
      </w:tr>
      <w:tr w:rsidR="005A201A" w:rsidRPr="005A201A" w14:paraId="543AB8E5"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FCD85A4"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A8CA1B8"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6024F213"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266.5</w:t>
            </w:r>
          </w:p>
        </w:tc>
        <w:tc>
          <w:tcPr>
            <w:tcW w:w="705" w:type="pct"/>
            <w:tcBorders>
              <w:top w:val="nil"/>
              <w:left w:val="nil"/>
              <w:bottom w:val="single" w:sz="4" w:space="0" w:color="D3D3D3"/>
              <w:right w:val="single" w:sz="4" w:space="0" w:color="D3D3D3"/>
            </w:tcBorders>
            <w:shd w:val="clear" w:color="auto" w:fill="auto"/>
            <w:vAlign w:val="center"/>
            <w:hideMark/>
          </w:tcPr>
          <w:p w14:paraId="0467A1C4"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563.1</w:t>
            </w:r>
          </w:p>
        </w:tc>
        <w:tc>
          <w:tcPr>
            <w:tcW w:w="539" w:type="pct"/>
            <w:tcBorders>
              <w:top w:val="nil"/>
              <w:left w:val="nil"/>
              <w:bottom w:val="single" w:sz="4" w:space="0" w:color="D3D3D3"/>
              <w:right w:val="single" w:sz="4" w:space="0" w:color="D3D3D3"/>
            </w:tcBorders>
            <w:shd w:val="clear" w:color="auto" w:fill="auto"/>
            <w:vAlign w:val="center"/>
            <w:hideMark/>
          </w:tcPr>
          <w:p w14:paraId="16B58E09"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563.1</w:t>
            </w:r>
          </w:p>
        </w:tc>
        <w:tc>
          <w:tcPr>
            <w:tcW w:w="542" w:type="pct"/>
            <w:tcBorders>
              <w:top w:val="nil"/>
              <w:left w:val="nil"/>
              <w:bottom w:val="single" w:sz="4" w:space="0" w:color="D3D3D3"/>
              <w:right w:val="single" w:sz="4" w:space="0" w:color="D3D3D3"/>
            </w:tcBorders>
            <w:shd w:val="clear" w:color="auto" w:fill="auto"/>
            <w:vAlign w:val="center"/>
            <w:hideMark/>
          </w:tcPr>
          <w:p w14:paraId="4E169ABA"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100.0%</w:t>
            </w:r>
          </w:p>
        </w:tc>
      </w:tr>
      <w:tr w:rsidR="005A201A" w:rsidRPr="005A201A" w14:paraId="30CC11B3"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BD41589"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34 02</w:t>
            </w:r>
          </w:p>
        </w:tc>
        <w:tc>
          <w:tcPr>
            <w:tcW w:w="2112" w:type="pct"/>
            <w:tcBorders>
              <w:top w:val="nil"/>
              <w:left w:val="nil"/>
              <w:bottom w:val="single" w:sz="4" w:space="0" w:color="D3D3D3"/>
              <w:right w:val="single" w:sz="4" w:space="0" w:color="D3D3D3"/>
            </w:tcBorders>
            <w:shd w:val="clear" w:color="auto" w:fill="auto"/>
            <w:vAlign w:val="center"/>
            <w:hideMark/>
          </w:tcPr>
          <w:p w14:paraId="424B1BA3"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მასობრივი და მაღალი მიღწევების სპორტის განვითარება და პოპულარიზაცია</w:t>
            </w:r>
          </w:p>
        </w:tc>
        <w:tc>
          <w:tcPr>
            <w:tcW w:w="715" w:type="pct"/>
            <w:tcBorders>
              <w:top w:val="nil"/>
              <w:left w:val="nil"/>
              <w:bottom w:val="single" w:sz="4" w:space="0" w:color="D3D3D3"/>
              <w:right w:val="single" w:sz="4" w:space="0" w:color="D3D3D3"/>
            </w:tcBorders>
            <w:shd w:val="clear" w:color="auto" w:fill="auto"/>
            <w:vAlign w:val="center"/>
            <w:hideMark/>
          </w:tcPr>
          <w:p w14:paraId="56700139"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254,670.0</w:t>
            </w:r>
          </w:p>
        </w:tc>
        <w:tc>
          <w:tcPr>
            <w:tcW w:w="705" w:type="pct"/>
            <w:tcBorders>
              <w:top w:val="nil"/>
              <w:left w:val="nil"/>
              <w:bottom w:val="single" w:sz="4" w:space="0" w:color="D3D3D3"/>
              <w:right w:val="single" w:sz="4" w:space="0" w:color="D3D3D3"/>
            </w:tcBorders>
            <w:shd w:val="clear" w:color="auto" w:fill="auto"/>
            <w:vAlign w:val="center"/>
            <w:hideMark/>
          </w:tcPr>
          <w:p w14:paraId="21EBCCB6"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269,745.4</w:t>
            </w:r>
          </w:p>
        </w:tc>
        <w:tc>
          <w:tcPr>
            <w:tcW w:w="539" w:type="pct"/>
            <w:tcBorders>
              <w:top w:val="nil"/>
              <w:left w:val="nil"/>
              <w:bottom w:val="single" w:sz="4" w:space="0" w:color="D3D3D3"/>
              <w:right w:val="single" w:sz="4" w:space="0" w:color="D3D3D3"/>
            </w:tcBorders>
            <w:shd w:val="clear" w:color="auto" w:fill="auto"/>
            <w:vAlign w:val="center"/>
            <w:hideMark/>
          </w:tcPr>
          <w:p w14:paraId="6E193642"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269,604.5</w:t>
            </w:r>
          </w:p>
        </w:tc>
        <w:tc>
          <w:tcPr>
            <w:tcW w:w="542" w:type="pct"/>
            <w:tcBorders>
              <w:top w:val="nil"/>
              <w:left w:val="nil"/>
              <w:bottom w:val="single" w:sz="4" w:space="0" w:color="D3D3D3"/>
              <w:right w:val="single" w:sz="4" w:space="0" w:color="D3D3D3"/>
            </w:tcBorders>
            <w:shd w:val="clear" w:color="auto" w:fill="auto"/>
            <w:vAlign w:val="center"/>
            <w:hideMark/>
          </w:tcPr>
          <w:p w14:paraId="58438181"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99.9%</w:t>
            </w:r>
          </w:p>
        </w:tc>
      </w:tr>
      <w:tr w:rsidR="005A201A" w:rsidRPr="005A201A" w14:paraId="752FB904"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FCFBFB8"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FFAB874"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50832656"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254,665.0</w:t>
            </w:r>
          </w:p>
        </w:tc>
        <w:tc>
          <w:tcPr>
            <w:tcW w:w="705" w:type="pct"/>
            <w:tcBorders>
              <w:top w:val="nil"/>
              <w:left w:val="nil"/>
              <w:bottom w:val="single" w:sz="4" w:space="0" w:color="D3D3D3"/>
              <w:right w:val="single" w:sz="4" w:space="0" w:color="D3D3D3"/>
            </w:tcBorders>
            <w:shd w:val="clear" w:color="auto" w:fill="auto"/>
            <w:vAlign w:val="center"/>
            <w:hideMark/>
          </w:tcPr>
          <w:p w14:paraId="5262962B"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269,730.4</w:t>
            </w:r>
          </w:p>
        </w:tc>
        <w:tc>
          <w:tcPr>
            <w:tcW w:w="539" w:type="pct"/>
            <w:tcBorders>
              <w:top w:val="nil"/>
              <w:left w:val="nil"/>
              <w:bottom w:val="single" w:sz="4" w:space="0" w:color="D3D3D3"/>
              <w:right w:val="single" w:sz="4" w:space="0" w:color="D3D3D3"/>
            </w:tcBorders>
            <w:shd w:val="clear" w:color="auto" w:fill="auto"/>
            <w:vAlign w:val="center"/>
            <w:hideMark/>
          </w:tcPr>
          <w:p w14:paraId="2B27E32A"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269,589.6</w:t>
            </w:r>
          </w:p>
        </w:tc>
        <w:tc>
          <w:tcPr>
            <w:tcW w:w="542" w:type="pct"/>
            <w:tcBorders>
              <w:top w:val="nil"/>
              <w:left w:val="nil"/>
              <w:bottom w:val="single" w:sz="4" w:space="0" w:color="D3D3D3"/>
              <w:right w:val="single" w:sz="4" w:space="0" w:color="D3D3D3"/>
            </w:tcBorders>
            <w:shd w:val="clear" w:color="auto" w:fill="auto"/>
            <w:vAlign w:val="center"/>
            <w:hideMark/>
          </w:tcPr>
          <w:p w14:paraId="3442792E"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99.9%</w:t>
            </w:r>
          </w:p>
        </w:tc>
      </w:tr>
      <w:tr w:rsidR="005A201A" w:rsidRPr="005A201A" w14:paraId="28E76728"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2D9D074"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91ED1AD"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შრომის ანაზღაურება</w:t>
            </w:r>
          </w:p>
        </w:tc>
        <w:tc>
          <w:tcPr>
            <w:tcW w:w="715" w:type="pct"/>
            <w:tcBorders>
              <w:top w:val="nil"/>
              <w:left w:val="nil"/>
              <w:bottom w:val="single" w:sz="4" w:space="0" w:color="D3D3D3"/>
              <w:right w:val="single" w:sz="4" w:space="0" w:color="D3D3D3"/>
            </w:tcBorders>
            <w:shd w:val="clear" w:color="auto" w:fill="auto"/>
            <w:vAlign w:val="center"/>
            <w:hideMark/>
          </w:tcPr>
          <w:p w14:paraId="6E5EA40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180.0</w:t>
            </w:r>
          </w:p>
        </w:tc>
        <w:tc>
          <w:tcPr>
            <w:tcW w:w="705" w:type="pct"/>
            <w:tcBorders>
              <w:top w:val="nil"/>
              <w:left w:val="nil"/>
              <w:bottom w:val="single" w:sz="4" w:space="0" w:color="D3D3D3"/>
              <w:right w:val="single" w:sz="4" w:space="0" w:color="D3D3D3"/>
            </w:tcBorders>
            <w:shd w:val="clear" w:color="auto" w:fill="auto"/>
            <w:vAlign w:val="center"/>
            <w:hideMark/>
          </w:tcPr>
          <w:p w14:paraId="3FC773A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304.0</w:t>
            </w:r>
          </w:p>
        </w:tc>
        <w:tc>
          <w:tcPr>
            <w:tcW w:w="539" w:type="pct"/>
            <w:tcBorders>
              <w:top w:val="nil"/>
              <w:left w:val="nil"/>
              <w:bottom w:val="single" w:sz="4" w:space="0" w:color="D3D3D3"/>
              <w:right w:val="single" w:sz="4" w:space="0" w:color="D3D3D3"/>
            </w:tcBorders>
            <w:shd w:val="clear" w:color="auto" w:fill="auto"/>
            <w:vAlign w:val="center"/>
            <w:hideMark/>
          </w:tcPr>
          <w:p w14:paraId="61AC1EF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303.9</w:t>
            </w:r>
          </w:p>
        </w:tc>
        <w:tc>
          <w:tcPr>
            <w:tcW w:w="542" w:type="pct"/>
            <w:tcBorders>
              <w:top w:val="nil"/>
              <w:left w:val="nil"/>
              <w:bottom w:val="single" w:sz="4" w:space="0" w:color="D3D3D3"/>
              <w:right w:val="single" w:sz="4" w:space="0" w:color="D3D3D3"/>
            </w:tcBorders>
            <w:shd w:val="clear" w:color="auto" w:fill="auto"/>
            <w:vAlign w:val="center"/>
            <w:hideMark/>
          </w:tcPr>
          <w:p w14:paraId="232DA38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729E0507"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06D3FB3"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A318B86"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29C250D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234.0</w:t>
            </w:r>
          </w:p>
        </w:tc>
        <w:tc>
          <w:tcPr>
            <w:tcW w:w="705" w:type="pct"/>
            <w:tcBorders>
              <w:top w:val="nil"/>
              <w:left w:val="nil"/>
              <w:bottom w:val="single" w:sz="4" w:space="0" w:color="D3D3D3"/>
              <w:right w:val="single" w:sz="4" w:space="0" w:color="D3D3D3"/>
            </w:tcBorders>
            <w:shd w:val="clear" w:color="auto" w:fill="auto"/>
            <w:vAlign w:val="center"/>
            <w:hideMark/>
          </w:tcPr>
          <w:p w14:paraId="1EA36A8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537.8</w:t>
            </w:r>
          </w:p>
        </w:tc>
        <w:tc>
          <w:tcPr>
            <w:tcW w:w="539" w:type="pct"/>
            <w:tcBorders>
              <w:top w:val="nil"/>
              <w:left w:val="nil"/>
              <w:bottom w:val="single" w:sz="4" w:space="0" w:color="D3D3D3"/>
              <w:right w:val="single" w:sz="4" w:space="0" w:color="D3D3D3"/>
            </w:tcBorders>
            <w:shd w:val="clear" w:color="auto" w:fill="auto"/>
            <w:vAlign w:val="center"/>
            <w:hideMark/>
          </w:tcPr>
          <w:p w14:paraId="7E3A4F2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534.4</w:t>
            </w:r>
          </w:p>
        </w:tc>
        <w:tc>
          <w:tcPr>
            <w:tcW w:w="542" w:type="pct"/>
            <w:tcBorders>
              <w:top w:val="nil"/>
              <w:left w:val="nil"/>
              <w:bottom w:val="single" w:sz="4" w:space="0" w:color="D3D3D3"/>
              <w:right w:val="single" w:sz="4" w:space="0" w:color="D3D3D3"/>
            </w:tcBorders>
            <w:shd w:val="clear" w:color="auto" w:fill="auto"/>
            <w:vAlign w:val="center"/>
            <w:hideMark/>
          </w:tcPr>
          <w:p w14:paraId="1DFC498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99.4%</w:t>
            </w:r>
          </w:p>
        </w:tc>
      </w:tr>
      <w:tr w:rsidR="005A201A" w:rsidRPr="005A201A" w14:paraId="4FEA7AFB"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333CBD7"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651FB8F7"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სუბსიდიები</w:t>
            </w:r>
          </w:p>
        </w:tc>
        <w:tc>
          <w:tcPr>
            <w:tcW w:w="715" w:type="pct"/>
            <w:tcBorders>
              <w:top w:val="nil"/>
              <w:left w:val="nil"/>
              <w:bottom w:val="single" w:sz="4" w:space="0" w:color="D3D3D3"/>
              <w:right w:val="single" w:sz="4" w:space="0" w:color="D3D3D3"/>
            </w:tcBorders>
            <w:shd w:val="clear" w:color="auto" w:fill="auto"/>
            <w:vAlign w:val="center"/>
            <w:hideMark/>
          </w:tcPr>
          <w:p w14:paraId="0D07CEF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251,200.0</w:t>
            </w:r>
          </w:p>
        </w:tc>
        <w:tc>
          <w:tcPr>
            <w:tcW w:w="705" w:type="pct"/>
            <w:tcBorders>
              <w:top w:val="nil"/>
              <w:left w:val="nil"/>
              <w:bottom w:val="single" w:sz="4" w:space="0" w:color="D3D3D3"/>
              <w:right w:val="single" w:sz="4" w:space="0" w:color="D3D3D3"/>
            </w:tcBorders>
            <w:shd w:val="clear" w:color="auto" w:fill="auto"/>
            <w:vAlign w:val="center"/>
            <w:hideMark/>
          </w:tcPr>
          <w:p w14:paraId="7F9BE7D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264,625.7</w:t>
            </w:r>
          </w:p>
        </w:tc>
        <w:tc>
          <w:tcPr>
            <w:tcW w:w="539" w:type="pct"/>
            <w:tcBorders>
              <w:top w:val="nil"/>
              <w:left w:val="nil"/>
              <w:bottom w:val="single" w:sz="4" w:space="0" w:color="D3D3D3"/>
              <w:right w:val="single" w:sz="4" w:space="0" w:color="D3D3D3"/>
            </w:tcBorders>
            <w:shd w:val="clear" w:color="auto" w:fill="auto"/>
            <w:vAlign w:val="center"/>
            <w:hideMark/>
          </w:tcPr>
          <w:p w14:paraId="1B1B1F7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264,501.6</w:t>
            </w:r>
          </w:p>
        </w:tc>
        <w:tc>
          <w:tcPr>
            <w:tcW w:w="542" w:type="pct"/>
            <w:tcBorders>
              <w:top w:val="nil"/>
              <w:left w:val="nil"/>
              <w:bottom w:val="single" w:sz="4" w:space="0" w:color="D3D3D3"/>
              <w:right w:val="single" w:sz="4" w:space="0" w:color="D3D3D3"/>
            </w:tcBorders>
            <w:shd w:val="clear" w:color="auto" w:fill="auto"/>
            <w:vAlign w:val="center"/>
            <w:hideMark/>
          </w:tcPr>
          <w:p w14:paraId="7A920C3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610F650D"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17CDE99"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E74979B"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გრანტები</w:t>
            </w:r>
          </w:p>
        </w:tc>
        <w:tc>
          <w:tcPr>
            <w:tcW w:w="715" w:type="pct"/>
            <w:tcBorders>
              <w:top w:val="nil"/>
              <w:left w:val="nil"/>
              <w:bottom w:val="single" w:sz="4" w:space="0" w:color="D3D3D3"/>
              <w:right w:val="single" w:sz="4" w:space="0" w:color="D3D3D3"/>
            </w:tcBorders>
            <w:shd w:val="clear" w:color="auto" w:fill="auto"/>
            <w:vAlign w:val="center"/>
            <w:hideMark/>
          </w:tcPr>
          <w:p w14:paraId="39E8F13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3,050.0</w:t>
            </w:r>
          </w:p>
        </w:tc>
        <w:tc>
          <w:tcPr>
            <w:tcW w:w="705" w:type="pct"/>
            <w:tcBorders>
              <w:top w:val="nil"/>
              <w:left w:val="nil"/>
              <w:bottom w:val="single" w:sz="4" w:space="0" w:color="D3D3D3"/>
              <w:right w:val="single" w:sz="4" w:space="0" w:color="D3D3D3"/>
            </w:tcBorders>
            <w:shd w:val="clear" w:color="auto" w:fill="auto"/>
            <w:vAlign w:val="center"/>
            <w:hideMark/>
          </w:tcPr>
          <w:p w14:paraId="387BD2D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2,822.0</w:t>
            </w:r>
          </w:p>
        </w:tc>
        <w:tc>
          <w:tcPr>
            <w:tcW w:w="539" w:type="pct"/>
            <w:tcBorders>
              <w:top w:val="nil"/>
              <w:left w:val="nil"/>
              <w:bottom w:val="single" w:sz="4" w:space="0" w:color="D3D3D3"/>
              <w:right w:val="single" w:sz="4" w:space="0" w:color="D3D3D3"/>
            </w:tcBorders>
            <w:shd w:val="clear" w:color="auto" w:fill="auto"/>
            <w:vAlign w:val="center"/>
            <w:hideMark/>
          </w:tcPr>
          <w:p w14:paraId="0154F4A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2,811.1</w:t>
            </w:r>
          </w:p>
        </w:tc>
        <w:tc>
          <w:tcPr>
            <w:tcW w:w="542" w:type="pct"/>
            <w:tcBorders>
              <w:top w:val="nil"/>
              <w:left w:val="nil"/>
              <w:bottom w:val="single" w:sz="4" w:space="0" w:color="D3D3D3"/>
              <w:right w:val="single" w:sz="4" w:space="0" w:color="D3D3D3"/>
            </w:tcBorders>
            <w:shd w:val="clear" w:color="auto" w:fill="auto"/>
            <w:vAlign w:val="center"/>
            <w:hideMark/>
          </w:tcPr>
          <w:p w14:paraId="333A5D0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99.6%</w:t>
            </w:r>
          </w:p>
        </w:tc>
      </w:tr>
      <w:tr w:rsidR="005A201A" w:rsidRPr="005A201A" w14:paraId="32E5A4EA"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6A4A011"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49D8365"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79C67DA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w:t>
            </w:r>
          </w:p>
        </w:tc>
        <w:tc>
          <w:tcPr>
            <w:tcW w:w="705" w:type="pct"/>
            <w:tcBorders>
              <w:top w:val="nil"/>
              <w:left w:val="nil"/>
              <w:bottom w:val="single" w:sz="4" w:space="0" w:color="D3D3D3"/>
              <w:right w:val="single" w:sz="4" w:space="0" w:color="D3D3D3"/>
            </w:tcBorders>
            <w:shd w:val="clear" w:color="auto" w:fill="auto"/>
            <w:vAlign w:val="center"/>
            <w:hideMark/>
          </w:tcPr>
          <w:p w14:paraId="4ECF3FD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1,440.9</w:t>
            </w:r>
          </w:p>
        </w:tc>
        <w:tc>
          <w:tcPr>
            <w:tcW w:w="539" w:type="pct"/>
            <w:tcBorders>
              <w:top w:val="nil"/>
              <w:left w:val="nil"/>
              <w:bottom w:val="single" w:sz="4" w:space="0" w:color="D3D3D3"/>
              <w:right w:val="single" w:sz="4" w:space="0" w:color="D3D3D3"/>
            </w:tcBorders>
            <w:shd w:val="clear" w:color="auto" w:fill="auto"/>
            <w:vAlign w:val="center"/>
            <w:hideMark/>
          </w:tcPr>
          <w:p w14:paraId="7FD102B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1,438.7</w:t>
            </w:r>
          </w:p>
        </w:tc>
        <w:tc>
          <w:tcPr>
            <w:tcW w:w="542" w:type="pct"/>
            <w:tcBorders>
              <w:top w:val="nil"/>
              <w:left w:val="nil"/>
              <w:bottom w:val="single" w:sz="4" w:space="0" w:color="D3D3D3"/>
              <w:right w:val="single" w:sz="4" w:space="0" w:color="D3D3D3"/>
            </w:tcBorders>
            <w:shd w:val="clear" w:color="auto" w:fill="auto"/>
            <w:vAlign w:val="center"/>
            <w:hideMark/>
          </w:tcPr>
          <w:p w14:paraId="1062A1C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99.8%</w:t>
            </w:r>
          </w:p>
        </w:tc>
      </w:tr>
      <w:tr w:rsidR="005A201A" w:rsidRPr="005A201A" w14:paraId="2295F02A"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EF47961"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3E145F1"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2445283D"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5.0</w:t>
            </w:r>
          </w:p>
        </w:tc>
        <w:tc>
          <w:tcPr>
            <w:tcW w:w="705" w:type="pct"/>
            <w:tcBorders>
              <w:top w:val="nil"/>
              <w:left w:val="nil"/>
              <w:bottom w:val="single" w:sz="4" w:space="0" w:color="D3D3D3"/>
              <w:right w:val="single" w:sz="4" w:space="0" w:color="D3D3D3"/>
            </w:tcBorders>
            <w:shd w:val="clear" w:color="auto" w:fill="auto"/>
            <w:vAlign w:val="center"/>
            <w:hideMark/>
          </w:tcPr>
          <w:p w14:paraId="0C255F0A"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15.0</w:t>
            </w:r>
          </w:p>
        </w:tc>
        <w:tc>
          <w:tcPr>
            <w:tcW w:w="539" w:type="pct"/>
            <w:tcBorders>
              <w:top w:val="nil"/>
              <w:left w:val="nil"/>
              <w:bottom w:val="single" w:sz="4" w:space="0" w:color="D3D3D3"/>
              <w:right w:val="single" w:sz="4" w:space="0" w:color="D3D3D3"/>
            </w:tcBorders>
            <w:shd w:val="clear" w:color="auto" w:fill="auto"/>
            <w:vAlign w:val="center"/>
            <w:hideMark/>
          </w:tcPr>
          <w:p w14:paraId="10BBC2ED"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14.8</w:t>
            </w:r>
          </w:p>
        </w:tc>
        <w:tc>
          <w:tcPr>
            <w:tcW w:w="542" w:type="pct"/>
            <w:tcBorders>
              <w:top w:val="nil"/>
              <w:left w:val="nil"/>
              <w:bottom w:val="single" w:sz="4" w:space="0" w:color="D3D3D3"/>
              <w:right w:val="single" w:sz="4" w:space="0" w:color="D3D3D3"/>
            </w:tcBorders>
            <w:shd w:val="clear" w:color="auto" w:fill="auto"/>
            <w:vAlign w:val="center"/>
            <w:hideMark/>
          </w:tcPr>
          <w:p w14:paraId="0E31ABBB"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99.0%</w:t>
            </w:r>
          </w:p>
        </w:tc>
      </w:tr>
      <w:tr w:rsidR="005A201A" w:rsidRPr="005A201A" w14:paraId="4FBDD808"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D2B3CD1"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34 03</w:t>
            </w:r>
          </w:p>
        </w:tc>
        <w:tc>
          <w:tcPr>
            <w:tcW w:w="2112" w:type="pct"/>
            <w:tcBorders>
              <w:top w:val="nil"/>
              <w:left w:val="nil"/>
              <w:bottom w:val="single" w:sz="4" w:space="0" w:color="D3D3D3"/>
              <w:right w:val="single" w:sz="4" w:space="0" w:color="D3D3D3"/>
            </w:tcBorders>
            <w:shd w:val="clear" w:color="auto" w:fill="auto"/>
            <w:vAlign w:val="center"/>
            <w:hideMark/>
          </w:tcPr>
          <w:p w14:paraId="2EC91BA8"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სპორტის მოღვაწეთა სოციალური დაცვის ღონისძიებები</w:t>
            </w:r>
          </w:p>
        </w:tc>
        <w:tc>
          <w:tcPr>
            <w:tcW w:w="715" w:type="pct"/>
            <w:tcBorders>
              <w:top w:val="nil"/>
              <w:left w:val="nil"/>
              <w:bottom w:val="single" w:sz="4" w:space="0" w:color="D3D3D3"/>
              <w:right w:val="single" w:sz="4" w:space="0" w:color="D3D3D3"/>
            </w:tcBorders>
            <w:shd w:val="clear" w:color="auto" w:fill="auto"/>
            <w:vAlign w:val="center"/>
            <w:hideMark/>
          </w:tcPr>
          <w:p w14:paraId="7436CE13"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54,406.0</w:t>
            </w:r>
          </w:p>
        </w:tc>
        <w:tc>
          <w:tcPr>
            <w:tcW w:w="705" w:type="pct"/>
            <w:tcBorders>
              <w:top w:val="nil"/>
              <w:left w:val="nil"/>
              <w:bottom w:val="single" w:sz="4" w:space="0" w:color="D3D3D3"/>
              <w:right w:val="single" w:sz="4" w:space="0" w:color="D3D3D3"/>
            </w:tcBorders>
            <w:shd w:val="clear" w:color="auto" w:fill="auto"/>
            <w:vAlign w:val="center"/>
            <w:hideMark/>
          </w:tcPr>
          <w:p w14:paraId="758CAB21"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49,572.2</w:t>
            </w:r>
          </w:p>
        </w:tc>
        <w:tc>
          <w:tcPr>
            <w:tcW w:w="539" w:type="pct"/>
            <w:tcBorders>
              <w:top w:val="nil"/>
              <w:left w:val="nil"/>
              <w:bottom w:val="single" w:sz="4" w:space="0" w:color="D3D3D3"/>
              <w:right w:val="single" w:sz="4" w:space="0" w:color="D3D3D3"/>
            </w:tcBorders>
            <w:shd w:val="clear" w:color="auto" w:fill="auto"/>
            <w:vAlign w:val="center"/>
            <w:hideMark/>
          </w:tcPr>
          <w:p w14:paraId="308E177C"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50,816.9</w:t>
            </w:r>
          </w:p>
        </w:tc>
        <w:tc>
          <w:tcPr>
            <w:tcW w:w="542" w:type="pct"/>
            <w:tcBorders>
              <w:top w:val="nil"/>
              <w:left w:val="nil"/>
              <w:bottom w:val="single" w:sz="4" w:space="0" w:color="D3D3D3"/>
              <w:right w:val="single" w:sz="4" w:space="0" w:color="D3D3D3"/>
            </w:tcBorders>
            <w:shd w:val="clear" w:color="auto" w:fill="auto"/>
            <w:vAlign w:val="center"/>
            <w:hideMark/>
          </w:tcPr>
          <w:p w14:paraId="5627CBAF"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102.5%</w:t>
            </w:r>
          </w:p>
        </w:tc>
      </w:tr>
      <w:tr w:rsidR="005A201A" w:rsidRPr="005A201A" w14:paraId="285ADF48"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115947B"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3EE09E6"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0DFEA6E2"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54,406.0</w:t>
            </w:r>
          </w:p>
        </w:tc>
        <w:tc>
          <w:tcPr>
            <w:tcW w:w="705" w:type="pct"/>
            <w:tcBorders>
              <w:top w:val="nil"/>
              <w:left w:val="nil"/>
              <w:bottom w:val="single" w:sz="4" w:space="0" w:color="D3D3D3"/>
              <w:right w:val="single" w:sz="4" w:space="0" w:color="D3D3D3"/>
            </w:tcBorders>
            <w:shd w:val="clear" w:color="auto" w:fill="auto"/>
            <w:vAlign w:val="center"/>
            <w:hideMark/>
          </w:tcPr>
          <w:p w14:paraId="7D54D5FC"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49,572.2</w:t>
            </w:r>
          </w:p>
        </w:tc>
        <w:tc>
          <w:tcPr>
            <w:tcW w:w="539" w:type="pct"/>
            <w:tcBorders>
              <w:top w:val="nil"/>
              <w:left w:val="nil"/>
              <w:bottom w:val="single" w:sz="4" w:space="0" w:color="D3D3D3"/>
              <w:right w:val="single" w:sz="4" w:space="0" w:color="D3D3D3"/>
            </w:tcBorders>
            <w:shd w:val="clear" w:color="auto" w:fill="auto"/>
            <w:vAlign w:val="center"/>
            <w:hideMark/>
          </w:tcPr>
          <w:p w14:paraId="3AA212FE"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50,816.9</w:t>
            </w:r>
          </w:p>
        </w:tc>
        <w:tc>
          <w:tcPr>
            <w:tcW w:w="542" w:type="pct"/>
            <w:tcBorders>
              <w:top w:val="nil"/>
              <w:left w:val="nil"/>
              <w:bottom w:val="single" w:sz="4" w:space="0" w:color="D3D3D3"/>
              <w:right w:val="single" w:sz="4" w:space="0" w:color="D3D3D3"/>
            </w:tcBorders>
            <w:shd w:val="clear" w:color="auto" w:fill="auto"/>
            <w:vAlign w:val="center"/>
            <w:hideMark/>
          </w:tcPr>
          <w:p w14:paraId="76BF6A38"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102.5%</w:t>
            </w:r>
          </w:p>
        </w:tc>
      </w:tr>
      <w:tr w:rsidR="005A201A" w:rsidRPr="005A201A" w14:paraId="6DC345A8"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134873A"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7348D25"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სოციალური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56178C7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1,450.0</w:t>
            </w:r>
          </w:p>
        </w:tc>
        <w:tc>
          <w:tcPr>
            <w:tcW w:w="705" w:type="pct"/>
            <w:tcBorders>
              <w:top w:val="nil"/>
              <w:left w:val="nil"/>
              <w:bottom w:val="single" w:sz="4" w:space="0" w:color="D3D3D3"/>
              <w:right w:val="single" w:sz="4" w:space="0" w:color="D3D3D3"/>
            </w:tcBorders>
            <w:shd w:val="clear" w:color="auto" w:fill="auto"/>
            <w:vAlign w:val="center"/>
            <w:hideMark/>
          </w:tcPr>
          <w:p w14:paraId="6073E09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1,390.4</w:t>
            </w:r>
          </w:p>
        </w:tc>
        <w:tc>
          <w:tcPr>
            <w:tcW w:w="539" w:type="pct"/>
            <w:tcBorders>
              <w:top w:val="nil"/>
              <w:left w:val="nil"/>
              <w:bottom w:val="single" w:sz="4" w:space="0" w:color="D3D3D3"/>
              <w:right w:val="single" w:sz="4" w:space="0" w:color="D3D3D3"/>
            </w:tcBorders>
            <w:shd w:val="clear" w:color="auto" w:fill="auto"/>
            <w:vAlign w:val="center"/>
            <w:hideMark/>
          </w:tcPr>
          <w:p w14:paraId="587C896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1,390.4</w:t>
            </w:r>
          </w:p>
        </w:tc>
        <w:tc>
          <w:tcPr>
            <w:tcW w:w="542" w:type="pct"/>
            <w:tcBorders>
              <w:top w:val="nil"/>
              <w:left w:val="nil"/>
              <w:bottom w:val="single" w:sz="4" w:space="0" w:color="D3D3D3"/>
              <w:right w:val="single" w:sz="4" w:space="0" w:color="D3D3D3"/>
            </w:tcBorders>
            <w:shd w:val="clear" w:color="auto" w:fill="auto"/>
            <w:vAlign w:val="center"/>
            <w:hideMark/>
          </w:tcPr>
          <w:p w14:paraId="3CB102C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29BF99D2"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75429ED"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2D95883"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17259DB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52,956.0</w:t>
            </w:r>
          </w:p>
        </w:tc>
        <w:tc>
          <w:tcPr>
            <w:tcW w:w="705" w:type="pct"/>
            <w:tcBorders>
              <w:top w:val="nil"/>
              <w:left w:val="nil"/>
              <w:bottom w:val="single" w:sz="4" w:space="0" w:color="D3D3D3"/>
              <w:right w:val="single" w:sz="4" w:space="0" w:color="D3D3D3"/>
            </w:tcBorders>
            <w:shd w:val="clear" w:color="auto" w:fill="auto"/>
            <w:vAlign w:val="center"/>
            <w:hideMark/>
          </w:tcPr>
          <w:p w14:paraId="191F4BC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48,181.9</w:t>
            </w:r>
          </w:p>
        </w:tc>
        <w:tc>
          <w:tcPr>
            <w:tcW w:w="539" w:type="pct"/>
            <w:tcBorders>
              <w:top w:val="nil"/>
              <w:left w:val="nil"/>
              <w:bottom w:val="single" w:sz="4" w:space="0" w:color="D3D3D3"/>
              <w:right w:val="single" w:sz="4" w:space="0" w:color="D3D3D3"/>
            </w:tcBorders>
            <w:shd w:val="clear" w:color="auto" w:fill="auto"/>
            <w:vAlign w:val="center"/>
            <w:hideMark/>
          </w:tcPr>
          <w:p w14:paraId="60AA8E7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49,426.5</w:t>
            </w:r>
          </w:p>
        </w:tc>
        <w:tc>
          <w:tcPr>
            <w:tcW w:w="542" w:type="pct"/>
            <w:tcBorders>
              <w:top w:val="nil"/>
              <w:left w:val="nil"/>
              <w:bottom w:val="single" w:sz="4" w:space="0" w:color="D3D3D3"/>
              <w:right w:val="single" w:sz="4" w:space="0" w:color="D3D3D3"/>
            </w:tcBorders>
            <w:shd w:val="clear" w:color="auto" w:fill="auto"/>
            <w:vAlign w:val="center"/>
            <w:hideMark/>
          </w:tcPr>
          <w:p w14:paraId="0A27890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102.6%</w:t>
            </w:r>
          </w:p>
        </w:tc>
      </w:tr>
      <w:tr w:rsidR="005A201A" w:rsidRPr="005A201A" w14:paraId="0FA511C1"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67CD871"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34 04</w:t>
            </w:r>
          </w:p>
        </w:tc>
        <w:tc>
          <w:tcPr>
            <w:tcW w:w="2112" w:type="pct"/>
            <w:tcBorders>
              <w:top w:val="nil"/>
              <w:left w:val="nil"/>
              <w:bottom w:val="single" w:sz="4" w:space="0" w:color="D3D3D3"/>
              <w:right w:val="single" w:sz="4" w:space="0" w:color="D3D3D3"/>
            </w:tcBorders>
            <w:shd w:val="clear" w:color="auto" w:fill="auto"/>
            <w:vAlign w:val="center"/>
            <w:hideMark/>
          </w:tcPr>
          <w:p w14:paraId="6E884801"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სპორტში ინვესტიციებისა და ინფრასტრუქტურული პროექტების მხარდაჭერა</w:t>
            </w:r>
          </w:p>
        </w:tc>
        <w:tc>
          <w:tcPr>
            <w:tcW w:w="715" w:type="pct"/>
            <w:tcBorders>
              <w:top w:val="nil"/>
              <w:left w:val="nil"/>
              <w:bottom w:val="single" w:sz="4" w:space="0" w:color="D3D3D3"/>
              <w:right w:val="single" w:sz="4" w:space="0" w:color="D3D3D3"/>
            </w:tcBorders>
            <w:shd w:val="clear" w:color="auto" w:fill="auto"/>
            <w:vAlign w:val="center"/>
            <w:hideMark/>
          </w:tcPr>
          <w:p w14:paraId="7D3F5036"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11,500.0</w:t>
            </w:r>
          </w:p>
        </w:tc>
        <w:tc>
          <w:tcPr>
            <w:tcW w:w="705" w:type="pct"/>
            <w:tcBorders>
              <w:top w:val="nil"/>
              <w:left w:val="nil"/>
              <w:bottom w:val="single" w:sz="4" w:space="0" w:color="D3D3D3"/>
              <w:right w:val="single" w:sz="4" w:space="0" w:color="D3D3D3"/>
            </w:tcBorders>
            <w:shd w:val="clear" w:color="auto" w:fill="auto"/>
            <w:vAlign w:val="center"/>
            <w:hideMark/>
          </w:tcPr>
          <w:p w14:paraId="00F51F95"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8,945.9</w:t>
            </w:r>
          </w:p>
        </w:tc>
        <w:tc>
          <w:tcPr>
            <w:tcW w:w="539" w:type="pct"/>
            <w:tcBorders>
              <w:top w:val="nil"/>
              <w:left w:val="nil"/>
              <w:bottom w:val="single" w:sz="4" w:space="0" w:color="D3D3D3"/>
              <w:right w:val="single" w:sz="4" w:space="0" w:color="D3D3D3"/>
            </w:tcBorders>
            <w:shd w:val="clear" w:color="auto" w:fill="auto"/>
            <w:vAlign w:val="center"/>
            <w:hideMark/>
          </w:tcPr>
          <w:p w14:paraId="56C94343"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8,940.7</w:t>
            </w:r>
          </w:p>
        </w:tc>
        <w:tc>
          <w:tcPr>
            <w:tcW w:w="542" w:type="pct"/>
            <w:tcBorders>
              <w:top w:val="nil"/>
              <w:left w:val="nil"/>
              <w:bottom w:val="single" w:sz="4" w:space="0" w:color="D3D3D3"/>
              <w:right w:val="single" w:sz="4" w:space="0" w:color="D3D3D3"/>
            </w:tcBorders>
            <w:shd w:val="clear" w:color="auto" w:fill="auto"/>
            <w:vAlign w:val="center"/>
            <w:hideMark/>
          </w:tcPr>
          <w:p w14:paraId="02263AA9"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99.9%</w:t>
            </w:r>
          </w:p>
        </w:tc>
      </w:tr>
      <w:tr w:rsidR="005A201A" w:rsidRPr="005A201A" w14:paraId="33791948"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AA6E0F9"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F11825A"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5DC2A4FD"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11,500.0</w:t>
            </w:r>
          </w:p>
        </w:tc>
        <w:tc>
          <w:tcPr>
            <w:tcW w:w="705" w:type="pct"/>
            <w:tcBorders>
              <w:top w:val="nil"/>
              <w:left w:val="nil"/>
              <w:bottom w:val="single" w:sz="4" w:space="0" w:color="D3D3D3"/>
              <w:right w:val="single" w:sz="4" w:space="0" w:color="D3D3D3"/>
            </w:tcBorders>
            <w:shd w:val="clear" w:color="auto" w:fill="auto"/>
            <w:vAlign w:val="center"/>
            <w:hideMark/>
          </w:tcPr>
          <w:p w14:paraId="0F406624"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8,828.5</w:t>
            </w:r>
          </w:p>
        </w:tc>
        <w:tc>
          <w:tcPr>
            <w:tcW w:w="539" w:type="pct"/>
            <w:tcBorders>
              <w:top w:val="nil"/>
              <w:left w:val="nil"/>
              <w:bottom w:val="single" w:sz="4" w:space="0" w:color="D3D3D3"/>
              <w:right w:val="single" w:sz="4" w:space="0" w:color="D3D3D3"/>
            </w:tcBorders>
            <w:shd w:val="clear" w:color="auto" w:fill="auto"/>
            <w:vAlign w:val="center"/>
            <w:hideMark/>
          </w:tcPr>
          <w:p w14:paraId="349B1998"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8,827.3</w:t>
            </w:r>
          </w:p>
        </w:tc>
        <w:tc>
          <w:tcPr>
            <w:tcW w:w="542" w:type="pct"/>
            <w:tcBorders>
              <w:top w:val="nil"/>
              <w:left w:val="nil"/>
              <w:bottom w:val="single" w:sz="4" w:space="0" w:color="D3D3D3"/>
              <w:right w:val="single" w:sz="4" w:space="0" w:color="D3D3D3"/>
            </w:tcBorders>
            <w:shd w:val="clear" w:color="auto" w:fill="auto"/>
            <w:vAlign w:val="center"/>
            <w:hideMark/>
          </w:tcPr>
          <w:p w14:paraId="3D319DA2"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100.0%</w:t>
            </w:r>
          </w:p>
        </w:tc>
      </w:tr>
      <w:tr w:rsidR="005A201A" w:rsidRPr="005A201A" w14:paraId="752199F7"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7CBB94B"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6D905FCA"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56B7B7A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11,500.0</w:t>
            </w:r>
          </w:p>
        </w:tc>
        <w:tc>
          <w:tcPr>
            <w:tcW w:w="705" w:type="pct"/>
            <w:tcBorders>
              <w:top w:val="nil"/>
              <w:left w:val="nil"/>
              <w:bottom w:val="single" w:sz="4" w:space="0" w:color="D3D3D3"/>
              <w:right w:val="single" w:sz="4" w:space="0" w:color="D3D3D3"/>
            </w:tcBorders>
            <w:shd w:val="clear" w:color="auto" w:fill="auto"/>
            <w:vAlign w:val="center"/>
            <w:hideMark/>
          </w:tcPr>
          <w:p w14:paraId="610D517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8,828.5</w:t>
            </w:r>
          </w:p>
        </w:tc>
        <w:tc>
          <w:tcPr>
            <w:tcW w:w="539" w:type="pct"/>
            <w:tcBorders>
              <w:top w:val="nil"/>
              <w:left w:val="nil"/>
              <w:bottom w:val="single" w:sz="4" w:space="0" w:color="D3D3D3"/>
              <w:right w:val="single" w:sz="4" w:space="0" w:color="D3D3D3"/>
            </w:tcBorders>
            <w:shd w:val="clear" w:color="auto" w:fill="auto"/>
            <w:vAlign w:val="center"/>
            <w:hideMark/>
          </w:tcPr>
          <w:p w14:paraId="56FB2D3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8,827.3</w:t>
            </w:r>
          </w:p>
        </w:tc>
        <w:tc>
          <w:tcPr>
            <w:tcW w:w="542" w:type="pct"/>
            <w:tcBorders>
              <w:top w:val="nil"/>
              <w:left w:val="nil"/>
              <w:bottom w:val="single" w:sz="4" w:space="0" w:color="D3D3D3"/>
              <w:right w:val="single" w:sz="4" w:space="0" w:color="D3D3D3"/>
            </w:tcBorders>
            <w:shd w:val="clear" w:color="auto" w:fill="auto"/>
            <w:vAlign w:val="center"/>
            <w:hideMark/>
          </w:tcPr>
          <w:p w14:paraId="7D02F29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55D9658C"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51C9689"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4C7DEB5"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12B7B6E6"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0.0</w:t>
            </w:r>
          </w:p>
        </w:tc>
        <w:tc>
          <w:tcPr>
            <w:tcW w:w="705" w:type="pct"/>
            <w:tcBorders>
              <w:top w:val="nil"/>
              <w:left w:val="nil"/>
              <w:bottom w:val="single" w:sz="4" w:space="0" w:color="D3D3D3"/>
              <w:right w:val="single" w:sz="4" w:space="0" w:color="D3D3D3"/>
            </w:tcBorders>
            <w:shd w:val="clear" w:color="auto" w:fill="auto"/>
            <w:vAlign w:val="center"/>
            <w:hideMark/>
          </w:tcPr>
          <w:p w14:paraId="2CF053AC"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117.4</w:t>
            </w:r>
          </w:p>
        </w:tc>
        <w:tc>
          <w:tcPr>
            <w:tcW w:w="539" w:type="pct"/>
            <w:tcBorders>
              <w:top w:val="nil"/>
              <w:left w:val="nil"/>
              <w:bottom w:val="single" w:sz="4" w:space="0" w:color="D3D3D3"/>
              <w:right w:val="single" w:sz="4" w:space="0" w:color="D3D3D3"/>
            </w:tcBorders>
            <w:shd w:val="clear" w:color="auto" w:fill="auto"/>
            <w:vAlign w:val="center"/>
            <w:hideMark/>
          </w:tcPr>
          <w:p w14:paraId="1AC6B737"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113.4</w:t>
            </w:r>
          </w:p>
        </w:tc>
        <w:tc>
          <w:tcPr>
            <w:tcW w:w="542" w:type="pct"/>
            <w:tcBorders>
              <w:top w:val="nil"/>
              <w:left w:val="nil"/>
              <w:bottom w:val="single" w:sz="4" w:space="0" w:color="D3D3D3"/>
              <w:right w:val="single" w:sz="4" w:space="0" w:color="D3D3D3"/>
            </w:tcBorders>
            <w:shd w:val="clear" w:color="auto" w:fill="auto"/>
            <w:vAlign w:val="center"/>
            <w:hideMark/>
          </w:tcPr>
          <w:p w14:paraId="546F88A1"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96.6%</w:t>
            </w:r>
          </w:p>
        </w:tc>
      </w:tr>
      <w:tr w:rsidR="005A201A" w:rsidRPr="005A201A" w14:paraId="33BF35FE"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0199CA1"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34 05</w:t>
            </w:r>
          </w:p>
        </w:tc>
        <w:tc>
          <w:tcPr>
            <w:tcW w:w="2112" w:type="pct"/>
            <w:tcBorders>
              <w:top w:val="nil"/>
              <w:left w:val="nil"/>
              <w:bottom w:val="single" w:sz="4" w:space="0" w:color="D3D3D3"/>
              <w:right w:val="single" w:sz="4" w:space="0" w:color="D3D3D3"/>
            </w:tcBorders>
            <w:shd w:val="clear" w:color="auto" w:fill="auto"/>
            <w:vAlign w:val="center"/>
            <w:hideMark/>
          </w:tcPr>
          <w:p w14:paraId="419A8E20"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სასპორტო დაწესებულებების ხელშეწყობა</w:t>
            </w:r>
          </w:p>
        </w:tc>
        <w:tc>
          <w:tcPr>
            <w:tcW w:w="715" w:type="pct"/>
            <w:tcBorders>
              <w:top w:val="nil"/>
              <w:left w:val="nil"/>
              <w:bottom w:val="single" w:sz="4" w:space="0" w:color="D3D3D3"/>
              <w:right w:val="single" w:sz="4" w:space="0" w:color="D3D3D3"/>
            </w:tcBorders>
            <w:shd w:val="clear" w:color="auto" w:fill="auto"/>
            <w:vAlign w:val="center"/>
            <w:hideMark/>
          </w:tcPr>
          <w:p w14:paraId="614B3FF5"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5,500.0</w:t>
            </w:r>
          </w:p>
        </w:tc>
        <w:tc>
          <w:tcPr>
            <w:tcW w:w="705" w:type="pct"/>
            <w:tcBorders>
              <w:top w:val="nil"/>
              <w:left w:val="nil"/>
              <w:bottom w:val="single" w:sz="4" w:space="0" w:color="D3D3D3"/>
              <w:right w:val="single" w:sz="4" w:space="0" w:color="D3D3D3"/>
            </w:tcBorders>
            <w:shd w:val="clear" w:color="auto" w:fill="auto"/>
            <w:vAlign w:val="center"/>
            <w:hideMark/>
          </w:tcPr>
          <w:p w14:paraId="1EE18E25"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4,883.6</w:t>
            </w:r>
          </w:p>
        </w:tc>
        <w:tc>
          <w:tcPr>
            <w:tcW w:w="539" w:type="pct"/>
            <w:tcBorders>
              <w:top w:val="nil"/>
              <w:left w:val="nil"/>
              <w:bottom w:val="single" w:sz="4" w:space="0" w:color="D3D3D3"/>
              <w:right w:val="single" w:sz="4" w:space="0" w:color="D3D3D3"/>
            </w:tcBorders>
            <w:shd w:val="clear" w:color="auto" w:fill="auto"/>
            <w:vAlign w:val="center"/>
            <w:hideMark/>
          </w:tcPr>
          <w:p w14:paraId="4E16E9BF"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4,869.0</w:t>
            </w:r>
          </w:p>
        </w:tc>
        <w:tc>
          <w:tcPr>
            <w:tcW w:w="542" w:type="pct"/>
            <w:tcBorders>
              <w:top w:val="nil"/>
              <w:left w:val="nil"/>
              <w:bottom w:val="single" w:sz="4" w:space="0" w:color="D3D3D3"/>
              <w:right w:val="single" w:sz="4" w:space="0" w:color="D3D3D3"/>
            </w:tcBorders>
            <w:shd w:val="clear" w:color="auto" w:fill="auto"/>
            <w:vAlign w:val="center"/>
            <w:hideMark/>
          </w:tcPr>
          <w:p w14:paraId="60122917"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99.7%</w:t>
            </w:r>
          </w:p>
        </w:tc>
      </w:tr>
      <w:tr w:rsidR="005A201A" w:rsidRPr="005A201A" w14:paraId="65FF497A"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987148F"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E2C9022"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6EA24E8D"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5,424.0</w:t>
            </w:r>
          </w:p>
        </w:tc>
        <w:tc>
          <w:tcPr>
            <w:tcW w:w="705" w:type="pct"/>
            <w:tcBorders>
              <w:top w:val="nil"/>
              <w:left w:val="nil"/>
              <w:bottom w:val="single" w:sz="4" w:space="0" w:color="D3D3D3"/>
              <w:right w:val="single" w:sz="4" w:space="0" w:color="D3D3D3"/>
            </w:tcBorders>
            <w:shd w:val="clear" w:color="auto" w:fill="auto"/>
            <w:vAlign w:val="center"/>
            <w:hideMark/>
          </w:tcPr>
          <w:p w14:paraId="63AC6E22"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4,763.9</w:t>
            </w:r>
          </w:p>
        </w:tc>
        <w:tc>
          <w:tcPr>
            <w:tcW w:w="539" w:type="pct"/>
            <w:tcBorders>
              <w:top w:val="nil"/>
              <w:left w:val="nil"/>
              <w:bottom w:val="single" w:sz="4" w:space="0" w:color="D3D3D3"/>
              <w:right w:val="single" w:sz="4" w:space="0" w:color="D3D3D3"/>
            </w:tcBorders>
            <w:shd w:val="clear" w:color="auto" w:fill="auto"/>
            <w:vAlign w:val="center"/>
            <w:hideMark/>
          </w:tcPr>
          <w:p w14:paraId="6909F261"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4,749.6</w:t>
            </w:r>
          </w:p>
        </w:tc>
        <w:tc>
          <w:tcPr>
            <w:tcW w:w="542" w:type="pct"/>
            <w:tcBorders>
              <w:top w:val="nil"/>
              <w:left w:val="nil"/>
              <w:bottom w:val="single" w:sz="4" w:space="0" w:color="D3D3D3"/>
              <w:right w:val="single" w:sz="4" w:space="0" w:color="D3D3D3"/>
            </w:tcBorders>
            <w:shd w:val="clear" w:color="auto" w:fill="auto"/>
            <w:vAlign w:val="center"/>
            <w:hideMark/>
          </w:tcPr>
          <w:p w14:paraId="3DA45FE3"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99.7%</w:t>
            </w:r>
          </w:p>
        </w:tc>
      </w:tr>
      <w:tr w:rsidR="005A201A" w:rsidRPr="005A201A" w14:paraId="6E716D41"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DB2A823"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9E8FFE3"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შრომის ანაზღაურება</w:t>
            </w:r>
          </w:p>
        </w:tc>
        <w:tc>
          <w:tcPr>
            <w:tcW w:w="715" w:type="pct"/>
            <w:tcBorders>
              <w:top w:val="nil"/>
              <w:left w:val="nil"/>
              <w:bottom w:val="single" w:sz="4" w:space="0" w:color="D3D3D3"/>
              <w:right w:val="single" w:sz="4" w:space="0" w:color="D3D3D3"/>
            </w:tcBorders>
            <w:shd w:val="clear" w:color="auto" w:fill="auto"/>
            <w:vAlign w:val="center"/>
            <w:hideMark/>
          </w:tcPr>
          <w:p w14:paraId="1AAD71A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2,800.0</w:t>
            </w:r>
          </w:p>
        </w:tc>
        <w:tc>
          <w:tcPr>
            <w:tcW w:w="705" w:type="pct"/>
            <w:tcBorders>
              <w:top w:val="nil"/>
              <w:left w:val="nil"/>
              <w:bottom w:val="single" w:sz="4" w:space="0" w:color="D3D3D3"/>
              <w:right w:val="single" w:sz="4" w:space="0" w:color="D3D3D3"/>
            </w:tcBorders>
            <w:shd w:val="clear" w:color="auto" w:fill="auto"/>
            <w:vAlign w:val="center"/>
            <w:hideMark/>
          </w:tcPr>
          <w:p w14:paraId="0AED9A0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2,718.1</w:t>
            </w:r>
          </w:p>
        </w:tc>
        <w:tc>
          <w:tcPr>
            <w:tcW w:w="539" w:type="pct"/>
            <w:tcBorders>
              <w:top w:val="nil"/>
              <w:left w:val="nil"/>
              <w:bottom w:val="single" w:sz="4" w:space="0" w:color="D3D3D3"/>
              <w:right w:val="single" w:sz="4" w:space="0" w:color="D3D3D3"/>
            </w:tcBorders>
            <w:shd w:val="clear" w:color="auto" w:fill="auto"/>
            <w:vAlign w:val="center"/>
            <w:hideMark/>
          </w:tcPr>
          <w:p w14:paraId="583B35F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2,718.0</w:t>
            </w:r>
          </w:p>
        </w:tc>
        <w:tc>
          <w:tcPr>
            <w:tcW w:w="542" w:type="pct"/>
            <w:tcBorders>
              <w:top w:val="nil"/>
              <w:left w:val="nil"/>
              <w:bottom w:val="single" w:sz="4" w:space="0" w:color="D3D3D3"/>
              <w:right w:val="single" w:sz="4" w:space="0" w:color="D3D3D3"/>
            </w:tcBorders>
            <w:shd w:val="clear" w:color="auto" w:fill="auto"/>
            <w:vAlign w:val="center"/>
            <w:hideMark/>
          </w:tcPr>
          <w:p w14:paraId="729237B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4CFA8D88"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07952EC"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lastRenderedPageBreak/>
              <w:t> </w:t>
            </w:r>
          </w:p>
        </w:tc>
        <w:tc>
          <w:tcPr>
            <w:tcW w:w="2112" w:type="pct"/>
            <w:tcBorders>
              <w:top w:val="nil"/>
              <w:left w:val="nil"/>
              <w:bottom w:val="single" w:sz="4" w:space="0" w:color="D3D3D3"/>
              <w:right w:val="single" w:sz="4" w:space="0" w:color="D3D3D3"/>
            </w:tcBorders>
            <w:shd w:val="clear" w:color="auto" w:fill="auto"/>
            <w:vAlign w:val="center"/>
            <w:hideMark/>
          </w:tcPr>
          <w:p w14:paraId="196EE866"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4ED6618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2,605.0</w:t>
            </w:r>
          </w:p>
        </w:tc>
        <w:tc>
          <w:tcPr>
            <w:tcW w:w="705" w:type="pct"/>
            <w:tcBorders>
              <w:top w:val="nil"/>
              <w:left w:val="nil"/>
              <w:bottom w:val="single" w:sz="4" w:space="0" w:color="D3D3D3"/>
              <w:right w:val="single" w:sz="4" w:space="0" w:color="D3D3D3"/>
            </w:tcBorders>
            <w:shd w:val="clear" w:color="auto" w:fill="auto"/>
            <w:vAlign w:val="center"/>
            <w:hideMark/>
          </w:tcPr>
          <w:p w14:paraId="1168550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2,010.8</w:t>
            </w:r>
          </w:p>
        </w:tc>
        <w:tc>
          <w:tcPr>
            <w:tcW w:w="539" w:type="pct"/>
            <w:tcBorders>
              <w:top w:val="nil"/>
              <w:left w:val="nil"/>
              <w:bottom w:val="single" w:sz="4" w:space="0" w:color="D3D3D3"/>
              <w:right w:val="single" w:sz="4" w:space="0" w:color="D3D3D3"/>
            </w:tcBorders>
            <w:shd w:val="clear" w:color="auto" w:fill="auto"/>
            <w:vAlign w:val="center"/>
            <w:hideMark/>
          </w:tcPr>
          <w:p w14:paraId="6A92D75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2,001.7</w:t>
            </w:r>
          </w:p>
        </w:tc>
        <w:tc>
          <w:tcPr>
            <w:tcW w:w="542" w:type="pct"/>
            <w:tcBorders>
              <w:top w:val="nil"/>
              <w:left w:val="nil"/>
              <w:bottom w:val="single" w:sz="4" w:space="0" w:color="D3D3D3"/>
              <w:right w:val="single" w:sz="4" w:space="0" w:color="D3D3D3"/>
            </w:tcBorders>
            <w:shd w:val="clear" w:color="auto" w:fill="auto"/>
            <w:vAlign w:val="center"/>
            <w:hideMark/>
          </w:tcPr>
          <w:p w14:paraId="1E5C10B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99.5%</w:t>
            </w:r>
          </w:p>
        </w:tc>
      </w:tr>
      <w:tr w:rsidR="005A201A" w:rsidRPr="005A201A" w14:paraId="772193D2"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3146BB4"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174B54E"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სოციალური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755C2DC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5.0</w:t>
            </w:r>
          </w:p>
        </w:tc>
        <w:tc>
          <w:tcPr>
            <w:tcW w:w="705" w:type="pct"/>
            <w:tcBorders>
              <w:top w:val="nil"/>
              <w:left w:val="nil"/>
              <w:bottom w:val="single" w:sz="4" w:space="0" w:color="D3D3D3"/>
              <w:right w:val="single" w:sz="4" w:space="0" w:color="D3D3D3"/>
            </w:tcBorders>
            <w:shd w:val="clear" w:color="auto" w:fill="auto"/>
            <w:vAlign w:val="center"/>
            <w:hideMark/>
          </w:tcPr>
          <w:p w14:paraId="6C5601B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2.1</w:t>
            </w:r>
          </w:p>
        </w:tc>
        <w:tc>
          <w:tcPr>
            <w:tcW w:w="539" w:type="pct"/>
            <w:tcBorders>
              <w:top w:val="nil"/>
              <w:left w:val="nil"/>
              <w:bottom w:val="single" w:sz="4" w:space="0" w:color="D3D3D3"/>
              <w:right w:val="single" w:sz="4" w:space="0" w:color="D3D3D3"/>
            </w:tcBorders>
            <w:shd w:val="clear" w:color="auto" w:fill="auto"/>
            <w:vAlign w:val="center"/>
            <w:hideMark/>
          </w:tcPr>
          <w:p w14:paraId="3A8CB29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2.1</w:t>
            </w:r>
          </w:p>
        </w:tc>
        <w:tc>
          <w:tcPr>
            <w:tcW w:w="542" w:type="pct"/>
            <w:tcBorders>
              <w:top w:val="nil"/>
              <w:left w:val="nil"/>
              <w:bottom w:val="single" w:sz="4" w:space="0" w:color="D3D3D3"/>
              <w:right w:val="single" w:sz="4" w:space="0" w:color="D3D3D3"/>
            </w:tcBorders>
            <w:shd w:val="clear" w:color="auto" w:fill="auto"/>
            <w:vAlign w:val="center"/>
            <w:hideMark/>
          </w:tcPr>
          <w:p w14:paraId="42ACB82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99.6%</w:t>
            </w:r>
          </w:p>
        </w:tc>
      </w:tr>
      <w:tr w:rsidR="005A201A" w:rsidRPr="005A201A" w14:paraId="7DB2DD66"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E30CF75"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1939233"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655C681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14.0</w:t>
            </w:r>
          </w:p>
        </w:tc>
        <w:tc>
          <w:tcPr>
            <w:tcW w:w="705" w:type="pct"/>
            <w:tcBorders>
              <w:top w:val="nil"/>
              <w:left w:val="nil"/>
              <w:bottom w:val="single" w:sz="4" w:space="0" w:color="D3D3D3"/>
              <w:right w:val="single" w:sz="4" w:space="0" w:color="D3D3D3"/>
            </w:tcBorders>
            <w:shd w:val="clear" w:color="auto" w:fill="auto"/>
            <w:vAlign w:val="center"/>
            <w:hideMark/>
          </w:tcPr>
          <w:p w14:paraId="2511679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33.0</w:t>
            </w:r>
          </w:p>
        </w:tc>
        <w:tc>
          <w:tcPr>
            <w:tcW w:w="539" w:type="pct"/>
            <w:tcBorders>
              <w:top w:val="nil"/>
              <w:left w:val="nil"/>
              <w:bottom w:val="single" w:sz="4" w:space="0" w:color="D3D3D3"/>
              <w:right w:val="single" w:sz="4" w:space="0" w:color="D3D3D3"/>
            </w:tcBorders>
            <w:shd w:val="clear" w:color="auto" w:fill="auto"/>
            <w:vAlign w:val="center"/>
            <w:hideMark/>
          </w:tcPr>
          <w:p w14:paraId="27BEBDC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27.8</w:t>
            </w:r>
          </w:p>
        </w:tc>
        <w:tc>
          <w:tcPr>
            <w:tcW w:w="542" w:type="pct"/>
            <w:tcBorders>
              <w:top w:val="nil"/>
              <w:left w:val="nil"/>
              <w:bottom w:val="single" w:sz="4" w:space="0" w:color="D3D3D3"/>
              <w:right w:val="single" w:sz="4" w:space="0" w:color="D3D3D3"/>
            </w:tcBorders>
            <w:shd w:val="clear" w:color="auto" w:fill="auto"/>
            <w:vAlign w:val="center"/>
            <w:hideMark/>
          </w:tcPr>
          <w:p w14:paraId="5B844E0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84.1%</w:t>
            </w:r>
          </w:p>
        </w:tc>
      </w:tr>
      <w:tr w:rsidR="005A201A" w:rsidRPr="005A201A" w14:paraId="702E3E19"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1E4975A"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98F36EE"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163B1D22"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76.0</w:t>
            </w:r>
          </w:p>
        </w:tc>
        <w:tc>
          <w:tcPr>
            <w:tcW w:w="705" w:type="pct"/>
            <w:tcBorders>
              <w:top w:val="nil"/>
              <w:left w:val="nil"/>
              <w:bottom w:val="single" w:sz="4" w:space="0" w:color="D3D3D3"/>
              <w:right w:val="single" w:sz="4" w:space="0" w:color="D3D3D3"/>
            </w:tcBorders>
            <w:shd w:val="clear" w:color="auto" w:fill="auto"/>
            <w:vAlign w:val="center"/>
            <w:hideMark/>
          </w:tcPr>
          <w:p w14:paraId="74D95E91"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119.7</w:t>
            </w:r>
          </w:p>
        </w:tc>
        <w:tc>
          <w:tcPr>
            <w:tcW w:w="539" w:type="pct"/>
            <w:tcBorders>
              <w:top w:val="nil"/>
              <w:left w:val="nil"/>
              <w:bottom w:val="single" w:sz="4" w:space="0" w:color="D3D3D3"/>
              <w:right w:val="single" w:sz="4" w:space="0" w:color="D3D3D3"/>
            </w:tcBorders>
            <w:shd w:val="clear" w:color="auto" w:fill="auto"/>
            <w:vAlign w:val="center"/>
            <w:hideMark/>
          </w:tcPr>
          <w:p w14:paraId="520DC9E0"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119.5</w:t>
            </w:r>
          </w:p>
        </w:tc>
        <w:tc>
          <w:tcPr>
            <w:tcW w:w="542" w:type="pct"/>
            <w:tcBorders>
              <w:top w:val="nil"/>
              <w:left w:val="nil"/>
              <w:bottom w:val="single" w:sz="4" w:space="0" w:color="D3D3D3"/>
              <w:right w:val="single" w:sz="4" w:space="0" w:color="D3D3D3"/>
            </w:tcBorders>
            <w:shd w:val="clear" w:color="auto" w:fill="auto"/>
            <w:vAlign w:val="center"/>
            <w:hideMark/>
          </w:tcPr>
          <w:p w14:paraId="7606711C"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99.9%</w:t>
            </w:r>
          </w:p>
        </w:tc>
      </w:tr>
      <w:tr w:rsidR="005A201A" w:rsidRPr="005A201A" w14:paraId="25CF47CE"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91139E5"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35 00</w:t>
            </w:r>
          </w:p>
        </w:tc>
        <w:tc>
          <w:tcPr>
            <w:tcW w:w="2112" w:type="pct"/>
            <w:tcBorders>
              <w:top w:val="nil"/>
              <w:left w:val="nil"/>
              <w:bottom w:val="single" w:sz="4" w:space="0" w:color="D3D3D3"/>
              <w:right w:val="single" w:sz="4" w:space="0" w:color="D3D3D3"/>
            </w:tcBorders>
            <w:shd w:val="clear" w:color="auto" w:fill="auto"/>
            <w:vAlign w:val="center"/>
            <w:hideMark/>
          </w:tcPr>
          <w:p w14:paraId="64E6E6EC"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სსიპ - საჯარო სამსახურის ბიურო</w:t>
            </w:r>
          </w:p>
        </w:tc>
        <w:tc>
          <w:tcPr>
            <w:tcW w:w="715" w:type="pct"/>
            <w:tcBorders>
              <w:top w:val="nil"/>
              <w:left w:val="nil"/>
              <w:bottom w:val="single" w:sz="4" w:space="0" w:color="D3D3D3"/>
              <w:right w:val="single" w:sz="4" w:space="0" w:color="D3D3D3"/>
            </w:tcBorders>
            <w:shd w:val="clear" w:color="auto" w:fill="auto"/>
            <w:vAlign w:val="center"/>
            <w:hideMark/>
          </w:tcPr>
          <w:p w14:paraId="0935D8AF"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2,700.0</w:t>
            </w:r>
          </w:p>
        </w:tc>
        <w:tc>
          <w:tcPr>
            <w:tcW w:w="705" w:type="pct"/>
            <w:tcBorders>
              <w:top w:val="nil"/>
              <w:left w:val="nil"/>
              <w:bottom w:val="single" w:sz="4" w:space="0" w:color="D3D3D3"/>
              <w:right w:val="single" w:sz="4" w:space="0" w:color="D3D3D3"/>
            </w:tcBorders>
            <w:shd w:val="clear" w:color="auto" w:fill="auto"/>
            <w:vAlign w:val="center"/>
            <w:hideMark/>
          </w:tcPr>
          <w:p w14:paraId="71C66918"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359.9</w:t>
            </w:r>
          </w:p>
        </w:tc>
        <w:tc>
          <w:tcPr>
            <w:tcW w:w="539" w:type="pct"/>
            <w:tcBorders>
              <w:top w:val="nil"/>
              <w:left w:val="nil"/>
              <w:bottom w:val="single" w:sz="4" w:space="0" w:color="D3D3D3"/>
              <w:right w:val="single" w:sz="4" w:space="0" w:color="D3D3D3"/>
            </w:tcBorders>
            <w:shd w:val="clear" w:color="auto" w:fill="auto"/>
            <w:vAlign w:val="center"/>
            <w:hideMark/>
          </w:tcPr>
          <w:p w14:paraId="63BAAE69"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359.7</w:t>
            </w:r>
          </w:p>
        </w:tc>
        <w:tc>
          <w:tcPr>
            <w:tcW w:w="542" w:type="pct"/>
            <w:tcBorders>
              <w:top w:val="nil"/>
              <w:left w:val="nil"/>
              <w:bottom w:val="single" w:sz="4" w:space="0" w:color="D3D3D3"/>
              <w:right w:val="single" w:sz="4" w:space="0" w:color="D3D3D3"/>
            </w:tcBorders>
            <w:shd w:val="clear" w:color="auto" w:fill="auto"/>
            <w:vAlign w:val="center"/>
            <w:hideMark/>
          </w:tcPr>
          <w:p w14:paraId="0BC1D32E"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99.9%</w:t>
            </w:r>
          </w:p>
        </w:tc>
      </w:tr>
      <w:tr w:rsidR="005A201A" w:rsidRPr="005A201A" w14:paraId="687ADA80"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C02773D"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5A52AFD"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4C6EFEDB"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2,175.0</w:t>
            </w:r>
          </w:p>
        </w:tc>
        <w:tc>
          <w:tcPr>
            <w:tcW w:w="705" w:type="pct"/>
            <w:tcBorders>
              <w:top w:val="nil"/>
              <w:left w:val="nil"/>
              <w:bottom w:val="single" w:sz="4" w:space="0" w:color="D3D3D3"/>
              <w:right w:val="single" w:sz="4" w:space="0" w:color="D3D3D3"/>
            </w:tcBorders>
            <w:shd w:val="clear" w:color="auto" w:fill="auto"/>
            <w:vAlign w:val="center"/>
            <w:hideMark/>
          </w:tcPr>
          <w:p w14:paraId="5933F452"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359.9</w:t>
            </w:r>
          </w:p>
        </w:tc>
        <w:tc>
          <w:tcPr>
            <w:tcW w:w="539" w:type="pct"/>
            <w:tcBorders>
              <w:top w:val="nil"/>
              <w:left w:val="nil"/>
              <w:bottom w:val="single" w:sz="4" w:space="0" w:color="D3D3D3"/>
              <w:right w:val="single" w:sz="4" w:space="0" w:color="D3D3D3"/>
            </w:tcBorders>
            <w:shd w:val="clear" w:color="auto" w:fill="auto"/>
            <w:vAlign w:val="center"/>
            <w:hideMark/>
          </w:tcPr>
          <w:p w14:paraId="3930C2AF"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359.7</w:t>
            </w:r>
          </w:p>
        </w:tc>
        <w:tc>
          <w:tcPr>
            <w:tcW w:w="542" w:type="pct"/>
            <w:tcBorders>
              <w:top w:val="nil"/>
              <w:left w:val="nil"/>
              <w:bottom w:val="single" w:sz="4" w:space="0" w:color="D3D3D3"/>
              <w:right w:val="single" w:sz="4" w:space="0" w:color="D3D3D3"/>
            </w:tcBorders>
            <w:shd w:val="clear" w:color="auto" w:fill="auto"/>
            <w:vAlign w:val="center"/>
            <w:hideMark/>
          </w:tcPr>
          <w:p w14:paraId="1EA985B3"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99.9%</w:t>
            </w:r>
          </w:p>
        </w:tc>
      </w:tr>
      <w:tr w:rsidR="005A201A" w:rsidRPr="005A201A" w14:paraId="7877AEE9"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C1D3C5D"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8A189CA"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შრომის ანაზღაურება</w:t>
            </w:r>
          </w:p>
        </w:tc>
        <w:tc>
          <w:tcPr>
            <w:tcW w:w="715" w:type="pct"/>
            <w:tcBorders>
              <w:top w:val="nil"/>
              <w:left w:val="nil"/>
              <w:bottom w:val="single" w:sz="4" w:space="0" w:color="D3D3D3"/>
              <w:right w:val="single" w:sz="4" w:space="0" w:color="D3D3D3"/>
            </w:tcBorders>
            <w:shd w:val="clear" w:color="auto" w:fill="auto"/>
            <w:vAlign w:val="center"/>
            <w:hideMark/>
          </w:tcPr>
          <w:p w14:paraId="082FC13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1,623.0</w:t>
            </w:r>
          </w:p>
        </w:tc>
        <w:tc>
          <w:tcPr>
            <w:tcW w:w="705" w:type="pct"/>
            <w:tcBorders>
              <w:top w:val="nil"/>
              <w:left w:val="nil"/>
              <w:bottom w:val="single" w:sz="4" w:space="0" w:color="D3D3D3"/>
              <w:right w:val="single" w:sz="4" w:space="0" w:color="D3D3D3"/>
            </w:tcBorders>
            <w:shd w:val="clear" w:color="auto" w:fill="auto"/>
            <w:vAlign w:val="center"/>
            <w:hideMark/>
          </w:tcPr>
          <w:p w14:paraId="2B14CCC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282.1</w:t>
            </w:r>
          </w:p>
        </w:tc>
        <w:tc>
          <w:tcPr>
            <w:tcW w:w="539" w:type="pct"/>
            <w:tcBorders>
              <w:top w:val="nil"/>
              <w:left w:val="nil"/>
              <w:bottom w:val="single" w:sz="4" w:space="0" w:color="D3D3D3"/>
              <w:right w:val="single" w:sz="4" w:space="0" w:color="D3D3D3"/>
            </w:tcBorders>
            <w:shd w:val="clear" w:color="auto" w:fill="auto"/>
            <w:vAlign w:val="center"/>
            <w:hideMark/>
          </w:tcPr>
          <w:p w14:paraId="5800A7B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282.0</w:t>
            </w:r>
          </w:p>
        </w:tc>
        <w:tc>
          <w:tcPr>
            <w:tcW w:w="542" w:type="pct"/>
            <w:tcBorders>
              <w:top w:val="nil"/>
              <w:left w:val="nil"/>
              <w:bottom w:val="single" w:sz="4" w:space="0" w:color="D3D3D3"/>
              <w:right w:val="single" w:sz="4" w:space="0" w:color="D3D3D3"/>
            </w:tcBorders>
            <w:shd w:val="clear" w:color="auto" w:fill="auto"/>
            <w:vAlign w:val="center"/>
            <w:hideMark/>
          </w:tcPr>
          <w:p w14:paraId="2C2DEA0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03EBA656"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27E0C78"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8B119C1"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1D35E9D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550.0</w:t>
            </w:r>
          </w:p>
        </w:tc>
        <w:tc>
          <w:tcPr>
            <w:tcW w:w="705" w:type="pct"/>
            <w:tcBorders>
              <w:top w:val="nil"/>
              <w:left w:val="nil"/>
              <w:bottom w:val="single" w:sz="4" w:space="0" w:color="D3D3D3"/>
              <w:right w:val="single" w:sz="4" w:space="0" w:color="D3D3D3"/>
            </w:tcBorders>
            <w:shd w:val="clear" w:color="auto" w:fill="auto"/>
            <w:vAlign w:val="center"/>
            <w:hideMark/>
          </w:tcPr>
          <w:p w14:paraId="38599A9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74.9</w:t>
            </w:r>
          </w:p>
        </w:tc>
        <w:tc>
          <w:tcPr>
            <w:tcW w:w="539" w:type="pct"/>
            <w:tcBorders>
              <w:top w:val="nil"/>
              <w:left w:val="nil"/>
              <w:bottom w:val="single" w:sz="4" w:space="0" w:color="D3D3D3"/>
              <w:right w:val="single" w:sz="4" w:space="0" w:color="D3D3D3"/>
            </w:tcBorders>
            <w:shd w:val="clear" w:color="auto" w:fill="auto"/>
            <w:vAlign w:val="center"/>
            <w:hideMark/>
          </w:tcPr>
          <w:p w14:paraId="608BEAB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74.8</w:t>
            </w:r>
          </w:p>
        </w:tc>
        <w:tc>
          <w:tcPr>
            <w:tcW w:w="542" w:type="pct"/>
            <w:tcBorders>
              <w:top w:val="nil"/>
              <w:left w:val="nil"/>
              <w:bottom w:val="single" w:sz="4" w:space="0" w:color="D3D3D3"/>
              <w:right w:val="single" w:sz="4" w:space="0" w:color="D3D3D3"/>
            </w:tcBorders>
            <w:shd w:val="clear" w:color="auto" w:fill="auto"/>
            <w:vAlign w:val="center"/>
            <w:hideMark/>
          </w:tcPr>
          <w:p w14:paraId="72B77AB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99.9%</w:t>
            </w:r>
          </w:p>
        </w:tc>
      </w:tr>
      <w:tr w:rsidR="005A201A" w:rsidRPr="005A201A" w14:paraId="6A65F94F"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258DB6E"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5E6C88E"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სოციალური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21A8AEE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0.0</w:t>
            </w:r>
          </w:p>
        </w:tc>
        <w:tc>
          <w:tcPr>
            <w:tcW w:w="705" w:type="pct"/>
            <w:tcBorders>
              <w:top w:val="nil"/>
              <w:left w:val="nil"/>
              <w:bottom w:val="single" w:sz="4" w:space="0" w:color="D3D3D3"/>
              <w:right w:val="single" w:sz="4" w:space="0" w:color="D3D3D3"/>
            </w:tcBorders>
            <w:shd w:val="clear" w:color="auto" w:fill="auto"/>
            <w:vAlign w:val="center"/>
            <w:hideMark/>
          </w:tcPr>
          <w:p w14:paraId="5F4AB10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2.5</w:t>
            </w:r>
          </w:p>
        </w:tc>
        <w:tc>
          <w:tcPr>
            <w:tcW w:w="539" w:type="pct"/>
            <w:tcBorders>
              <w:top w:val="nil"/>
              <w:left w:val="nil"/>
              <w:bottom w:val="single" w:sz="4" w:space="0" w:color="D3D3D3"/>
              <w:right w:val="single" w:sz="4" w:space="0" w:color="D3D3D3"/>
            </w:tcBorders>
            <w:shd w:val="clear" w:color="auto" w:fill="auto"/>
            <w:vAlign w:val="center"/>
            <w:hideMark/>
          </w:tcPr>
          <w:p w14:paraId="4F77377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2.5</w:t>
            </w:r>
          </w:p>
        </w:tc>
        <w:tc>
          <w:tcPr>
            <w:tcW w:w="542" w:type="pct"/>
            <w:tcBorders>
              <w:top w:val="nil"/>
              <w:left w:val="nil"/>
              <w:bottom w:val="single" w:sz="4" w:space="0" w:color="D3D3D3"/>
              <w:right w:val="single" w:sz="4" w:space="0" w:color="D3D3D3"/>
            </w:tcBorders>
            <w:shd w:val="clear" w:color="auto" w:fill="auto"/>
            <w:vAlign w:val="center"/>
            <w:hideMark/>
          </w:tcPr>
          <w:p w14:paraId="2B97676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98.7%</w:t>
            </w:r>
          </w:p>
        </w:tc>
      </w:tr>
      <w:tr w:rsidR="005A201A" w:rsidRPr="005A201A" w14:paraId="6B3701D3"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51A3C51"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A88C97E"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2CA6A6F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2.0</w:t>
            </w:r>
          </w:p>
        </w:tc>
        <w:tc>
          <w:tcPr>
            <w:tcW w:w="705" w:type="pct"/>
            <w:tcBorders>
              <w:top w:val="nil"/>
              <w:left w:val="nil"/>
              <w:bottom w:val="single" w:sz="4" w:space="0" w:color="D3D3D3"/>
              <w:right w:val="single" w:sz="4" w:space="0" w:color="D3D3D3"/>
            </w:tcBorders>
            <w:shd w:val="clear" w:color="auto" w:fill="auto"/>
            <w:vAlign w:val="center"/>
            <w:hideMark/>
          </w:tcPr>
          <w:p w14:paraId="106104F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0.4</w:t>
            </w:r>
          </w:p>
        </w:tc>
        <w:tc>
          <w:tcPr>
            <w:tcW w:w="539" w:type="pct"/>
            <w:tcBorders>
              <w:top w:val="nil"/>
              <w:left w:val="nil"/>
              <w:bottom w:val="single" w:sz="4" w:space="0" w:color="D3D3D3"/>
              <w:right w:val="single" w:sz="4" w:space="0" w:color="D3D3D3"/>
            </w:tcBorders>
            <w:shd w:val="clear" w:color="auto" w:fill="auto"/>
            <w:vAlign w:val="center"/>
            <w:hideMark/>
          </w:tcPr>
          <w:p w14:paraId="75073A8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0.4</w:t>
            </w:r>
          </w:p>
        </w:tc>
        <w:tc>
          <w:tcPr>
            <w:tcW w:w="542" w:type="pct"/>
            <w:tcBorders>
              <w:top w:val="nil"/>
              <w:left w:val="nil"/>
              <w:bottom w:val="single" w:sz="4" w:space="0" w:color="D3D3D3"/>
              <w:right w:val="single" w:sz="4" w:space="0" w:color="D3D3D3"/>
            </w:tcBorders>
            <w:shd w:val="clear" w:color="auto" w:fill="auto"/>
            <w:vAlign w:val="center"/>
            <w:hideMark/>
          </w:tcPr>
          <w:p w14:paraId="315D815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90.6%</w:t>
            </w:r>
          </w:p>
        </w:tc>
      </w:tr>
      <w:tr w:rsidR="005A201A" w:rsidRPr="005A201A" w14:paraId="79EC3E31"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84DF017"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10086B0"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2C3BC9BB"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525.0</w:t>
            </w:r>
          </w:p>
        </w:tc>
        <w:tc>
          <w:tcPr>
            <w:tcW w:w="705" w:type="pct"/>
            <w:tcBorders>
              <w:top w:val="nil"/>
              <w:left w:val="nil"/>
              <w:bottom w:val="single" w:sz="4" w:space="0" w:color="D3D3D3"/>
              <w:right w:val="single" w:sz="4" w:space="0" w:color="D3D3D3"/>
            </w:tcBorders>
            <w:shd w:val="clear" w:color="auto" w:fill="auto"/>
            <w:vAlign w:val="center"/>
            <w:hideMark/>
          </w:tcPr>
          <w:p w14:paraId="0CB6E2D4"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0.0</w:t>
            </w:r>
          </w:p>
        </w:tc>
        <w:tc>
          <w:tcPr>
            <w:tcW w:w="539" w:type="pct"/>
            <w:tcBorders>
              <w:top w:val="nil"/>
              <w:left w:val="nil"/>
              <w:bottom w:val="single" w:sz="4" w:space="0" w:color="D3D3D3"/>
              <w:right w:val="single" w:sz="4" w:space="0" w:color="D3D3D3"/>
            </w:tcBorders>
            <w:shd w:val="clear" w:color="auto" w:fill="auto"/>
            <w:vAlign w:val="center"/>
            <w:hideMark/>
          </w:tcPr>
          <w:p w14:paraId="5F2894F6"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0.0</w:t>
            </w:r>
          </w:p>
        </w:tc>
        <w:tc>
          <w:tcPr>
            <w:tcW w:w="542" w:type="pct"/>
            <w:tcBorders>
              <w:top w:val="nil"/>
              <w:left w:val="nil"/>
              <w:bottom w:val="single" w:sz="4" w:space="0" w:color="D3D3D3"/>
              <w:right w:val="single" w:sz="4" w:space="0" w:color="D3D3D3"/>
            </w:tcBorders>
            <w:shd w:val="clear" w:color="auto" w:fill="auto"/>
            <w:vAlign w:val="center"/>
            <w:hideMark/>
          </w:tcPr>
          <w:p w14:paraId="32E7992E"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#DIV/0!</w:t>
            </w:r>
          </w:p>
        </w:tc>
      </w:tr>
      <w:tr w:rsidR="005A201A" w:rsidRPr="005A201A" w14:paraId="622F2229"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71ADEC0"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36 00</w:t>
            </w:r>
          </w:p>
        </w:tc>
        <w:tc>
          <w:tcPr>
            <w:tcW w:w="2112" w:type="pct"/>
            <w:tcBorders>
              <w:top w:val="nil"/>
              <w:left w:val="nil"/>
              <w:bottom w:val="single" w:sz="4" w:space="0" w:color="D3D3D3"/>
              <w:right w:val="single" w:sz="4" w:space="0" w:color="D3D3D3"/>
            </w:tcBorders>
            <w:shd w:val="clear" w:color="auto" w:fill="auto"/>
            <w:vAlign w:val="center"/>
            <w:hideMark/>
          </w:tcPr>
          <w:p w14:paraId="5CE05CD1"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სსიპ - იურიდიული დახმარების სამსახური</w:t>
            </w:r>
          </w:p>
        </w:tc>
        <w:tc>
          <w:tcPr>
            <w:tcW w:w="715" w:type="pct"/>
            <w:tcBorders>
              <w:top w:val="nil"/>
              <w:left w:val="nil"/>
              <w:bottom w:val="single" w:sz="4" w:space="0" w:color="D3D3D3"/>
              <w:right w:val="single" w:sz="4" w:space="0" w:color="D3D3D3"/>
            </w:tcBorders>
            <w:shd w:val="clear" w:color="auto" w:fill="auto"/>
            <w:vAlign w:val="center"/>
            <w:hideMark/>
          </w:tcPr>
          <w:p w14:paraId="26559B83"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14,800.0</w:t>
            </w:r>
          </w:p>
        </w:tc>
        <w:tc>
          <w:tcPr>
            <w:tcW w:w="705" w:type="pct"/>
            <w:tcBorders>
              <w:top w:val="nil"/>
              <w:left w:val="nil"/>
              <w:bottom w:val="single" w:sz="4" w:space="0" w:color="D3D3D3"/>
              <w:right w:val="single" w:sz="4" w:space="0" w:color="D3D3D3"/>
            </w:tcBorders>
            <w:shd w:val="clear" w:color="auto" w:fill="auto"/>
            <w:vAlign w:val="center"/>
            <w:hideMark/>
          </w:tcPr>
          <w:p w14:paraId="3D3BC569"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14,800.0</w:t>
            </w:r>
          </w:p>
        </w:tc>
        <w:tc>
          <w:tcPr>
            <w:tcW w:w="539" w:type="pct"/>
            <w:tcBorders>
              <w:top w:val="nil"/>
              <w:left w:val="nil"/>
              <w:bottom w:val="single" w:sz="4" w:space="0" w:color="D3D3D3"/>
              <w:right w:val="single" w:sz="4" w:space="0" w:color="D3D3D3"/>
            </w:tcBorders>
            <w:shd w:val="clear" w:color="auto" w:fill="auto"/>
            <w:vAlign w:val="center"/>
            <w:hideMark/>
          </w:tcPr>
          <w:p w14:paraId="3911184C"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14,842.3</w:t>
            </w:r>
          </w:p>
        </w:tc>
        <w:tc>
          <w:tcPr>
            <w:tcW w:w="542" w:type="pct"/>
            <w:tcBorders>
              <w:top w:val="nil"/>
              <w:left w:val="nil"/>
              <w:bottom w:val="single" w:sz="4" w:space="0" w:color="D3D3D3"/>
              <w:right w:val="single" w:sz="4" w:space="0" w:color="D3D3D3"/>
            </w:tcBorders>
            <w:shd w:val="clear" w:color="auto" w:fill="auto"/>
            <w:vAlign w:val="center"/>
            <w:hideMark/>
          </w:tcPr>
          <w:p w14:paraId="5FDDFC91"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100.3%</w:t>
            </w:r>
          </w:p>
        </w:tc>
      </w:tr>
      <w:tr w:rsidR="005A201A" w:rsidRPr="005A201A" w14:paraId="4C2F878B"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53E76C8"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85FA21D"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57DAE2A3"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14,710.0</w:t>
            </w:r>
          </w:p>
        </w:tc>
        <w:tc>
          <w:tcPr>
            <w:tcW w:w="705" w:type="pct"/>
            <w:tcBorders>
              <w:top w:val="nil"/>
              <w:left w:val="nil"/>
              <w:bottom w:val="single" w:sz="4" w:space="0" w:color="D3D3D3"/>
              <w:right w:val="single" w:sz="4" w:space="0" w:color="D3D3D3"/>
            </w:tcBorders>
            <w:shd w:val="clear" w:color="auto" w:fill="auto"/>
            <w:vAlign w:val="center"/>
            <w:hideMark/>
          </w:tcPr>
          <w:p w14:paraId="03357896"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14,667.0</w:t>
            </w:r>
          </w:p>
        </w:tc>
        <w:tc>
          <w:tcPr>
            <w:tcW w:w="539" w:type="pct"/>
            <w:tcBorders>
              <w:top w:val="nil"/>
              <w:left w:val="nil"/>
              <w:bottom w:val="single" w:sz="4" w:space="0" w:color="D3D3D3"/>
              <w:right w:val="single" w:sz="4" w:space="0" w:color="D3D3D3"/>
            </w:tcBorders>
            <w:shd w:val="clear" w:color="auto" w:fill="auto"/>
            <w:vAlign w:val="center"/>
            <w:hideMark/>
          </w:tcPr>
          <w:p w14:paraId="355FBF27"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14,710.5</w:t>
            </w:r>
          </w:p>
        </w:tc>
        <w:tc>
          <w:tcPr>
            <w:tcW w:w="542" w:type="pct"/>
            <w:tcBorders>
              <w:top w:val="nil"/>
              <w:left w:val="nil"/>
              <w:bottom w:val="single" w:sz="4" w:space="0" w:color="D3D3D3"/>
              <w:right w:val="single" w:sz="4" w:space="0" w:color="D3D3D3"/>
            </w:tcBorders>
            <w:shd w:val="clear" w:color="auto" w:fill="auto"/>
            <w:vAlign w:val="center"/>
            <w:hideMark/>
          </w:tcPr>
          <w:p w14:paraId="3534F88A"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100.3%</w:t>
            </w:r>
          </w:p>
        </w:tc>
      </w:tr>
      <w:tr w:rsidR="005A201A" w:rsidRPr="005A201A" w14:paraId="13BFEEE7"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66FCF4A"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A702406"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შრომის ანაზღაურება</w:t>
            </w:r>
          </w:p>
        </w:tc>
        <w:tc>
          <w:tcPr>
            <w:tcW w:w="715" w:type="pct"/>
            <w:tcBorders>
              <w:top w:val="nil"/>
              <w:left w:val="nil"/>
              <w:bottom w:val="single" w:sz="4" w:space="0" w:color="D3D3D3"/>
              <w:right w:val="single" w:sz="4" w:space="0" w:color="D3D3D3"/>
            </w:tcBorders>
            <w:shd w:val="clear" w:color="auto" w:fill="auto"/>
            <w:vAlign w:val="center"/>
            <w:hideMark/>
          </w:tcPr>
          <w:p w14:paraId="5B22C15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8,614.0</w:t>
            </w:r>
          </w:p>
        </w:tc>
        <w:tc>
          <w:tcPr>
            <w:tcW w:w="705" w:type="pct"/>
            <w:tcBorders>
              <w:top w:val="nil"/>
              <w:left w:val="nil"/>
              <w:bottom w:val="single" w:sz="4" w:space="0" w:color="D3D3D3"/>
              <w:right w:val="single" w:sz="4" w:space="0" w:color="D3D3D3"/>
            </w:tcBorders>
            <w:shd w:val="clear" w:color="auto" w:fill="auto"/>
            <w:vAlign w:val="center"/>
            <w:hideMark/>
          </w:tcPr>
          <w:p w14:paraId="5F60D5B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8,604.0</w:t>
            </w:r>
          </w:p>
        </w:tc>
        <w:tc>
          <w:tcPr>
            <w:tcW w:w="539" w:type="pct"/>
            <w:tcBorders>
              <w:top w:val="nil"/>
              <w:left w:val="nil"/>
              <w:bottom w:val="single" w:sz="4" w:space="0" w:color="D3D3D3"/>
              <w:right w:val="single" w:sz="4" w:space="0" w:color="D3D3D3"/>
            </w:tcBorders>
            <w:shd w:val="clear" w:color="auto" w:fill="auto"/>
            <w:vAlign w:val="center"/>
            <w:hideMark/>
          </w:tcPr>
          <w:p w14:paraId="20F2B70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8,600.8</w:t>
            </w:r>
          </w:p>
        </w:tc>
        <w:tc>
          <w:tcPr>
            <w:tcW w:w="542" w:type="pct"/>
            <w:tcBorders>
              <w:top w:val="nil"/>
              <w:left w:val="nil"/>
              <w:bottom w:val="single" w:sz="4" w:space="0" w:color="D3D3D3"/>
              <w:right w:val="single" w:sz="4" w:space="0" w:color="D3D3D3"/>
            </w:tcBorders>
            <w:shd w:val="clear" w:color="auto" w:fill="auto"/>
            <w:vAlign w:val="center"/>
            <w:hideMark/>
          </w:tcPr>
          <w:p w14:paraId="1A64453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29F72F13"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53CD5EE"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9E7E646"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6079EAF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6,046.0</w:t>
            </w:r>
          </w:p>
        </w:tc>
        <w:tc>
          <w:tcPr>
            <w:tcW w:w="705" w:type="pct"/>
            <w:tcBorders>
              <w:top w:val="nil"/>
              <w:left w:val="nil"/>
              <w:bottom w:val="single" w:sz="4" w:space="0" w:color="D3D3D3"/>
              <w:right w:val="single" w:sz="4" w:space="0" w:color="D3D3D3"/>
            </w:tcBorders>
            <w:shd w:val="clear" w:color="auto" w:fill="auto"/>
            <w:vAlign w:val="center"/>
            <w:hideMark/>
          </w:tcPr>
          <w:p w14:paraId="4037CFE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5,858.0</w:t>
            </w:r>
          </w:p>
        </w:tc>
        <w:tc>
          <w:tcPr>
            <w:tcW w:w="539" w:type="pct"/>
            <w:tcBorders>
              <w:top w:val="nil"/>
              <w:left w:val="nil"/>
              <w:bottom w:val="single" w:sz="4" w:space="0" w:color="D3D3D3"/>
              <w:right w:val="single" w:sz="4" w:space="0" w:color="D3D3D3"/>
            </w:tcBorders>
            <w:shd w:val="clear" w:color="auto" w:fill="auto"/>
            <w:vAlign w:val="center"/>
            <w:hideMark/>
          </w:tcPr>
          <w:p w14:paraId="382FF0B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5,907.4</w:t>
            </w:r>
          </w:p>
        </w:tc>
        <w:tc>
          <w:tcPr>
            <w:tcW w:w="542" w:type="pct"/>
            <w:tcBorders>
              <w:top w:val="nil"/>
              <w:left w:val="nil"/>
              <w:bottom w:val="single" w:sz="4" w:space="0" w:color="D3D3D3"/>
              <w:right w:val="single" w:sz="4" w:space="0" w:color="D3D3D3"/>
            </w:tcBorders>
            <w:shd w:val="clear" w:color="auto" w:fill="auto"/>
            <w:vAlign w:val="center"/>
            <w:hideMark/>
          </w:tcPr>
          <w:p w14:paraId="22336D5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100.8%</w:t>
            </w:r>
          </w:p>
        </w:tc>
      </w:tr>
      <w:tr w:rsidR="005A201A" w:rsidRPr="005A201A" w14:paraId="5889E982"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AD5BEC7"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50487B9"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სოციალური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59D79D3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20.0</w:t>
            </w:r>
          </w:p>
        </w:tc>
        <w:tc>
          <w:tcPr>
            <w:tcW w:w="705" w:type="pct"/>
            <w:tcBorders>
              <w:top w:val="nil"/>
              <w:left w:val="nil"/>
              <w:bottom w:val="single" w:sz="4" w:space="0" w:color="D3D3D3"/>
              <w:right w:val="single" w:sz="4" w:space="0" w:color="D3D3D3"/>
            </w:tcBorders>
            <w:shd w:val="clear" w:color="auto" w:fill="auto"/>
            <w:vAlign w:val="center"/>
            <w:hideMark/>
          </w:tcPr>
          <w:p w14:paraId="3FB7657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185.0</w:t>
            </w:r>
          </w:p>
        </w:tc>
        <w:tc>
          <w:tcPr>
            <w:tcW w:w="539" w:type="pct"/>
            <w:tcBorders>
              <w:top w:val="nil"/>
              <w:left w:val="nil"/>
              <w:bottom w:val="single" w:sz="4" w:space="0" w:color="D3D3D3"/>
              <w:right w:val="single" w:sz="4" w:space="0" w:color="D3D3D3"/>
            </w:tcBorders>
            <w:shd w:val="clear" w:color="auto" w:fill="auto"/>
            <w:vAlign w:val="center"/>
            <w:hideMark/>
          </w:tcPr>
          <w:p w14:paraId="79BBF37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183.4</w:t>
            </w:r>
          </w:p>
        </w:tc>
        <w:tc>
          <w:tcPr>
            <w:tcW w:w="542" w:type="pct"/>
            <w:tcBorders>
              <w:top w:val="nil"/>
              <w:left w:val="nil"/>
              <w:bottom w:val="single" w:sz="4" w:space="0" w:color="D3D3D3"/>
              <w:right w:val="single" w:sz="4" w:space="0" w:color="D3D3D3"/>
            </w:tcBorders>
            <w:shd w:val="clear" w:color="auto" w:fill="auto"/>
            <w:vAlign w:val="center"/>
            <w:hideMark/>
          </w:tcPr>
          <w:p w14:paraId="3A793F9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99.2%</w:t>
            </w:r>
          </w:p>
        </w:tc>
      </w:tr>
      <w:tr w:rsidR="005A201A" w:rsidRPr="005A201A" w14:paraId="714047D0"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DD01604"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2E95F9B"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7E05BA6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30.0</w:t>
            </w:r>
          </w:p>
        </w:tc>
        <w:tc>
          <w:tcPr>
            <w:tcW w:w="705" w:type="pct"/>
            <w:tcBorders>
              <w:top w:val="nil"/>
              <w:left w:val="nil"/>
              <w:bottom w:val="single" w:sz="4" w:space="0" w:color="D3D3D3"/>
              <w:right w:val="single" w:sz="4" w:space="0" w:color="D3D3D3"/>
            </w:tcBorders>
            <w:shd w:val="clear" w:color="auto" w:fill="auto"/>
            <w:vAlign w:val="center"/>
            <w:hideMark/>
          </w:tcPr>
          <w:p w14:paraId="3CCE41B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20.0</w:t>
            </w:r>
          </w:p>
        </w:tc>
        <w:tc>
          <w:tcPr>
            <w:tcW w:w="539" w:type="pct"/>
            <w:tcBorders>
              <w:top w:val="nil"/>
              <w:left w:val="nil"/>
              <w:bottom w:val="single" w:sz="4" w:space="0" w:color="D3D3D3"/>
              <w:right w:val="single" w:sz="4" w:space="0" w:color="D3D3D3"/>
            </w:tcBorders>
            <w:shd w:val="clear" w:color="auto" w:fill="auto"/>
            <w:vAlign w:val="center"/>
            <w:hideMark/>
          </w:tcPr>
          <w:p w14:paraId="4FBBDA0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18.8</w:t>
            </w:r>
          </w:p>
        </w:tc>
        <w:tc>
          <w:tcPr>
            <w:tcW w:w="542" w:type="pct"/>
            <w:tcBorders>
              <w:top w:val="nil"/>
              <w:left w:val="nil"/>
              <w:bottom w:val="single" w:sz="4" w:space="0" w:color="D3D3D3"/>
              <w:right w:val="single" w:sz="4" w:space="0" w:color="D3D3D3"/>
            </w:tcBorders>
            <w:shd w:val="clear" w:color="auto" w:fill="auto"/>
            <w:vAlign w:val="center"/>
            <w:hideMark/>
          </w:tcPr>
          <w:p w14:paraId="74A8227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93.9%</w:t>
            </w:r>
          </w:p>
        </w:tc>
      </w:tr>
      <w:tr w:rsidR="005A201A" w:rsidRPr="005A201A" w14:paraId="14DEFBD4"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A0FE322"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E8970D5"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59BA8148"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90.0</w:t>
            </w:r>
          </w:p>
        </w:tc>
        <w:tc>
          <w:tcPr>
            <w:tcW w:w="705" w:type="pct"/>
            <w:tcBorders>
              <w:top w:val="nil"/>
              <w:left w:val="nil"/>
              <w:bottom w:val="single" w:sz="4" w:space="0" w:color="D3D3D3"/>
              <w:right w:val="single" w:sz="4" w:space="0" w:color="D3D3D3"/>
            </w:tcBorders>
            <w:shd w:val="clear" w:color="auto" w:fill="auto"/>
            <w:vAlign w:val="center"/>
            <w:hideMark/>
          </w:tcPr>
          <w:p w14:paraId="62FE8231"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133.0</w:t>
            </w:r>
          </w:p>
        </w:tc>
        <w:tc>
          <w:tcPr>
            <w:tcW w:w="539" w:type="pct"/>
            <w:tcBorders>
              <w:top w:val="nil"/>
              <w:left w:val="nil"/>
              <w:bottom w:val="single" w:sz="4" w:space="0" w:color="D3D3D3"/>
              <w:right w:val="single" w:sz="4" w:space="0" w:color="D3D3D3"/>
            </w:tcBorders>
            <w:shd w:val="clear" w:color="auto" w:fill="auto"/>
            <w:vAlign w:val="center"/>
            <w:hideMark/>
          </w:tcPr>
          <w:p w14:paraId="58D5863D"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131.9</w:t>
            </w:r>
          </w:p>
        </w:tc>
        <w:tc>
          <w:tcPr>
            <w:tcW w:w="542" w:type="pct"/>
            <w:tcBorders>
              <w:top w:val="nil"/>
              <w:left w:val="nil"/>
              <w:bottom w:val="single" w:sz="4" w:space="0" w:color="D3D3D3"/>
              <w:right w:val="single" w:sz="4" w:space="0" w:color="D3D3D3"/>
            </w:tcBorders>
            <w:shd w:val="clear" w:color="auto" w:fill="auto"/>
            <w:vAlign w:val="center"/>
            <w:hideMark/>
          </w:tcPr>
          <w:p w14:paraId="128BB658"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99.2%</w:t>
            </w:r>
          </w:p>
        </w:tc>
      </w:tr>
      <w:tr w:rsidR="005A201A" w:rsidRPr="005A201A" w14:paraId="5F15D086"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96FADC9"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37 00</w:t>
            </w:r>
          </w:p>
        </w:tc>
        <w:tc>
          <w:tcPr>
            <w:tcW w:w="2112" w:type="pct"/>
            <w:tcBorders>
              <w:top w:val="nil"/>
              <w:left w:val="nil"/>
              <w:bottom w:val="single" w:sz="4" w:space="0" w:color="D3D3D3"/>
              <w:right w:val="single" w:sz="4" w:space="0" w:color="D3D3D3"/>
            </w:tcBorders>
            <w:shd w:val="clear" w:color="auto" w:fill="auto"/>
            <w:vAlign w:val="center"/>
            <w:hideMark/>
          </w:tcPr>
          <w:p w14:paraId="5C6AD395"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სსიპ - ვეტერანების საქმეთა სახელმწიფო სამსახური</w:t>
            </w:r>
          </w:p>
        </w:tc>
        <w:tc>
          <w:tcPr>
            <w:tcW w:w="715" w:type="pct"/>
            <w:tcBorders>
              <w:top w:val="nil"/>
              <w:left w:val="nil"/>
              <w:bottom w:val="single" w:sz="4" w:space="0" w:color="D3D3D3"/>
              <w:right w:val="single" w:sz="4" w:space="0" w:color="D3D3D3"/>
            </w:tcBorders>
            <w:shd w:val="clear" w:color="auto" w:fill="auto"/>
            <w:vAlign w:val="center"/>
            <w:hideMark/>
          </w:tcPr>
          <w:p w14:paraId="0943D39F"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21,500.0</w:t>
            </w:r>
          </w:p>
        </w:tc>
        <w:tc>
          <w:tcPr>
            <w:tcW w:w="705" w:type="pct"/>
            <w:tcBorders>
              <w:top w:val="nil"/>
              <w:left w:val="nil"/>
              <w:bottom w:val="single" w:sz="4" w:space="0" w:color="D3D3D3"/>
              <w:right w:val="single" w:sz="4" w:space="0" w:color="D3D3D3"/>
            </w:tcBorders>
            <w:shd w:val="clear" w:color="auto" w:fill="auto"/>
            <w:vAlign w:val="center"/>
            <w:hideMark/>
          </w:tcPr>
          <w:p w14:paraId="0A1A4219"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21,500.0</w:t>
            </w:r>
          </w:p>
        </w:tc>
        <w:tc>
          <w:tcPr>
            <w:tcW w:w="539" w:type="pct"/>
            <w:tcBorders>
              <w:top w:val="nil"/>
              <w:left w:val="nil"/>
              <w:bottom w:val="single" w:sz="4" w:space="0" w:color="D3D3D3"/>
              <w:right w:val="single" w:sz="4" w:space="0" w:color="D3D3D3"/>
            </w:tcBorders>
            <w:shd w:val="clear" w:color="auto" w:fill="auto"/>
            <w:vAlign w:val="center"/>
            <w:hideMark/>
          </w:tcPr>
          <w:p w14:paraId="2C666990"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21,431.0</w:t>
            </w:r>
          </w:p>
        </w:tc>
        <w:tc>
          <w:tcPr>
            <w:tcW w:w="542" w:type="pct"/>
            <w:tcBorders>
              <w:top w:val="nil"/>
              <w:left w:val="nil"/>
              <w:bottom w:val="single" w:sz="4" w:space="0" w:color="D3D3D3"/>
              <w:right w:val="single" w:sz="4" w:space="0" w:color="D3D3D3"/>
            </w:tcBorders>
            <w:shd w:val="clear" w:color="auto" w:fill="auto"/>
            <w:vAlign w:val="center"/>
            <w:hideMark/>
          </w:tcPr>
          <w:p w14:paraId="6FEC80CB"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99.7%</w:t>
            </w:r>
          </w:p>
        </w:tc>
      </w:tr>
      <w:tr w:rsidR="005A201A" w:rsidRPr="005A201A" w14:paraId="79B80BA3"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2ED8A5B"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DE1B18E"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66656F06"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20,530.0</w:t>
            </w:r>
          </w:p>
        </w:tc>
        <w:tc>
          <w:tcPr>
            <w:tcW w:w="705" w:type="pct"/>
            <w:tcBorders>
              <w:top w:val="nil"/>
              <w:left w:val="nil"/>
              <w:bottom w:val="single" w:sz="4" w:space="0" w:color="D3D3D3"/>
              <w:right w:val="single" w:sz="4" w:space="0" w:color="D3D3D3"/>
            </w:tcBorders>
            <w:shd w:val="clear" w:color="auto" w:fill="auto"/>
            <w:vAlign w:val="center"/>
            <w:hideMark/>
          </w:tcPr>
          <w:p w14:paraId="5C611C3C"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21,220.0</w:t>
            </w:r>
          </w:p>
        </w:tc>
        <w:tc>
          <w:tcPr>
            <w:tcW w:w="539" w:type="pct"/>
            <w:tcBorders>
              <w:top w:val="nil"/>
              <w:left w:val="nil"/>
              <w:bottom w:val="single" w:sz="4" w:space="0" w:color="D3D3D3"/>
              <w:right w:val="single" w:sz="4" w:space="0" w:color="D3D3D3"/>
            </w:tcBorders>
            <w:shd w:val="clear" w:color="auto" w:fill="auto"/>
            <w:vAlign w:val="center"/>
            <w:hideMark/>
          </w:tcPr>
          <w:p w14:paraId="14850896"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21,154.9</w:t>
            </w:r>
          </w:p>
        </w:tc>
        <w:tc>
          <w:tcPr>
            <w:tcW w:w="542" w:type="pct"/>
            <w:tcBorders>
              <w:top w:val="nil"/>
              <w:left w:val="nil"/>
              <w:bottom w:val="single" w:sz="4" w:space="0" w:color="D3D3D3"/>
              <w:right w:val="single" w:sz="4" w:space="0" w:color="D3D3D3"/>
            </w:tcBorders>
            <w:shd w:val="clear" w:color="auto" w:fill="auto"/>
            <w:vAlign w:val="center"/>
            <w:hideMark/>
          </w:tcPr>
          <w:p w14:paraId="4EA70D5A"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99.7%</w:t>
            </w:r>
          </w:p>
        </w:tc>
      </w:tr>
      <w:tr w:rsidR="005A201A" w:rsidRPr="005A201A" w14:paraId="29F22075"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4A3532B"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8BA6247"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შრომის ანაზღაურება</w:t>
            </w:r>
          </w:p>
        </w:tc>
        <w:tc>
          <w:tcPr>
            <w:tcW w:w="715" w:type="pct"/>
            <w:tcBorders>
              <w:top w:val="nil"/>
              <w:left w:val="nil"/>
              <w:bottom w:val="single" w:sz="4" w:space="0" w:color="D3D3D3"/>
              <w:right w:val="single" w:sz="4" w:space="0" w:color="D3D3D3"/>
            </w:tcBorders>
            <w:shd w:val="clear" w:color="auto" w:fill="auto"/>
            <w:vAlign w:val="center"/>
            <w:hideMark/>
          </w:tcPr>
          <w:p w14:paraId="1159067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5,306.1</w:t>
            </w:r>
          </w:p>
        </w:tc>
        <w:tc>
          <w:tcPr>
            <w:tcW w:w="705" w:type="pct"/>
            <w:tcBorders>
              <w:top w:val="nil"/>
              <w:left w:val="nil"/>
              <w:bottom w:val="single" w:sz="4" w:space="0" w:color="D3D3D3"/>
              <w:right w:val="single" w:sz="4" w:space="0" w:color="D3D3D3"/>
            </w:tcBorders>
            <w:shd w:val="clear" w:color="auto" w:fill="auto"/>
            <w:vAlign w:val="center"/>
            <w:hideMark/>
          </w:tcPr>
          <w:p w14:paraId="1F5A312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5,077.1</w:t>
            </w:r>
          </w:p>
        </w:tc>
        <w:tc>
          <w:tcPr>
            <w:tcW w:w="539" w:type="pct"/>
            <w:tcBorders>
              <w:top w:val="nil"/>
              <w:left w:val="nil"/>
              <w:bottom w:val="single" w:sz="4" w:space="0" w:color="D3D3D3"/>
              <w:right w:val="single" w:sz="4" w:space="0" w:color="D3D3D3"/>
            </w:tcBorders>
            <w:shd w:val="clear" w:color="auto" w:fill="auto"/>
            <w:vAlign w:val="center"/>
            <w:hideMark/>
          </w:tcPr>
          <w:p w14:paraId="621BFC1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5,076.1</w:t>
            </w:r>
          </w:p>
        </w:tc>
        <w:tc>
          <w:tcPr>
            <w:tcW w:w="542" w:type="pct"/>
            <w:tcBorders>
              <w:top w:val="nil"/>
              <w:left w:val="nil"/>
              <w:bottom w:val="single" w:sz="4" w:space="0" w:color="D3D3D3"/>
              <w:right w:val="single" w:sz="4" w:space="0" w:color="D3D3D3"/>
            </w:tcBorders>
            <w:shd w:val="clear" w:color="auto" w:fill="auto"/>
            <w:vAlign w:val="center"/>
            <w:hideMark/>
          </w:tcPr>
          <w:p w14:paraId="66A3835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7513261B"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8D3F468"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65413B3"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62846C4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6,690.9</w:t>
            </w:r>
          </w:p>
        </w:tc>
        <w:tc>
          <w:tcPr>
            <w:tcW w:w="705" w:type="pct"/>
            <w:tcBorders>
              <w:top w:val="nil"/>
              <w:left w:val="nil"/>
              <w:bottom w:val="single" w:sz="4" w:space="0" w:color="D3D3D3"/>
              <w:right w:val="single" w:sz="4" w:space="0" w:color="D3D3D3"/>
            </w:tcBorders>
            <w:shd w:val="clear" w:color="auto" w:fill="auto"/>
            <w:vAlign w:val="center"/>
            <w:hideMark/>
          </w:tcPr>
          <w:p w14:paraId="0D3BC19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6,883.2</w:t>
            </w:r>
          </w:p>
        </w:tc>
        <w:tc>
          <w:tcPr>
            <w:tcW w:w="539" w:type="pct"/>
            <w:tcBorders>
              <w:top w:val="nil"/>
              <w:left w:val="nil"/>
              <w:bottom w:val="single" w:sz="4" w:space="0" w:color="D3D3D3"/>
              <w:right w:val="single" w:sz="4" w:space="0" w:color="D3D3D3"/>
            </w:tcBorders>
            <w:shd w:val="clear" w:color="auto" w:fill="auto"/>
            <w:vAlign w:val="center"/>
            <w:hideMark/>
          </w:tcPr>
          <w:p w14:paraId="487F25E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6,861.9</w:t>
            </w:r>
          </w:p>
        </w:tc>
        <w:tc>
          <w:tcPr>
            <w:tcW w:w="542" w:type="pct"/>
            <w:tcBorders>
              <w:top w:val="nil"/>
              <w:left w:val="nil"/>
              <w:bottom w:val="single" w:sz="4" w:space="0" w:color="D3D3D3"/>
              <w:right w:val="single" w:sz="4" w:space="0" w:color="D3D3D3"/>
            </w:tcBorders>
            <w:shd w:val="clear" w:color="auto" w:fill="auto"/>
            <w:vAlign w:val="center"/>
            <w:hideMark/>
          </w:tcPr>
          <w:p w14:paraId="50DE23E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99.7%</w:t>
            </w:r>
          </w:p>
        </w:tc>
      </w:tr>
      <w:tr w:rsidR="005A201A" w:rsidRPr="005A201A" w14:paraId="1D2D721A"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AA9E2ED"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62738785"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სუბსიდიები</w:t>
            </w:r>
          </w:p>
        </w:tc>
        <w:tc>
          <w:tcPr>
            <w:tcW w:w="715" w:type="pct"/>
            <w:tcBorders>
              <w:top w:val="nil"/>
              <w:left w:val="nil"/>
              <w:bottom w:val="single" w:sz="4" w:space="0" w:color="D3D3D3"/>
              <w:right w:val="single" w:sz="4" w:space="0" w:color="D3D3D3"/>
            </w:tcBorders>
            <w:shd w:val="clear" w:color="auto" w:fill="auto"/>
            <w:vAlign w:val="center"/>
            <w:hideMark/>
          </w:tcPr>
          <w:p w14:paraId="0522E90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1,300.0</w:t>
            </w:r>
          </w:p>
        </w:tc>
        <w:tc>
          <w:tcPr>
            <w:tcW w:w="705" w:type="pct"/>
            <w:tcBorders>
              <w:top w:val="nil"/>
              <w:left w:val="nil"/>
              <w:bottom w:val="single" w:sz="4" w:space="0" w:color="D3D3D3"/>
              <w:right w:val="single" w:sz="4" w:space="0" w:color="D3D3D3"/>
            </w:tcBorders>
            <w:shd w:val="clear" w:color="auto" w:fill="auto"/>
            <w:vAlign w:val="center"/>
            <w:hideMark/>
          </w:tcPr>
          <w:p w14:paraId="2752D17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830.0</w:t>
            </w:r>
          </w:p>
        </w:tc>
        <w:tc>
          <w:tcPr>
            <w:tcW w:w="539" w:type="pct"/>
            <w:tcBorders>
              <w:top w:val="nil"/>
              <w:left w:val="nil"/>
              <w:bottom w:val="single" w:sz="4" w:space="0" w:color="D3D3D3"/>
              <w:right w:val="single" w:sz="4" w:space="0" w:color="D3D3D3"/>
            </w:tcBorders>
            <w:shd w:val="clear" w:color="auto" w:fill="auto"/>
            <w:vAlign w:val="center"/>
            <w:hideMark/>
          </w:tcPr>
          <w:p w14:paraId="2F39A75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830.0</w:t>
            </w:r>
          </w:p>
        </w:tc>
        <w:tc>
          <w:tcPr>
            <w:tcW w:w="542" w:type="pct"/>
            <w:tcBorders>
              <w:top w:val="nil"/>
              <w:left w:val="nil"/>
              <w:bottom w:val="single" w:sz="4" w:space="0" w:color="D3D3D3"/>
              <w:right w:val="single" w:sz="4" w:space="0" w:color="D3D3D3"/>
            </w:tcBorders>
            <w:shd w:val="clear" w:color="auto" w:fill="auto"/>
            <w:vAlign w:val="center"/>
            <w:hideMark/>
          </w:tcPr>
          <w:p w14:paraId="51D6169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5E73B858"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37F21B7"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6F3D5440"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სოციალური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1ED6154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126.0</w:t>
            </w:r>
          </w:p>
        </w:tc>
        <w:tc>
          <w:tcPr>
            <w:tcW w:w="705" w:type="pct"/>
            <w:tcBorders>
              <w:top w:val="nil"/>
              <w:left w:val="nil"/>
              <w:bottom w:val="single" w:sz="4" w:space="0" w:color="D3D3D3"/>
              <w:right w:val="single" w:sz="4" w:space="0" w:color="D3D3D3"/>
            </w:tcBorders>
            <w:shd w:val="clear" w:color="auto" w:fill="auto"/>
            <w:vAlign w:val="center"/>
            <w:hideMark/>
          </w:tcPr>
          <w:p w14:paraId="15FC4D7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120.0</w:t>
            </w:r>
          </w:p>
        </w:tc>
        <w:tc>
          <w:tcPr>
            <w:tcW w:w="539" w:type="pct"/>
            <w:tcBorders>
              <w:top w:val="nil"/>
              <w:left w:val="nil"/>
              <w:bottom w:val="single" w:sz="4" w:space="0" w:color="D3D3D3"/>
              <w:right w:val="single" w:sz="4" w:space="0" w:color="D3D3D3"/>
            </w:tcBorders>
            <w:shd w:val="clear" w:color="auto" w:fill="auto"/>
            <w:vAlign w:val="center"/>
            <w:hideMark/>
          </w:tcPr>
          <w:p w14:paraId="0B35B3C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115.1</w:t>
            </w:r>
          </w:p>
        </w:tc>
        <w:tc>
          <w:tcPr>
            <w:tcW w:w="542" w:type="pct"/>
            <w:tcBorders>
              <w:top w:val="nil"/>
              <w:left w:val="nil"/>
              <w:bottom w:val="single" w:sz="4" w:space="0" w:color="D3D3D3"/>
              <w:right w:val="single" w:sz="4" w:space="0" w:color="D3D3D3"/>
            </w:tcBorders>
            <w:shd w:val="clear" w:color="auto" w:fill="auto"/>
            <w:vAlign w:val="center"/>
            <w:hideMark/>
          </w:tcPr>
          <w:p w14:paraId="263F1E2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95.9%</w:t>
            </w:r>
          </w:p>
        </w:tc>
      </w:tr>
      <w:tr w:rsidR="005A201A" w:rsidRPr="005A201A" w14:paraId="2DA1F41C"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873F870"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40EACD1"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3208966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7,107.0</w:t>
            </w:r>
          </w:p>
        </w:tc>
        <w:tc>
          <w:tcPr>
            <w:tcW w:w="705" w:type="pct"/>
            <w:tcBorders>
              <w:top w:val="nil"/>
              <w:left w:val="nil"/>
              <w:bottom w:val="single" w:sz="4" w:space="0" w:color="D3D3D3"/>
              <w:right w:val="single" w:sz="4" w:space="0" w:color="D3D3D3"/>
            </w:tcBorders>
            <w:shd w:val="clear" w:color="auto" w:fill="auto"/>
            <w:vAlign w:val="center"/>
            <w:hideMark/>
          </w:tcPr>
          <w:p w14:paraId="0E7DF9E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8,309.7</w:t>
            </w:r>
          </w:p>
        </w:tc>
        <w:tc>
          <w:tcPr>
            <w:tcW w:w="539" w:type="pct"/>
            <w:tcBorders>
              <w:top w:val="nil"/>
              <w:left w:val="nil"/>
              <w:bottom w:val="single" w:sz="4" w:space="0" w:color="D3D3D3"/>
              <w:right w:val="single" w:sz="4" w:space="0" w:color="D3D3D3"/>
            </w:tcBorders>
            <w:shd w:val="clear" w:color="auto" w:fill="auto"/>
            <w:vAlign w:val="center"/>
            <w:hideMark/>
          </w:tcPr>
          <w:p w14:paraId="11E8032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8,271.8</w:t>
            </w:r>
          </w:p>
        </w:tc>
        <w:tc>
          <w:tcPr>
            <w:tcW w:w="542" w:type="pct"/>
            <w:tcBorders>
              <w:top w:val="nil"/>
              <w:left w:val="nil"/>
              <w:bottom w:val="single" w:sz="4" w:space="0" w:color="D3D3D3"/>
              <w:right w:val="single" w:sz="4" w:space="0" w:color="D3D3D3"/>
            </w:tcBorders>
            <w:shd w:val="clear" w:color="auto" w:fill="auto"/>
            <w:vAlign w:val="center"/>
            <w:hideMark/>
          </w:tcPr>
          <w:p w14:paraId="0CCCF36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99.5%</w:t>
            </w:r>
          </w:p>
        </w:tc>
      </w:tr>
      <w:tr w:rsidR="005A201A" w:rsidRPr="005A201A" w14:paraId="6A2EAD25"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91E932A"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6500868D"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6036B653"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970.0</w:t>
            </w:r>
          </w:p>
        </w:tc>
        <w:tc>
          <w:tcPr>
            <w:tcW w:w="705" w:type="pct"/>
            <w:tcBorders>
              <w:top w:val="nil"/>
              <w:left w:val="nil"/>
              <w:bottom w:val="single" w:sz="4" w:space="0" w:color="D3D3D3"/>
              <w:right w:val="single" w:sz="4" w:space="0" w:color="D3D3D3"/>
            </w:tcBorders>
            <w:shd w:val="clear" w:color="auto" w:fill="auto"/>
            <w:vAlign w:val="center"/>
            <w:hideMark/>
          </w:tcPr>
          <w:p w14:paraId="2DFD6598"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280.0</w:t>
            </w:r>
          </w:p>
        </w:tc>
        <w:tc>
          <w:tcPr>
            <w:tcW w:w="539" w:type="pct"/>
            <w:tcBorders>
              <w:top w:val="nil"/>
              <w:left w:val="nil"/>
              <w:bottom w:val="single" w:sz="4" w:space="0" w:color="D3D3D3"/>
              <w:right w:val="single" w:sz="4" w:space="0" w:color="D3D3D3"/>
            </w:tcBorders>
            <w:shd w:val="clear" w:color="auto" w:fill="auto"/>
            <w:vAlign w:val="center"/>
            <w:hideMark/>
          </w:tcPr>
          <w:p w14:paraId="6D2F5115"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276.2</w:t>
            </w:r>
          </w:p>
        </w:tc>
        <w:tc>
          <w:tcPr>
            <w:tcW w:w="542" w:type="pct"/>
            <w:tcBorders>
              <w:top w:val="nil"/>
              <w:left w:val="nil"/>
              <w:bottom w:val="single" w:sz="4" w:space="0" w:color="D3D3D3"/>
              <w:right w:val="single" w:sz="4" w:space="0" w:color="D3D3D3"/>
            </w:tcBorders>
            <w:shd w:val="clear" w:color="auto" w:fill="auto"/>
            <w:vAlign w:val="center"/>
            <w:hideMark/>
          </w:tcPr>
          <w:p w14:paraId="4B467CCD"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98.6%</w:t>
            </w:r>
          </w:p>
        </w:tc>
      </w:tr>
      <w:tr w:rsidR="005A201A" w:rsidRPr="005A201A" w14:paraId="78BD98BD"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BB55B21"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38 00</w:t>
            </w:r>
          </w:p>
        </w:tc>
        <w:tc>
          <w:tcPr>
            <w:tcW w:w="2112" w:type="pct"/>
            <w:tcBorders>
              <w:top w:val="nil"/>
              <w:left w:val="nil"/>
              <w:bottom w:val="single" w:sz="4" w:space="0" w:color="D3D3D3"/>
              <w:right w:val="single" w:sz="4" w:space="0" w:color="D3D3D3"/>
            </w:tcBorders>
            <w:shd w:val="clear" w:color="auto" w:fill="auto"/>
            <w:vAlign w:val="center"/>
            <w:hideMark/>
          </w:tcPr>
          <w:p w14:paraId="1775D00A"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სსიპ – საქართველოს ფინანსური მონიტორინგის სამსახური</w:t>
            </w:r>
          </w:p>
        </w:tc>
        <w:tc>
          <w:tcPr>
            <w:tcW w:w="715" w:type="pct"/>
            <w:tcBorders>
              <w:top w:val="nil"/>
              <w:left w:val="nil"/>
              <w:bottom w:val="single" w:sz="4" w:space="0" w:color="D3D3D3"/>
              <w:right w:val="single" w:sz="4" w:space="0" w:color="D3D3D3"/>
            </w:tcBorders>
            <w:shd w:val="clear" w:color="auto" w:fill="auto"/>
            <w:vAlign w:val="center"/>
            <w:hideMark/>
          </w:tcPr>
          <w:p w14:paraId="1DBADB50"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5,000.0</w:t>
            </w:r>
          </w:p>
        </w:tc>
        <w:tc>
          <w:tcPr>
            <w:tcW w:w="705" w:type="pct"/>
            <w:tcBorders>
              <w:top w:val="nil"/>
              <w:left w:val="nil"/>
              <w:bottom w:val="single" w:sz="4" w:space="0" w:color="D3D3D3"/>
              <w:right w:val="single" w:sz="4" w:space="0" w:color="D3D3D3"/>
            </w:tcBorders>
            <w:shd w:val="clear" w:color="auto" w:fill="auto"/>
            <w:vAlign w:val="center"/>
            <w:hideMark/>
          </w:tcPr>
          <w:p w14:paraId="247C5113"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5,000.0</w:t>
            </w:r>
          </w:p>
        </w:tc>
        <w:tc>
          <w:tcPr>
            <w:tcW w:w="539" w:type="pct"/>
            <w:tcBorders>
              <w:top w:val="nil"/>
              <w:left w:val="nil"/>
              <w:bottom w:val="single" w:sz="4" w:space="0" w:color="D3D3D3"/>
              <w:right w:val="single" w:sz="4" w:space="0" w:color="D3D3D3"/>
            </w:tcBorders>
            <w:shd w:val="clear" w:color="auto" w:fill="auto"/>
            <w:vAlign w:val="center"/>
            <w:hideMark/>
          </w:tcPr>
          <w:p w14:paraId="503F048B"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3,893.3</w:t>
            </w:r>
          </w:p>
        </w:tc>
        <w:tc>
          <w:tcPr>
            <w:tcW w:w="542" w:type="pct"/>
            <w:tcBorders>
              <w:top w:val="nil"/>
              <w:left w:val="nil"/>
              <w:bottom w:val="single" w:sz="4" w:space="0" w:color="D3D3D3"/>
              <w:right w:val="single" w:sz="4" w:space="0" w:color="D3D3D3"/>
            </w:tcBorders>
            <w:shd w:val="clear" w:color="auto" w:fill="auto"/>
            <w:vAlign w:val="center"/>
            <w:hideMark/>
          </w:tcPr>
          <w:p w14:paraId="1C9E1CA5"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77.9%</w:t>
            </w:r>
          </w:p>
        </w:tc>
      </w:tr>
      <w:tr w:rsidR="005A201A" w:rsidRPr="005A201A" w14:paraId="412EF6C8"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C9990B6"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A5147F2"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2B41E0BD"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4,622.3</w:t>
            </w:r>
          </w:p>
        </w:tc>
        <w:tc>
          <w:tcPr>
            <w:tcW w:w="705" w:type="pct"/>
            <w:tcBorders>
              <w:top w:val="nil"/>
              <w:left w:val="nil"/>
              <w:bottom w:val="single" w:sz="4" w:space="0" w:color="D3D3D3"/>
              <w:right w:val="single" w:sz="4" w:space="0" w:color="D3D3D3"/>
            </w:tcBorders>
            <w:shd w:val="clear" w:color="auto" w:fill="auto"/>
            <w:vAlign w:val="center"/>
            <w:hideMark/>
          </w:tcPr>
          <w:p w14:paraId="195773A0"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4,622.3</w:t>
            </w:r>
          </w:p>
        </w:tc>
        <w:tc>
          <w:tcPr>
            <w:tcW w:w="539" w:type="pct"/>
            <w:tcBorders>
              <w:top w:val="nil"/>
              <w:left w:val="nil"/>
              <w:bottom w:val="single" w:sz="4" w:space="0" w:color="D3D3D3"/>
              <w:right w:val="single" w:sz="4" w:space="0" w:color="D3D3D3"/>
            </w:tcBorders>
            <w:shd w:val="clear" w:color="auto" w:fill="auto"/>
            <w:vAlign w:val="center"/>
            <w:hideMark/>
          </w:tcPr>
          <w:p w14:paraId="4AFB871C"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3,792.6</w:t>
            </w:r>
          </w:p>
        </w:tc>
        <w:tc>
          <w:tcPr>
            <w:tcW w:w="542" w:type="pct"/>
            <w:tcBorders>
              <w:top w:val="nil"/>
              <w:left w:val="nil"/>
              <w:bottom w:val="single" w:sz="4" w:space="0" w:color="D3D3D3"/>
              <w:right w:val="single" w:sz="4" w:space="0" w:color="D3D3D3"/>
            </w:tcBorders>
            <w:shd w:val="clear" w:color="auto" w:fill="auto"/>
            <w:vAlign w:val="center"/>
            <w:hideMark/>
          </w:tcPr>
          <w:p w14:paraId="2E7B09AD"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82.1%</w:t>
            </w:r>
          </w:p>
        </w:tc>
      </w:tr>
      <w:tr w:rsidR="005A201A" w:rsidRPr="005A201A" w14:paraId="7151FD72"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1BE34B1"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8F84291"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შრომის ანაზღაურება</w:t>
            </w:r>
          </w:p>
        </w:tc>
        <w:tc>
          <w:tcPr>
            <w:tcW w:w="715" w:type="pct"/>
            <w:tcBorders>
              <w:top w:val="nil"/>
              <w:left w:val="nil"/>
              <w:bottom w:val="single" w:sz="4" w:space="0" w:color="D3D3D3"/>
              <w:right w:val="single" w:sz="4" w:space="0" w:color="D3D3D3"/>
            </w:tcBorders>
            <w:shd w:val="clear" w:color="auto" w:fill="auto"/>
            <w:vAlign w:val="center"/>
            <w:hideMark/>
          </w:tcPr>
          <w:p w14:paraId="271E8D7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3,000.0</w:t>
            </w:r>
          </w:p>
        </w:tc>
        <w:tc>
          <w:tcPr>
            <w:tcW w:w="705" w:type="pct"/>
            <w:tcBorders>
              <w:top w:val="nil"/>
              <w:left w:val="nil"/>
              <w:bottom w:val="single" w:sz="4" w:space="0" w:color="D3D3D3"/>
              <w:right w:val="single" w:sz="4" w:space="0" w:color="D3D3D3"/>
            </w:tcBorders>
            <w:shd w:val="clear" w:color="auto" w:fill="auto"/>
            <w:vAlign w:val="center"/>
            <w:hideMark/>
          </w:tcPr>
          <w:p w14:paraId="5A25F16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2,950.0</w:t>
            </w:r>
          </w:p>
        </w:tc>
        <w:tc>
          <w:tcPr>
            <w:tcW w:w="539" w:type="pct"/>
            <w:tcBorders>
              <w:top w:val="nil"/>
              <w:left w:val="nil"/>
              <w:bottom w:val="single" w:sz="4" w:space="0" w:color="D3D3D3"/>
              <w:right w:val="single" w:sz="4" w:space="0" w:color="D3D3D3"/>
            </w:tcBorders>
            <w:shd w:val="clear" w:color="auto" w:fill="auto"/>
            <w:vAlign w:val="center"/>
            <w:hideMark/>
          </w:tcPr>
          <w:p w14:paraId="7CAC1C0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2,521.4</w:t>
            </w:r>
          </w:p>
        </w:tc>
        <w:tc>
          <w:tcPr>
            <w:tcW w:w="542" w:type="pct"/>
            <w:tcBorders>
              <w:top w:val="nil"/>
              <w:left w:val="nil"/>
              <w:bottom w:val="single" w:sz="4" w:space="0" w:color="D3D3D3"/>
              <w:right w:val="single" w:sz="4" w:space="0" w:color="D3D3D3"/>
            </w:tcBorders>
            <w:shd w:val="clear" w:color="auto" w:fill="auto"/>
            <w:vAlign w:val="center"/>
            <w:hideMark/>
          </w:tcPr>
          <w:p w14:paraId="71BCC15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85.5%</w:t>
            </w:r>
          </w:p>
        </w:tc>
      </w:tr>
      <w:tr w:rsidR="005A201A" w:rsidRPr="005A201A" w14:paraId="7E765143"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174EC55"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D9B64B4"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3D730F8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1,592.3</w:t>
            </w:r>
          </w:p>
        </w:tc>
        <w:tc>
          <w:tcPr>
            <w:tcW w:w="705" w:type="pct"/>
            <w:tcBorders>
              <w:top w:val="nil"/>
              <w:left w:val="nil"/>
              <w:bottom w:val="single" w:sz="4" w:space="0" w:color="D3D3D3"/>
              <w:right w:val="single" w:sz="4" w:space="0" w:color="D3D3D3"/>
            </w:tcBorders>
            <w:shd w:val="clear" w:color="auto" w:fill="auto"/>
            <w:vAlign w:val="center"/>
            <w:hideMark/>
          </w:tcPr>
          <w:p w14:paraId="02287CF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1,587.3</w:t>
            </w:r>
          </w:p>
        </w:tc>
        <w:tc>
          <w:tcPr>
            <w:tcW w:w="539" w:type="pct"/>
            <w:tcBorders>
              <w:top w:val="nil"/>
              <w:left w:val="nil"/>
              <w:bottom w:val="single" w:sz="4" w:space="0" w:color="D3D3D3"/>
              <w:right w:val="single" w:sz="4" w:space="0" w:color="D3D3D3"/>
            </w:tcBorders>
            <w:shd w:val="clear" w:color="auto" w:fill="auto"/>
            <w:vAlign w:val="center"/>
            <w:hideMark/>
          </w:tcPr>
          <w:p w14:paraId="664F33B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1,198.5</w:t>
            </w:r>
          </w:p>
        </w:tc>
        <w:tc>
          <w:tcPr>
            <w:tcW w:w="542" w:type="pct"/>
            <w:tcBorders>
              <w:top w:val="nil"/>
              <w:left w:val="nil"/>
              <w:bottom w:val="single" w:sz="4" w:space="0" w:color="D3D3D3"/>
              <w:right w:val="single" w:sz="4" w:space="0" w:color="D3D3D3"/>
            </w:tcBorders>
            <w:shd w:val="clear" w:color="auto" w:fill="auto"/>
            <w:vAlign w:val="center"/>
            <w:hideMark/>
          </w:tcPr>
          <w:p w14:paraId="078117A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75.5%</w:t>
            </w:r>
          </w:p>
        </w:tc>
      </w:tr>
      <w:tr w:rsidR="005A201A" w:rsidRPr="005A201A" w14:paraId="2E4E71EC"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C187C7D"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26C98B4"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გრანტები</w:t>
            </w:r>
          </w:p>
        </w:tc>
        <w:tc>
          <w:tcPr>
            <w:tcW w:w="715" w:type="pct"/>
            <w:tcBorders>
              <w:top w:val="nil"/>
              <w:left w:val="nil"/>
              <w:bottom w:val="single" w:sz="4" w:space="0" w:color="D3D3D3"/>
              <w:right w:val="single" w:sz="4" w:space="0" w:color="D3D3D3"/>
            </w:tcBorders>
            <w:shd w:val="clear" w:color="auto" w:fill="auto"/>
            <w:vAlign w:val="center"/>
            <w:hideMark/>
          </w:tcPr>
          <w:p w14:paraId="4B2B34A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20.0</w:t>
            </w:r>
          </w:p>
        </w:tc>
        <w:tc>
          <w:tcPr>
            <w:tcW w:w="705" w:type="pct"/>
            <w:tcBorders>
              <w:top w:val="nil"/>
              <w:left w:val="nil"/>
              <w:bottom w:val="single" w:sz="4" w:space="0" w:color="D3D3D3"/>
              <w:right w:val="single" w:sz="4" w:space="0" w:color="D3D3D3"/>
            </w:tcBorders>
            <w:shd w:val="clear" w:color="auto" w:fill="auto"/>
            <w:vAlign w:val="center"/>
            <w:hideMark/>
          </w:tcPr>
          <w:p w14:paraId="5390409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20.0</w:t>
            </w:r>
          </w:p>
        </w:tc>
        <w:tc>
          <w:tcPr>
            <w:tcW w:w="539" w:type="pct"/>
            <w:tcBorders>
              <w:top w:val="nil"/>
              <w:left w:val="nil"/>
              <w:bottom w:val="single" w:sz="4" w:space="0" w:color="D3D3D3"/>
              <w:right w:val="single" w:sz="4" w:space="0" w:color="D3D3D3"/>
            </w:tcBorders>
            <w:shd w:val="clear" w:color="auto" w:fill="auto"/>
            <w:vAlign w:val="center"/>
            <w:hideMark/>
          </w:tcPr>
          <w:p w14:paraId="600AAAB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17.3</w:t>
            </w:r>
          </w:p>
        </w:tc>
        <w:tc>
          <w:tcPr>
            <w:tcW w:w="542" w:type="pct"/>
            <w:tcBorders>
              <w:top w:val="nil"/>
              <w:left w:val="nil"/>
              <w:bottom w:val="single" w:sz="4" w:space="0" w:color="D3D3D3"/>
              <w:right w:val="single" w:sz="4" w:space="0" w:color="D3D3D3"/>
            </w:tcBorders>
            <w:shd w:val="clear" w:color="auto" w:fill="auto"/>
            <w:vAlign w:val="center"/>
            <w:hideMark/>
          </w:tcPr>
          <w:p w14:paraId="1444CBE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86.5%</w:t>
            </w:r>
          </w:p>
        </w:tc>
      </w:tr>
      <w:tr w:rsidR="005A201A" w:rsidRPr="005A201A" w14:paraId="4CEC84B3"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27535E4"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5A1266C"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სოციალური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024BD8B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0.0</w:t>
            </w:r>
          </w:p>
        </w:tc>
        <w:tc>
          <w:tcPr>
            <w:tcW w:w="705" w:type="pct"/>
            <w:tcBorders>
              <w:top w:val="nil"/>
              <w:left w:val="nil"/>
              <w:bottom w:val="single" w:sz="4" w:space="0" w:color="D3D3D3"/>
              <w:right w:val="single" w:sz="4" w:space="0" w:color="D3D3D3"/>
            </w:tcBorders>
            <w:shd w:val="clear" w:color="auto" w:fill="auto"/>
            <w:vAlign w:val="center"/>
            <w:hideMark/>
          </w:tcPr>
          <w:p w14:paraId="32C602B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55.0</w:t>
            </w:r>
          </w:p>
        </w:tc>
        <w:tc>
          <w:tcPr>
            <w:tcW w:w="539" w:type="pct"/>
            <w:tcBorders>
              <w:top w:val="nil"/>
              <w:left w:val="nil"/>
              <w:bottom w:val="single" w:sz="4" w:space="0" w:color="D3D3D3"/>
              <w:right w:val="single" w:sz="4" w:space="0" w:color="D3D3D3"/>
            </w:tcBorders>
            <w:shd w:val="clear" w:color="auto" w:fill="auto"/>
            <w:vAlign w:val="center"/>
            <w:hideMark/>
          </w:tcPr>
          <w:p w14:paraId="71638B6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49.3</w:t>
            </w:r>
          </w:p>
        </w:tc>
        <w:tc>
          <w:tcPr>
            <w:tcW w:w="542" w:type="pct"/>
            <w:tcBorders>
              <w:top w:val="nil"/>
              <w:left w:val="nil"/>
              <w:bottom w:val="single" w:sz="4" w:space="0" w:color="D3D3D3"/>
              <w:right w:val="single" w:sz="4" w:space="0" w:color="D3D3D3"/>
            </w:tcBorders>
            <w:shd w:val="clear" w:color="auto" w:fill="auto"/>
            <w:vAlign w:val="center"/>
            <w:hideMark/>
          </w:tcPr>
          <w:p w14:paraId="12E7427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89.6%</w:t>
            </w:r>
          </w:p>
        </w:tc>
      </w:tr>
      <w:tr w:rsidR="005A201A" w:rsidRPr="005A201A" w14:paraId="40F449D3"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8ABA1D8"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B6C94A3"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6F8F21C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w:t>
            </w:r>
          </w:p>
        </w:tc>
        <w:tc>
          <w:tcPr>
            <w:tcW w:w="705" w:type="pct"/>
            <w:tcBorders>
              <w:top w:val="nil"/>
              <w:left w:val="nil"/>
              <w:bottom w:val="single" w:sz="4" w:space="0" w:color="D3D3D3"/>
              <w:right w:val="single" w:sz="4" w:space="0" w:color="D3D3D3"/>
            </w:tcBorders>
            <w:shd w:val="clear" w:color="auto" w:fill="auto"/>
            <w:vAlign w:val="center"/>
            <w:hideMark/>
          </w:tcPr>
          <w:p w14:paraId="610EE29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w:t>
            </w:r>
          </w:p>
        </w:tc>
        <w:tc>
          <w:tcPr>
            <w:tcW w:w="539" w:type="pct"/>
            <w:tcBorders>
              <w:top w:val="nil"/>
              <w:left w:val="nil"/>
              <w:bottom w:val="single" w:sz="4" w:space="0" w:color="D3D3D3"/>
              <w:right w:val="single" w:sz="4" w:space="0" w:color="D3D3D3"/>
            </w:tcBorders>
            <w:shd w:val="clear" w:color="auto" w:fill="auto"/>
            <w:vAlign w:val="center"/>
            <w:hideMark/>
          </w:tcPr>
          <w:p w14:paraId="1316E5D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6.1</w:t>
            </w:r>
          </w:p>
        </w:tc>
        <w:tc>
          <w:tcPr>
            <w:tcW w:w="542" w:type="pct"/>
            <w:tcBorders>
              <w:top w:val="nil"/>
              <w:left w:val="nil"/>
              <w:bottom w:val="single" w:sz="4" w:space="0" w:color="D3D3D3"/>
              <w:right w:val="single" w:sz="4" w:space="0" w:color="D3D3D3"/>
            </w:tcBorders>
            <w:shd w:val="clear" w:color="auto" w:fill="auto"/>
            <w:vAlign w:val="center"/>
            <w:hideMark/>
          </w:tcPr>
          <w:p w14:paraId="707B302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61.2%</w:t>
            </w:r>
          </w:p>
        </w:tc>
      </w:tr>
      <w:tr w:rsidR="005A201A" w:rsidRPr="005A201A" w14:paraId="0302A4A9"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6C0F9E4"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643FA2A7"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784FC033"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377.7</w:t>
            </w:r>
          </w:p>
        </w:tc>
        <w:tc>
          <w:tcPr>
            <w:tcW w:w="705" w:type="pct"/>
            <w:tcBorders>
              <w:top w:val="nil"/>
              <w:left w:val="nil"/>
              <w:bottom w:val="single" w:sz="4" w:space="0" w:color="D3D3D3"/>
              <w:right w:val="single" w:sz="4" w:space="0" w:color="D3D3D3"/>
            </w:tcBorders>
            <w:shd w:val="clear" w:color="auto" w:fill="auto"/>
            <w:vAlign w:val="center"/>
            <w:hideMark/>
          </w:tcPr>
          <w:p w14:paraId="268D5512"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377.7</w:t>
            </w:r>
          </w:p>
        </w:tc>
        <w:tc>
          <w:tcPr>
            <w:tcW w:w="539" w:type="pct"/>
            <w:tcBorders>
              <w:top w:val="nil"/>
              <w:left w:val="nil"/>
              <w:bottom w:val="single" w:sz="4" w:space="0" w:color="D3D3D3"/>
              <w:right w:val="single" w:sz="4" w:space="0" w:color="D3D3D3"/>
            </w:tcBorders>
            <w:shd w:val="clear" w:color="auto" w:fill="auto"/>
            <w:vAlign w:val="center"/>
            <w:hideMark/>
          </w:tcPr>
          <w:p w14:paraId="170566CA"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100.7</w:t>
            </w:r>
          </w:p>
        </w:tc>
        <w:tc>
          <w:tcPr>
            <w:tcW w:w="542" w:type="pct"/>
            <w:tcBorders>
              <w:top w:val="nil"/>
              <w:left w:val="nil"/>
              <w:bottom w:val="single" w:sz="4" w:space="0" w:color="D3D3D3"/>
              <w:right w:val="single" w:sz="4" w:space="0" w:color="D3D3D3"/>
            </w:tcBorders>
            <w:shd w:val="clear" w:color="auto" w:fill="auto"/>
            <w:vAlign w:val="center"/>
            <w:hideMark/>
          </w:tcPr>
          <w:p w14:paraId="4544FF4A"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26.7%</w:t>
            </w:r>
          </w:p>
        </w:tc>
      </w:tr>
      <w:tr w:rsidR="005A201A" w:rsidRPr="005A201A" w14:paraId="18F5517D"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77394A7"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39 00</w:t>
            </w:r>
          </w:p>
        </w:tc>
        <w:tc>
          <w:tcPr>
            <w:tcW w:w="2112" w:type="pct"/>
            <w:tcBorders>
              <w:top w:val="nil"/>
              <w:left w:val="nil"/>
              <w:bottom w:val="single" w:sz="4" w:space="0" w:color="D3D3D3"/>
              <w:right w:val="single" w:sz="4" w:space="0" w:color="D3D3D3"/>
            </w:tcBorders>
            <w:shd w:val="clear" w:color="auto" w:fill="auto"/>
            <w:vAlign w:val="center"/>
            <w:hideMark/>
          </w:tcPr>
          <w:p w14:paraId="481A996B"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პერსონალურ მონაცემთა დაცვის სამსახური</w:t>
            </w:r>
          </w:p>
        </w:tc>
        <w:tc>
          <w:tcPr>
            <w:tcW w:w="715" w:type="pct"/>
            <w:tcBorders>
              <w:top w:val="nil"/>
              <w:left w:val="nil"/>
              <w:bottom w:val="single" w:sz="4" w:space="0" w:color="D3D3D3"/>
              <w:right w:val="single" w:sz="4" w:space="0" w:color="D3D3D3"/>
            </w:tcBorders>
            <w:shd w:val="clear" w:color="auto" w:fill="auto"/>
            <w:vAlign w:val="center"/>
            <w:hideMark/>
          </w:tcPr>
          <w:p w14:paraId="3F7C8B0B"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9,000.0</w:t>
            </w:r>
          </w:p>
        </w:tc>
        <w:tc>
          <w:tcPr>
            <w:tcW w:w="705" w:type="pct"/>
            <w:tcBorders>
              <w:top w:val="nil"/>
              <w:left w:val="nil"/>
              <w:bottom w:val="single" w:sz="4" w:space="0" w:color="D3D3D3"/>
              <w:right w:val="single" w:sz="4" w:space="0" w:color="D3D3D3"/>
            </w:tcBorders>
            <w:shd w:val="clear" w:color="auto" w:fill="auto"/>
            <w:vAlign w:val="center"/>
            <w:hideMark/>
          </w:tcPr>
          <w:p w14:paraId="27EEF16D"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9,000.0</w:t>
            </w:r>
          </w:p>
        </w:tc>
        <w:tc>
          <w:tcPr>
            <w:tcW w:w="539" w:type="pct"/>
            <w:tcBorders>
              <w:top w:val="nil"/>
              <w:left w:val="nil"/>
              <w:bottom w:val="single" w:sz="4" w:space="0" w:color="D3D3D3"/>
              <w:right w:val="single" w:sz="4" w:space="0" w:color="D3D3D3"/>
            </w:tcBorders>
            <w:shd w:val="clear" w:color="auto" w:fill="auto"/>
            <w:vAlign w:val="center"/>
            <w:hideMark/>
          </w:tcPr>
          <w:p w14:paraId="14B0A091"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7,607.6</w:t>
            </w:r>
          </w:p>
        </w:tc>
        <w:tc>
          <w:tcPr>
            <w:tcW w:w="542" w:type="pct"/>
            <w:tcBorders>
              <w:top w:val="nil"/>
              <w:left w:val="nil"/>
              <w:bottom w:val="single" w:sz="4" w:space="0" w:color="D3D3D3"/>
              <w:right w:val="single" w:sz="4" w:space="0" w:color="D3D3D3"/>
            </w:tcBorders>
            <w:shd w:val="clear" w:color="auto" w:fill="auto"/>
            <w:vAlign w:val="center"/>
            <w:hideMark/>
          </w:tcPr>
          <w:p w14:paraId="570C9678"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84.5%</w:t>
            </w:r>
          </w:p>
        </w:tc>
      </w:tr>
      <w:tr w:rsidR="005A201A" w:rsidRPr="005A201A" w14:paraId="79B7B682"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643DE5D"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4B640DE"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1EE36F80"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8,900.0</w:t>
            </w:r>
          </w:p>
        </w:tc>
        <w:tc>
          <w:tcPr>
            <w:tcW w:w="705" w:type="pct"/>
            <w:tcBorders>
              <w:top w:val="nil"/>
              <w:left w:val="nil"/>
              <w:bottom w:val="single" w:sz="4" w:space="0" w:color="D3D3D3"/>
              <w:right w:val="single" w:sz="4" w:space="0" w:color="D3D3D3"/>
            </w:tcBorders>
            <w:shd w:val="clear" w:color="auto" w:fill="auto"/>
            <w:vAlign w:val="center"/>
            <w:hideMark/>
          </w:tcPr>
          <w:p w14:paraId="163935BA"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8,480.0</w:t>
            </w:r>
          </w:p>
        </w:tc>
        <w:tc>
          <w:tcPr>
            <w:tcW w:w="539" w:type="pct"/>
            <w:tcBorders>
              <w:top w:val="nil"/>
              <w:left w:val="nil"/>
              <w:bottom w:val="single" w:sz="4" w:space="0" w:color="D3D3D3"/>
              <w:right w:val="single" w:sz="4" w:space="0" w:color="D3D3D3"/>
            </w:tcBorders>
            <w:shd w:val="clear" w:color="auto" w:fill="auto"/>
            <w:vAlign w:val="center"/>
            <w:hideMark/>
          </w:tcPr>
          <w:p w14:paraId="2BCEEB33"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7,559.7</w:t>
            </w:r>
          </w:p>
        </w:tc>
        <w:tc>
          <w:tcPr>
            <w:tcW w:w="542" w:type="pct"/>
            <w:tcBorders>
              <w:top w:val="nil"/>
              <w:left w:val="nil"/>
              <w:bottom w:val="single" w:sz="4" w:space="0" w:color="D3D3D3"/>
              <w:right w:val="single" w:sz="4" w:space="0" w:color="D3D3D3"/>
            </w:tcBorders>
            <w:shd w:val="clear" w:color="auto" w:fill="auto"/>
            <w:vAlign w:val="center"/>
            <w:hideMark/>
          </w:tcPr>
          <w:p w14:paraId="3C21DA12"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89.1%</w:t>
            </w:r>
          </w:p>
        </w:tc>
      </w:tr>
      <w:tr w:rsidR="005A201A" w:rsidRPr="005A201A" w14:paraId="423B1058"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7E18E7E"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3243597"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შრომის ანაზღაურება</w:t>
            </w:r>
          </w:p>
        </w:tc>
        <w:tc>
          <w:tcPr>
            <w:tcW w:w="715" w:type="pct"/>
            <w:tcBorders>
              <w:top w:val="nil"/>
              <w:left w:val="nil"/>
              <w:bottom w:val="single" w:sz="4" w:space="0" w:color="D3D3D3"/>
              <w:right w:val="single" w:sz="4" w:space="0" w:color="D3D3D3"/>
            </w:tcBorders>
            <w:shd w:val="clear" w:color="auto" w:fill="auto"/>
            <w:vAlign w:val="center"/>
            <w:hideMark/>
          </w:tcPr>
          <w:p w14:paraId="5F28B61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6,414.0</w:t>
            </w:r>
          </w:p>
        </w:tc>
        <w:tc>
          <w:tcPr>
            <w:tcW w:w="705" w:type="pct"/>
            <w:tcBorders>
              <w:top w:val="nil"/>
              <w:left w:val="nil"/>
              <w:bottom w:val="single" w:sz="4" w:space="0" w:color="D3D3D3"/>
              <w:right w:val="single" w:sz="4" w:space="0" w:color="D3D3D3"/>
            </w:tcBorders>
            <w:shd w:val="clear" w:color="auto" w:fill="auto"/>
            <w:vAlign w:val="center"/>
            <w:hideMark/>
          </w:tcPr>
          <w:p w14:paraId="37DDD70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5,813.0</w:t>
            </w:r>
          </w:p>
        </w:tc>
        <w:tc>
          <w:tcPr>
            <w:tcW w:w="539" w:type="pct"/>
            <w:tcBorders>
              <w:top w:val="nil"/>
              <w:left w:val="nil"/>
              <w:bottom w:val="single" w:sz="4" w:space="0" w:color="D3D3D3"/>
              <w:right w:val="single" w:sz="4" w:space="0" w:color="D3D3D3"/>
            </w:tcBorders>
            <w:shd w:val="clear" w:color="auto" w:fill="auto"/>
            <w:vAlign w:val="center"/>
            <w:hideMark/>
          </w:tcPr>
          <w:p w14:paraId="548F4FD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5,542.6</w:t>
            </w:r>
          </w:p>
        </w:tc>
        <w:tc>
          <w:tcPr>
            <w:tcW w:w="542" w:type="pct"/>
            <w:tcBorders>
              <w:top w:val="nil"/>
              <w:left w:val="nil"/>
              <w:bottom w:val="single" w:sz="4" w:space="0" w:color="D3D3D3"/>
              <w:right w:val="single" w:sz="4" w:space="0" w:color="D3D3D3"/>
            </w:tcBorders>
            <w:shd w:val="clear" w:color="auto" w:fill="auto"/>
            <w:vAlign w:val="center"/>
            <w:hideMark/>
          </w:tcPr>
          <w:p w14:paraId="18F676D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95.3%</w:t>
            </w:r>
          </w:p>
        </w:tc>
      </w:tr>
      <w:tr w:rsidR="005A201A" w:rsidRPr="005A201A" w14:paraId="00AD2606"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EEED6CF"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BB3B10B"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179BD7E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2,245.0</w:t>
            </w:r>
          </w:p>
        </w:tc>
        <w:tc>
          <w:tcPr>
            <w:tcW w:w="705" w:type="pct"/>
            <w:tcBorders>
              <w:top w:val="nil"/>
              <w:left w:val="nil"/>
              <w:bottom w:val="single" w:sz="4" w:space="0" w:color="D3D3D3"/>
              <w:right w:val="single" w:sz="4" w:space="0" w:color="D3D3D3"/>
            </w:tcBorders>
            <w:shd w:val="clear" w:color="auto" w:fill="auto"/>
            <w:vAlign w:val="center"/>
            <w:hideMark/>
          </w:tcPr>
          <w:p w14:paraId="50B76C4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2,385.0</w:t>
            </w:r>
          </w:p>
        </w:tc>
        <w:tc>
          <w:tcPr>
            <w:tcW w:w="539" w:type="pct"/>
            <w:tcBorders>
              <w:top w:val="nil"/>
              <w:left w:val="nil"/>
              <w:bottom w:val="single" w:sz="4" w:space="0" w:color="D3D3D3"/>
              <w:right w:val="single" w:sz="4" w:space="0" w:color="D3D3D3"/>
            </w:tcBorders>
            <w:shd w:val="clear" w:color="auto" w:fill="auto"/>
            <w:vAlign w:val="center"/>
            <w:hideMark/>
          </w:tcPr>
          <w:p w14:paraId="27C196B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1,801.5</w:t>
            </w:r>
          </w:p>
        </w:tc>
        <w:tc>
          <w:tcPr>
            <w:tcW w:w="542" w:type="pct"/>
            <w:tcBorders>
              <w:top w:val="nil"/>
              <w:left w:val="nil"/>
              <w:bottom w:val="single" w:sz="4" w:space="0" w:color="D3D3D3"/>
              <w:right w:val="single" w:sz="4" w:space="0" w:color="D3D3D3"/>
            </w:tcBorders>
            <w:shd w:val="clear" w:color="auto" w:fill="auto"/>
            <w:vAlign w:val="center"/>
            <w:hideMark/>
          </w:tcPr>
          <w:p w14:paraId="48BFC9C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75.5%</w:t>
            </w:r>
          </w:p>
        </w:tc>
      </w:tr>
      <w:tr w:rsidR="005A201A" w:rsidRPr="005A201A" w14:paraId="3C279516"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D986D47"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BA50002"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გრანტები</w:t>
            </w:r>
          </w:p>
        </w:tc>
        <w:tc>
          <w:tcPr>
            <w:tcW w:w="715" w:type="pct"/>
            <w:tcBorders>
              <w:top w:val="nil"/>
              <w:left w:val="nil"/>
              <w:bottom w:val="single" w:sz="4" w:space="0" w:color="D3D3D3"/>
              <w:right w:val="single" w:sz="4" w:space="0" w:color="D3D3D3"/>
            </w:tcBorders>
            <w:shd w:val="clear" w:color="auto" w:fill="auto"/>
            <w:vAlign w:val="center"/>
            <w:hideMark/>
          </w:tcPr>
          <w:p w14:paraId="73FE091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6.0</w:t>
            </w:r>
          </w:p>
        </w:tc>
        <w:tc>
          <w:tcPr>
            <w:tcW w:w="705" w:type="pct"/>
            <w:tcBorders>
              <w:top w:val="nil"/>
              <w:left w:val="nil"/>
              <w:bottom w:val="single" w:sz="4" w:space="0" w:color="D3D3D3"/>
              <w:right w:val="single" w:sz="4" w:space="0" w:color="D3D3D3"/>
            </w:tcBorders>
            <w:shd w:val="clear" w:color="auto" w:fill="auto"/>
            <w:vAlign w:val="center"/>
            <w:hideMark/>
          </w:tcPr>
          <w:p w14:paraId="73AF3D3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7.0</w:t>
            </w:r>
          </w:p>
        </w:tc>
        <w:tc>
          <w:tcPr>
            <w:tcW w:w="539" w:type="pct"/>
            <w:tcBorders>
              <w:top w:val="nil"/>
              <w:left w:val="nil"/>
              <w:bottom w:val="single" w:sz="4" w:space="0" w:color="D3D3D3"/>
              <w:right w:val="single" w:sz="4" w:space="0" w:color="D3D3D3"/>
            </w:tcBorders>
            <w:shd w:val="clear" w:color="auto" w:fill="auto"/>
            <w:vAlign w:val="center"/>
            <w:hideMark/>
          </w:tcPr>
          <w:p w14:paraId="24CD1DD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3.7</w:t>
            </w:r>
          </w:p>
        </w:tc>
        <w:tc>
          <w:tcPr>
            <w:tcW w:w="542" w:type="pct"/>
            <w:tcBorders>
              <w:top w:val="nil"/>
              <w:left w:val="nil"/>
              <w:bottom w:val="single" w:sz="4" w:space="0" w:color="D3D3D3"/>
              <w:right w:val="single" w:sz="4" w:space="0" w:color="D3D3D3"/>
            </w:tcBorders>
            <w:shd w:val="clear" w:color="auto" w:fill="auto"/>
            <w:vAlign w:val="center"/>
            <w:hideMark/>
          </w:tcPr>
          <w:p w14:paraId="6BFF4C8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52.9%</w:t>
            </w:r>
          </w:p>
        </w:tc>
      </w:tr>
      <w:tr w:rsidR="005A201A" w:rsidRPr="005A201A" w14:paraId="675C23AD"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58F2FC1"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lastRenderedPageBreak/>
              <w:t> </w:t>
            </w:r>
          </w:p>
        </w:tc>
        <w:tc>
          <w:tcPr>
            <w:tcW w:w="2112" w:type="pct"/>
            <w:tcBorders>
              <w:top w:val="nil"/>
              <w:left w:val="nil"/>
              <w:bottom w:val="single" w:sz="4" w:space="0" w:color="D3D3D3"/>
              <w:right w:val="single" w:sz="4" w:space="0" w:color="D3D3D3"/>
            </w:tcBorders>
            <w:shd w:val="clear" w:color="auto" w:fill="auto"/>
            <w:vAlign w:val="center"/>
            <w:hideMark/>
          </w:tcPr>
          <w:p w14:paraId="7127D2E1"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სოციალური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1FD204C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80.0</w:t>
            </w:r>
          </w:p>
        </w:tc>
        <w:tc>
          <w:tcPr>
            <w:tcW w:w="705" w:type="pct"/>
            <w:tcBorders>
              <w:top w:val="nil"/>
              <w:left w:val="nil"/>
              <w:bottom w:val="single" w:sz="4" w:space="0" w:color="D3D3D3"/>
              <w:right w:val="single" w:sz="4" w:space="0" w:color="D3D3D3"/>
            </w:tcBorders>
            <w:shd w:val="clear" w:color="auto" w:fill="auto"/>
            <w:vAlign w:val="center"/>
            <w:hideMark/>
          </w:tcPr>
          <w:p w14:paraId="570E876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120.0</w:t>
            </w:r>
          </w:p>
        </w:tc>
        <w:tc>
          <w:tcPr>
            <w:tcW w:w="539" w:type="pct"/>
            <w:tcBorders>
              <w:top w:val="nil"/>
              <w:left w:val="nil"/>
              <w:bottom w:val="single" w:sz="4" w:space="0" w:color="D3D3D3"/>
              <w:right w:val="single" w:sz="4" w:space="0" w:color="D3D3D3"/>
            </w:tcBorders>
            <w:shd w:val="clear" w:color="auto" w:fill="auto"/>
            <w:vAlign w:val="center"/>
            <w:hideMark/>
          </w:tcPr>
          <w:p w14:paraId="636C97C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90.6</w:t>
            </w:r>
          </w:p>
        </w:tc>
        <w:tc>
          <w:tcPr>
            <w:tcW w:w="542" w:type="pct"/>
            <w:tcBorders>
              <w:top w:val="nil"/>
              <w:left w:val="nil"/>
              <w:bottom w:val="single" w:sz="4" w:space="0" w:color="D3D3D3"/>
              <w:right w:val="single" w:sz="4" w:space="0" w:color="D3D3D3"/>
            </w:tcBorders>
            <w:shd w:val="clear" w:color="auto" w:fill="auto"/>
            <w:vAlign w:val="center"/>
            <w:hideMark/>
          </w:tcPr>
          <w:p w14:paraId="5808DEE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75.5%</w:t>
            </w:r>
          </w:p>
        </w:tc>
      </w:tr>
      <w:tr w:rsidR="005A201A" w:rsidRPr="005A201A" w14:paraId="3B10AD07"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4D182EE"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498D18F"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75AC206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155.0</w:t>
            </w:r>
          </w:p>
        </w:tc>
        <w:tc>
          <w:tcPr>
            <w:tcW w:w="705" w:type="pct"/>
            <w:tcBorders>
              <w:top w:val="nil"/>
              <w:left w:val="nil"/>
              <w:bottom w:val="single" w:sz="4" w:space="0" w:color="D3D3D3"/>
              <w:right w:val="single" w:sz="4" w:space="0" w:color="D3D3D3"/>
            </w:tcBorders>
            <w:shd w:val="clear" w:color="auto" w:fill="auto"/>
            <w:vAlign w:val="center"/>
            <w:hideMark/>
          </w:tcPr>
          <w:p w14:paraId="67641E3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155.0</w:t>
            </w:r>
          </w:p>
        </w:tc>
        <w:tc>
          <w:tcPr>
            <w:tcW w:w="539" w:type="pct"/>
            <w:tcBorders>
              <w:top w:val="nil"/>
              <w:left w:val="nil"/>
              <w:bottom w:val="single" w:sz="4" w:space="0" w:color="D3D3D3"/>
              <w:right w:val="single" w:sz="4" w:space="0" w:color="D3D3D3"/>
            </w:tcBorders>
            <w:shd w:val="clear" w:color="auto" w:fill="auto"/>
            <w:vAlign w:val="center"/>
            <w:hideMark/>
          </w:tcPr>
          <w:p w14:paraId="06E89F5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121.3</w:t>
            </w:r>
          </w:p>
        </w:tc>
        <w:tc>
          <w:tcPr>
            <w:tcW w:w="542" w:type="pct"/>
            <w:tcBorders>
              <w:top w:val="nil"/>
              <w:left w:val="nil"/>
              <w:bottom w:val="single" w:sz="4" w:space="0" w:color="D3D3D3"/>
              <w:right w:val="single" w:sz="4" w:space="0" w:color="D3D3D3"/>
            </w:tcBorders>
            <w:shd w:val="clear" w:color="auto" w:fill="auto"/>
            <w:vAlign w:val="center"/>
            <w:hideMark/>
          </w:tcPr>
          <w:p w14:paraId="25369C2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78.3%</w:t>
            </w:r>
          </w:p>
        </w:tc>
      </w:tr>
      <w:tr w:rsidR="005A201A" w:rsidRPr="005A201A" w14:paraId="52BE0533"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9CAB5DF"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0AFD4B3"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347FA2B5"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100.0</w:t>
            </w:r>
          </w:p>
        </w:tc>
        <w:tc>
          <w:tcPr>
            <w:tcW w:w="705" w:type="pct"/>
            <w:tcBorders>
              <w:top w:val="nil"/>
              <w:left w:val="nil"/>
              <w:bottom w:val="single" w:sz="4" w:space="0" w:color="D3D3D3"/>
              <w:right w:val="single" w:sz="4" w:space="0" w:color="D3D3D3"/>
            </w:tcBorders>
            <w:shd w:val="clear" w:color="auto" w:fill="auto"/>
            <w:vAlign w:val="center"/>
            <w:hideMark/>
          </w:tcPr>
          <w:p w14:paraId="1F91BEC4"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520.0</w:t>
            </w:r>
          </w:p>
        </w:tc>
        <w:tc>
          <w:tcPr>
            <w:tcW w:w="539" w:type="pct"/>
            <w:tcBorders>
              <w:top w:val="nil"/>
              <w:left w:val="nil"/>
              <w:bottom w:val="single" w:sz="4" w:space="0" w:color="D3D3D3"/>
              <w:right w:val="single" w:sz="4" w:space="0" w:color="D3D3D3"/>
            </w:tcBorders>
            <w:shd w:val="clear" w:color="auto" w:fill="auto"/>
            <w:vAlign w:val="center"/>
            <w:hideMark/>
          </w:tcPr>
          <w:p w14:paraId="355023D8"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47.9</w:t>
            </w:r>
          </w:p>
        </w:tc>
        <w:tc>
          <w:tcPr>
            <w:tcW w:w="542" w:type="pct"/>
            <w:tcBorders>
              <w:top w:val="nil"/>
              <w:left w:val="nil"/>
              <w:bottom w:val="single" w:sz="4" w:space="0" w:color="D3D3D3"/>
              <w:right w:val="single" w:sz="4" w:space="0" w:color="D3D3D3"/>
            </w:tcBorders>
            <w:shd w:val="clear" w:color="auto" w:fill="auto"/>
            <w:vAlign w:val="center"/>
            <w:hideMark/>
          </w:tcPr>
          <w:p w14:paraId="5E7BE99D"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9.2%</w:t>
            </w:r>
          </w:p>
        </w:tc>
      </w:tr>
      <w:tr w:rsidR="005A201A" w:rsidRPr="005A201A" w14:paraId="771604AC"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EDA5536"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40 00</w:t>
            </w:r>
          </w:p>
        </w:tc>
        <w:tc>
          <w:tcPr>
            <w:tcW w:w="2112" w:type="pct"/>
            <w:tcBorders>
              <w:top w:val="nil"/>
              <w:left w:val="nil"/>
              <w:bottom w:val="single" w:sz="4" w:space="0" w:color="D3D3D3"/>
              <w:right w:val="single" w:sz="4" w:space="0" w:color="D3D3D3"/>
            </w:tcBorders>
            <w:shd w:val="clear" w:color="auto" w:fill="auto"/>
            <w:vAlign w:val="center"/>
            <w:hideMark/>
          </w:tcPr>
          <w:p w14:paraId="7903D0BB"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საქართველოს სახელმწიფო დაცვის სპეციალური სამსახური</w:t>
            </w:r>
          </w:p>
        </w:tc>
        <w:tc>
          <w:tcPr>
            <w:tcW w:w="715" w:type="pct"/>
            <w:tcBorders>
              <w:top w:val="nil"/>
              <w:left w:val="nil"/>
              <w:bottom w:val="single" w:sz="4" w:space="0" w:color="D3D3D3"/>
              <w:right w:val="single" w:sz="4" w:space="0" w:color="D3D3D3"/>
            </w:tcBorders>
            <w:shd w:val="clear" w:color="auto" w:fill="auto"/>
            <w:vAlign w:val="center"/>
            <w:hideMark/>
          </w:tcPr>
          <w:p w14:paraId="226B8727"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110,000.0</w:t>
            </w:r>
          </w:p>
        </w:tc>
        <w:tc>
          <w:tcPr>
            <w:tcW w:w="705" w:type="pct"/>
            <w:tcBorders>
              <w:top w:val="nil"/>
              <w:left w:val="nil"/>
              <w:bottom w:val="single" w:sz="4" w:space="0" w:color="D3D3D3"/>
              <w:right w:val="single" w:sz="4" w:space="0" w:color="D3D3D3"/>
            </w:tcBorders>
            <w:shd w:val="clear" w:color="auto" w:fill="auto"/>
            <w:vAlign w:val="center"/>
            <w:hideMark/>
          </w:tcPr>
          <w:p w14:paraId="122CA854"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113,633.4</w:t>
            </w:r>
          </w:p>
        </w:tc>
        <w:tc>
          <w:tcPr>
            <w:tcW w:w="539" w:type="pct"/>
            <w:tcBorders>
              <w:top w:val="nil"/>
              <w:left w:val="nil"/>
              <w:bottom w:val="single" w:sz="4" w:space="0" w:color="D3D3D3"/>
              <w:right w:val="single" w:sz="4" w:space="0" w:color="D3D3D3"/>
            </w:tcBorders>
            <w:shd w:val="clear" w:color="auto" w:fill="auto"/>
            <w:vAlign w:val="center"/>
            <w:hideMark/>
          </w:tcPr>
          <w:p w14:paraId="56426B17"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113,230.2</w:t>
            </w:r>
          </w:p>
        </w:tc>
        <w:tc>
          <w:tcPr>
            <w:tcW w:w="542" w:type="pct"/>
            <w:tcBorders>
              <w:top w:val="nil"/>
              <w:left w:val="nil"/>
              <w:bottom w:val="single" w:sz="4" w:space="0" w:color="D3D3D3"/>
              <w:right w:val="single" w:sz="4" w:space="0" w:color="D3D3D3"/>
            </w:tcBorders>
            <w:shd w:val="clear" w:color="auto" w:fill="auto"/>
            <w:vAlign w:val="center"/>
            <w:hideMark/>
          </w:tcPr>
          <w:p w14:paraId="4D13439F"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99.6%</w:t>
            </w:r>
          </w:p>
        </w:tc>
      </w:tr>
      <w:tr w:rsidR="005A201A" w:rsidRPr="005A201A" w14:paraId="7B3E6403"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2BE397D"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6B045C0"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6370D2AE"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102,591.2</w:t>
            </w:r>
          </w:p>
        </w:tc>
        <w:tc>
          <w:tcPr>
            <w:tcW w:w="705" w:type="pct"/>
            <w:tcBorders>
              <w:top w:val="nil"/>
              <w:left w:val="nil"/>
              <w:bottom w:val="single" w:sz="4" w:space="0" w:color="D3D3D3"/>
              <w:right w:val="single" w:sz="4" w:space="0" w:color="D3D3D3"/>
            </w:tcBorders>
            <w:shd w:val="clear" w:color="auto" w:fill="auto"/>
            <w:vAlign w:val="center"/>
            <w:hideMark/>
          </w:tcPr>
          <w:p w14:paraId="7A4F47D5"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100,616.6</w:t>
            </w:r>
          </w:p>
        </w:tc>
        <w:tc>
          <w:tcPr>
            <w:tcW w:w="539" w:type="pct"/>
            <w:tcBorders>
              <w:top w:val="nil"/>
              <w:left w:val="nil"/>
              <w:bottom w:val="single" w:sz="4" w:space="0" w:color="D3D3D3"/>
              <w:right w:val="single" w:sz="4" w:space="0" w:color="D3D3D3"/>
            </w:tcBorders>
            <w:shd w:val="clear" w:color="auto" w:fill="auto"/>
            <w:vAlign w:val="center"/>
            <w:hideMark/>
          </w:tcPr>
          <w:p w14:paraId="4E83A26D"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100,579.2</w:t>
            </w:r>
          </w:p>
        </w:tc>
        <w:tc>
          <w:tcPr>
            <w:tcW w:w="542" w:type="pct"/>
            <w:tcBorders>
              <w:top w:val="nil"/>
              <w:left w:val="nil"/>
              <w:bottom w:val="single" w:sz="4" w:space="0" w:color="D3D3D3"/>
              <w:right w:val="single" w:sz="4" w:space="0" w:color="D3D3D3"/>
            </w:tcBorders>
            <w:shd w:val="clear" w:color="auto" w:fill="auto"/>
            <w:vAlign w:val="center"/>
            <w:hideMark/>
          </w:tcPr>
          <w:p w14:paraId="2AFB06BE"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100.0%</w:t>
            </w:r>
          </w:p>
        </w:tc>
      </w:tr>
      <w:tr w:rsidR="005A201A" w:rsidRPr="005A201A" w14:paraId="7928260B"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38FC1C0"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D08A390"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შრომის ანაზღაურება</w:t>
            </w:r>
          </w:p>
        </w:tc>
        <w:tc>
          <w:tcPr>
            <w:tcW w:w="715" w:type="pct"/>
            <w:tcBorders>
              <w:top w:val="nil"/>
              <w:left w:val="nil"/>
              <w:bottom w:val="single" w:sz="4" w:space="0" w:color="D3D3D3"/>
              <w:right w:val="single" w:sz="4" w:space="0" w:color="D3D3D3"/>
            </w:tcBorders>
            <w:shd w:val="clear" w:color="auto" w:fill="auto"/>
            <w:vAlign w:val="center"/>
            <w:hideMark/>
          </w:tcPr>
          <w:p w14:paraId="2F77A9B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80,665.2</w:t>
            </w:r>
          </w:p>
        </w:tc>
        <w:tc>
          <w:tcPr>
            <w:tcW w:w="705" w:type="pct"/>
            <w:tcBorders>
              <w:top w:val="nil"/>
              <w:left w:val="nil"/>
              <w:bottom w:val="single" w:sz="4" w:space="0" w:color="D3D3D3"/>
              <w:right w:val="single" w:sz="4" w:space="0" w:color="D3D3D3"/>
            </w:tcBorders>
            <w:shd w:val="clear" w:color="auto" w:fill="auto"/>
            <w:vAlign w:val="center"/>
            <w:hideMark/>
          </w:tcPr>
          <w:p w14:paraId="1CB6F2F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77,246.7</w:t>
            </w:r>
          </w:p>
        </w:tc>
        <w:tc>
          <w:tcPr>
            <w:tcW w:w="539" w:type="pct"/>
            <w:tcBorders>
              <w:top w:val="nil"/>
              <w:left w:val="nil"/>
              <w:bottom w:val="single" w:sz="4" w:space="0" w:color="D3D3D3"/>
              <w:right w:val="single" w:sz="4" w:space="0" w:color="D3D3D3"/>
            </w:tcBorders>
            <w:shd w:val="clear" w:color="auto" w:fill="auto"/>
            <w:vAlign w:val="center"/>
            <w:hideMark/>
          </w:tcPr>
          <w:p w14:paraId="31933ED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77,244.6</w:t>
            </w:r>
          </w:p>
        </w:tc>
        <w:tc>
          <w:tcPr>
            <w:tcW w:w="542" w:type="pct"/>
            <w:tcBorders>
              <w:top w:val="nil"/>
              <w:left w:val="nil"/>
              <w:bottom w:val="single" w:sz="4" w:space="0" w:color="D3D3D3"/>
              <w:right w:val="single" w:sz="4" w:space="0" w:color="D3D3D3"/>
            </w:tcBorders>
            <w:shd w:val="clear" w:color="auto" w:fill="auto"/>
            <w:vAlign w:val="center"/>
            <w:hideMark/>
          </w:tcPr>
          <w:p w14:paraId="78DE09B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0B050A40"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4486F68"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9E6A28D"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5FF6D6C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18,551.0</w:t>
            </w:r>
          </w:p>
        </w:tc>
        <w:tc>
          <w:tcPr>
            <w:tcW w:w="705" w:type="pct"/>
            <w:tcBorders>
              <w:top w:val="nil"/>
              <w:left w:val="nil"/>
              <w:bottom w:val="single" w:sz="4" w:space="0" w:color="D3D3D3"/>
              <w:right w:val="single" w:sz="4" w:space="0" w:color="D3D3D3"/>
            </w:tcBorders>
            <w:shd w:val="clear" w:color="auto" w:fill="auto"/>
            <w:vAlign w:val="center"/>
            <w:hideMark/>
          </w:tcPr>
          <w:p w14:paraId="1B9AB58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20,743.9</w:t>
            </w:r>
          </w:p>
        </w:tc>
        <w:tc>
          <w:tcPr>
            <w:tcW w:w="539" w:type="pct"/>
            <w:tcBorders>
              <w:top w:val="nil"/>
              <w:left w:val="nil"/>
              <w:bottom w:val="single" w:sz="4" w:space="0" w:color="D3D3D3"/>
              <w:right w:val="single" w:sz="4" w:space="0" w:color="D3D3D3"/>
            </w:tcBorders>
            <w:shd w:val="clear" w:color="auto" w:fill="auto"/>
            <w:vAlign w:val="center"/>
            <w:hideMark/>
          </w:tcPr>
          <w:p w14:paraId="193229E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20,710.7</w:t>
            </w:r>
          </w:p>
        </w:tc>
        <w:tc>
          <w:tcPr>
            <w:tcW w:w="542" w:type="pct"/>
            <w:tcBorders>
              <w:top w:val="nil"/>
              <w:left w:val="nil"/>
              <w:bottom w:val="single" w:sz="4" w:space="0" w:color="D3D3D3"/>
              <w:right w:val="single" w:sz="4" w:space="0" w:color="D3D3D3"/>
            </w:tcBorders>
            <w:shd w:val="clear" w:color="auto" w:fill="auto"/>
            <w:vAlign w:val="center"/>
            <w:hideMark/>
          </w:tcPr>
          <w:p w14:paraId="347F199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99.8%</w:t>
            </w:r>
          </w:p>
        </w:tc>
      </w:tr>
      <w:tr w:rsidR="005A201A" w:rsidRPr="005A201A" w14:paraId="1FAEDCF6"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B66F7AA"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8381A5D"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სოციალური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3B5820F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825.0</w:t>
            </w:r>
          </w:p>
        </w:tc>
        <w:tc>
          <w:tcPr>
            <w:tcW w:w="705" w:type="pct"/>
            <w:tcBorders>
              <w:top w:val="nil"/>
              <w:left w:val="nil"/>
              <w:bottom w:val="single" w:sz="4" w:space="0" w:color="D3D3D3"/>
              <w:right w:val="single" w:sz="4" w:space="0" w:color="D3D3D3"/>
            </w:tcBorders>
            <w:shd w:val="clear" w:color="auto" w:fill="auto"/>
            <w:vAlign w:val="center"/>
            <w:hideMark/>
          </w:tcPr>
          <w:p w14:paraId="3EF4E8D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745.0</w:t>
            </w:r>
          </w:p>
        </w:tc>
        <w:tc>
          <w:tcPr>
            <w:tcW w:w="539" w:type="pct"/>
            <w:tcBorders>
              <w:top w:val="nil"/>
              <w:left w:val="nil"/>
              <w:bottom w:val="single" w:sz="4" w:space="0" w:color="D3D3D3"/>
              <w:right w:val="single" w:sz="4" w:space="0" w:color="D3D3D3"/>
            </w:tcBorders>
            <w:shd w:val="clear" w:color="auto" w:fill="auto"/>
            <w:vAlign w:val="center"/>
            <w:hideMark/>
          </w:tcPr>
          <w:p w14:paraId="54953C6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743.8</w:t>
            </w:r>
          </w:p>
        </w:tc>
        <w:tc>
          <w:tcPr>
            <w:tcW w:w="542" w:type="pct"/>
            <w:tcBorders>
              <w:top w:val="nil"/>
              <w:left w:val="nil"/>
              <w:bottom w:val="single" w:sz="4" w:space="0" w:color="D3D3D3"/>
              <w:right w:val="single" w:sz="4" w:space="0" w:color="D3D3D3"/>
            </w:tcBorders>
            <w:shd w:val="clear" w:color="auto" w:fill="auto"/>
            <w:vAlign w:val="center"/>
            <w:hideMark/>
          </w:tcPr>
          <w:p w14:paraId="7C3BDD8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99.8%</w:t>
            </w:r>
          </w:p>
        </w:tc>
      </w:tr>
      <w:tr w:rsidR="005A201A" w:rsidRPr="005A201A" w14:paraId="19BA96A6"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25F9D84"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92A83C0"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6F0D62C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2,550.0</w:t>
            </w:r>
          </w:p>
        </w:tc>
        <w:tc>
          <w:tcPr>
            <w:tcW w:w="705" w:type="pct"/>
            <w:tcBorders>
              <w:top w:val="nil"/>
              <w:left w:val="nil"/>
              <w:bottom w:val="single" w:sz="4" w:space="0" w:color="D3D3D3"/>
              <w:right w:val="single" w:sz="4" w:space="0" w:color="D3D3D3"/>
            </w:tcBorders>
            <w:shd w:val="clear" w:color="auto" w:fill="auto"/>
            <w:vAlign w:val="center"/>
            <w:hideMark/>
          </w:tcPr>
          <w:p w14:paraId="6F94044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1,881.0</w:t>
            </w:r>
          </w:p>
        </w:tc>
        <w:tc>
          <w:tcPr>
            <w:tcW w:w="539" w:type="pct"/>
            <w:tcBorders>
              <w:top w:val="nil"/>
              <w:left w:val="nil"/>
              <w:bottom w:val="single" w:sz="4" w:space="0" w:color="D3D3D3"/>
              <w:right w:val="single" w:sz="4" w:space="0" w:color="D3D3D3"/>
            </w:tcBorders>
            <w:shd w:val="clear" w:color="auto" w:fill="auto"/>
            <w:vAlign w:val="center"/>
            <w:hideMark/>
          </w:tcPr>
          <w:p w14:paraId="1C75CFD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1,880.1</w:t>
            </w:r>
          </w:p>
        </w:tc>
        <w:tc>
          <w:tcPr>
            <w:tcW w:w="542" w:type="pct"/>
            <w:tcBorders>
              <w:top w:val="nil"/>
              <w:left w:val="nil"/>
              <w:bottom w:val="single" w:sz="4" w:space="0" w:color="D3D3D3"/>
              <w:right w:val="single" w:sz="4" w:space="0" w:color="D3D3D3"/>
            </w:tcBorders>
            <w:shd w:val="clear" w:color="auto" w:fill="auto"/>
            <w:vAlign w:val="center"/>
            <w:hideMark/>
          </w:tcPr>
          <w:p w14:paraId="6EB4660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4062C0D8"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6322710"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6D115299"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4C9AA3DA"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7,408.8</w:t>
            </w:r>
          </w:p>
        </w:tc>
        <w:tc>
          <w:tcPr>
            <w:tcW w:w="705" w:type="pct"/>
            <w:tcBorders>
              <w:top w:val="nil"/>
              <w:left w:val="nil"/>
              <w:bottom w:val="single" w:sz="4" w:space="0" w:color="D3D3D3"/>
              <w:right w:val="single" w:sz="4" w:space="0" w:color="D3D3D3"/>
            </w:tcBorders>
            <w:shd w:val="clear" w:color="auto" w:fill="auto"/>
            <w:vAlign w:val="center"/>
            <w:hideMark/>
          </w:tcPr>
          <w:p w14:paraId="638CCE2A"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13,016.8</w:t>
            </w:r>
          </w:p>
        </w:tc>
        <w:tc>
          <w:tcPr>
            <w:tcW w:w="539" w:type="pct"/>
            <w:tcBorders>
              <w:top w:val="nil"/>
              <w:left w:val="nil"/>
              <w:bottom w:val="single" w:sz="4" w:space="0" w:color="D3D3D3"/>
              <w:right w:val="single" w:sz="4" w:space="0" w:color="D3D3D3"/>
            </w:tcBorders>
            <w:shd w:val="clear" w:color="auto" w:fill="auto"/>
            <w:vAlign w:val="center"/>
            <w:hideMark/>
          </w:tcPr>
          <w:p w14:paraId="2BCE17A5"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12,651.0</w:t>
            </w:r>
          </w:p>
        </w:tc>
        <w:tc>
          <w:tcPr>
            <w:tcW w:w="542" w:type="pct"/>
            <w:tcBorders>
              <w:top w:val="nil"/>
              <w:left w:val="nil"/>
              <w:bottom w:val="single" w:sz="4" w:space="0" w:color="D3D3D3"/>
              <w:right w:val="single" w:sz="4" w:space="0" w:color="D3D3D3"/>
            </w:tcBorders>
            <w:shd w:val="clear" w:color="auto" w:fill="auto"/>
            <w:vAlign w:val="center"/>
            <w:hideMark/>
          </w:tcPr>
          <w:p w14:paraId="1C6DEE7C"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97.2%</w:t>
            </w:r>
          </w:p>
        </w:tc>
      </w:tr>
      <w:tr w:rsidR="005A201A" w:rsidRPr="005A201A" w14:paraId="4747ECCC"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78D0858"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40 01</w:t>
            </w:r>
          </w:p>
        </w:tc>
        <w:tc>
          <w:tcPr>
            <w:tcW w:w="2112" w:type="pct"/>
            <w:tcBorders>
              <w:top w:val="nil"/>
              <w:left w:val="nil"/>
              <w:bottom w:val="single" w:sz="4" w:space="0" w:color="D3D3D3"/>
              <w:right w:val="single" w:sz="4" w:space="0" w:color="D3D3D3"/>
            </w:tcBorders>
            <w:shd w:val="clear" w:color="auto" w:fill="auto"/>
            <w:vAlign w:val="center"/>
            <w:hideMark/>
          </w:tcPr>
          <w:p w14:paraId="6885E4B1"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დასაცავ პირთა და ობიექტთა უსაფრთხოების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73A35A80"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98,650.0</w:t>
            </w:r>
          </w:p>
        </w:tc>
        <w:tc>
          <w:tcPr>
            <w:tcW w:w="705" w:type="pct"/>
            <w:tcBorders>
              <w:top w:val="nil"/>
              <w:left w:val="nil"/>
              <w:bottom w:val="single" w:sz="4" w:space="0" w:color="D3D3D3"/>
              <w:right w:val="single" w:sz="4" w:space="0" w:color="D3D3D3"/>
            </w:tcBorders>
            <w:shd w:val="clear" w:color="auto" w:fill="auto"/>
            <w:vAlign w:val="center"/>
            <w:hideMark/>
          </w:tcPr>
          <w:p w14:paraId="5CD3D889"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96,726.5</w:t>
            </w:r>
          </w:p>
        </w:tc>
        <w:tc>
          <w:tcPr>
            <w:tcW w:w="539" w:type="pct"/>
            <w:tcBorders>
              <w:top w:val="nil"/>
              <w:left w:val="nil"/>
              <w:bottom w:val="single" w:sz="4" w:space="0" w:color="D3D3D3"/>
              <w:right w:val="single" w:sz="4" w:space="0" w:color="D3D3D3"/>
            </w:tcBorders>
            <w:shd w:val="clear" w:color="auto" w:fill="auto"/>
            <w:vAlign w:val="center"/>
            <w:hideMark/>
          </w:tcPr>
          <w:p w14:paraId="4626D94F"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96,696.1</w:t>
            </w:r>
          </w:p>
        </w:tc>
        <w:tc>
          <w:tcPr>
            <w:tcW w:w="542" w:type="pct"/>
            <w:tcBorders>
              <w:top w:val="nil"/>
              <w:left w:val="nil"/>
              <w:bottom w:val="single" w:sz="4" w:space="0" w:color="D3D3D3"/>
              <w:right w:val="single" w:sz="4" w:space="0" w:color="D3D3D3"/>
            </w:tcBorders>
            <w:shd w:val="clear" w:color="auto" w:fill="auto"/>
            <w:vAlign w:val="center"/>
            <w:hideMark/>
          </w:tcPr>
          <w:p w14:paraId="5B6B87DC"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100.0%</w:t>
            </w:r>
          </w:p>
        </w:tc>
      </w:tr>
      <w:tr w:rsidR="005A201A" w:rsidRPr="005A201A" w14:paraId="3B9003F2"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D541AD6"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E965D96"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3990EECD"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91,641.2</w:t>
            </w:r>
          </w:p>
        </w:tc>
        <w:tc>
          <w:tcPr>
            <w:tcW w:w="705" w:type="pct"/>
            <w:tcBorders>
              <w:top w:val="nil"/>
              <w:left w:val="nil"/>
              <w:bottom w:val="single" w:sz="4" w:space="0" w:color="D3D3D3"/>
              <w:right w:val="single" w:sz="4" w:space="0" w:color="D3D3D3"/>
            </w:tcBorders>
            <w:shd w:val="clear" w:color="auto" w:fill="auto"/>
            <w:vAlign w:val="center"/>
            <w:hideMark/>
          </w:tcPr>
          <w:p w14:paraId="082607DE"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89,282.7</w:t>
            </w:r>
          </w:p>
        </w:tc>
        <w:tc>
          <w:tcPr>
            <w:tcW w:w="539" w:type="pct"/>
            <w:tcBorders>
              <w:top w:val="nil"/>
              <w:left w:val="nil"/>
              <w:bottom w:val="single" w:sz="4" w:space="0" w:color="D3D3D3"/>
              <w:right w:val="single" w:sz="4" w:space="0" w:color="D3D3D3"/>
            </w:tcBorders>
            <w:shd w:val="clear" w:color="auto" w:fill="auto"/>
            <w:vAlign w:val="center"/>
            <w:hideMark/>
          </w:tcPr>
          <w:p w14:paraId="36087783"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89,252.3</w:t>
            </w:r>
          </w:p>
        </w:tc>
        <w:tc>
          <w:tcPr>
            <w:tcW w:w="542" w:type="pct"/>
            <w:tcBorders>
              <w:top w:val="nil"/>
              <w:left w:val="nil"/>
              <w:bottom w:val="single" w:sz="4" w:space="0" w:color="D3D3D3"/>
              <w:right w:val="single" w:sz="4" w:space="0" w:color="D3D3D3"/>
            </w:tcBorders>
            <w:shd w:val="clear" w:color="auto" w:fill="auto"/>
            <w:vAlign w:val="center"/>
            <w:hideMark/>
          </w:tcPr>
          <w:p w14:paraId="7DDDA857"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100.0%</w:t>
            </w:r>
          </w:p>
        </w:tc>
      </w:tr>
      <w:tr w:rsidR="005A201A" w:rsidRPr="005A201A" w14:paraId="7898EDCA"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EF43BF3"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AAC955F"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შრომის ანაზღაურება</w:t>
            </w:r>
          </w:p>
        </w:tc>
        <w:tc>
          <w:tcPr>
            <w:tcW w:w="715" w:type="pct"/>
            <w:tcBorders>
              <w:top w:val="nil"/>
              <w:left w:val="nil"/>
              <w:bottom w:val="single" w:sz="4" w:space="0" w:color="D3D3D3"/>
              <w:right w:val="single" w:sz="4" w:space="0" w:color="D3D3D3"/>
            </w:tcBorders>
            <w:shd w:val="clear" w:color="auto" w:fill="auto"/>
            <w:vAlign w:val="center"/>
            <w:hideMark/>
          </w:tcPr>
          <w:p w14:paraId="69EB2AE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78,041.2</w:t>
            </w:r>
          </w:p>
        </w:tc>
        <w:tc>
          <w:tcPr>
            <w:tcW w:w="705" w:type="pct"/>
            <w:tcBorders>
              <w:top w:val="nil"/>
              <w:left w:val="nil"/>
              <w:bottom w:val="single" w:sz="4" w:space="0" w:color="D3D3D3"/>
              <w:right w:val="single" w:sz="4" w:space="0" w:color="D3D3D3"/>
            </w:tcBorders>
            <w:shd w:val="clear" w:color="auto" w:fill="auto"/>
            <w:vAlign w:val="center"/>
            <w:hideMark/>
          </w:tcPr>
          <w:p w14:paraId="7DDA1ED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74,927.7</w:t>
            </w:r>
          </w:p>
        </w:tc>
        <w:tc>
          <w:tcPr>
            <w:tcW w:w="539" w:type="pct"/>
            <w:tcBorders>
              <w:top w:val="nil"/>
              <w:left w:val="nil"/>
              <w:bottom w:val="single" w:sz="4" w:space="0" w:color="D3D3D3"/>
              <w:right w:val="single" w:sz="4" w:space="0" w:color="D3D3D3"/>
            </w:tcBorders>
            <w:shd w:val="clear" w:color="auto" w:fill="auto"/>
            <w:vAlign w:val="center"/>
            <w:hideMark/>
          </w:tcPr>
          <w:p w14:paraId="33DDCAB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74,925.6</w:t>
            </w:r>
          </w:p>
        </w:tc>
        <w:tc>
          <w:tcPr>
            <w:tcW w:w="542" w:type="pct"/>
            <w:tcBorders>
              <w:top w:val="nil"/>
              <w:left w:val="nil"/>
              <w:bottom w:val="single" w:sz="4" w:space="0" w:color="D3D3D3"/>
              <w:right w:val="single" w:sz="4" w:space="0" w:color="D3D3D3"/>
            </w:tcBorders>
            <w:shd w:val="clear" w:color="auto" w:fill="auto"/>
            <w:vAlign w:val="center"/>
            <w:hideMark/>
          </w:tcPr>
          <w:p w14:paraId="5EB59EC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11CACF66"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DE752C0"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E5E46AC"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11CA13C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10,700.0</w:t>
            </w:r>
          </w:p>
        </w:tc>
        <w:tc>
          <w:tcPr>
            <w:tcW w:w="705" w:type="pct"/>
            <w:tcBorders>
              <w:top w:val="nil"/>
              <w:left w:val="nil"/>
              <w:bottom w:val="single" w:sz="4" w:space="0" w:color="D3D3D3"/>
              <w:right w:val="single" w:sz="4" w:space="0" w:color="D3D3D3"/>
            </w:tcBorders>
            <w:shd w:val="clear" w:color="auto" w:fill="auto"/>
            <w:vAlign w:val="center"/>
            <w:hideMark/>
          </w:tcPr>
          <w:p w14:paraId="10662E6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12,094.0</w:t>
            </w:r>
          </w:p>
        </w:tc>
        <w:tc>
          <w:tcPr>
            <w:tcW w:w="539" w:type="pct"/>
            <w:tcBorders>
              <w:top w:val="nil"/>
              <w:left w:val="nil"/>
              <w:bottom w:val="single" w:sz="4" w:space="0" w:color="D3D3D3"/>
              <w:right w:val="single" w:sz="4" w:space="0" w:color="D3D3D3"/>
            </w:tcBorders>
            <w:shd w:val="clear" w:color="auto" w:fill="auto"/>
            <w:vAlign w:val="center"/>
            <w:hideMark/>
          </w:tcPr>
          <w:p w14:paraId="3B0E451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12,067.3</w:t>
            </w:r>
          </w:p>
        </w:tc>
        <w:tc>
          <w:tcPr>
            <w:tcW w:w="542" w:type="pct"/>
            <w:tcBorders>
              <w:top w:val="nil"/>
              <w:left w:val="nil"/>
              <w:bottom w:val="single" w:sz="4" w:space="0" w:color="D3D3D3"/>
              <w:right w:val="single" w:sz="4" w:space="0" w:color="D3D3D3"/>
            </w:tcBorders>
            <w:shd w:val="clear" w:color="auto" w:fill="auto"/>
            <w:vAlign w:val="center"/>
            <w:hideMark/>
          </w:tcPr>
          <w:p w14:paraId="2D7C3A0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99.8%</w:t>
            </w:r>
          </w:p>
        </w:tc>
      </w:tr>
      <w:tr w:rsidR="005A201A" w:rsidRPr="005A201A" w14:paraId="72BE4E81"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C834004"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23BA9A0"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სოციალური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05E7469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800.0</w:t>
            </w:r>
          </w:p>
        </w:tc>
        <w:tc>
          <w:tcPr>
            <w:tcW w:w="705" w:type="pct"/>
            <w:tcBorders>
              <w:top w:val="nil"/>
              <w:left w:val="nil"/>
              <w:bottom w:val="single" w:sz="4" w:space="0" w:color="D3D3D3"/>
              <w:right w:val="single" w:sz="4" w:space="0" w:color="D3D3D3"/>
            </w:tcBorders>
            <w:shd w:val="clear" w:color="auto" w:fill="auto"/>
            <w:vAlign w:val="center"/>
            <w:hideMark/>
          </w:tcPr>
          <w:p w14:paraId="148C55D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735.0</w:t>
            </w:r>
          </w:p>
        </w:tc>
        <w:tc>
          <w:tcPr>
            <w:tcW w:w="539" w:type="pct"/>
            <w:tcBorders>
              <w:top w:val="nil"/>
              <w:left w:val="nil"/>
              <w:bottom w:val="single" w:sz="4" w:space="0" w:color="D3D3D3"/>
              <w:right w:val="single" w:sz="4" w:space="0" w:color="D3D3D3"/>
            </w:tcBorders>
            <w:shd w:val="clear" w:color="auto" w:fill="auto"/>
            <w:vAlign w:val="center"/>
            <w:hideMark/>
          </w:tcPr>
          <w:p w14:paraId="66C6E9E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733.9</w:t>
            </w:r>
          </w:p>
        </w:tc>
        <w:tc>
          <w:tcPr>
            <w:tcW w:w="542" w:type="pct"/>
            <w:tcBorders>
              <w:top w:val="nil"/>
              <w:left w:val="nil"/>
              <w:bottom w:val="single" w:sz="4" w:space="0" w:color="D3D3D3"/>
              <w:right w:val="single" w:sz="4" w:space="0" w:color="D3D3D3"/>
            </w:tcBorders>
            <w:shd w:val="clear" w:color="auto" w:fill="auto"/>
            <w:vAlign w:val="center"/>
            <w:hideMark/>
          </w:tcPr>
          <w:p w14:paraId="7808555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99.9%</w:t>
            </w:r>
          </w:p>
        </w:tc>
      </w:tr>
      <w:tr w:rsidR="005A201A" w:rsidRPr="005A201A" w14:paraId="5E4F46DA"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9D6A6B9"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AC6C46D"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066A4C7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2,100.0</w:t>
            </w:r>
          </w:p>
        </w:tc>
        <w:tc>
          <w:tcPr>
            <w:tcW w:w="705" w:type="pct"/>
            <w:tcBorders>
              <w:top w:val="nil"/>
              <w:left w:val="nil"/>
              <w:bottom w:val="single" w:sz="4" w:space="0" w:color="D3D3D3"/>
              <w:right w:val="single" w:sz="4" w:space="0" w:color="D3D3D3"/>
            </w:tcBorders>
            <w:shd w:val="clear" w:color="auto" w:fill="auto"/>
            <w:vAlign w:val="center"/>
            <w:hideMark/>
          </w:tcPr>
          <w:p w14:paraId="3703191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1,526.0</w:t>
            </w:r>
          </w:p>
        </w:tc>
        <w:tc>
          <w:tcPr>
            <w:tcW w:w="539" w:type="pct"/>
            <w:tcBorders>
              <w:top w:val="nil"/>
              <w:left w:val="nil"/>
              <w:bottom w:val="single" w:sz="4" w:space="0" w:color="D3D3D3"/>
              <w:right w:val="single" w:sz="4" w:space="0" w:color="D3D3D3"/>
            </w:tcBorders>
            <w:shd w:val="clear" w:color="auto" w:fill="auto"/>
            <w:vAlign w:val="center"/>
            <w:hideMark/>
          </w:tcPr>
          <w:p w14:paraId="0CE5536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1,525.6</w:t>
            </w:r>
          </w:p>
        </w:tc>
        <w:tc>
          <w:tcPr>
            <w:tcW w:w="542" w:type="pct"/>
            <w:tcBorders>
              <w:top w:val="nil"/>
              <w:left w:val="nil"/>
              <w:bottom w:val="single" w:sz="4" w:space="0" w:color="D3D3D3"/>
              <w:right w:val="single" w:sz="4" w:space="0" w:color="D3D3D3"/>
            </w:tcBorders>
            <w:shd w:val="clear" w:color="auto" w:fill="auto"/>
            <w:vAlign w:val="center"/>
            <w:hideMark/>
          </w:tcPr>
          <w:p w14:paraId="54BC7E8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12303E24"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25E076B"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C4F4EC5"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598D8633"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7,008.8</w:t>
            </w:r>
          </w:p>
        </w:tc>
        <w:tc>
          <w:tcPr>
            <w:tcW w:w="705" w:type="pct"/>
            <w:tcBorders>
              <w:top w:val="nil"/>
              <w:left w:val="nil"/>
              <w:bottom w:val="single" w:sz="4" w:space="0" w:color="D3D3D3"/>
              <w:right w:val="single" w:sz="4" w:space="0" w:color="D3D3D3"/>
            </w:tcBorders>
            <w:shd w:val="clear" w:color="auto" w:fill="auto"/>
            <w:vAlign w:val="center"/>
            <w:hideMark/>
          </w:tcPr>
          <w:p w14:paraId="256239EE"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7,443.8</w:t>
            </w:r>
          </w:p>
        </w:tc>
        <w:tc>
          <w:tcPr>
            <w:tcW w:w="539" w:type="pct"/>
            <w:tcBorders>
              <w:top w:val="nil"/>
              <w:left w:val="nil"/>
              <w:bottom w:val="single" w:sz="4" w:space="0" w:color="D3D3D3"/>
              <w:right w:val="single" w:sz="4" w:space="0" w:color="D3D3D3"/>
            </w:tcBorders>
            <w:shd w:val="clear" w:color="auto" w:fill="auto"/>
            <w:vAlign w:val="center"/>
            <w:hideMark/>
          </w:tcPr>
          <w:p w14:paraId="44552C6A"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7,443.8</w:t>
            </w:r>
          </w:p>
        </w:tc>
        <w:tc>
          <w:tcPr>
            <w:tcW w:w="542" w:type="pct"/>
            <w:tcBorders>
              <w:top w:val="nil"/>
              <w:left w:val="nil"/>
              <w:bottom w:val="single" w:sz="4" w:space="0" w:color="D3D3D3"/>
              <w:right w:val="single" w:sz="4" w:space="0" w:color="D3D3D3"/>
            </w:tcBorders>
            <w:shd w:val="clear" w:color="auto" w:fill="auto"/>
            <w:vAlign w:val="center"/>
            <w:hideMark/>
          </w:tcPr>
          <w:p w14:paraId="1295A6E4"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100.0%</w:t>
            </w:r>
          </w:p>
        </w:tc>
      </w:tr>
      <w:tr w:rsidR="005A201A" w:rsidRPr="005A201A" w14:paraId="2322A581"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FCC9F3A"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40 02</w:t>
            </w:r>
          </w:p>
        </w:tc>
        <w:tc>
          <w:tcPr>
            <w:tcW w:w="2112" w:type="pct"/>
            <w:tcBorders>
              <w:top w:val="nil"/>
              <w:left w:val="nil"/>
              <w:bottom w:val="single" w:sz="4" w:space="0" w:color="D3D3D3"/>
              <w:right w:val="single" w:sz="4" w:space="0" w:color="D3D3D3"/>
            </w:tcBorders>
            <w:shd w:val="clear" w:color="auto" w:fill="auto"/>
            <w:vAlign w:val="center"/>
            <w:hideMark/>
          </w:tcPr>
          <w:p w14:paraId="48055E18"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სახელმწიფო ობიექტების მოვლა-შენახვა</w:t>
            </w:r>
          </w:p>
        </w:tc>
        <w:tc>
          <w:tcPr>
            <w:tcW w:w="715" w:type="pct"/>
            <w:tcBorders>
              <w:top w:val="nil"/>
              <w:left w:val="nil"/>
              <w:bottom w:val="single" w:sz="4" w:space="0" w:color="D3D3D3"/>
              <w:right w:val="single" w:sz="4" w:space="0" w:color="D3D3D3"/>
            </w:tcBorders>
            <w:shd w:val="clear" w:color="auto" w:fill="auto"/>
            <w:vAlign w:val="center"/>
            <w:hideMark/>
          </w:tcPr>
          <w:p w14:paraId="10F79963"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10,750.0</w:t>
            </w:r>
          </w:p>
        </w:tc>
        <w:tc>
          <w:tcPr>
            <w:tcW w:w="705" w:type="pct"/>
            <w:tcBorders>
              <w:top w:val="nil"/>
              <w:left w:val="nil"/>
              <w:bottom w:val="single" w:sz="4" w:space="0" w:color="D3D3D3"/>
              <w:right w:val="single" w:sz="4" w:space="0" w:color="D3D3D3"/>
            </w:tcBorders>
            <w:shd w:val="clear" w:color="auto" w:fill="auto"/>
            <w:vAlign w:val="center"/>
            <w:hideMark/>
          </w:tcPr>
          <w:p w14:paraId="05C41634"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14,560.0</w:t>
            </w:r>
          </w:p>
        </w:tc>
        <w:tc>
          <w:tcPr>
            <w:tcW w:w="539" w:type="pct"/>
            <w:tcBorders>
              <w:top w:val="nil"/>
              <w:left w:val="nil"/>
              <w:bottom w:val="single" w:sz="4" w:space="0" w:color="D3D3D3"/>
              <w:right w:val="single" w:sz="4" w:space="0" w:color="D3D3D3"/>
            </w:tcBorders>
            <w:shd w:val="clear" w:color="auto" w:fill="auto"/>
            <w:vAlign w:val="center"/>
            <w:hideMark/>
          </w:tcPr>
          <w:p w14:paraId="4E9474F3"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14,187.3</w:t>
            </w:r>
          </w:p>
        </w:tc>
        <w:tc>
          <w:tcPr>
            <w:tcW w:w="542" w:type="pct"/>
            <w:tcBorders>
              <w:top w:val="nil"/>
              <w:left w:val="nil"/>
              <w:bottom w:val="single" w:sz="4" w:space="0" w:color="D3D3D3"/>
              <w:right w:val="single" w:sz="4" w:space="0" w:color="D3D3D3"/>
            </w:tcBorders>
            <w:shd w:val="clear" w:color="auto" w:fill="auto"/>
            <w:vAlign w:val="center"/>
            <w:hideMark/>
          </w:tcPr>
          <w:p w14:paraId="305760A0"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97.4%</w:t>
            </w:r>
          </w:p>
        </w:tc>
      </w:tr>
      <w:tr w:rsidR="005A201A" w:rsidRPr="005A201A" w14:paraId="53016F77"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334155E"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0245FEA"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0E80404C"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10,350.0</w:t>
            </w:r>
          </w:p>
        </w:tc>
        <w:tc>
          <w:tcPr>
            <w:tcW w:w="705" w:type="pct"/>
            <w:tcBorders>
              <w:top w:val="nil"/>
              <w:left w:val="nil"/>
              <w:bottom w:val="single" w:sz="4" w:space="0" w:color="D3D3D3"/>
              <w:right w:val="single" w:sz="4" w:space="0" w:color="D3D3D3"/>
            </w:tcBorders>
            <w:shd w:val="clear" w:color="auto" w:fill="auto"/>
            <w:vAlign w:val="center"/>
            <w:hideMark/>
          </w:tcPr>
          <w:p w14:paraId="692F5521"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10,420.0</w:t>
            </w:r>
          </w:p>
        </w:tc>
        <w:tc>
          <w:tcPr>
            <w:tcW w:w="539" w:type="pct"/>
            <w:tcBorders>
              <w:top w:val="nil"/>
              <w:left w:val="nil"/>
              <w:bottom w:val="single" w:sz="4" w:space="0" w:color="D3D3D3"/>
              <w:right w:val="single" w:sz="4" w:space="0" w:color="D3D3D3"/>
            </w:tcBorders>
            <w:shd w:val="clear" w:color="auto" w:fill="auto"/>
            <w:vAlign w:val="center"/>
            <w:hideMark/>
          </w:tcPr>
          <w:p w14:paraId="57E1C567"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10,413.0</w:t>
            </w:r>
          </w:p>
        </w:tc>
        <w:tc>
          <w:tcPr>
            <w:tcW w:w="542" w:type="pct"/>
            <w:tcBorders>
              <w:top w:val="nil"/>
              <w:left w:val="nil"/>
              <w:bottom w:val="single" w:sz="4" w:space="0" w:color="D3D3D3"/>
              <w:right w:val="single" w:sz="4" w:space="0" w:color="D3D3D3"/>
            </w:tcBorders>
            <w:shd w:val="clear" w:color="auto" w:fill="auto"/>
            <w:vAlign w:val="center"/>
            <w:hideMark/>
          </w:tcPr>
          <w:p w14:paraId="0B5EE846"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99.9%</w:t>
            </w:r>
          </w:p>
        </w:tc>
      </w:tr>
      <w:tr w:rsidR="005A201A" w:rsidRPr="005A201A" w14:paraId="51BA87D1"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91DFE3F"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EAFA4CF"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შრომის ანაზღაურება</w:t>
            </w:r>
          </w:p>
        </w:tc>
        <w:tc>
          <w:tcPr>
            <w:tcW w:w="715" w:type="pct"/>
            <w:tcBorders>
              <w:top w:val="nil"/>
              <w:left w:val="nil"/>
              <w:bottom w:val="single" w:sz="4" w:space="0" w:color="D3D3D3"/>
              <w:right w:val="single" w:sz="4" w:space="0" w:color="D3D3D3"/>
            </w:tcBorders>
            <w:shd w:val="clear" w:color="auto" w:fill="auto"/>
            <w:vAlign w:val="center"/>
            <w:hideMark/>
          </w:tcPr>
          <w:p w14:paraId="03525EA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2,024.0</w:t>
            </w:r>
          </w:p>
        </w:tc>
        <w:tc>
          <w:tcPr>
            <w:tcW w:w="705" w:type="pct"/>
            <w:tcBorders>
              <w:top w:val="nil"/>
              <w:left w:val="nil"/>
              <w:bottom w:val="single" w:sz="4" w:space="0" w:color="D3D3D3"/>
              <w:right w:val="single" w:sz="4" w:space="0" w:color="D3D3D3"/>
            </w:tcBorders>
            <w:shd w:val="clear" w:color="auto" w:fill="auto"/>
            <w:vAlign w:val="center"/>
            <w:hideMark/>
          </w:tcPr>
          <w:p w14:paraId="0A063B7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1,719.0</w:t>
            </w:r>
          </w:p>
        </w:tc>
        <w:tc>
          <w:tcPr>
            <w:tcW w:w="539" w:type="pct"/>
            <w:tcBorders>
              <w:top w:val="nil"/>
              <w:left w:val="nil"/>
              <w:bottom w:val="single" w:sz="4" w:space="0" w:color="D3D3D3"/>
              <w:right w:val="single" w:sz="4" w:space="0" w:color="D3D3D3"/>
            </w:tcBorders>
            <w:shd w:val="clear" w:color="auto" w:fill="auto"/>
            <w:vAlign w:val="center"/>
            <w:hideMark/>
          </w:tcPr>
          <w:p w14:paraId="2C24BF7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1,719.0</w:t>
            </w:r>
          </w:p>
        </w:tc>
        <w:tc>
          <w:tcPr>
            <w:tcW w:w="542" w:type="pct"/>
            <w:tcBorders>
              <w:top w:val="nil"/>
              <w:left w:val="nil"/>
              <w:bottom w:val="single" w:sz="4" w:space="0" w:color="D3D3D3"/>
              <w:right w:val="single" w:sz="4" w:space="0" w:color="D3D3D3"/>
            </w:tcBorders>
            <w:shd w:val="clear" w:color="auto" w:fill="auto"/>
            <w:vAlign w:val="center"/>
            <w:hideMark/>
          </w:tcPr>
          <w:p w14:paraId="18D22AA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28D2F6DF"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BF941E3"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461ABA2"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52023D9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7,851.0</w:t>
            </w:r>
          </w:p>
        </w:tc>
        <w:tc>
          <w:tcPr>
            <w:tcW w:w="705" w:type="pct"/>
            <w:tcBorders>
              <w:top w:val="nil"/>
              <w:left w:val="nil"/>
              <w:bottom w:val="single" w:sz="4" w:space="0" w:color="D3D3D3"/>
              <w:right w:val="single" w:sz="4" w:space="0" w:color="D3D3D3"/>
            </w:tcBorders>
            <w:shd w:val="clear" w:color="auto" w:fill="auto"/>
            <w:vAlign w:val="center"/>
            <w:hideMark/>
          </w:tcPr>
          <w:p w14:paraId="3B01BE9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8,336.0</w:t>
            </w:r>
          </w:p>
        </w:tc>
        <w:tc>
          <w:tcPr>
            <w:tcW w:w="539" w:type="pct"/>
            <w:tcBorders>
              <w:top w:val="nil"/>
              <w:left w:val="nil"/>
              <w:bottom w:val="single" w:sz="4" w:space="0" w:color="D3D3D3"/>
              <w:right w:val="single" w:sz="4" w:space="0" w:color="D3D3D3"/>
            </w:tcBorders>
            <w:shd w:val="clear" w:color="auto" w:fill="auto"/>
            <w:vAlign w:val="center"/>
            <w:hideMark/>
          </w:tcPr>
          <w:p w14:paraId="4CF9A6E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8,329.6</w:t>
            </w:r>
          </w:p>
        </w:tc>
        <w:tc>
          <w:tcPr>
            <w:tcW w:w="542" w:type="pct"/>
            <w:tcBorders>
              <w:top w:val="nil"/>
              <w:left w:val="nil"/>
              <w:bottom w:val="single" w:sz="4" w:space="0" w:color="D3D3D3"/>
              <w:right w:val="single" w:sz="4" w:space="0" w:color="D3D3D3"/>
            </w:tcBorders>
            <w:shd w:val="clear" w:color="auto" w:fill="auto"/>
            <w:vAlign w:val="center"/>
            <w:hideMark/>
          </w:tcPr>
          <w:p w14:paraId="2084FC6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99.9%</w:t>
            </w:r>
          </w:p>
        </w:tc>
      </w:tr>
      <w:tr w:rsidR="005A201A" w:rsidRPr="005A201A" w14:paraId="0763360E"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055967D"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E7B0C35"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სოციალური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41901C1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25.0</w:t>
            </w:r>
          </w:p>
        </w:tc>
        <w:tc>
          <w:tcPr>
            <w:tcW w:w="705" w:type="pct"/>
            <w:tcBorders>
              <w:top w:val="nil"/>
              <w:left w:val="nil"/>
              <w:bottom w:val="single" w:sz="4" w:space="0" w:color="D3D3D3"/>
              <w:right w:val="single" w:sz="4" w:space="0" w:color="D3D3D3"/>
            </w:tcBorders>
            <w:shd w:val="clear" w:color="auto" w:fill="auto"/>
            <w:vAlign w:val="center"/>
            <w:hideMark/>
          </w:tcPr>
          <w:p w14:paraId="5092086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w:t>
            </w:r>
          </w:p>
        </w:tc>
        <w:tc>
          <w:tcPr>
            <w:tcW w:w="539" w:type="pct"/>
            <w:tcBorders>
              <w:top w:val="nil"/>
              <w:left w:val="nil"/>
              <w:bottom w:val="single" w:sz="4" w:space="0" w:color="D3D3D3"/>
              <w:right w:val="single" w:sz="4" w:space="0" w:color="D3D3D3"/>
            </w:tcBorders>
            <w:shd w:val="clear" w:color="auto" w:fill="auto"/>
            <w:vAlign w:val="center"/>
            <w:hideMark/>
          </w:tcPr>
          <w:p w14:paraId="0D5928C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w:t>
            </w:r>
          </w:p>
        </w:tc>
        <w:tc>
          <w:tcPr>
            <w:tcW w:w="542" w:type="pct"/>
            <w:tcBorders>
              <w:top w:val="nil"/>
              <w:left w:val="nil"/>
              <w:bottom w:val="single" w:sz="4" w:space="0" w:color="D3D3D3"/>
              <w:right w:val="single" w:sz="4" w:space="0" w:color="D3D3D3"/>
            </w:tcBorders>
            <w:shd w:val="clear" w:color="auto" w:fill="auto"/>
            <w:vAlign w:val="center"/>
            <w:hideMark/>
          </w:tcPr>
          <w:p w14:paraId="307EB14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98.7%</w:t>
            </w:r>
          </w:p>
        </w:tc>
      </w:tr>
      <w:tr w:rsidR="005A201A" w:rsidRPr="005A201A" w14:paraId="1A3F6C99"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41D5AFB"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53802E2"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00D37EA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450.0</w:t>
            </w:r>
          </w:p>
        </w:tc>
        <w:tc>
          <w:tcPr>
            <w:tcW w:w="705" w:type="pct"/>
            <w:tcBorders>
              <w:top w:val="nil"/>
              <w:left w:val="nil"/>
              <w:bottom w:val="single" w:sz="4" w:space="0" w:color="D3D3D3"/>
              <w:right w:val="single" w:sz="4" w:space="0" w:color="D3D3D3"/>
            </w:tcBorders>
            <w:shd w:val="clear" w:color="auto" w:fill="auto"/>
            <w:vAlign w:val="center"/>
            <w:hideMark/>
          </w:tcPr>
          <w:p w14:paraId="4CAFA65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355.0</w:t>
            </w:r>
          </w:p>
        </w:tc>
        <w:tc>
          <w:tcPr>
            <w:tcW w:w="539" w:type="pct"/>
            <w:tcBorders>
              <w:top w:val="nil"/>
              <w:left w:val="nil"/>
              <w:bottom w:val="single" w:sz="4" w:space="0" w:color="D3D3D3"/>
              <w:right w:val="single" w:sz="4" w:space="0" w:color="D3D3D3"/>
            </w:tcBorders>
            <w:shd w:val="clear" w:color="auto" w:fill="auto"/>
            <w:vAlign w:val="center"/>
            <w:hideMark/>
          </w:tcPr>
          <w:p w14:paraId="098C216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354.6</w:t>
            </w:r>
          </w:p>
        </w:tc>
        <w:tc>
          <w:tcPr>
            <w:tcW w:w="542" w:type="pct"/>
            <w:tcBorders>
              <w:top w:val="nil"/>
              <w:left w:val="nil"/>
              <w:bottom w:val="single" w:sz="4" w:space="0" w:color="D3D3D3"/>
              <w:right w:val="single" w:sz="4" w:space="0" w:color="D3D3D3"/>
            </w:tcBorders>
            <w:shd w:val="clear" w:color="auto" w:fill="auto"/>
            <w:vAlign w:val="center"/>
            <w:hideMark/>
          </w:tcPr>
          <w:p w14:paraId="5FE9752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99.9%</w:t>
            </w:r>
          </w:p>
        </w:tc>
      </w:tr>
      <w:tr w:rsidR="005A201A" w:rsidRPr="005A201A" w14:paraId="39CD4E31"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E35FBDB"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80BC4F8"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069031B8"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400.0</w:t>
            </w:r>
          </w:p>
        </w:tc>
        <w:tc>
          <w:tcPr>
            <w:tcW w:w="705" w:type="pct"/>
            <w:tcBorders>
              <w:top w:val="nil"/>
              <w:left w:val="nil"/>
              <w:bottom w:val="single" w:sz="4" w:space="0" w:color="D3D3D3"/>
              <w:right w:val="single" w:sz="4" w:space="0" w:color="D3D3D3"/>
            </w:tcBorders>
            <w:shd w:val="clear" w:color="auto" w:fill="auto"/>
            <w:vAlign w:val="center"/>
            <w:hideMark/>
          </w:tcPr>
          <w:p w14:paraId="64D0083A"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4,140.0</w:t>
            </w:r>
          </w:p>
        </w:tc>
        <w:tc>
          <w:tcPr>
            <w:tcW w:w="539" w:type="pct"/>
            <w:tcBorders>
              <w:top w:val="nil"/>
              <w:left w:val="nil"/>
              <w:bottom w:val="single" w:sz="4" w:space="0" w:color="D3D3D3"/>
              <w:right w:val="single" w:sz="4" w:space="0" w:color="D3D3D3"/>
            </w:tcBorders>
            <w:shd w:val="clear" w:color="auto" w:fill="auto"/>
            <w:vAlign w:val="center"/>
            <w:hideMark/>
          </w:tcPr>
          <w:p w14:paraId="1BD8959B"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3,774.3</w:t>
            </w:r>
          </w:p>
        </w:tc>
        <w:tc>
          <w:tcPr>
            <w:tcW w:w="542" w:type="pct"/>
            <w:tcBorders>
              <w:top w:val="nil"/>
              <w:left w:val="nil"/>
              <w:bottom w:val="single" w:sz="4" w:space="0" w:color="D3D3D3"/>
              <w:right w:val="single" w:sz="4" w:space="0" w:color="D3D3D3"/>
            </w:tcBorders>
            <w:shd w:val="clear" w:color="auto" w:fill="auto"/>
            <w:vAlign w:val="center"/>
            <w:hideMark/>
          </w:tcPr>
          <w:p w14:paraId="5EF00A70"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91.2%</w:t>
            </w:r>
          </w:p>
        </w:tc>
      </w:tr>
      <w:tr w:rsidR="005A201A" w:rsidRPr="005A201A" w14:paraId="255298B6"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43D9009"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40 03</w:t>
            </w:r>
          </w:p>
        </w:tc>
        <w:tc>
          <w:tcPr>
            <w:tcW w:w="2112" w:type="pct"/>
            <w:tcBorders>
              <w:top w:val="nil"/>
              <w:left w:val="nil"/>
              <w:bottom w:val="single" w:sz="4" w:space="0" w:color="D3D3D3"/>
              <w:right w:val="single" w:sz="4" w:space="0" w:color="D3D3D3"/>
            </w:tcBorders>
            <w:shd w:val="clear" w:color="auto" w:fill="auto"/>
            <w:vAlign w:val="center"/>
            <w:hideMark/>
          </w:tcPr>
          <w:p w14:paraId="18CB61C5"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სსიპ - სახელისუფლებო სპეციალური კავშირგაბმულობის სააგენტოს ხელშეწყობა</w:t>
            </w:r>
          </w:p>
        </w:tc>
        <w:tc>
          <w:tcPr>
            <w:tcW w:w="715" w:type="pct"/>
            <w:tcBorders>
              <w:top w:val="nil"/>
              <w:left w:val="nil"/>
              <w:bottom w:val="single" w:sz="4" w:space="0" w:color="D3D3D3"/>
              <w:right w:val="single" w:sz="4" w:space="0" w:color="D3D3D3"/>
            </w:tcBorders>
            <w:shd w:val="clear" w:color="auto" w:fill="auto"/>
            <w:vAlign w:val="center"/>
            <w:hideMark/>
          </w:tcPr>
          <w:p w14:paraId="4D727465"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600.0</w:t>
            </w:r>
          </w:p>
        </w:tc>
        <w:tc>
          <w:tcPr>
            <w:tcW w:w="705" w:type="pct"/>
            <w:tcBorders>
              <w:top w:val="nil"/>
              <w:left w:val="nil"/>
              <w:bottom w:val="single" w:sz="4" w:space="0" w:color="D3D3D3"/>
              <w:right w:val="single" w:sz="4" w:space="0" w:color="D3D3D3"/>
            </w:tcBorders>
            <w:shd w:val="clear" w:color="auto" w:fill="auto"/>
            <w:vAlign w:val="center"/>
            <w:hideMark/>
          </w:tcPr>
          <w:p w14:paraId="3AE81884"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2,346.9</w:t>
            </w:r>
          </w:p>
        </w:tc>
        <w:tc>
          <w:tcPr>
            <w:tcW w:w="539" w:type="pct"/>
            <w:tcBorders>
              <w:top w:val="nil"/>
              <w:left w:val="nil"/>
              <w:bottom w:val="single" w:sz="4" w:space="0" w:color="D3D3D3"/>
              <w:right w:val="single" w:sz="4" w:space="0" w:color="D3D3D3"/>
            </w:tcBorders>
            <w:shd w:val="clear" w:color="auto" w:fill="auto"/>
            <w:vAlign w:val="center"/>
            <w:hideMark/>
          </w:tcPr>
          <w:p w14:paraId="750140EA"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2,346.8</w:t>
            </w:r>
          </w:p>
        </w:tc>
        <w:tc>
          <w:tcPr>
            <w:tcW w:w="542" w:type="pct"/>
            <w:tcBorders>
              <w:top w:val="nil"/>
              <w:left w:val="nil"/>
              <w:bottom w:val="single" w:sz="4" w:space="0" w:color="D3D3D3"/>
              <w:right w:val="single" w:sz="4" w:space="0" w:color="D3D3D3"/>
            </w:tcBorders>
            <w:shd w:val="clear" w:color="auto" w:fill="auto"/>
            <w:vAlign w:val="center"/>
            <w:hideMark/>
          </w:tcPr>
          <w:p w14:paraId="4C243D5B"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100.0%</w:t>
            </w:r>
          </w:p>
        </w:tc>
      </w:tr>
      <w:tr w:rsidR="005A201A" w:rsidRPr="005A201A" w14:paraId="1FC3B854"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CB950FC"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C64CFB5"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6281057B"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600.0</w:t>
            </w:r>
          </w:p>
        </w:tc>
        <w:tc>
          <w:tcPr>
            <w:tcW w:w="705" w:type="pct"/>
            <w:tcBorders>
              <w:top w:val="nil"/>
              <w:left w:val="nil"/>
              <w:bottom w:val="single" w:sz="4" w:space="0" w:color="D3D3D3"/>
              <w:right w:val="single" w:sz="4" w:space="0" w:color="D3D3D3"/>
            </w:tcBorders>
            <w:shd w:val="clear" w:color="auto" w:fill="auto"/>
            <w:vAlign w:val="center"/>
            <w:hideMark/>
          </w:tcPr>
          <w:p w14:paraId="0ABC1867"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913.9</w:t>
            </w:r>
          </w:p>
        </w:tc>
        <w:tc>
          <w:tcPr>
            <w:tcW w:w="539" w:type="pct"/>
            <w:tcBorders>
              <w:top w:val="nil"/>
              <w:left w:val="nil"/>
              <w:bottom w:val="single" w:sz="4" w:space="0" w:color="D3D3D3"/>
              <w:right w:val="single" w:sz="4" w:space="0" w:color="D3D3D3"/>
            </w:tcBorders>
            <w:shd w:val="clear" w:color="auto" w:fill="auto"/>
            <w:vAlign w:val="center"/>
            <w:hideMark/>
          </w:tcPr>
          <w:p w14:paraId="6D00DD4A"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913.8</w:t>
            </w:r>
          </w:p>
        </w:tc>
        <w:tc>
          <w:tcPr>
            <w:tcW w:w="542" w:type="pct"/>
            <w:tcBorders>
              <w:top w:val="nil"/>
              <w:left w:val="nil"/>
              <w:bottom w:val="single" w:sz="4" w:space="0" w:color="D3D3D3"/>
              <w:right w:val="single" w:sz="4" w:space="0" w:color="D3D3D3"/>
            </w:tcBorders>
            <w:shd w:val="clear" w:color="auto" w:fill="auto"/>
            <w:vAlign w:val="center"/>
            <w:hideMark/>
          </w:tcPr>
          <w:p w14:paraId="553650B9"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100.0%</w:t>
            </w:r>
          </w:p>
        </w:tc>
      </w:tr>
      <w:tr w:rsidR="005A201A" w:rsidRPr="005A201A" w14:paraId="0BB1178E"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283304E"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6DE0E63E"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შრომის ანაზღაურება</w:t>
            </w:r>
          </w:p>
        </w:tc>
        <w:tc>
          <w:tcPr>
            <w:tcW w:w="715" w:type="pct"/>
            <w:tcBorders>
              <w:top w:val="nil"/>
              <w:left w:val="nil"/>
              <w:bottom w:val="single" w:sz="4" w:space="0" w:color="D3D3D3"/>
              <w:right w:val="single" w:sz="4" w:space="0" w:color="D3D3D3"/>
            </w:tcBorders>
            <w:shd w:val="clear" w:color="auto" w:fill="auto"/>
            <w:vAlign w:val="center"/>
            <w:hideMark/>
          </w:tcPr>
          <w:p w14:paraId="67EDC46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600.0</w:t>
            </w:r>
          </w:p>
        </w:tc>
        <w:tc>
          <w:tcPr>
            <w:tcW w:w="705" w:type="pct"/>
            <w:tcBorders>
              <w:top w:val="nil"/>
              <w:left w:val="nil"/>
              <w:bottom w:val="single" w:sz="4" w:space="0" w:color="D3D3D3"/>
              <w:right w:val="single" w:sz="4" w:space="0" w:color="D3D3D3"/>
            </w:tcBorders>
            <w:shd w:val="clear" w:color="auto" w:fill="auto"/>
            <w:vAlign w:val="center"/>
            <w:hideMark/>
          </w:tcPr>
          <w:p w14:paraId="27952C4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600.0</w:t>
            </w:r>
          </w:p>
        </w:tc>
        <w:tc>
          <w:tcPr>
            <w:tcW w:w="539" w:type="pct"/>
            <w:tcBorders>
              <w:top w:val="nil"/>
              <w:left w:val="nil"/>
              <w:bottom w:val="single" w:sz="4" w:space="0" w:color="D3D3D3"/>
              <w:right w:val="single" w:sz="4" w:space="0" w:color="D3D3D3"/>
            </w:tcBorders>
            <w:shd w:val="clear" w:color="auto" w:fill="auto"/>
            <w:vAlign w:val="center"/>
            <w:hideMark/>
          </w:tcPr>
          <w:p w14:paraId="20D0F08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600.0</w:t>
            </w:r>
          </w:p>
        </w:tc>
        <w:tc>
          <w:tcPr>
            <w:tcW w:w="542" w:type="pct"/>
            <w:tcBorders>
              <w:top w:val="nil"/>
              <w:left w:val="nil"/>
              <w:bottom w:val="single" w:sz="4" w:space="0" w:color="D3D3D3"/>
              <w:right w:val="single" w:sz="4" w:space="0" w:color="D3D3D3"/>
            </w:tcBorders>
            <w:shd w:val="clear" w:color="auto" w:fill="auto"/>
            <w:vAlign w:val="center"/>
            <w:hideMark/>
          </w:tcPr>
          <w:p w14:paraId="0AA8E04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4D2C7F67"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3E15D8E"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7CEE88E"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77BC4C8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0.0</w:t>
            </w:r>
          </w:p>
        </w:tc>
        <w:tc>
          <w:tcPr>
            <w:tcW w:w="705" w:type="pct"/>
            <w:tcBorders>
              <w:top w:val="nil"/>
              <w:left w:val="nil"/>
              <w:bottom w:val="single" w:sz="4" w:space="0" w:color="D3D3D3"/>
              <w:right w:val="single" w:sz="4" w:space="0" w:color="D3D3D3"/>
            </w:tcBorders>
            <w:shd w:val="clear" w:color="auto" w:fill="auto"/>
            <w:vAlign w:val="center"/>
            <w:hideMark/>
          </w:tcPr>
          <w:p w14:paraId="0DCFBE3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313.9</w:t>
            </w:r>
          </w:p>
        </w:tc>
        <w:tc>
          <w:tcPr>
            <w:tcW w:w="539" w:type="pct"/>
            <w:tcBorders>
              <w:top w:val="nil"/>
              <w:left w:val="nil"/>
              <w:bottom w:val="single" w:sz="4" w:space="0" w:color="D3D3D3"/>
              <w:right w:val="single" w:sz="4" w:space="0" w:color="D3D3D3"/>
            </w:tcBorders>
            <w:shd w:val="clear" w:color="auto" w:fill="auto"/>
            <w:vAlign w:val="center"/>
            <w:hideMark/>
          </w:tcPr>
          <w:p w14:paraId="75C022A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313.8</w:t>
            </w:r>
          </w:p>
        </w:tc>
        <w:tc>
          <w:tcPr>
            <w:tcW w:w="542" w:type="pct"/>
            <w:tcBorders>
              <w:top w:val="nil"/>
              <w:left w:val="nil"/>
              <w:bottom w:val="single" w:sz="4" w:space="0" w:color="D3D3D3"/>
              <w:right w:val="single" w:sz="4" w:space="0" w:color="D3D3D3"/>
            </w:tcBorders>
            <w:shd w:val="clear" w:color="auto" w:fill="auto"/>
            <w:vAlign w:val="center"/>
            <w:hideMark/>
          </w:tcPr>
          <w:p w14:paraId="66FE847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4EC6947C"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F2078C5"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BC5FC0D"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55635A6F"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0.0</w:t>
            </w:r>
          </w:p>
        </w:tc>
        <w:tc>
          <w:tcPr>
            <w:tcW w:w="705" w:type="pct"/>
            <w:tcBorders>
              <w:top w:val="nil"/>
              <w:left w:val="nil"/>
              <w:bottom w:val="single" w:sz="4" w:space="0" w:color="D3D3D3"/>
              <w:right w:val="single" w:sz="4" w:space="0" w:color="D3D3D3"/>
            </w:tcBorders>
            <w:shd w:val="clear" w:color="auto" w:fill="auto"/>
            <w:vAlign w:val="center"/>
            <w:hideMark/>
          </w:tcPr>
          <w:p w14:paraId="5F913AC0"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1,433.0</w:t>
            </w:r>
          </w:p>
        </w:tc>
        <w:tc>
          <w:tcPr>
            <w:tcW w:w="539" w:type="pct"/>
            <w:tcBorders>
              <w:top w:val="nil"/>
              <w:left w:val="nil"/>
              <w:bottom w:val="single" w:sz="4" w:space="0" w:color="D3D3D3"/>
              <w:right w:val="single" w:sz="4" w:space="0" w:color="D3D3D3"/>
            </w:tcBorders>
            <w:shd w:val="clear" w:color="auto" w:fill="auto"/>
            <w:vAlign w:val="center"/>
            <w:hideMark/>
          </w:tcPr>
          <w:p w14:paraId="6187BD34"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1,433.0</w:t>
            </w:r>
          </w:p>
        </w:tc>
        <w:tc>
          <w:tcPr>
            <w:tcW w:w="542" w:type="pct"/>
            <w:tcBorders>
              <w:top w:val="nil"/>
              <w:left w:val="nil"/>
              <w:bottom w:val="single" w:sz="4" w:space="0" w:color="D3D3D3"/>
              <w:right w:val="single" w:sz="4" w:space="0" w:color="D3D3D3"/>
            </w:tcBorders>
            <w:shd w:val="clear" w:color="auto" w:fill="auto"/>
            <w:vAlign w:val="center"/>
            <w:hideMark/>
          </w:tcPr>
          <w:p w14:paraId="2F724B7C"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100.0%</w:t>
            </w:r>
          </w:p>
        </w:tc>
      </w:tr>
      <w:tr w:rsidR="005A201A" w:rsidRPr="005A201A" w14:paraId="45147D87"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33B3AFB"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41 00</w:t>
            </w:r>
          </w:p>
        </w:tc>
        <w:tc>
          <w:tcPr>
            <w:tcW w:w="2112" w:type="pct"/>
            <w:tcBorders>
              <w:top w:val="nil"/>
              <w:left w:val="nil"/>
              <w:bottom w:val="single" w:sz="4" w:space="0" w:color="D3D3D3"/>
              <w:right w:val="single" w:sz="4" w:space="0" w:color="D3D3D3"/>
            </w:tcBorders>
            <w:shd w:val="clear" w:color="auto" w:fill="auto"/>
            <w:vAlign w:val="center"/>
            <w:hideMark/>
          </w:tcPr>
          <w:p w14:paraId="0252722C"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საქართველოს სახალხო დამცველის აპარატი</w:t>
            </w:r>
          </w:p>
        </w:tc>
        <w:tc>
          <w:tcPr>
            <w:tcW w:w="715" w:type="pct"/>
            <w:tcBorders>
              <w:top w:val="nil"/>
              <w:left w:val="nil"/>
              <w:bottom w:val="single" w:sz="4" w:space="0" w:color="D3D3D3"/>
              <w:right w:val="single" w:sz="4" w:space="0" w:color="D3D3D3"/>
            </w:tcBorders>
            <w:shd w:val="clear" w:color="auto" w:fill="auto"/>
            <w:vAlign w:val="center"/>
            <w:hideMark/>
          </w:tcPr>
          <w:p w14:paraId="2FF2C44C"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10,300.0</w:t>
            </w:r>
          </w:p>
        </w:tc>
        <w:tc>
          <w:tcPr>
            <w:tcW w:w="705" w:type="pct"/>
            <w:tcBorders>
              <w:top w:val="nil"/>
              <w:left w:val="nil"/>
              <w:bottom w:val="single" w:sz="4" w:space="0" w:color="D3D3D3"/>
              <w:right w:val="single" w:sz="4" w:space="0" w:color="D3D3D3"/>
            </w:tcBorders>
            <w:shd w:val="clear" w:color="auto" w:fill="auto"/>
            <w:vAlign w:val="center"/>
            <w:hideMark/>
          </w:tcPr>
          <w:p w14:paraId="0F6167F0"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10,300.0</w:t>
            </w:r>
          </w:p>
        </w:tc>
        <w:tc>
          <w:tcPr>
            <w:tcW w:w="539" w:type="pct"/>
            <w:tcBorders>
              <w:top w:val="nil"/>
              <w:left w:val="nil"/>
              <w:bottom w:val="single" w:sz="4" w:space="0" w:color="D3D3D3"/>
              <w:right w:val="single" w:sz="4" w:space="0" w:color="D3D3D3"/>
            </w:tcBorders>
            <w:shd w:val="clear" w:color="auto" w:fill="auto"/>
            <w:vAlign w:val="center"/>
            <w:hideMark/>
          </w:tcPr>
          <w:p w14:paraId="26DD21E1"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9,340.2</w:t>
            </w:r>
          </w:p>
        </w:tc>
        <w:tc>
          <w:tcPr>
            <w:tcW w:w="542" w:type="pct"/>
            <w:tcBorders>
              <w:top w:val="nil"/>
              <w:left w:val="nil"/>
              <w:bottom w:val="single" w:sz="4" w:space="0" w:color="D3D3D3"/>
              <w:right w:val="single" w:sz="4" w:space="0" w:color="D3D3D3"/>
            </w:tcBorders>
            <w:shd w:val="clear" w:color="auto" w:fill="auto"/>
            <w:vAlign w:val="center"/>
            <w:hideMark/>
          </w:tcPr>
          <w:p w14:paraId="0C69775A"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90.7%</w:t>
            </w:r>
          </w:p>
        </w:tc>
      </w:tr>
      <w:tr w:rsidR="005A201A" w:rsidRPr="005A201A" w14:paraId="68E88864"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E2088F9"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13385A3"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309A7523"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9,675.0</w:t>
            </w:r>
          </w:p>
        </w:tc>
        <w:tc>
          <w:tcPr>
            <w:tcW w:w="705" w:type="pct"/>
            <w:tcBorders>
              <w:top w:val="nil"/>
              <w:left w:val="nil"/>
              <w:bottom w:val="single" w:sz="4" w:space="0" w:color="D3D3D3"/>
              <w:right w:val="single" w:sz="4" w:space="0" w:color="D3D3D3"/>
            </w:tcBorders>
            <w:shd w:val="clear" w:color="auto" w:fill="auto"/>
            <w:vAlign w:val="center"/>
            <w:hideMark/>
          </w:tcPr>
          <w:p w14:paraId="308C9F07"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9,310.0</w:t>
            </w:r>
          </w:p>
        </w:tc>
        <w:tc>
          <w:tcPr>
            <w:tcW w:w="539" w:type="pct"/>
            <w:tcBorders>
              <w:top w:val="nil"/>
              <w:left w:val="nil"/>
              <w:bottom w:val="single" w:sz="4" w:space="0" w:color="D3D3D3"/>
              <w:right w:val="single" w:sz="4" w:space="0" w:color="D3D3D3"/>
            </w:tcBorders>
            <w:shd w:val="clear" w:color="auto" w:fill="auto"/>
            <w:vAlign w:val="center"/>
            <w:hideMark/>
          </w:tcPr>
          <w:p w14:paraId="1DBD9052"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8,741.0</w:t>
            </w:r>
          </w:p>
        </w:tc>
        <w:tc>
          <w:tcPr>
            <w:tcW w:w="542" w:type="pct"/>
            <w:tcBorders>
              <w:top w:val="nil"/>
              <w:left w:val="nil"/>
              <w:bottom w:val="single" w:sz="4" w:space="0" w:color="D3D3D3"/>
              <w:right w:val="single" w:sz="4" w:space="0" w:color="D3D3D3"/>
            </w:tcBorders>
            <w:shd w:val="clear" w:color="auto" w:fill="auto"/>
            <w:vAlign w:val="center"/>
            <w:hideMark/>
          </w:tcPr>
          <w:p w14:paraId="0C566189"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93.9%</w:t>
            </w:r>
          </w:p>
        </w:tc>
      </w:tr>
      <w:tr w:rsidR="005A201A" w:rsidRPr="005A201A" w14:paraId="341C6B0D"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BC54EB0"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B689CBE"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შრომის ანაზღაურება</w:t>
            </w:r>
          </w:p>
        </w:tc>
        <w:tc>
          <w:tcPr>
            <w:tcW w:w="715" w:type="pct"/>
            <w:tcBorders>
              <w:top w:val="nil"/>
              <w:left w:val="nil"/>
              <w:bottom w:val="single" w:sz="4" w:space="0" w:color="D3D3D3"/>
              <w:right w:val="single" w:sz="4" w:space="0" w:color="D3D3D3"/>
            </w:tcBorders>
            <w:shd w:val="clear" w:color="auto" w:fill="auto"/>
            <w:vAlign w:val="center"/>
            <w:hideMark/>
          </w:tcPr>
          <w:p w14:paraId="1751E09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6,500.0</w:t>
            </w:r>
          </w:p>
        </w:tc>
        <w:tc>
          <w:tcPr>
            <w:tcW w:w="705" w:type="pct"/>
            <w:tcBorders>
              <w:top w:val="nil"/>
              <w:left w:val="nil"/>
              <w:bottom w:val="single" w:sz="4" w:space="0" w:color="D3D3D3"/>
              <w:right w:val="single" w:sz="4" w:space="0" w:color="D3D3D3"/>
            </w:tcBorders>
            <w:shd w:val="clear" w:color="auto" w:fill="auto"/>
            <w:vAlign w:val="center"/>
            <w:hideMark/>
          </w:tcPr>
          <w:p w14:paraId="3B21EA3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6,315.0</w:t>
            </w:r>
          </w:p>
        </w:tc>
        <w:tc>
          <w:tcPr>
            <w:tcW w:w="539" w:type="pct"/>
            <w:tcBorders>
              <w:top w:val="nil"/>
              <w:left w:val="nil"/>
              <w:bottom w:val="single" w:sz="4" w:space="0" w:color="D3D3D3"/>
              <w:right w:val="single" w:sz="4" w:space="0" w:color="D3D3D3"/>
            </w:tcBorders>
            <w:shd w:val="clear" w:color="auto" w:fill="auto"/>
            <w:vAlign w:val="center"/>
            <w:hideMark/>
          </w:tcPr>
          <w:p w14:paraId="1F22B59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6,113.0</w:t>
            </w:r>
          </w:p>
        </w:tc>
        <w:tc>
          <w:tcPr>
            <w:tcW w:w="542" w:type="pct"/>
            <w:tcBorders>
              <w:top w:val="nil"/>
              <w:left w:val="nil"/>
              <w:bottom w:val="single" w:sz="4" w:space="0" w:color="D3D3D3"/>
              <w:right w:val="single" w:sz="4" w:space="0" w:color="D3D3D3"/>
            </w:tcBorders>
            <w:shd w:val="clear" w:color="auto" w:fill="auto"/>
            <w:vAlign w:val="center"/>
            <w:hideMark/>
          </w:tcPr>
          <w:p w14:paraId="119C4C0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96.8%</w:t>
            </w:r>
          </w:p>
        </w:tc>
      </w:tr>
      <w:tr w:rsidR="005A201A" w:rsidRPr="005A201A" w14:paraId="78985627"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1439D67"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9FA3D6D"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7013639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2,650.0</w:t>
            </w:r>
          </w:p>
        </w:tc>
        <w:tc>
          <w:tcPr>
            <w:tcW w:w="705" w:type="pct"/>
            <w:tcBorders>
              <w:top w:val="nil"/>
              <w:left w:val="nil"/>
              <w:bottom w:val="single" w:sz="4" w:space="0" w:color="D3D3D3"/>
              <w:right w:val="single" w:sz="4" w:space="0" w:color="D3D3D3"/>
            </w:tcBorders>
            <w:shd w:val="clear" w:color="auto" w:fill="auto"/>
            <w:vAlign w:val="center"/>
            <w:hideMark/>
          </w:tcPr>
          <w:p w14:paraId="32E0DF1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2,575.0</w:t>
            </w:r>
          </w:p>
        </w:tc>
        <w:tc>
          <w:tcPr>
            <w:tcW w:w="539" w:type="pct"/>
            <w:tcBorders>
              <w:top w:val="nil"/>
              <w:left w:val="nil"/>
              <w:bottom w:val="single" w:sz="4" w:space="0" w:color="D3D3D3"/>
              <w:right w:val="single" w:sz="4" w:space="0" w:color="D3D3D3"/>
            </w:tcBorders>
            <w:shd w:val="clear" w:color="auto" w:fill="auto"/>
            <w:vAlign w:val="center"/>
            <w:hideMark/>
          </w:tcPr>
          <w:p w14:paraId="77DB4E9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2,278.5</w:t>
            </w:r>
          </w:p>
        </w:tc>
        <w:tc>
          <w:tcPr>
            <w:tcW w:w="542" w:type="pct"/>
            <w:tcBorders>
              <w:top w:val="nil"/>
              <w:left w:val="nil"/>
              <w:bottom w:val="single" w:sz="4" w:space="0" w:color="D3D3D3"/>
              <w:right w:val="single" w:sz="4" w:space="0" w:color="D3D3D3"/>
            </w:tcBorders>
            <w:shd w:val="clear" w:color="auto" w:fill="auto"/>
            <w:vAlign w:val="center"/>
            <w:hideMark/>
          </w:tcPr>
          <w:p w14:paraId="336303D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88.5%</w:t>
            </w:r>
          </w:p>
        </w:tc>
      </w:tr>
      <w:tr w:rsidR="005A201A" w:rsidRPr="005A201A" w14:paraId="61ED2BF2"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72E15B3"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E032D80"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გრანტები</w:t>
            </w:r>
          </w:p>
        </w:tc>
        <w:tc>
          <w:tcPr>
            <w:tcW w:w="715" w:type="pct"/>
            <w:tcBorders>
              <w:top w:val="nil"/>
              <w:left w:val="nil"/>
              <w:bottom w:val="single" w:sz="4" w:space="0" w:color="D3D3D3"/>
              <w:right w:val="single" w:sz="4" w:space="0" w:color="D3D3D3"/>
            </w:tcBorders>
            <w:shd w:val="clear" w:color="auto" w:fill="auto"/>
            <w:vAlign w:val="center"/>
            <w:hideMark/>
          </w:tcPr>
          <w:p w14:paraId="2AF5473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60.0</w:t>
            </w:r>
          </w:p>
        </w:tc>
        <w:tc>
          <w:tcPr>
            <w:tcW w:w="705" w:type="pct"/>
            <w:tcBorders>
              <w:top w:val="nil"/>
              <w:left w:val="nil"/>
              <w:bottom w:val="single" w:sz="4" w:space="0" w:color="D3D3D3"/>
              <w:right w:val="single" w:sz="4" w:space="0" w:color="D3D3D3"/>
            </w:tcBorders>
            <w:shd w:val="clear" w:color="auto" w:fill="auto"/>
            <w:vAlign w:val="center"/>
            <w:hideMark/>
          </w:tcPr>
          <w:p w14:paraId="1EB8E56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60.0</w:t>
            </w:r>
          </w:p>
        </w:tc>
        <w:tc>
          <w:tcPr>
            <w:tcW w:w="539" w:type="pct"/>
            <w:tcBorders>
              <w:top w:val="nil"/>
              <w:left w:val="nil"/>
              <w:bottom w:val="single" w:sz="4" w:space="0" w:color="D3D3D3"/>
              <w:right w:val="single" w:sz="4" w:space="0" w:color="D3D3D3"/>
            </w:tcBorders>
            <w:shd w:val="clear" w:color="auto" w:fill="auto"/>
            <w:vAlign w:val="center"/>
            <w:hideMark/>
          </w:tcPr>
          <w:p w14:paraId="3645D95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55.1</w:t>
            </w:r>
          </w:p>
        </w:tc>
        <w:tc>
          <w:tcPr>
            <w:tcW w:w="542" w:type="pct"/>
            <w:tcBorders>
              <w:top w:val="nil"/>
              <w:left w:val="nil"/>
              <w:bottom w:val="single" w:sz="4" w:space="0" w:color="D3D3D3"/>
              <w:right w:val="single" w:sz="4" w:space="0" w:color="D3D3D3"/>
            </w:tcBorders>
            <w:shd w:val="clear" w:color="auto" w:fill="auto"/>
            <w:vAlign w:val="center"/>
            <w:hideMark/>
          </w:tcPr>
          <w:p w14:paraId="30AFC38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91.8%</w:t>
            </w:r>
          </w:p>
        </w:tc>
      </w:tr>
      <w:tr w:rsidR="005A201A" w:rsidRPr="005A201A" w14:paraId="5384CE33"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2BBC033"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7C943D6"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სოციალური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5F3C446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120.0</w:t>
            </w:r>
          </w:p>
        </w:tc>
        <w:tc>
          <w:tcPr>
            <w:tcW w:w="705" w:type="pct"/>
            <w:tcBorders>
              <w:top w:val="nil"/>
              <w:left w:val="nil"/>
              <w:bottom w:val="single" w:sz="4" w:space="0" w:color="D3D3D3"/>
              <w:right w:val="single" w:sz="4" w:space="0" w:color="D3D3D3"/>
            </w:tcBorders>
            <w:shd w:val="clear" w:color="auto" w:fill="auto"/>
            <w:vAlign w:val="center"/>
            <w:hideMark/>
          </w:tcPr>
          <w:p w14:paraId="26181CB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175.0</w:t>
            </w:r>
          </w:p>
        </w:tc>
        <w:tc>
          <w:tcPr>
            <w:tcW w:w="539" w:type="pct"/>
            <w:tcBorders>
              <w:top w:val="nil"/>
              <w:left w:val="nil"/>
              <w:bottom w:val="single" w:sz="4" w:space="0" w:color="D3D3D3"/>
              <w:right w:val="single" w:sz="4" w:space="0" w:color="D3D3D3"/>
            </w:tcBorders>
            <w:shd w:val="clear" w:color="auto" w:fill="auto"/>
            <w:vAlign w:val="center"/>
            <w:hideMark/>
          </w:tcPr>
          <w:p w14:paraId="0611C23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158.0</w:t>
            </w:r>
          </w:p>
        </w:tc>
        <w:tc>
          <w:tcPr>
            <w:tcW w:w="542" w:type="pct"/>
            <w:tcBorders>
              <w:top w:val="nil"/>
              <w:left w:val="nil"/>
              <w:bottom w:val="single" w:sz="4" w:space="0" w:color="D3D3D3"/>
              <w:right w:val="single" w:sz="4" w:space="0" w:color="D3D3D3"/>
            </w:tcBorders>
            <w:shd w:val="clear" w:color="auto" w:fill="auto"/>
            <w:vAlign w:val="center"/>
            <w:hideMark/>
          </w:tcPr>
          <w:p w14:paraId="7255756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90.3%</w:t>
            </w:r>
          </w:p>
        </w:tc>
      </w:tr>
      <w:tr w:rsidR="005A201A" w:rsidRPr="005A201A" w14:paraId="516C91A7"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8E74AC7"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C2C7C60"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61AC3EA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345.0</w:t>
            </w:r>
          </w:p>
        </w:tc>
        <w:tc>
          <w:tcPr>
            <w:tcW w:w="705" w:type="pct"/>
            <w:tcBorders>
              <w:top w:val="nil"/>
              <w:left w:val="nil"/>
              <w:bottom w:val="single" w:sz="4" w:space="0" w:color="D3D3D3"/>
              <w:right w:val="single" w:sz="4" w:space="0" w:color="D3D3D3"/>
            </w:tcBorders>
            <w:shd w:val="clear" w:color="auto" w:fill="auto"/>
            <w:vAlign w:val="center"/>
            <w:hideMark/>
          </w:tcPr>
          <w:p w14:paraId="27ED377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185.0</w:t>
            </w:r>
          </w:p>
        </w:tc>
        <w:tc>
          <w:tcPr>
            <w:tcW w:w="539" w:type="pct"/>
            <w:tcBorders>
              <w:top w:val="nil"/>
              <w:left w:val="nil"/>
              <w:bottom w:val="single" w:sz="4" w:space="0" w:color="D3D3D3"/>
              <w:right w:val="single" w:sz="4" w:space="0" w:color="D3D3D3"/>
            </w:tcBorders>
            <w:shd w:val="clear" w:color="auto" w:fill="auto"/>
            <w:vAlign w:val="center"/>
            <w:hideMark/>
          </w:tcPr>
          <w:p w14:paraId="5276523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136.4</w:t>
            </w:r>
          </w:p>
        </w:tc>
        <w:tc>
          <w:tcPr>
            <w:tcW w:w="542" w:type="pct"/>
            <w:tcBorders>
              <w:top w:val="nil"/>
              <w:left w:val="nil"/>
              <w:bottom w:val="single" w:sz="4" w:space="0" w:color="D3D3D3"/>
              <w:right w:val="single" w:sz="4" w:space="0" w:color="D3D3D3"/>
            </w:tcBorders>
            <w:shd w:val="clear" w:color="auto" w:fill="auto"/>
            <w:vAlign w:val="center"/>
            <w:hideMark/>
          </w:tcPr>
          <w:p w14:paraId="203CA40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73.7%</w:t>
            </w:r>
          </w:p>
        </w:tc>
      </w:tr>
      <w:tr w:rsidR="005A201A" w:rsidRPr="005A201A" w14:paraId="7F7F6A48"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D1CA4F6"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EF13D6B"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67CE19B8"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625.0</w:t>
            </w:r>
          </w:p>
        </w:tc>
        <w:tc>
          <w:tcPr>
            <w:tcW w:w="705" w:type="pct"/>
            <w:tcBorders>
              <w:top w:val="nil"/>
              <w:left w:val="nil"/>
              <w:bottom w:val="single" w:sz="4" w:space="0" w:color="D3D3D3"/>
              <w:right w:val="single" w:sz="4" w:space="0" w:color="D3D3D3"/>
            </w:tcBorders>
            <w:shd w:val="clear" w:color="auto" w:fill="auto"/>
            <w:vAlign w:val="center"/>
            <w:hideMark/>
          </w:tcPr>
          <w:p w14:paraId="68BD9E9A"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990.0</w:t>
            </w:r>
          </w:p>
        </w:tc>
        <w:tc>
          <w:tcPr>
            <w:tcW w:w="539" w:type="pct"/>
            <w:tcBorders>
              <w:top w:val="nil"/>
              <w:left w:val="nil"/>
              <w:bottom w:val="single" w:sz="4" w:space="0" w:color="D3D3D3"/>
              <w:right w:val="single" w:sz="4" w:space="0" w:color="D3D3D3"/>
            </w:tcBorders>
            <w:shd w:val="clear" w:color="auto" w:fill="auto"/>
            <w:vAlign w:val="center"/>
            <w:hideMark/>
          </w:tcPr>
          <w:p w14:paraId="4D7A7653"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599.2</w:t>
            </w:r>
          </w:p>
        </w:tc>
        <w:tc>
          <w:tcPr>
            <w:tcW w:w="542" w:type="pct"/>
            <w:tcBorders>
              <w:top w:val="nil"/>
              <w:left w:val="nil"/>
              <w:bottom w:val="single" w:sz="4" w:space="0" w:color="D3D3D3"/>
              <w:right w:val="single" w:sz="4" w:space="0" w:color="D3D3D3"/>
            </w:tcBorders>
            <w:shd w:val="clear" w:color="auto" w:fill="auto"/>
            <w:vAlign w:val="center"/>
            <w:hideMark/>
          </w:tcPr>
          <w:p w14:paraId="6E1A3C12"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60.5%</w:t>
            </w:r>
          </w:p>
        </w:tc>
      </w:tr>
      <w:tr w:rsidR="005A201A" w:rsidRPr="005A201A" w14:paraId="275A9034"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61D5426"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42 00</w:t>
            </w:r>
          </w:p>
        </w:tc>
        <w:tc>
          <w:tcPr>
            <w:tcW w:w="2112" w:type="pct"/>
            <w:tcBorders>
              <w:top w:val="nil"/>
              <w:left w:val="nil"/>
              <w:bottom w:val="single" w:sz="4" w:space="0" w:color="D3D3D3"/>
              <w:right w:val="single" w:sz="4" w:space="0" w:color="D3D3D3"/>
            </w:tcBorders>
            <w:shd w:val="clear" w:color="auto" w:fill="auto"/>
            <w:vAlign w:val="center"/>
            <w:hideMark/>
          </w:tcPr>
          <w:p w14:paraId="3E3229B8"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სსიპ – საზოგადოებრივი მაუწყებელი</w:t>
            </w:r>
          </w:p>
        </w:tc>
        <w:tc>
          <w:tcPr>
            <w:tcW w:w="715" w:type="pct"/>
            <w:tcBorders>
              <w:top w:val="nil"/>
              <w:left w:val="nil"/>
              <w:bottom w:val="single" w:sz="4" w:space="0" w:color="D3D3D3"/>
              <w:right w:val="single" w:sz="4" w:space="0" w:color="D3D3D3"/>
            </w:tcBorders>
            <w:shd w:val="clear" w:color="auto" w:fill="auto"/>
            <w:vAlign w:val="center"/>
            <w:hideMark/>
          </w:tcPr>
          <w:p w14:paraId="2577519C"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101,190.0</w:t>
            </w:r>
          </w:p>
        </w:tc>
        <w:tc>
          <w:tcPr>
            <w:tcW w:w="705" w:type="pct"/>
            <w:tcBorders>
              <w:top w:val="nil"/>
              <w:left w:val="nil"/>
              <w:bottom w:val="single" w:sz="4" w:space="0" w:color="D3D3D3"/>
              <w:right w:val="single" w:sz="4" w:space="0" w:color="D3D3D3"/>
            </w:tcBorders>
            <w:shd w:val="clear" w:color="auto" w:fill="auto"/>
            <w:vAlign w:val="center"/>
            <w:hideMark/>
          </w:tcPr>
          <w:p w14:paraId="6D82985F"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101,190.0</w:t>
            </w:r>
          </w:p>
        </w:tc>
        <w:tc>
          <w:tcPr>
            <w:tcW w:w="539" w:type="pct"/>
            <w:tcBorders>
              <w:top w:val="nil"/>
              <w:left w:val="nil"/>
              <w:bottom w:val="single" w:sz="4" w:space="0" w:color="D3D3D3"/>
              <w:right w:val="single" w:sz="4" w:space="0" w:color="D3D3D3"/>
            </w:tcBorders>
            <w:shd w:val="clear" w:color="auto" w:fill="auto"/>
            <w:vAlign w:val="center"/>
            <w:hideMark/>
          </w:tcPr>
          <w:p w14:paraId="461C7863"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101,210.5</w:t>
            </w:r>
          </w:p>
        </w:tc>
        <w:tc>
          <w:tcPr>
            <w:tcW w:w="542" w:type="pct"/>
            <w:tcBorders>
              <w:top w:val="nil"/>
              <w:left w:val="nil"/>
              <w:bottom w:val="single" w:sz="4" w:space="0" w:color="D3D3D3"/>
              <w:right w:val="single" w:sz="4" w:space="0" w:color="D3D3D3"/>
            </w:tcBorders>
            <w:shd w:val="clear" w:color="auto" w:fill="auto"/>
            <w:vAlign w:val="center"/>
            <w:hideMark/>
          </w:tcPr>
          <w:p w14:paraId="4D433BD1"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100.0%</w:t>
            </w:r>
          </w:p>
        </w:tc>
      </w:tr>
      <w:tr w:rsidR="005A201A" w:rsidRPr="005A201A" w14:paraId="787F1D53"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85AD51C"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FAE722F"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525F34D6"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101,190.0</w:t>
            </w:r>
          </w:p>
        </w:tc>
        <w:tc>
          <w:tcPr>
            <w:tcW w:w="705" w:type="pct"/>
            <w:tcBorders>
              <w:top w:val="nil"/>
              <w:left w:val="nil"/>
              <w:bottom w:val="single" w:sz="4" w:space="0" w:color="D3D3D3"/>
              <w:right w:val="single" w:sz="4" w:space="0" w:color="D3D3D3"/>
            </w:tcBorders>
            <w:shd w:val="clear" w:color="auto" w:fill="auto"/>
            <w:vAlign w:val="center"/>
            <w:hideMark/>
          </w:tcPr>
          <w:p w14:paraId="297AE5B0"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101,190.0</w:t>
            </w:r>
          </w:p>
        </w:tc>
        <w:tc>
          <w:tcPr>
            <w:tcW w:w="539" w:type="pct"/>
            <w:tcBorders>
              <w:top w:val="nil"/>
              <w:left w:val="nil"/>
              <w:bottom w:val="single" w:sz="4" w:space="0" w:color="D3D3D3"/>
              <w:right w:val="single" w:sz="4" w:space="0" w:color="D3D3D3"/>
            </w:tcBorders>
            <w:shd w:val="clear" w:color="auto" w:fill="auto"/>
            <w:vAlign w:val="center"/>
            <w:hideMark/>
          </w:tcPr>
          <w:p w14:paraId="6ACA52A6"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101,210.5</w:t>
            </w:r>
          </w:p>
        </w:tc>
        <w:tc>
          <w:tcPr>
            <w:tcW w:w="542" w:type="pct"/>
            <w:tcBorders>
              <w:top w:val="nil"/>
              <w:left w:val="nil"/>
              <w:bottom w:val="single" w:sz="4" w:space="0" w:color="D3D3D3"/>
              <w:right w:val="single" w:sz="4" w:space="0" w:color="D3D3D3"/>
            </w:tcBorders>
            <w:shd w:val="clear" w:color="auto" w:fill="auto"/>
            <w:vAlign w:val="center"/>
            <w:hideMark/>
          </w:tcPr>
          <w:p w14:paraId="6ED18F9B"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100.0%</w:t>
            </w:r>
          </w:p>
        </w:tc>
      </w:tr>
      <w:tr w:rsidR="005A201A" w:rsidRPr="005A201A" w14:paraId="262B71E6"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F94E845"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lastRenderedPageBreak/>
              <w:t> </w:t>
            </w:r>
          </w:p>
        </w:tc>
        <w:tc>
          <w:tcPr>
            <w:tcW w:w="2112" w:type="pct"/>
            <w:tcBorders>
              <w:top w:val="nil"/>
              <w:left w:val="nil"/>
              <w:bottom w:val="single" w:sz="4" w:space="0" w:color="D3D3D3"/>
              <w:right w:val="single" w:sz="4" w:space="0" w:color="D3D3D3"/>
            </w:tcBorders>
            <w:shd w:val="clear" w:color="auto" w:fill="auto"/>
            <w:vAlign w:val="center"/>
            <w:hideMark/>
          </w:tcPr>
          <w:p w14:paraId="4E9F874B"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5916151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0.0</w:t>
            </w:r>
          </w:p>
        </w:tc>
        <w:tc>
          <w:tcPr>
            <w:tcW w:w="705" w:type="pct"/>
            <w:tcBorders>
              <w:top w:val="nil"/>
              <w:left w:val="nil"/>
              <w:bottom w:val="single" w:sz="4" w:space="0" w:color="D3D3D3"/>
              <w:right w:val="single" w:sz="4" w:space="0" w:color="D3D3D3"/>
            </w:tcBorders>
            <w:shd w:val="clear" w:color="auto" w:fill="auto"/>
            <w:vAlign w:val="center"/>
            <w:hideMark/>
          </w:tcPr>
          <w:p w14:paraId="3F352E0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0.0</w:t>
            </w:r>
          </w:p>
        </w:tc>
        <w:tc>
          <w:tcPr>
            <w:tcW w:w="539" w:type="pct"/>
            <w:tcBorders>
              <w:top w:val="nil"/>
              <w:left w:val="nil"/>
              <w:bottom w:val="single" w:sz="4" w:space="0" w:color="D3D3D3"/>
              <w:right w:val="single" w:sz="4" w:space="0" w:color="D3D3D3"/>
            </w:tcBorders>
            <w:shd w:val="clear" w:color="auto" w:fill="auto"/>
            <w:vAlign w:val="center"/>
            <w:hideMark/>
          </w:tcPr>
          <w:p w14:paraId="7633FF0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20.5</w:t>
            </w:r>
          </w:p>
        </w:tc>
        <w:tc>
          <w:tcPr>
            <w:tcW w:w="542" w:type="pct"/>
            <w:tcBorders>
              <w:top w:val="nil"/>
              <w:left w:val="nil"/>
              <w:bottom w:val="single" w:sz="4" w:space="0" w:color="D3D3D3"/>
              <w:right w:val="single" w:sz="4" w:space="0" w:color="D3D3D3"/>
            </w:tcBorders>
            <w:shd w:val="clear" w:color="auto" w:fill="auto"/>
            <w:vAlign w:val="center"/>
            <w:hideMark/>
          </w:tcPr>
          <w:p w14:paraId="43CCE2F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#DIV/0!</w:t>
            </w:r>
          </w:p>
        </w:tc>
      </w:tr>
      <w:tr w:rsidR="005A201A" w:rsidRPr="005A201A" w14:paraId="295552F0"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BBD546D"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95CCB90"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გრანტები</w:t>
            </w:r>
          </w:p>
        </w:tc>
        <w:tc>
          <w:tcPr>
            <w:tcW w:w="715" w:type="pct"/>
            <w:tcBorders>
              <w:top w:val="nil"/>
              <w:left w:val="nil"/>
              <w:bottom w:val="single" w:sz="4" w:space="0" w:color="D3D3D3"/>
              <w:right w:val="single" w:sz="4" w:space="0" w:color="D3D3D3"/>
            </w:tcBorders>
            <w:shd w:val="clear" w:color="auto" w:fill="auto"/>
            <w:vAlign w:val="center"/>
            <w:hideMark/>
          </w:tcPr>
          <w:p w14:paraId="57FA37C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101,190.0</w:t>
            </w:r>
          </w:p>
        </w:tc>
        <w:tc>
          <w:tcPr>
            <w:tcW w:w="705" w:type="pct"/>
            <w:tcBorders>
              <w:top w:val="nil"/>
              <w:left w:val="nil"/>
              <w:bottom w:val="single" w:sz="4" w:space="0" w:color="D3D3D3"/>
              <w:right w:val="single" w:sz="4" w:space="0" w:color="D3D3D3"/>
            </w:tcBorders>
            <w:shd w:val="clear" w:color="auto" w:fill="auto"/>
            <w:vAlign w:val="center"/>
            <w:hideMark/>
          </w:tcPr>
          <w:p w14:paraId="353B307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101,190.0</w:t>
            </w:r>
          </w:p>
        </w:tc>
        <w:tc>
          <w:tcPr>
            <w:tcW w:w="539" w:type="pct"/>
            <w:tcBorders>
              <w:top w:val="nil"/>
              <w:left w:val="nil"/>
              <w:bottom w:val="single" w:sz="4" w:space="0" w:color="D3D3D3"/>
              <w:right w:val="single" w:sz="4" w:space="0" w:color="D3D3D3"/>
            </w:tcBorders>
            <w:shd w:val="clear" w:color="auto" w:fill="auto"/>
            <w:vAlign w:val="center"/>
            <w:hideMark/>
          </w:tcPr>
          <w:p w14:paraId="3ABF87F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101,190.0</w:t>
            </w:r>
          </w:p>
        </w:tc>
        <w:tc>
          <w:tcPr>
            <w:tcW w:w="542" w:type="pct"/>
            <w:tcBorders>
              <w:top w:val="nil"/>
              <w:left w:val="nil"/>
              <w:bottom w:val="single" w:sz="4" w:space="0" w:color="D3D3D3"/>
              <w:right w:val="single" w:sz="4" w:space="0" w:color="D3D3D3"/>
            </w:tcBorders>
            <w:shd w:val="clear" w:color="auto" w:fill="auto"/>
            <w:vAlign w:val="center"/>
            <w:hideMark/>
          </w:tcPr>
          <w:p w14:paraId="60D0122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172F6A0B"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95B82D3"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43 00</w:t>
            </w:r>
          </w:p>
        </w:tc>
        <w:tc>
          <w:tcPr>
            <w:tcW w:w="2112" w:type="pct"/>
            <w:tcBorders>
              <w:top w:val="nil"/>
              <w:left w:val="nil"/>
              <w:bottom w:val="single" w:sz="4" w:space="0" w:color="D3D3D3"/>
              <w:right w:val="single" w:sz="4" w:space="0" w:color="D3D3D3"/>
            </w:tcBorders>
            <w:shd w:val="clear" w:color="auto" w:fill="auto"/>
            <w:vAlign w:val="center"/>
            <w:hideMark/>
          </w:tcPr>
          <w:p w14:paraId="56B6B6FC"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სსიპ - საქართველოს კონკურენციისა და მომხმარებლის დაცვის სააგენტო</w:t>
            </w:r>
          </w:p>
        </w:tc>
        <w:tc>
          <w:tcPr>
            <w:tcW w:w="715" w:type="pct"/>
            <w:tcBorders>
              <w:top w:val="nil"/>
              <w:left w:val="nil"/>
              <w:bottom w:val="single" w:sz="4" w:space="0" w:color="D3D3D3"/>
              <w:right w:val="single" w:sz="4" w:space="0" w:color="D3D3D3"/>
            </w:tcBorders>
            <w:shd w:val="clear" w:color="auto" w:fill="auto"/>
            <w:vAlign w:val="center"/>
            <w:hideMark/>
          </w:tcPr>
          <w:p w14:paraId="3A96D5B0"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6,500.0</w:t>
            </w:r>
          </w:p>
        </w:tc>
        <w:tc>
          <w:tcPr>
            <w:tcW w:w="705" w:type="pct"/>
            <w:tcBorders>
              <w:top w:val="nil"/>
              <w:left w:val="nil"/>
              <w:bottom w:val="single" w:sz="4" w:space="0" w:color="D3D3D3"/>
              <w:right w:val="single" w:sz="4" w:space="0" w:color="D3D3D3"/>
            </w:tcBorders>
            <w:shd w:val="clear" w:color="auto" w:fill="auto"/>
            <w:vAlign w:val="center"/>
            <w:hideMark/>
          </w:tcPr>
          <w:p w14:paraId="4790893E"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6,500.0</w:t>
            </w:r>
          </w:p>
        </w:tc>
        <w:tc>
          <w:tcPr>
            <w:tcW w:w="539" w:type="pct"/>
            <w:tcBorders>
              <w:top w:val="nil"/>
              <w:left w:val="nil"/>
              <w:bottom w:val="single" w:sz="4" w:space="0" w:color="D3D3D3"/>
              <w:right w:val="single" w:sz="4" w:space="0" w:color="D3D3D3"/>
            </w:tcBorders>
            <w:shd w:val="clear" w:color="auto" w:fill="auto"/>
            <w:vAlign w:val="center"/>
            <w:hideMark/>
          </w:tcPr>
          <w:p w14:paraId="0EEDF43B"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5,698.2</w:t>
            </w:r>
          </w:p>
        </w:tc>
        <w:tc>
          <w:tcPr>
            <w:tcW w:w="542" w:type="pct"/>
            <w:tcBorders>
              <w:top w:val="nil"/>
              <w:left w:val="nil"/>
              <w:bottom w:val="single" w:sz="4" w:space="0" w:color="D3D3D3"/>
              <w:right w:val="single" w:sz="4" w:space="0" w:color="D3D3D3"/>
            </w:tcBorders>
            <w:shd w:val="clear" w:color="auto" w:fill="auto"/>
            <w:vAlign w:val="center"/>
            <w:hideMark/>
          </w:tcPr>
          <w:p w14:paraId="59BF33B4"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87.7%</w:t>
            </w:r>
          </w:p>
        </w:tc>
      </w:tr>
      <w:tr w:rsidR="005A201A" w:rsidRPr="005A201A" w14:paraId="4C192FE4"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103DFD2"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CAE3B20"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231F318A"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6,450.0</w:t>
            </w:r>
          </w:p>
        </w:tc>
        <w:tc>
          <w:tcPr>
            <w:tcW w:w="705" w:type="pct"/>
            <w:tcBorders>
              <w:top w:val="nil"/>
              <w:left w:val="nil"/>
              <w:bottom w:val="single" w:sz="4" w:space="0" w:color="D3D3D3"/>
              <w:right w:val="single" w:sz="4" w:space="0" w:color="D3D3D3"/>
            </w:tcBorders>
            <w:shd w:val="clear" w:color="auto" w:fill="auto"/>
            <w:vAlign w:val="center"/>
            <w:hideMark/>
          </w:tcPr>
          <w:p w14:paraId="7EBC38B8"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6,450.0</w:t>
            </w:r>
          </w:p>
        </w:tc>
        <w:tc>
          <w:tcPr>
            <w:tcW w:w="539" w:type="pct"/>
            <w:tcBorders>
              <w:top w:val="nil"/>
              <w:left w:val="nil"/>
              <w:bottom w:val="single" w:sz="4" w:space="0" w:color="D3D3D3"/>
              <w:right w:val="single" w:sz="4" w:space="0" w:color="D3D3D3"/>
            </w:tcBorders>
            <w:shd w:val="clear" w:color="auto" w:fill="auto"/>
            <w:vAlign w:val="center"/>
            <w:hideMark/>
          </w:tcPr>
          <w:p w14:paraId="15D8F6E3"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5,649.0</w:t>
            </w:r>
          </w:p>
        </w:tc>
        <w:tc>
          <w:tcPr>
            <w:tcW w:w="542" w:type="pct"/>
            <w:tcBorders>
              <w:top w:val="nil"/>
              <w:left w:val="nil"/>
              <w:bottom w:val="single" w:sz="4" w:space="0" w:color="D3D3D3"/>
              <w:right w:val="single" w:sz="4" w:space="0" w:color="D3D3D3"/>
            </w:tcBorders>
            <w:shd w:val="clear" w:color="auto" w:fill="auto"/>
            <w:vAlign w:val="center"/>
            <w:hideMark/>
          </w:tcPr>
          <w:p w14:paraId="3F8428AC"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87.6%</w:t>
            </w:r>
          </w:p>
        </w:tc>
      </w:tr>
      <w:tr w:rsidR="005A201A" w:rsidRPr="005A201A" w14:paraId="7A65E10E"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D4F1CC2"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F0F43FF"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შრომის ანაზღაურება</w:t>
            </w:r>
          </w:p>
        </w:tc>
        <w:tc>
          <w:tcPr>
            <w:tcW w:w="715" w:type="pct"/>
            <w:tcBorders>
              <w:top w:val="nil"/>
              <w:left w:val="nil"/>
              <w:bottom w:val="single" w:sz="4" w:space="0" w:color="D3D3D3"/>
              <w:right w:val="single" w:sz="4" w:space="0" w:color="D3D3D3"/>
            </w:tcBorders>
            <w:shd w:val="clear" w:color="auto" w:fill="auto"/>
            <w:vAlign w:val="center"/>
            <w:hideMark/>
          </w:tcPr>
          <w:p w14:paraId="67B081D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4,960.0</w:t>
            </w:r>
          </w:p>
        </w:tc>
        <w:tc>
          <w:tcPr>
            <w:tcW w:w="705" w:type="pct"/>
            <w:tcBorders>
              <w:top w:val="nil"/>
              <w:left w:val="nil"/>
              <w:bottom w:val="single" w:sz="4" w:space="0" w:color="D3D3D3"/>
              <w:right w:val="single" w:sz="4" w:space="0" w:color="D3D3D3"/>
            </w:tcBorders>
            <w:shd w:val="clear" w:color="auto" w:fill="auto"/>
            <w:vAlign w:val="center"/>
            <w:hideMark/>
          </w:tcPr>
          <w:p w14:paraId="7972577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4,881.8</w:t>
            </w:r>
          </w:p>
        </w:tc>
        <w:tc>
          <w:tcPr>
            <w:tcW w:w="539" w:type="pct"/>
            <w:tcBorders>
              <w:top w:val="nil"/>
              <w:left w:val="nil"/>
              <w:bottom w:val="single" w:sz="4" w:space="0" w:color="D3D3D3"/>
              <w:right w:val="single" w:sz="4" w:space="0" w:color="D3D3D3"/>
            </w:tcBorders>
            <w:shd w:val="clear" w:color="auto" w:fill="auto"/>
            <w:vAlign w:val="center"/>
            <w:hideMark/>
          </w:tcPr>
          <w:p w14:paraId="3292772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4,167.3</w:t>
            </w:r>
          </w:p>
        </w:tc>
        <w:tc>
          <w:tcPr>
            <w:tcW w:w="542" w:type="pct"/>
            <w:tcBorders>
              <w:top w:val="nil"/>
              <w:left w:val="nil"/>
              <w:bottom w:val="single" w:sz="4" w:space="0" w:color="D3D3D3"/>
              <w:right w:val="single" w:sz="4" w:space="0" w:color="D3D3D3"/>
            </w:tcBorders>
            <w:shd w:val="clear" w:color="auto" w:fill="auto"/>
            <w:vAlign w:val="center"/>
            <w:hideMark/>
          </w:tcPr>
          <w:p w14:paraId="37F2D86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85.4%</w:t>
            </w:r>
          </w:p>
        </w:tc>
      </w:tr>
      <w:tr w:rsidR="005A201A" w:rsidRPr="005A201A" w14:paraId="2D6F2E5E"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177C1E9"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A56C9CE"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4E88CC9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1,440.0</w:t>
            </w:r>
          </w:p>
        </w:tc>
        <w:tc>
          <w:tcPr>
            <w:tcW w:w="705" w:type="pct"/>
            <w:tcBorders>
              <w:top w:val="nil"/>
              <w:left w:val="nil"/>
              <w:bottom w:val="single" w:sz="4" w:space="0" w:color="D3D3D3"/>
              <w:right w:val="single" w:sz="4" w:space="0" w:color="D3D3D3"/>
            </w:tcBorders>
            <w:shd w:val="clear" w:color="auto" w:fill="auto"/>
            <w:vAlign w:val="center"/>
            <w:hideMark/>
          </w:tcPr>
          <w:p w14:paraId="711D6DC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1,437.0</w:t>
            </w:r>
          </w:p>
        </w:tc>
        <w:tc>
          <w:tcPr>
            <w:tcW w:w="539" w:type="pct"/>
            <w:tcBorders>
              <w:top w:val="nil"/>
              <w:left w:val="nil"/>
              <w:bottom w:val="single" w:sz="4" w:space="0" w:color="D3D3D3"/>
              <w:right w:val="single" w:sz="4" w:space="0" w:color="D3D3D3"/>
            </w:tcBorders>
            <w:shd w:val="clear" w:color="auto" w:fill="auto"/>
            <w:vAlign w:val="center"/>
            <w:hideMark/>
          </w:tcPr>
          <w:p w14:paraId="110982F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1,352.3</w:t>
            </w:r>
          </w:p>
        </w:tc>
        <w:tc>
          <w:tcPr>
            <w:tcW w:w="542" w:type="pct"/>
            <w:tcBorders>
              <w:top w:val="nil"/>
              <w:left w:val="nil"/>
              <w:bottom w:val="single" w:sz="4" w:space="0" w:color="D3D3D3"/>
              <w:right w:val="single" w:sz="4" w:space="0" w:color="D3D3D3"/>
            </w:tcBorders>
            <w:shd w:val="clear" w:color="auto" w:fill="auto"/>
            <w:vAlign w:val="center"/>
            <w:hideMark/>
          </w:tcPr>
          <w:p w14:paraId="34F1705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94.1%</w:t>
            </w:r>
          </w:p>
        </w:tc>
      </w:tr>
      <w:tr w:rsidR="005A201A" w:rsidRPr="005A201A" w14:paraId="73FD3A7D"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D529C8D"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54C7CE2"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გრანტები</w:t>
            </w:r>
          </w:p>
        </w:tc>
        <w:tc>
          <w:tcPr>
            <w:tcW w:w="715" w:type="pct"/>
            <w:tcBorders>
              <w:top w:val="nil"/>
              <w:left w:val="nil"/>
              <w:bottom w:val="single" w:sz="4" w:space="0" w:color="D3D3D3"/>
              <w:right w:val="single" w:sz="4" w:space="0" w:color="D3D3D3"/>
            </w:tcBorders>
            <w:shd w:val="clear" w:color="auto" w:fill="auto"/>
            <w:vAlign w:val="center"/>
            <w:hideMark/>
          </w:tcPr>
          <w:p w14:paraId="625F8B4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w:t>
            </w:r>
          </w:p>
        </w:tc>
        <w:tc>
          <w:tcPr>
            <w:tcW w:w="705" w:type="pct"/>
            <w:tcBorders>
              <w:top w:val="nil"/>
              <w:left w:val="nil"/>
              <w:bottom w:val="single" w:sz="4" w:space="0" w:color="D3D3D3"/>
              <w:right w:val="single" w:sz="4" w:space="0" w:color="D3D3D3"/>
            </w:tcBorders>
            <w:shd w:val="clear" w:color="auto" w:fill="auto"/>
            <w:vAlign w:val="center"/>
            <w:hideMark/>
          </w:tcPr>
          <w:p w14:paraId="066FA7F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4.0</w:t>
            </w:r>
          </w:p>
        </w:tc>
        <w:tc>
          <w:tcPr>
            <w:tcW w:w="539" w:type="pct"/>
            <w:tcBorders>
              <w:top w:val="nil"/>
              <w:left w:val="nil"/>
              <w:bottom w:val="single" w:sz="4" w:space="0" w:color="D3D3D3"/>
              <w:right w:val="single" w:sz="4" w:space="0" w:color="D3D3D3"/>
            </w:tcBorders>
            <w:shd w:val="clear" w:color="auto" w:fill="auto"/>
            <w:vAlign w:val="center"/>
            <w:hideMark/>
          </w:tcPr>
          <w:p w14:paraId="048C9CC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3.8</w:t>
            </w:r>
          </w:p>
        </w:tc>
        <w:tc>
          <w:tcPr>
            <w:tcW w:w="542" w:type="pct"/>
            <w:tcBorders>
              <w:top w:val="nil"/>
              <w:left w:val="nil"/>
              <w:bottom w:val="single" w:sz="4" w:space="0" w:color="D3D3D3"/>
              <w:right w:val="single" w:sz="4" w:space="0" w:color="D3D3D3"/>
            </w:tcBorders>
            <w:shd w:val="clear" w:color="auto" w:fill="auto"/>
            <w:vAlign w:val="center"/>
            <w:hideMark/>
          </w:tcPr>
          <w:p w14:paraId="21667E0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94.6%</w:t>
            </w:r>
          </w:p>
        </w:tc>
      </w:tr>
      <w:tr w:rsidR="005A201A" w:rsidRPr="005A201A" w14:paraId="7343FA8B"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4B9C1D9"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54E8628"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სოციალური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607DB50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45.0</w:t>
            </w:r>
          </w:p>
        </w:tc>
        <w:tc>
          <w:tcPr>
            <w:tcW w:w="705" w:type="pct"/>
            <w:tcBorders>
              <w:top w:val="nil"/>
              <w:left w:val="nil"/>
              <w:bottom w:val="single" w:sz="4" w:space="0" w:color="D3D3D3"/>
              <w:right w:val="single" w:sz="4" w:space="0" w:color="D3D3D3"/>
            </w:tcBorders>
            <w:shd w:val="clear" w:color="auto" w:fill="auto"/>
            <w:vAlign w:val="center"/>
            <w:hideMark/>
          </w:tcPr>
          <w:p w14:paraId="51978BC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123.2</w:t>
            </w:r>
          </w:p>
        </w:tc>
        <w:tc>
          <w:tcPr>
            <w:tcW w:w="539" w:type="pct"/>
            <w:tcBorders>
              <w:top w:val="nil"/>
              <w:left w:val="nil"/>
              <w:bottom w:val="single" w:sz="4" w:space="0" w:color="D3D3D3"/>
              <w:right w:val="single" w:sz="4" w:space="0" w:color="D3D3D3"/>
            </w:tcBorders>
            <w:shd w:val="clear" w:color="auto" w:fill="auto"/>
            <w:vAlign w:val="center"/>
            <w:hideMark/>
          </w:tcPr>
          <w:p w14:paraId="3DD9A21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123.2</w:t>
            </w:r>
          </w:p>
        </w:tc>
        <w:tc>
          <w:tcPr>
            <w:tcW w:w="542" w:type="pct"/>
            <w:tcBorders>
              <w:top w:val="nil"/>
              <w:left w:val="nil"/>
              <w:bottom w:val="single" w:sz="4" w:space="0" w:color="D3D3D3"/>
              <w:right w:val="single" w:sz="4" w:space="0" w:color="D3D3D3"/>
            </w:tcBorders>
            <w:shd w:val="clear" w:color="auto" w:fill="auto"/>
            <w:vAlign w:val="center"/>
            <w:hideMark/>
          </w:tcPr>
          <w:p w14:paraId="612C158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4841F5BC"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1EFA068"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0E97DA4"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0885B77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4.0</w:t>
            </w:r>
          </w:p>
        </w:tc>
        <w:tc>
          <w:tcPr>
            <w:tcW w:w="705" w:type="pct"/>
            <w:tcBorders>
              <w:top w:val="nil"/>
              <w:left w:val="nil"/>
              <w:bottom w:val="single" w:sz="4" w:space="0" w:color="D3D3D3"/>
              <w:right w:val="single" w:sz="4" w:space="0" w:color="D3D3D3"/>
            </w:tcBorders>
            <w:shd w:val="clear" w:color="auto" w:fill="auto"/>
            <w:vAlign w:val="center"/>
            <w:hideMark/>
          </w:tcPr>
          <w:p w14:paraId="0CDC6DF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4.0</w:t>
            </w:r>
          </w:p>
        </w:tc>
        <w:tc>
          <w:tcPr>
            <w:tcW w:w="539" w:type="pct"/>
            <w:tcBorders>
              <w:top w:val="nil"/>
              <w:left w:val="nil"/>
              <w:bottom w:val="single" w:sz="4" w:space="0" w:color="D3D3D3"/>
              <w:right w:val="single" w:sz="4" w:space="0" w:color="D3D3D3"/>
            </w:tcBorders>
            <w:shd w:val="clear" w:color="auto" w:fill="auto"/>
            <w:vAlign w:val="center"/>
            <w:hideMark/>
          </w:tcPr>
          <w:p w14:paraId="7F73110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2.4</w:t>
            </w:r>
          </w:p>
        </w:tc>
        <w:tc>
          <w:tcPr>
            <w:tcW w:w="542" w:type="pct"/>
            <w:tcBorders>
              <w:top w:val="nil"/>
              <w:left w:val="nil"/>
              <w:bottom w:val="single" w:sz="4" w:space="0" w:color="D3D3D3"/>
              <w:right w:val="single" w:sz="4" w:space="0" w:color="D3D3D3"/>
            </w:tcBorders>
            <w:shd w:val="clear" w:color="auto" w:fill="auto"/>
            <w:vAlign w:val="center"/>
            <w:hideMark/>
          </w:tcPr>
          <w:p w14:paraId="7C619FF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61.2%</w:t>
            </w:r>
          </w:p>
        </w:tc>
      </w:tr>
      <w:tr w:rsidR="005A201A" w:rsidRPr="005A201A" w14:paraId="796FEEBB"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57CF9A7"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68232AA"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0BDE8A0A"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50.0</w:t>
            </w:r>
          </w:p>
        </w:tc>
        <w:tc>
          <w:tcPr>
            <w:tcW w:w="705" w:type="pct"/>
            <w:tcBorders>
              <w:top w:val="nil"/>
              <w:left w:val="nil"/>
              <w:bottom w:val="single" w:sz="4" w:space="0" w:color="D3D3D3"/>
              <w:right w:val="single" w:sz="4" w:space="0" w:color="D3D3D3"/>
            </w:tcBorders>
            <w:shd w:val="clear" w:color="auto" w:fill="auto"/>
            <w:vAlign w:val="center"/>
            <w:hideMark/>
          </w:tcPr>
          <w:p w14:paraId="736252C8"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50.0</w:t>
            </w:r>
          </w:p>
        </w:tc>
        <w:tc>
          <w:tcPr>
            <w:tcW w:w="539" w:type="pct"/>
            <w:tcBorders>
              <w:top w:val="nil"/>
              <w:left w:val="nil"/>
              <w:bottom w:val="single" w:sz="4" w:space="0" w:color="D3D3D3"/>
              <w:right w:val="single" w:sz="4" w:space="0" w:color="D3D3D3"/>
            </w:tcBorders>
            <w:shd w:val="clear" w:color="auto" w:fill="auto"/>
            <w:vAlign w:val="center"/>
            <w:hideMark/>
          </w:tcPr>
          <w:p w14:paraId="1E0EC8DB"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49.1</w:t>
            </w:r>
          </w:p>
        </w:tc>
        <w:tc>
          <w:tcPr>
            <w:tcW w:w="542" w:type="pct"/>
            <w:tcBorders>
              <w:top w:val="nil"/>
              <w:left w:val="nil"/>
              <w:bottom w:val="single" w:sz="4" w:space="0" w:color="D3D3D3"/>
              <w:right w:val="single" w:sz="4" w:space="0" w:color="D3D3D3"/>
            </w:tcBorders>
            <w:shd w:val="clear" w:color="auto" w:fill="auto"/>
            <w:vAlign w:val="center"/>
            <w:hideMark/>
          </w:tcPr>
          <w:p w14:paraId="383C3953"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98.3%</w:t>
            </w:r>
          </w:p>
        </w:tc>
      </w:tr>
      <w:tr w:rsidR="005A201A" w:rsidRPr="005A201A" w14:paraId="233392E1"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6266402"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44 00</w:t>
            </w:r>
          </w:p>
        </w:tc>
        <w:tc>
          <w:tcPr>
            <w:tcW w:w="2112" w:type="pct"/>
            <w:tcBorders>
              <w:top w:val="nil"/>
              <w:left w:val="nil"/>
              <w:bottom w:val="single" w:sz="4" w:space="0" w:color="D3D3D3"/>
              <w:right w:val="single" w:sz="4" w:space="0" w:color="D3D3D3"/>
            </w:tcBorders>
            <w:shd w:val="clear" w:color="auto" w:fill="auto"/>
            <w:vAlign w:val="center"/>
            <w:hideMark/>
          </w:tcPr>
          <w:p w14:paraId="19D7861B"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ყოფილი სამხრეთ ოსეთის ავტონომიური ოლქის ტერიტორიაზე დროებითი ადმინისტრაციულ-ტერიტორიული ერთეულის ადმინისტრაცია - სამხრეთ ოსეთის ადმინისტრაცია</w:t>
            </w:r>
          </w:p>
        </w:tc>
        <w:tc>
          <w:tcPr>
            <w:tcW w:w="715" w:type="pct"/>
            <w:tcBorders>
              <w:top w:val="nil"/>
              <w:left w:val="nil"/>
              <w:bottom w:val="single" w:sz="4" w:space="0" w:color="D3D3D3"/>
              <w:right w:val="single" w:sz="4" w:space="0" w:color="D3D3D3"/>
            </w:tcBorders>
            <w:shd w:val="clear" w:color="auto" w:fill="auto"/>
            <w:vAlign w:val="center"/>
            <w:hideMark/>
          </w:tcPr>
          <w:p w14:paraId="7C408A6E"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3,600.0</w:t>
            </w:r>
          </w:p>
        </w:tc>
        <w:tc>
          <w:tcPr>
            <w:tcW w:w="705" w:type="pct"/>
            <w:tcBorders>
              <w:top w:val="nil"/>
              <w:left w:val="nil"/>
              <w:bottom w:val="single" w:sz="4" w:space="0" w:color="D3D3D3"/>
              <w:right w:val="single" w:sz="4" w:space="0" w:color="D3D3D3"/>
            </w:tcBorders>
            <w:shd w:val="clear" w:color="auto" w:fill="auto"/>
            <w:vAlign w:val="center"/>
            <w:hideMark/>
          </w:tcPr>
          <w:p w14:paraId="530B88E2"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3,600.0</w:t>
            </w:r>
          </w:p>
        </w:tc>
        <w:tc>
          <w:tcPr>
            <w:tcW w:w="539" w:type="pct"/>
            <w:tcBorders>
              <w:top w:val="nil"/>
              <w:left w:val="nil"/>
              <w:bottom w:val="single" w:sz="4" w:space="0" w:color="D3D3D3"/>
              <w:right w:val="single" w:sz="4" w:space="0" w:color="D3D3D3"/>
            </w:tcBorders>
            <w:shd w:val="clear" w:color="auto" w:fill="auto"/>
            <w:vAlign w:val="center"/>
            <w:hideMark/>
          </w:tcPr>
          <w:p w14:paraId="7C8F27BB"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3,593.0</w:t>
            </w:r>
          </w:p>
        </w:tc>
        <w:tc>
          <w:tcPr>
            <w:tcW w:w="542" w:type="pct"/>
            <w:tcBorders>
              <w:top w:val="nil"/>
              <w:left w:val="nil"/>
              <w:bottom w:val="single" w:sz="4" w:space="0" w:color="D3D3D3"/>
              <w:right w:val="single" w:sz="4" w:space="0" w:color="D3D3D3"/>
            </w:tcBorders>
            <w:shd w:val="clear" w:color="auto" w:fill="auto"/>
            <w:vAlign w:val="center"/>
            <w:hideMark/>
          </w:tcPr>
          <w:p w14:paraId="1AF424C6"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99.8%</w:t>
            </w:r>
          </w:p>
        </w:tc>
      </w:tr>
      <w:tr w:rsidR="005A201A" w:rsidRPr="005A201A" w14:paraId="1F7D70A5"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C967824"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38BAB9D"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204351CC"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3,570.0</w:t>
            </w:r>
          </w:p>
        </w:tc>
        <w:tc>
          <w:tcPr>
            <w:tcW w:w="705" w:type="pct"/>
            <w:tcBorders>
              <w:top w:val="nil"/>
              <w:left w:val="nil"/>
              <w:bottom w:val="single" w:sz="4" w:space="0" w:color="D3D3D3"/>
              <w:right w:val="single" w:sz="4" w:space="0" w:color="D3D3D3"/>
            </w:tcBorders>
            <w:shd w:val="clear" w:color="auto" w:fill="auto"/>
            <w:vAlign w:val="center"/>
            <w:hideMark/>
          </w:tcPr>
          <w:p w14:paraId="51A5B595"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3,586.0</w:t>
            </w:r>
          </w:p>
        </w:tc>
        <w:tc>
          <w:tcPr>
            <w:tcW w:w="539" w:type="pct"/>
            <w:tcBorders>
              <w:top w:val="nil"/>
              <w:left w:val="nil"/>
              <w:bottom w:val="single" w:sz="4" w:space="0" w:color="D3D3D3"/>
              <w:right w:val="single" w:sz="4" w:space="0" w:color="D3D3D3"/>
            </w:tcBorders>
            <w:shd w:val="clear" w:color="auto" w:fill="auto"/>
            <w:vAlign w:val="center"/>
            <w:hideMark/>
          </w:tcPr>
          <w:p w14:paraId="5D33F0FD"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3,582.4</w:t>
            </w:r>
          </w:p>
        </w:tc>
        <w:tc>
          <w:tcPr>
            <w:tcW w:w="542" w:type="pct"/>
            <w:tcBorders>
              <w:top w:val="nil"/>
              <w:left w:val="nil"/>
              <w:bottom w:val="single" w:sz="4" w:space="0" w:color="D3D3D3"/>
              <w:right w:val="single" w:sz="4" w:space="0" w:color="D3D3D3"/>
            </w:tcBorders>
            <w:shd w:val="clear" w:color="auto" w:fill="auto"/>
            <w:vAlign w:val="center"/>
            <w:hideMark/>
          </w:tcPr>
          <w:p w14:paraId="2CB10E46"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99.9%</w:t>
            </w:r>
          </w:p>
        </w:tc>
      </w:tr>
      <w:tr w:rsidR="005A201A" w:rsidRPr="005A201A" w14:paraId="088024D0"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A571BEC"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6AD6E621"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შრომის ანაზღაურება</w:t>
            </w:r>
          </w:p>
        </w:tc>
        <w:tc>
          <w:tcPr>
            <w:tcW w:w="715" w:type="pct"/>
            <w:tcBorders>
              <w:top w:val="nil"/>
              <w:left w:val="nil"/>
              <w:bottom w:val="single" w:sz="4" w:space="0" w:color="D3D3D3"/>
              <w:right w:val="single" w:sz="4" w:space="0" w:color="D3D3D3"/>
            </w:tcBorders>
            <w:shd w:val="clear" w:color="auto" w:fill="auto"/>
            <w:vAlign w:val="center"/>
            <w:hideMark/>
          </w:tcPr>
          <w:p w14:paraId="51475F1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2,034.7</w:t>
            </w:r>
          </w:p>
        </w:tc>
        <w:tc>
          <w:tcPr>
            <w:tcW w:w="705" w:type="pct"/>
            <w:tcBorders>
              <w:top w:val="nil"/>
              <w:left w:val="nil"/>
              <w:bottom w:val="single" w:sz="4" w:space="0" w:color="D3D3D3"/>
              <w:right w:val="single" w:sz="4" w:space="0" w:color="D3D3D3"/>
            </w:tcBorders>
            <w:shd w:val="clear" w:color="auto" w:fill="auto"/>
            <w:vAlign w:val="center"/>
            <w:hideMark/>
          </w:tcPr>
          <w:p w14:paraId="3A1722B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2,034.7</w:t>
            </w:r>
          </w:p>
        </w:tc>
        <w:tc>
          <w:tcPr>
            <w:tcW w:w="539" w:type="pct"/>
            <w:tcBorders>
              <w:top w:val="nil"/>
              <w:left w:val="nil"/>
              <w:bottom w:val="single" w:sz="4" w:space="0" w:color="D3D3D3"/>
              <w:right w:val="single" w:sz="4" w:space="0" w:color="D3D3D3"/>
            </w:tcBorders>
            <w:shd w:val="clear" w:color="auto" w:fill="auto"/>
            <w:vAlign w:val="center"/>
            <w:hideMark/>
          </w:tcPr>
          <w:p w14:paraId="249B6C8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2,034.7</w:t>
            </w:r>
          </w:p>
        </w:tc>
        <w:tc>
          <w:tcPr>
            <w:tcW w:w="542" w:type="pct"/>
            <w:tcBorders>
              <w:top w:val="nil"/>
              <w:left w:val="nil"/>
              <w:bottom w:val="single" w:sz="4" w:space="0" w:color="D3D3D3"/>
              <w:right w:val="single" w:sz="4" w:space="0" w:color="D3D3D3"/>
            </w:tcBorders>
            <w:shd w:val="clear" w:color="auto" w:fill="auto"/>
            <w:vAlign w:val="center"/>
            <w:hideMark/>
          </w:tcPr>
          <w:p w14:paraId="799FF4D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0432E085"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710F13E"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0039B69"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456DD45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545.3</w:t>
            </w:r>
          </w:p>
        </w:tc>
        <w:tc>
          <w:tcPr>
            <w:tcW w:w="705" w:type="pct"/>
            <w:tcBorders>
              <w:top w:val="nil"/>
              <w:left w:val="nil"/>
              <w:bottom w:val="single" w:sz="4" w:space="0" w:color="D3D3D3"/>
              <w:right w:val="single" w:sz="4" w:space="0" w:color="D3D3D3"/>
            </w:tcBorders>
            <w:shd w:val="clear" w:color="auto" w:fill="auto"/>
            <w:vAlign w:val="center"/>
            <w:hideMark/>
          </w:tcPr>
          <w:p w14:paraId="217845E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579.3</w:t>
            </w:r>
          </w:p>
        </w:tc>
        <w:tc>
          <w:tcPr>
            <w:tcW w:w="539" w:type="pct"/>
            <w:tcBorders>
              <w:top w:val="nil"/>
              <w:left w:val="nil"/>
              <w:bottom w:val="single" w:sz="4" w:space="0" w:color="D3D3D3"/>
              <w:right w:val="single" w:sz="4" w:space="0" w:color="D3D3D3"/>
            </w:tcBorders>
            <w:shd w:val="clear" w:color="auto" w:fill="auto"/>
            <w:vAlign w:val="center"/>
            <w:hideMark/>
          </w:tcPr>
          <w:p w14:paraId="1E1F8F0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576.8</w:t>
            </w:r>
          </w:p>
        </w:tc>
        <w:tc>
          <w:tcPr>
            <w:tcW w:w="542" w:type="pct"/>
            <w:tcBorders>
              <w:top w:val="nil"/>
              <w:left w:val="nil"/>
              <w:bottom w:val="single" w:sz="4" w:space="0" w:color="D3D3D3"/>
              <w:right w:val="single" w:sz="4" w:space="0" w:color="D3D3D3"/>
            </w:tcBorders>
            <w:shd w:val="clear" w:color="auto" w:fill="auto"/>
            <w:vAlign w:val="center"/>
            <w:hideMark/>
          </w:tcPr>
          <w:p w14:paraId="3BBE078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99.6%</w:t>
            </w:r>
          </w:p>
        </w:tc>
      </w:tr>
      <w:tr w:rsidR="005A201A" w:rsidRPr="005A201A" w14:paraId="691FDB69"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EDBFD13"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8888291"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სუბსიდიები</w:t>
            </w:r>
          </w:p>
        </w:tc>
        <w:tc>
          <w:tcPr>
            <w:tcW w:w="715" w:type="pct"/>
            <w:tcBorders>
              <w:top w:val="nil"/>
              <w:left w:val="nil"/>
              <w:bottom w:val="single" w:sz="4" w:space="0" w:color="D3D3D3"/>
              <w:right w:val="single" w:sz="4" w:space="0" w:color="D3D3D3"/>
            </w:tcBorders>
            <w:shd w:val="clear" w:color="auto" w:fill="auto"/>
            <w:vAlign w:val="center"/>
            <w:hideMark/>
          </w:tcPr>
          <w:p w14:paraId="3805C52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500.0</w:t>
            </w:r>
          </w:p>
        </w:tc>
        <w:tc>
          <w:tcPr>
            <w:tcW w:w="705" w:type="pct"/>
            <w:tcBorders>
              <w:top w:val="nil"/>
              <w:left w:val="nil"/>
              <w:bottom w:val="single" w:sz="4" w:space="0" w:color="D3D3D3"/>
              <w:right w:val="single" w:sz="4" w:space="0" w:color="D3D3D3"/>
            </w:tcBorders>
            <w:shd w:val="clear" w:color="auto" w:fill="auto"/>
            <w:vAlign w:val="center"/>
            <w:hideMark/>
          </w:tcPr>
          <w:p w14:paraId="50691FC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465.5</w:t>
            </w:r>
          </w:p>
        </w:tc>
        <w:tc>
          <w:tcPr>
            <w:tcW w:w="539" w:type="pct"/>
            <w:tcBorders>
              <w:top w:val="nil"/>
              <w:left w:val="nil"/>
              <w:bottom w:val="single" w:sz="4" w:space="0" w:color="D3D3D3"/>
              <w:right w:val="single" w:sz="4" w:space="0" w:color="D3D3D3"/>
            </w:tcBorders>
            <w:shd w:val="clear" w:color="auto" w:fill="auto"/>
            <w:vAlign w:val="center"/>
            <w:hideMark/>
          </w:tcPr>
          <w:p w14:paraId="6BF5722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465.5</w:t>
            </w:r>
          </w:p>
        </w:tc>
        <w:tc>
          <w:tcPr>
            <w:tcW w:w="542" w:type="pct"/>
            <w:tcBorders>
              <w:top w:val="nil"/>
              <w:left w:val="nil"/>
              <w:bottom w:val="single" w:sz="4" w:space="0" w:color="D3D3D3"/>
              <w:right w:val="single" w:sz="4" w:space="0" w:color="D3D3D3"/>
            </w:tcBorders>
            <w:shd w:val="clear" w:color="auto" w:fill="auto"/>
            <w:vAlign w:val="center"/>
            <w:hideMark/>
          </w:tcPr>
          <w:p w14:paraId="422A3AD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3AAE3A75"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63149C7"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BE809B9"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სოციალური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7FC9BB0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350.0</w:t>
            </w:r>
          </w:p>
        </w:tc>
        <w:tc>
          <w:tcPr>
            <w:tcW w:w="705" w:type="pct"/>
            <w:tcBorders>
              <w:top w:val="nil"/>
              <w:left w:val="nil"/>
              <w:bottom w:val="single" w:sz="4" w:space="0" w:color="D3D3D3"/>
              <w:right w:val="single" w:sz="4" w:space="0" w:color="D3D3D3"/>
            </w:tcBorders>
            <w:shd w:val="clear" w:color="auto" w:fill="auto"/>
            <w:vAlign w:val="center"/>
            <w:hideMark/>
          </w:tcPr>
          <w:p w14:paraId="7919A81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382.5</w:t>
            </w:r>
          </w:p>
        </w:tc>
        <w:tc>
          <w:tcPr>
            <w:tcW w:w="539" w:type="pct"/>
            <w:tcBorders>
              <w:top w:val="nil"/>
              <w:left w:val="nil"/>
              <w:bottom w:val="single" w:sz="4" w:space="0" w:color="D3D3D3"/>
              <w:right w:val="single" w:sz="4" w:space="0" w:color="D3D3D3"/>
            </w:tcBorders>
            <w:shd w:val="clear" w:color="auto" w:fill="auto"/>
            <w:vAlign w:val="center"/>
            <w:hideMark/>
          </w:tcPr>
          <w:p w14:paraId="6851F6A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382.1</w:t>
            </w:r>
          </w:p>
        </w:tc>
        <w:tc>
          <w:tcPr>
            <w:tcW w:w="542" w:type="pct"/>
            <w:tcBorders>
              <w:top w:val="nil"/>
              <w:left w:val="nil"/>
              <w:bottom w:val="single" w:sz="4" w:space="0" w:color="D3D3D3"/>
              <w:right w:val="single" w:sz="4" w:space="0" w:color="D3D3D3"/>
            </w:tcBorders>
            <w:shd w:val="clear" w:color="auto" w:fill="auto"/>
            <w:vAlign w:val="center"/>
            <w:hideMark/>
          </w:tcPr>
          <w:p w14:paraId="2B71755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99.9%</w:t>
            </w:r>
          </w:p>
        </w:tc>
      </w:tr>
      <w:tr w:rsidR="005A201A" w:rsidRPr="005A201A" w14:paraId="321985DB"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9055D6A"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6DDD8D36"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677F4B6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140.0</w:t>
            </w:r>
          </w:p>
        </w:tc>
        <w:tc>
          <w:tcPr>
            <w:tcW w:w="705" w:type="pct"/>
            <w:tcBorders>
              <w:top w:val="nil"/>
              <w:left w:val="nil"/>
              <w:bottom w:val="single" w:sz="4" w:space="0" w:color="D3D3D3"/>
              <w:right w:val="single" w:sz="4" w:space="0" w:color="D3D3D3"/>
            </w:tcBorders>
            <w:shd w:val="clear" w:color="auto" w:fill="auto"/>
            <w:vAlign w:val="center"/>
            <w:hideMark/>
          </w:tcPr>
          <w:p w14:paraId="197D635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124.0</w:t>
            </w:r>
          </w:p>
        </w:tc>
        <w:tc>
          <w:tcPr>
            <w:tcW w:w="539" w:type="pct"/>
            <w:tcBorders>
              <w:top w:val="nil"/>
              <w:left w:val="nil"/>
              <w:bottom w:val="single" w:sz="4" w:space="0" w:color="D3D3D3"/>
              <w:right w:val="single" w:sz="4" w:space="0" w:color="D3D3D3"/>
            </w:tcBorders>
            <w:shd w:val="clear" w:color="auto" w:fill="auto"/>
            <w:vAlign w:val="center"/>
            <w:hideMark/>
          </w:tcPr>
          <w:p w14:paraId="7A59237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123.4</w:t>
            </w:r>
          </w:p>
        </w:tc>
        <w:tc>
          <w:tcPr>
            <w:tcW w:w="542" w:type="pct"/>
            <w:tcBorders>
              <w:top w:val="nil"/>
              <w:left w:val="nil"/>
              <w:bottom w:val="single" w:sz="4" w:space="0" w:color="D3D3D3"/>
              <w:right w:val="single" w:sz="4" w:space="0" w:color="D3D3D3"/>
            </w:tcBorders>
            <w:shd w:val="clear" w:color="auto" w:fill="auto"/>
            <w:vAlign w:val="center"/>
            <w:hideMark/>
          </w:tcPr>
          <w:p w14:paraId="48B3BAF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99.5%</w:t>
            </w:r>
          </w:p>
        </w:tc>
      </w:tr>
      <w:tr w:rsidR="005A201A" w:rsidRPr="005A201A" w14:paraId="24CA1EDD"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830E566"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6DD2E6E"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0E4B0A88"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30.0</w:t>
            </w:r>
          </w:p>
        </w:tc>
        <w:tc>
          <w:tcPr>
            <w:tcW w:w="705" w:type="pct"/>
            <w:tcBorders>
              <w:top w:val="nil"/>
              <w:left w:val="nil"/>
              <w:bottom w:val="single" w:sz="4" w:space="0" w:color="D3D3D3"/>
              <w:right w:val="single" w:sz="4" w:space="0" w:color="D3D3D3"/>
            </w:tcBorders>
            <w:shd w:val="clear" w:color="auto" w:fill="auto"/>
            <w:vAlign w:val="center"/>
            <w:hideMark/>
          </w:tcPr>
          <w:p w14:paraId="6FDFAB57"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14.0</w:t>
            </w:r>
          </w:p>
        </w:tc>
        <w:tc>
          <w:tcPr>
            <w:tcW w:w="539" w:type="pct"/>
            <w:tcBorders>
              <w:top w:val="nil"/>
              <w:left w:val="nil"/>
              <w:bottom w:val="single" w:sz="4" w:space="0" w:color="D3D3D3"/>
              <w:right w:val="single" w:sz="4" w:space="0" w:color="D3D3D3"/>
            </w:tcBorders>
            <w:shd w:val="clear" w:color="auto" w:fill="auto"/>
            <w:vAlign w:val="center"/>
            <w:hideMark/>
          </w:tcPr>
          <w:p w14:paraId="72BD21B0"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10.5</w:t>
            </w:r>
          </w:p>
        </w:tc>
        <w:tc>
          <w:tcPr>
            <w:tcW w:w="542" w:type="pct"/>
            <w:tcBorders>
              <w:top w:val="nil"/>
              <w:left w:val="nil"/>
              <w:bottom w:val="single" w:sz="4" w:space="0" w:color="D3D3D3"/>
              <w:right w:val="single" w:sz="4" w:space="0" w:color="D3D3D3"/>
            </w:tcBorders>
            <w:shd w:val="clear" w:color="auto" w:fill="auto"/>
            <w:vAlign w:val="center"/>
            <w:hideMark/>
          </w:tcPr>
          <w:p w14:paraId="5CC24B28"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75.2%</w:t>
            </w:r>
          </w:p>
        </w:tc>
      </w:tr>
      <w:tr w:rsidR="005A201A" w:rsidRPr="005A201A" w14:paraId="7AFACCE0"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90EDC3F"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45 00</w:t>
            </w:r>
          </w:p>
        </w:tc>
        <w:tc>
          <w:tcPr>
            <w:tcW w:w="2112" w:type="pct"/>
            <w:tcBorders>
              <w:top w:val="nil"/>
              <w:left w:val="nil"/>
              <w:bottom w:val="single" w:sz="4" w:space="0" w:color="D3D3D3"/>
              <w:right w:val="single" w:sz="4" w:space="0" w:color="D3D3D3"/>
            </w:tcBorders>
            <w:shd w:val="clear" w:color="auto" w:fill="auto"/>
            <w:vAlign w:val="center"/>
            <w:hideMark/>
          </w:tcPr>
          <w:p w14:paraId="4A246688"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საქართველოს საპატრიარქო</w:t>
            </w:r>
          </w:p>
        </w:tc>
        <w:tc>
          <w:tcPr>
            <w:tcW w:w="715" w:type="pct"/>
            <w:tcBorders>
              <w:top w:val="nil"/>
              <w:left w:val="nil"/>
              <w:bottom w:val="single" w:sz="4" w:space="0" w:color="D3D3D3"/>
              <w:right w:val="single" w:sz="4" w:space="0" w:color="D3D3D3"/>
            </w:tcBorders>
            <w:shd w:val="clear" w:color="auto" w:fill="auto"/>
            <w:vAlign w:val="center"/>
            <w:hideMark/>
          </w:tcPr>
          <w:p w14:paraId="717E3CCE"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25,000.0</w:t>
            </w:r>
          </w:p>
        </w:tc>
        <w:tc>
          <w:tcPr>
            <w:tcW w:w="705" w:type="pct"/>
            <w:tcBorders>
              <w:top w:val="nil"/>
              <w:left w:val="nil"/>
              <w:bottom w:val="single" w:sz="4" w:space="0" w:color="D3D3D3"/>
              <w:right w:val="single" w:sz="4" w:space="0" w:color="D3D3D3"/>
            </w:tcBorders>
            <w:shd w:val="clear" w:color="auto" w:fill="auto"/>
            <w:vAlign w:val="center"/>
            <w:hideMark/>
          </w:tcPr>
          <w:p w14:paraId="12EF9D08"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25,700.0</w:t>
            </w:r>
          </w:p>
        </w:tc>
        <w:tc>
          <w:tcPr>
            <w:tcW w:w="539" w:type="pct"/>
            <w:tcBorders>
              <w:top w:val="nil"/>
              <w:left w:val="nil"/>
              <w:bottom w:val="single" w:sz="4" w:space="0" w:color="D3D3D3"/>
              <w:right w:val="single" w:sz="4" w:space="0" w:color="D3D3D3"/>
            </w:tcBorders>
            <w:shd w:val="clear" w:color="auto" w:fill="auto"/>
            <w:vAlign w:val="center"/>
            <w:hideMark/>
          </w:tcPr>
          <w:p w14:paraId="0D67E87E"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25,694.7</w:t>
            </w:r>
          </w:p>
        </w:tc>
        <w:tc>
          <w:tcPr>
            <w:tcW w:w="542" w:type="pct"/>
            <w:tcBorders>
              <w:top w:val="nil"/>
              <w:left w:val="nil"/>
              <w:bottom w:val="single" w:sz="4" w:space="0" w:color="D3D3D3"/>
              <w:right w:val="single" w:sz="4" w:space="0" w:color="D3D3D3"/>
            </w:tcBorders>
            <w:shd w:val="clear" w:color="auto" w:fill="auto"/>
            <w:vAlign w:val="center"/>
            <w:hideMark/>
          </w:tcPr>
          <w:p w14:paraId="664EE02B"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100.0%</w:t>
            </w:r>
          </w:p>
        </w:tc>
      </w:tr>
      <w:tr w:rsidR="005A201A" w:rsidRPr="005A201A" w14:paraId="263D1A31"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292A5DD"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EF1C5C2"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2C3C7F58"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24,197.0</w:t>
            </w:r>
          </w:p>
        </w:tc>
        <w:tc>
          <w:tcPr>
            <w:tcW w:w="705" w:type="pct"/>
            <w:tcBorders>
              <w:top w:val="nil"/>
              <w:left w:val="nil"/>
              <w:bottom w:val="single" w:sz="4" w:space="0" w:color="D3D3D3"/>
              <w:right w:val="single" w:sz="4" w:space="0" w:color="D3D3D3"/>
            </w:tcBorders>
            <w:shd w:val="clear" w:color="auto" w:fill="auto"/>
            <w:vAlign w:val="center"/>
            <w:hideMark/>
          </w:tcPr>
          <w:p w14:paraId="27EE119C"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24,367.2</w:t>
            </w:r>
          </w:p>
        </w:tc>
        <w:tc>
          <w:tcPr>
            <w:tcW w:w="539" w:type="pct"/>
            <w:tcBorders>
              <w:top w:val="nil"/>
              <w:left w:val="nil"/>
              <w:bottom w:val="single" w:sz="4" w:space="0" w:color="D3D3D3"/>
              <w:right w:val="single" w:sz="4" w:space="0" w:color="D3D3D3"/>
            </w:tcBorders>
            <w:shd w:val="clear" w:color="auto" w:fill="auto"/>
            <w:vAlign w:val="center"/>
            <w:hideMark/>
          </w:tcPr>
          <w:p w14:paraId="732661D0"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24,361.9</w:t>
            </w:r>
          </w:p>
        </w:tc>
        <w:tc>
          <w:tcPr>
            <w:tcW w:w="542" w:type="pct"/>
            <w:tcBorders>
              <w:top w:val="nil"/>
              <w:left w:val="nil"/>
              <w:bottom w:val="single" w:sz="4" w:space="0" w:color="D3D3D3"/>
              <w:right w:val="single" w:sz="4" w:space="0" w:color="D3D3D3"/>
            </w:tcBorders>
            <w:shd w:val="clear" w:color="auto" w:fill="auto"/>
            <w:vAlign w:val="center"/>
            <w:hideMark/>
          </w:tcPr>
          <w:p w14:paraId="22836818"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100.0%</w:t>
            </w:r>
          </w:p>
        </w:tc>
      </w:tr>
      <w:tr w:rsidR="005A201A" w:rsidRPr="005A201A" w14:paraId="66144D5B"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122897E"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5016962"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პროცენტი</w:t>
            </w:r>
          </w:p>
        </w:tc>
        <w:tc>
          <w:tcPr>
            <w:tcW w:w="715" w:type="pct"/>
            <w:tcBorders>
              <w:top w:val="nil"/>
              <w:left w:val="nil"/>
              <w:bottom w:val="single" w:sz="4" w:space="0" w:color="D3D3D3"/>
              <w:right w:val="single" w:sz="4" w:space="0" w:color="D3D3D3"/>
            </w:tcBorders>
            <w:shd w:val="clear" w:color="auto" w:fill="auto"/>
            <w:vAlign w:val="center"/>
            <w:hideMark/>
          </w:tcPr>
          <w:p w14:paraId="5234C0C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27.0</w:t>
            </w:r>
          </w:p>
        </w:tc>
        <w:tc>
          <w:tcPr>
            <w:tcW w:w="705" w:type="pct"/>
            <w:tcBorders>
              <w:top w:val="nil"/>
              <w:left w:val="nil"/>
              <w:bottom w:val="single" w:sz="4" w:space="0" w:color="D3D3D3"/>
              <w:right w:val="single" w:sz="4" w:space="0" w:color="D3D3D3"/>
            </w:tcBorders>
            <w:shd w:val="clear" w:color="auto" w:fill="auto"/>
            <w:vAlign w:val="center"/>
            <w:hideMark/>
          </w:tcPr>
          <w:p w14:paraId="4CD5370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27.0</w:t>
            </w:r>
          </w:p>
        </w:tc>
        <w:tc>
          <w:tcPr>
            <w:tcW w:w="539" w:type="pct"/>
            <w:tcBorders>
              <w:top w:val="nil"/>
              <w:left w:val="nil"/>
              <w:bottom w:val="single" w:sz="4" w:space="0" w:color="D3D3D3"/>
              <w:right w:val="single" w:sz="4" w:space="0" w:color="D3D3D3"/>
            </w:tcBorders>
            <w:shd w:val="clear" w:color="auto" w:fill="auto"/>
            <w:vAlign w:val="center"/>
            <w:hideMark/>
          </w:tcPr>
          <w:p w14:paraId="2AAD47D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27.0</w:t>
            </w:r>
          </w:p>
        </w:tc>
        <w:tc>
          <w:tcPr>
            <w:tcW w:w="542" w:type="pct"/>
            <w:tcBorders>
              <w:top w:val="nil"/>
              <w:left w:val="nil"/>
              <w:bottom w:val="single" w:sz="4" w:space="0" w:color="D3D3D3"/>
              <w:right w:val="single" w:sz="4" w:space="0" w:color="D3D3D3"/>
            </w:tcBorders>
            <w:shd w:val="clear" w:color="auto" w:fill="auto"/>
            <w:vAlign w:val="center"/>
            <w:hideMark/>
          </w:tcPr>
          <w:p w14:paraId="54A8AD7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34C58BD5"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3E877B2"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844C71F"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სუბსიდიები</w:t>
            </w:r>
          </w:p>
        </w:tc>
        <w:tc>
          <w:tcPr>
            <w:tcW w:w="715" w:type="pct"/>
            <w:tcBorders>
              <w:top w:val="nil"/>
              <w:left w:val="nil"/>
              <w:bottom w:val="single" w:sz="4" w:space="0" w:color="D3D3D3"/>
              <w:right w:val="single" w:sz="4" w:space="0" w:color="D3D3D3"/>
            </w:tcBorders>
            <w:shd w:val="clear" w:color="auto" w:fill="auto"/>
            <w:vAlign w:val="center"/>
            <w:hideMark/>
          </w:tcPr>
          <w:p w14:paraId="0197D9D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24,170.0</w:t>
            </w:r>
          </w:p>
        </w:tc>
        <w:tc>
          <w:tcPr>
            <w:tcW w:w="705" w:type="pct"/>
            <w:tcBorders>
              <w:top w:val="nil"/>
              <w:left w:val="nil"/>
              <w:bottom w:val="single" w:sz="4" w:space="0" w:color="D3D3D3"/>
              <w:right w:val="single" w:sz="4" w:space="0" w:color="D3D3D3"/>
            </w:tcBorders>
            <w:shd w:val="clear" w:color="auto" w:fill="auto"/>
            <w:vAlign w:val="center"/>
            <w:hideMark/>
          </w:tcPr>
          <w:p w14:paraId="398CBE0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24,340.2</w:t>
            </w:r>
          </w:p>
        </w:tc>
        <w:tc>
          <w:tcPr>
            <w:tcW w:w="539" w:type="pct"/>
            <w:tcBorders>
              <w:top w:val="nil"/>
              <w:left w:val="nil"/>
              <w:bottom w:val="single" w:sz="4" w:space="0" w:color="D3D3D3"/>
              <w:right w:val="single" w:sz="4" w:space="0" w:color="D3D3D3"/>
            </w:tcBorders>
            <w:shd w:val="clear" w:color="auto" w:fill="auto"/>
            <w:vAlign w:val="center"/>
            <w:hideMark/>
          </w:tcPr>
          <w:p w14:paraId="67632A3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24,334.9</w:t>
            </w:r>
          </w:p>
        </w:tc>
        <w:tc>
          <w:tcPr>
            <w:tcW w:w="542" w:type="pct"/>
            <w:tcBorders>
              <w:top w:val="nil"/>
              <w:left w:val="nil"/>
              <w:bottom w:val="single" w:sz="4" w:space="0" w:color="D3D3D3"/>
              <w:right w:val="single" w:sz="4" w:space="0" w:color="D3D3D3"/>
            </w:tcBorders>
            <w:shd w:val="clear" w:color="auto" w:fill="auto"/>
            <w:vAlign w:val="center"/>
            <w:hideMark/>
          </w:tcPr>
          <w:p w14:paraId="6256BE0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485CFB8D"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9922A12"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764B727"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0DD31901"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750.0</w:t>
            </w:r>
          </w:p>
        </w:tc>
        <w:tc>
          <w:tcPr>
            <w:tcW w:w="705" w:type="pct"/>
            <w:tcBorders>
              <w:top w:val="nil"/>
              <w:left w:val="nil"/>
              <w:bottom w:val="single" w:sz="4" w:space="0" w:color="D3D3D3"/>
              <w:right w:val="single" w:sz="4" w:space="0" w:color="D3D3D3"/>
            </w:tcBorders>
            <w:shd w:val="clear" w:color="auto" w:fill="auto"/>
            <w:vAlign w:val="center"/>
            <w:hideMark/>
          </w:tcPr>
          <w:p w14:paraId="7672F9ED"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1,279.8</w:t>
            </w:r>
          </w:p>
        </w:tc>
        <w:tc>
          <w:tcPr>
            <w:tcW w:w="539" w:type="pct"/>
            <w:tcBorders>
              <w:top w:val="nil"/>
              <w:left w:val="nil"/>
              <w:bottom w:val="single" w:sz="4" w:space="0" w:color="D3D3D3"/>
              <w:right w:val="single" w:sz="4" w:space="0" w:color="D3D3D3"/>
            </w:tcBorders>
            <w:shd w:val="clear" w:color="auto" w:fill="auto"/>
            <w:vAlign w:val="center"/>
            <w:hideMark/>
          </w:tcPr>
          <w:p w14:paraId="33EAECA3"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1,279.8</w:t>
            </w:r>
          </w:p>
        </w:tc>
        <w:tc>
          <w:tcPr>
            <w:tcW w:w="542" w:type="pct"/>
            <w:tcBorders>
              <w:top w:val="nil"/>
              <w:left w:val="nil"/>
              <w:bottom w:val="single" w:sz="4" w:space="0" w:color="D3D3D3"/>
              <w:right w:val="single" w:sz="4" w:space="0" w:color="D3D3D3"/>
            </w:tcBorders>
            <w:shd w:val="clear" w:color="auto" w:fill="auto"/>
            <w:vAlign w:val="center"/>
            <w:hideMark/>
          </w:tcPr>
          <w:p w14:paraId="568506A6"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100.0%</w:t>
            </w:r>
          </w:p>
        </w:tc>
      </w:tr>
      <w:tr w:rsidR="005A201A" w:rsidRPr="005A201A" w14:paraId="658E9686"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22B239E"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C02449B"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ვალდებულებების კლება</w:t>
            </w:r>
          </w:p>
        </w:tc>
        <w:tc>
          <w:tcPr>
            <w:tcW w:w="715" w:type="pct"/>
            <w:tcBorders>
              <w:top w:val="nil"/>
              <w:left w:val="nil"/>
              <w:bottom w:val="single" w:sz="4" w:space="0" w:color="D3D3D3"/>
              <w:right w:val="single" w:sz="4" w:space="0" w:color="D3D3D3"/>
            </w:tcBorders>
            <w:shd w:val="clear" w:color="auto" w:fill="auto"/>
            <w:vAlign w:val="center"/>
            <w:hideMark/>
          </w:tcPr>
          <w:p w14:paraId="3E0ED0D7"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53.0</w:t>
            </w:r>
          </w:p>
        </w:tc>
        <w:tc>
          <w:tcPr>
            <w:tcW w:w="705" w:type="pct"/>
            <w:tcBorders>
              <w:top w:val="nil"/>
              <w:left w:val="nil"/>
              <w:bottom w:val="single" w:sz="4" w:space="0" w:color="D3D3D3"/>
              <w:right w:val="single" w:sz="4" w:space="0" w:color="D3D3D3"/>
            </w:tcBorders>
            <w:shd w:val="clear" w:color="auto" w:fill="auto"/>
            <w:vAlign w:val="center"/>
            <w:hideMark/>
          </w:tcPr>
          <w:p w14:paraId="596E9C79"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53.0</w:t>
            </w:r>
          </w:p>
        </w:tc>
        <w:tc>
          <w:tcPr>
            <w:tcW w:w="539" w:type="pct"/>
            <w:tcBorders>
              <w:top w:val="nil"/>
              <w:left w:val="nil"/>
              <w:bottom w:val="single" w:sz="4" w:space="0" w:color="D3D3D3"/>
              <w:right w:val="single" w:sz="4" w:space="0" w:color="D3D3D3"/>
            </w:tcBorders>
            <w:shd w:val="clear" w:color="auto" w:fill="auto"/>
            <w:vAlign w:val="center"/>
            <w:hideMark/>
          </w:tcPr>
          <w:p w14:paraId="0375BC08"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53.0</w:t>
            </w:r>
          </w:p>
        </w:tc>
        <w:tc>
          <w:tcPr>
            <w:tcW w:w="542" w:type="pct"/>
            <w:tcBorders>
              <w:top w:val="nil"/>
              <w:left w:val="nil"/>
              <w:bottom w:val="single" w:sz="4" w:space="0" w:color="D3D3D3"/>
              <w:right w:val="single" w:sz="4" w:space="0" w:color="D3D3D3"/>
            </w:tcBorders>
            <w:shd w:val="clear" w:color="auto" w:fill="auto"/>
            <w:vAlign w:val="center"/>
            <w:hideMark/>
          </w:tcPr>
          <w:p w14:paraId="56BB2BDD"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100.0%</w:t>
            </w:r>
          </w:p>
        </w:tc>
      </w:tr>
      <w:tr w:rsidR="005A201A" w:rsidRPr="005A201A" w14:paraId="06C80BA6"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A317955"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45 01</w:t>
            </w:r>
          </w:p>
        </w:tc>
        <w:tc>
          <w:tcPr>
            <w:tcW w:w="2112" w:type="pct"/>
            <w:tcBorders>
              <w:top w:val="nil"/>
              <w:left w:val="nil"/>
              <w:bottom w:val="single" w:sz="4" w:space="0" w:color="D3D3D3"/>
              <w:right w:val="single" w:sz="4" w:space="0" w:color="D3D3D3"/>
            </w:tcBorders>
            <w:shd w:val="clear" w:color="auto" w:fill="auto"/>
            <w:vAlign w:val="center"/>
            <w:hideMark/>
          </w:tcPr>
          <w:p w14:paraId="470885E0"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სასულიერო განათლების ხელშეწყობის გრანტი</w:t>
            </w:r>
          </w:p>
        </w:tc>
        <w:tc>
          <w:tcPr>
            <w:tcW w:w="715" w:type="pct"/>
            <w:tcBorders>
              <w:top w:val="nil"/>
              <w:left w:val="nil"/>
              <w:bottom w:val="single" w:sz="4" w:space="0" w:color="D3D3D3"/>
              <w:right w:val="single" w:sz="4" w:space="0" w:color="D3D3D3"/>
            </w:tcBorders>
            <w:shd w:val="clear" w:color="auto" w:fill="auto"/>
            <w:vAlign w:val="center"/>
            <w:hideMark/>
          </w:tcPr>
          <w:p w14:paraId="2D04AD9B"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14,790.0</w:t>
            </w:r>
          </w:p>
        </w:tc>
        <w:tc>
          <w:tcPr>
            <w:tcW w:w="705" w:type="pct"/>
            <w:tcBorders>
              <w:top w:val="nil"/>
              <w:left w:val="nil"/>
              <w:bottom w:val="single" w:sz="4" w:space="0" w:color="D3D3D3"/>
              <w:right w:val="single" w:sz="4" w:space="0" w:color="D3D3D3"/>
            </w:tcBorders>
            <w:shd w:val="clear" w:color="auto" w:fill="auto"/>
            <w:vAlign w:val="center"/>
            <w:hideMark/>
          </w:tcPr>
          <w:p w14:paraId="2784D4DF"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15,490.0</w:t>
            </w:r>
          </w:p>
        </w:tc>
        <w:tc>
          <w:tcPr>
            <w:tcW w:w="539" w:type="pct"/>
            <w:tcBorders>
              <w:top w:val="nil"/>
              <w:left w:val="nil"/>
              <w:bottom w:val="single" w:sz="4" w:space="0" w:color="D3D3D3"/>
              <w:right w:val="single" w:sz="4" w:space="0" w:color="D3D3D3"/>
            </w:tcBorders>
            <w:shd w:val="clear" w:color="auto" w:fill="auto"/>
            <w:vAlign w:val="center"/>
            <w:hideMark/>
          </w:tcPr>
          <w:p w14:paraId="2DE74661"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15,485.8</w:t>
            </w:r>
          </w:p>
        </w:tc>
        <w:tc>
          <w:tcPr>
            <w:tcW w:w="542" w:type="pct"/>
            <w:tcBorders>
              <w:top w:val="nil"/>
              <w:left w:val="nil"/>
              <w:bottom w:val="single" w:sz="4" w:space="0" w:color="D3D3D3"/>
              <w:right w:val="single" w:sz="4" w:space="0" w:color="D3D3D3"/>
            </w:tcBorders>
            <w:shd w:val="clear" w:color="auto" w:fill="auto"/>
            <w:vAlign w:val="center"/>
            <w:hideMark/>
          </w:tcPr>
          <w:p w14:paraId="1C83C923"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100.0%</w:t>
            </w:r>
          </w:p>
        </w:tc>
      </w:tr>
      <w:tr w:rsidR="005A201A" w:rsidRPr="005A201A" w14:paraId="1AD6FB6F"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373A12B"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5FABB7F"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3EF7DEEA"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14,650.0</w:t>
            </w:r>
          </w:p>
        </w:tc>
        <w:tc>
          <w:tcPr>
            <w:tcW w:w="705" w:type="pct"/>
            <w:tcBorders>
              <w:top w:val="nil"/>
              <w:left w:val="nil"/>
              <w:bottom w:val="single" w:sz="4" w:space="0" w:color="D3D3D3"/>
              <w:right w:val="single" w:sz="4" w:space="0" w:color="D3D3D3"/>
            </w:tcBorders>
            <w:shd w:val="clear" w:color="auto" w:fill="auto"/>
            <w:vAlign w:val="center"/>
            <w:hideMark/>
          </w:tcPr>
          <w:p w14:paraId="462F8070"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14,641.6</w:t>
            </w:r>
          </w:p>
        </w:tc>
        <w:tc>
          <w:tcPr>
            <w:tcW w:w="539" w:type="pct"/>
            <w:tcBorders>
              <w:top w:val="nil"/>
              <w:left w:val="nil"/>
              <w:bottom w:val="single" w:sz="4" w:space="0" w:color="D3D3D3"/>
              <w:right w:val="single" w:sz="4" w:space="0" w:color="D3D3D3"/>
            </w:tcBorders>
            <w:shd w:val="clear" w:color="auto" w:fill="auto"/>
            <w:vAlign w:val="center"/>
            <w:hideMark/>
          </w:tcPr>
          <w:p w14:paraId="275F22D4"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14,637.4</w:t>
            </w:r>
          </w:p>
        </w:tc>
        <w:tc>
          <w:tcPr>
            <w:tcW w:w="542" w:type="pct"/>
            <w:tcBorders>
              <w:top w:val="nil"/>
              <w:left w:val="nil"/>
              <w:bottom w:val="single" w:sz="4" w:space="0" w:color="D3D3D3"/>
              <w:right w:val="single" w:sz="4" w:space="0" w:color="D3D3D3"/>
            </w:tcBorders>
            <w:shd w:val="clear" w:color="auto" w:fill="auto"/>
            <w:vAlign w:val="center"/>
            <w:hideMark/>
          </w:tcPr>
          <w:p w14:paraId="07C7E634"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100.0%</w:t>
            </w:r>
          </w:p>
        </w:tc>
      </w:tr>
      <w:tr w:rsidR="005A201A" w:rsidRPr="005A201A" w14:paraId="638E8A92"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478A10C"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62C72D63"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სუბსიდიები</w:t>
            </w:r>
          </w:p>
        </w:tc>
        <w:tc>
          <w:tcPr>
            <w:tcW w:w="715" w:type="pct"/>
            <w:tcBorders>
              <w:top w:val="nil"/>
              <w:left w:val="nil"/>
              <w:bottom w:val="single" w:sz="4" w:space="0" w:color="D3D3D3"/>
              <w:right w:val="single" w:sz="4" w:space="0" w:color="D3D3D3"/>
            </w:tcBorders>
            <w:shd w:val="clear" w:color="auto" w:fill="auto"/>
            <w:vAlign w:val="center"/>
            <w:hideMark/>
          </w:tcPr>
          <w:p w14:paraId="0E251B9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14,650.0</w:t>
            </w:r>
          </w:p>
        </w:tc>
        <w:tc>
          <w:tcPr>
            <w:tcW w:w="705" w:type="pct"/>
            <w:tcBorders>
              <w:top w:val="nil"/>
              <w:left w:val="nil"/>
              <w:bottom w:val="single" w:sz="4" w:space="0" w:color="D3D3D3"/>
              <w:right w:val="single" w:sz="4" w:space="0" w:color="D3D3D3"/>
            </w:tcBorders>
            <w:shd w:val="clear" w:color="auto" w:fill="auto"/>
            <w:vAlign w:val="center"/>
            <w:hideMark/>
          </w:tcPr>
          <w:p w14:paraId="40A1180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14,641.6</w:t>
            </w:r>
          </w:p>
        </w:tc>
        <w:tc>
          <w:tcPr>
            <w:tcW w:w="539" w:type="pct"/>
            <w:tcBorders>
              <w:top w:val="nil"/>
              <w:left w:val="nil"/>
              <w:bottom w:val="single" w:sz="4" w:space="0" w:color="D3D3D3"/>
              <w:right w:val="single" w:sz="4" w:space="0" w:color="D3D3D3"/>
            </w:tcBorders>
            <w:shd w:val="clear" w:color="auto" w:fill="auto"/>
            <w:vAlign w:val="center"/>
            <w:hideMark/>
          </w:tcPr>
          <w:p w14:paraId="7F245F2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14,637.4</w:t>
            </w:r>
          </w:p>
        </w:tc>
        <w:tc>
          <w:tcPr>
            <w:tcW w:w="542" w:type="pct"/>
            <w:tcBorders>
              <w:top w:val="nil"/>
              <w:left w:val="nil"/>
              <w:bottom w:val="single" w:sz="4" w:space="0" w:color="D3D3D3"/>
              <w:right w:val="single" w:sz="4" w:space="0" w:color="D3D3D3"/>
            </w:tcBorders>
            <w:shd w:val="clear" w:color="auto" w:fill="auto"/>
            <w:vAlign w:val="center"/>
            <w:hideMark/>
          </w:tcPr>
          <w:p w14:paraId="3163FA8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7DAF1C03"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E66DD1A"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B3D1505"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715C5447"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140.0</w:t>
            </w:r>
          </w:p>
        </w:tc>
        <w:tc>
          <w:tcPr>
            <w:tcW w:w="705" w:type="pct"/>
            <w:tcBorders>
              <w:top w:val="nil"/>
              <w:left w:val="nil"/>
              <w:bottom w:val="single" w:sz="4" w:space="0" w:color="D3D3D3"/>
              <w:right w:val="single" w:sz="4" w:space="0" w:color="D3D3D3"/>
            </w:tcBorders>
            <w:shd w:val="clear" w:color="auto" w:fill="auto"/>
            <w:vAlign w:val="center"/>
            <w:hideMark/>
          </w:tcPr>
          <w:p w14:paraId="7E1A248C"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848.4</w:t>
            </w:r>
          </w:p>
        </w:tc>
        <w:tc>
          <w:tcPr>
            <w:tcW w:w="539" w:type="pct"/>
            <w:tcBorders>
              <w:top w:val="nil"/>
              <w:left w:val="nil"/>
              <w:bottom w:val="single" w:sz="4" w:space="0" w:color="D3D3D3"/>
              <w:right w:val="single" w:sz="4" w:space="0" w:color="D3D3D3"/>
            </w:tcBorders>
            <w:shd w:val="clear" w:color="auto" w:fill="auto"/>
            <w:vAlign w:val="center"/>
            <w:hideMark/>
          </w:tcPr>
          <w:p w14:paraId="4BF8F955"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848.4</w:t>
            </w:r>
          </w:p>
        </w:tc>
        <w:tc>
          <w:tcPr>
            <w:tcW w:w="542" w:type="pct"/>
            <w:tcBorders>
              <w:top w:val="nil"/>
              <w:left w:val="nil"/>
              <w:bottom w:val="single" w:sz="4" w:space="0" w:color="D3D3D3"/>
              <w:right w:val="single" w:sz="4" w:space="0" w:color="D3D3D3"/>
            </w:tcBorders>
            <w:shd w:val="clear" w:color="auto" w:fill="auto"/>
            <w:vAlign w:val="center"/>
            <w:hideMark/>
          </w:tcPr>
          <w:p w14:paraId="29821011"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100.0%</w:t>
            </w:r>
          </w:p>
        </w:tc>
      </w:tr>
      <w:tr w:rsidR="005A201A" w:rsidRPr="005A201A" w14:paraId="6B21B665"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1D29600"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45 02</w:t>
            </w:r>
          </w:p>
        </w:tc>
        <w:tc>
          <w:tcPr>
            <w:tcW w:w="2112" w:type="pct"/>
            <w:tcBorders>
              <w:top w:val="nil"/>
              <w:left w:val="nil"/>
              <w:bottom w:val="single" w:sz="4" w:space="0" w:color="D3D3D3"/>
              <w:right w:val="single" w:sz="4" w:space="0" w:color="D3D3D3"/>
            </w:tcBorders>
            <w:shd w:val="clear" w:color="auto" w:fill="auto"/>
            <w:vAlign w:val="center"/>
            <w:hideMark/>
          </w:tcPr>
          <w:p w14:paraId="46D16207"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ა(ა)იპ – საქართველოს საპატრიარქოს წმიდა სვიმონ კანანელის სახელობის სასულიერო სწავლების ცენტრი</w:t>
            </w:r>
          </w:p>
        </w:tc>
        <w:tc>
          <w:tcPr>
            <w:tcW w:w="715" w:type="pct"/>
            <w:tcBorders>
              <w:top w:val="nil"/>
              <w:left w:val="nil"/>
              <w:bottom w:val="single" w:sz="4" w:space="0" w:color="D3D3D3"/>
              <w:right w:val="single" w:sz="4" w:space="0" w:color="D3D3D3"/>
            </w:tcBorders>
            <w:shd w:val="clear" w:color="auto" w:fill="auto"/>
            <w:vAlign w:val="center"/>
            <w:hideMark/>
          </w:tcPr>
          <w:p w14:paraId="69AA9330"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645.0</w:t>
            </w:r>
          </w:p>
        </w:tc>
        <w:tc>
          <w:tcPr>
            <w:tcW w:w="705" w:type="pct"/>
            <w:tcBorders>
              <w:top w:val="nil"/>
              <w:left w:val="nil"/>
              <w:bottom w:val="single" w:sz="4" w:space="0" w:color="D3D3D3"/>
              <w:right w:val="single" w:sz="4" w:space="0" w:color="D3D3D3"/>
            </w:tcBorders>
            <w:shd w:val="clear" w:color="auto" w:fill="auto"/>
            <w:vAlign w:val="center"/>
            <w:hideMark/>
          </w:tcPr>
          <w:p w14:paraId="4FDD80D0"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645.0</w:t>
            </w:r>
          </w:p>
        </w:tc>
        <w:tc>
          <w:tcPr>
            <w:tcW w:w="539" w:type="pct"/>
            <w:tcBorders>
              <w:top w:val="nil"/>
              <w:left w:val="nil"/>
              <w:bottom w:val="single" w:sz="4" w:space="0" w:color="D3D3D3"/>
              <w:right w:val="single" w:sz="4" w:space="0" w:color="D3D3D3"/>
            </w:tcBorders>
            <w:shd w:val="clear" w:color="auto" w:fill="auto"/>
            <w:vAlign w:val="center"/>
            <w:hideMark/>
          </w:tcPr>
          <w:p w14:paraId="7FA3865F"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645.0</w:t>
            </w:r>
          </w:p>
        </w:tc>
        <w:tc>
          <w:tcPr>
            <w:tcW w:w="542" w:type="pct"/>
            <w:tcBorders>
              <w:top w:val="nil"/>
              <w:left w:val="nil"/>
              <w:bottom w:val="single" w:sz="4" w:space="0" w:color="D3D3D3"/>
              <w:right w:val="single" w:sz="4" w:space="0" w:color="D3D3D3"/>
            </w:tcBorders>
            <w:shd w:val="clear" w:color="auto" w:fill="auto"/>
            <w:vAlign w:val="center"/>
            <w:hideMark/>
          </w:tcPr>
          <w:p w14:paraId="3F66F069"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100.0%</w:t>
            </w:r>
          </w:p>
        </w:tc>
      </w:tr>
      <w:tr w:rsidR="005A201A" w:rsidRPr="005A201A" w14:paraId="0476D54B"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75F411F"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6C52029F"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213B8F17"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645.0</w:t>
            </w:r>
          </w:p>
        </w:tc>
        <w:tc>
          <w:tcPr>
            <w:tcW w:w="705" w:type="pct"/>
            <w:tcBorders>
              <w:top w:val="nil"/>
              <w:left w:val="nil"/>
              <w:bottom w:val="single" w:sz="4" w:space="0" w:color="D3D3D3"/>
              <w:right w:val="single" w:sz="4" w:space="0" w:color="D3D3D3"/>
            </w:tcBorders>
            <w:shd w:val="clear" w:color="auto" w:fill="auto"/>
            <w:vAlign w:val="center"/>
            <w:hideMark/>
          </w:tcPr>
          <w:p w14:paraId="04ED2C9E"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645.0</w:t>
            </w:r>
          </w:p>
        </w:tc>
        <w:tc>
          <w:tcPr>
            <w:tcW w:w="539" w:type="pct"/>
            <w:tcBorders>
              <w:top w:val="nil"/>
              <w:left w:val="nil"/>
              <w:bottom w:val="single" w:sz="4" w:space="0" w:color="D3D3D3"/>
              <w:right w:val="single" w:sz="4" w:space="0" w:color="D3D3D3"/>
            </w:tcBorders>
            <w:shd w:val="clear" w:color="auto" w:fill="auto"/>
            <w:vAlign w:val="center"/>
            <w:hideMark/>
          </w:tcPr>
          <w:p w14:paraId="19D552E9"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645.0</w:t>
            </w:r>
          </w:p>
        </w:tc>
        <w:tc>
          <w:tcPr>
            <w:tcW w:w="542" w:type="pct"/>
            <w:tcBorders>
              <w:top w:val="nil"/>
              <w:left w:val="nil"/>
              <w:bottom w:val="single" w:sz="4" w:space="0" w:color="D3D3D3"/>
              <w:right w:val="single" w:sz="4" w:space="0" w:color="D3D3D3"/>
            </w:tcBorders>
            <w:shd w:val="clear" w:color="auto" w:fill="auto"/>
            <w:vAlign w:val="center"/>
            <w:hideMark/>
          </w:tcPr>
          <w:p w14:paraId="27DA8040"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100.0%</w:t>
            </w:r>
          </w:p>
        </w:tc>
      </w:tr>
      <w:tr w:rsidR="005A201A" w:rsidRPr="005A201A" w14:paraId="5EE072D2"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DE16101"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A535D7F"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სუბსიდიები</w:t>
            </w:r>
          </w:p>
        </w:tc>
        <w:tc>
          <w:tcPr>
            <w:tcW w:w="715" w:type="pct"/>
            <w:tcBorders>
              <w:top w:val="nil"/>
              <w:left w:val="nil"/>
              <w:bottom w:val="single" w:sz="4" w:space="0" w:color="D3D3D3"/>
              <w:right w:val="single" w:sz="4" w:space="0" w:color="D3D3D3"/>
            </w:tcBorders>
            <w:shd w:val="clear" w:color="auto" w:fill="auto"/>
            <w:vAlign w:val="center"/>
            <w:hideMark/>
          </w:tcPr>
          <w:p w14:paraId="5B36ADD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645.0</w:t>
            </w:r>
          </w:p>
        </w:tc>
        <w:tc>
          <w:tcPr>
            <w:tcW w:w="705" w:type="pct"/>
            <w:tcBorders>
              <w:top w:val="nil"/>
              <w:left w:val="nil"/>
              <w:bottom w:val="single" w:sz="4" w:space="0" w:color="D3D3D3"/>
              <w:right w:val="single" w:sz="4" w:space="0" w:color="D3D3D3"/>
            </w:tcBorders>
            <w:shd w:val="clear" w:color="auto" w:fill="auto"/>
            <w:vAlign w:val="center"/>
            <w:hideMark/>
          </w:tcPr>
          <w:p w14:paraId="5BB7459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645.0</w:t>
            </w:r>
          </w:p>
        </w:tc>
        <w:tc>
          <w:tcPr>
            <w:tcW w:w="539" w:type="pct"/>
            <w:tcBorders>
              <w:top w:val="nil"/>
              <w:left w:val="nil"/>
              <w:bottom w:val="single" w:sz="4" w:space="0" w:color="D3D3D3"/>
              <w:right w:val="single" w:sz="4" w:space="0" w:color="D3D3D3"/>
            </w:tcBorders>
            <w:shd w:val="clear" w:color="auto" w:fill="auto"/>
            <w:vAlign w:val="center"/>
            <w:hideMark/>
          </w:tcPr>
          <w:p w14:paraId="20F5150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645.0</w:t>
            </w:r>
          </w:p>
        </w:tc>
        <w:tc>
          <w:tcPr>
            <w:tcW w:w="542" w:type="pct"/>
            <w:tcBorders>
              <w:top w:val="nil"/>
              <w:left w:val="nil"/>
              <w:bottom w:val="single" w:sz="4" w:space="0" w:color="D3D3D3"/>
              <w:right w:val="single" w:sz="4" w:space="0" w:color="D3D3D3"/>
            </w:tcBorders>
            <w:shd w:val="clear" w:color="auto" w:fill="auto"/>
            <w:vAlign w:val="center"/>
            <w:hideMark/>
          </w:tcPr>
          <w:p w14:paraId="7533CA2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142EC9B2"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3A1C4F8"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45 03</w:t>
            </w:r>
          </w:p>
        </w:tc>
        <w:tc>
          <w:tcPr>
            <w:tcW w:w="2112" w:type="pct"/>
            <w:tcBorders>
              <w:top w:val="nil"/>
              <w:left w:val="nil"/>
              <w:bottom w:val="single" w:sz="4" w:space="0" w:color="D3D3D3"/>
              <w:right w:val="single" w:sz="4" w:space="0" w:color="D3D3D3"/>
            </w:tcBorders>
            <w:shd w:val="clear" w:color="auto" w:fill="auto"/>
            <w:vAlign w:val="center"/>
            <w:hideMark/>
          </w:tcPr>
          <w:p w14:paraId="500E4066"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ა(ა)იპ – ბათუმისა და ლაზეთის ეპარქიის საგანმანათლებლო ცენტრისათვის გადასაცემი გრანტი</w:t>
            </w:r>
          </w:p>
        </w:tc>
        <w:tc>
          <w:tcPr>
            <w:tcW w:w="715" w:type="pct"/>
            <w:tcBorders>
              <w:top w:val="nil"/>
              <w:left w:val="nil"/>
              <w:bottom w:val="single" w:sz="4" w:space="0" w:color="D3D3D3"/>
              <w:right w:val="single" w:sz="4" w:space="0" w:color="D3D3D3"/>
            </w:tcBorders>
            <w:shd w:val="clear" w:color="auto" w:fill="auto"/>
            <w:vAlign w:val="center"/>
            <w:hideMark/>
          </w:tcPr>
          <w:p w14:paraId="4DC96EE2"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1,768.0</w:t>
            </w:r>
          </w:p>
        </w:tc>
        <w:tc>
          <w:tcPr>
            <w:tcW w:w="705" w:type="pct"/>
            <w:tcBorders>
              <w:top w:val="nil"/>
              <w:left w:val="nil"/>
              <w:bottom w:val="single" w:sz="4" w:space="0" w:color="D3D3D3"/>
              <w:right w:val="single" w:sz="4" w:space="0" w:color="D3D3D3"/>
            </w:tcBorders>
            <w:shd w:val="clear" w:color="auto" w:fill="auto"/>
            <w:vAlign w:val="center"/>
            <w:hideMark/>
          </w:tcPr>
          <w:p w14:paraId="43AFA82C"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1,768.0</w:t>
            </w:r>
          </w:p>
        </w:tc>
        <w:tc>
          <w:tcPr>
            <w:tcW w:w="539" w:type="pct"/>
            <w:tcBorders>
              <w:top w:val="nil"/>
              <w:left w:val="nil"/>
              <w:bottom w:val="single" w:sz="4" w:space="0" w:color="D3D3D3"/>
              <w:right w:val="single" w:sz="4" w:space="0" w:color="D3D3D3"/>
            </w:tcBorders>
            <w:shd w:val="clear" w:color="auto" w:fill="auto"/>
            <w:vAlign w:val="center"/>
            <w:hideMark/>
          </w:tcPr>
          <w:p w14:paraId="44D3722E"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1,768.0</w:t>
            </w:r>
          </w:p>
        </w:tc>
        <w:tc>
          <w:tcPr>
            <w:tcW w:w="542" w:type="pct"/>
            <w:tcBorders>
              <w:top w:val="nil"/>
              <w:left w:val="nil"/>
              <w:bottom w:val="single" w:sz="4" w:space="0" w:color="D3D3D3"/>
              <w:right w:val="single" w:sz="4" w:space="0" w:color="D3D3D3"/>
            </w:tcBorders>
            <w:shd w:val="clear" w:color="auto" w:fill="auto"/>
            <w:vAlign w:val="center"/>
            <w:hideMark/>
          </w:tcPr>
          <w:p w14:paraId="7ED03283"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100.0%</w:t>
            </w:r>
          </w:p>
        </w:tc>
      </w:tr>
      <w:tr w:rsidR="005A201A" w:rsidRPr="005A201A" w14:paraId="2088605E"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1FC801D"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ECBB932"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588C72C7"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1,538.0</w:t>
            </w:r>
          </w:p>
        </w:tc>
        <w:tc>
          <w:tcPr>
            <w:tcW w:w="705" w:type="pct"/>
            <w:tcBorders>
              <w:top w:val="nil"/>
              <w:left w:val="nil"/>
              <w:bottom w:val="single" w:sz="4" w:space="0" w:color="D3D3D3"/>
              <w:right w:val="single" w:sz="4" w:space="0" w:color="D3D3D3"/>
            </w:tcBorders>
            <w:shd w:val="clear" w:color="auto" w:fill="auto"/>
            <w:vAlign w:val="center"/>
            <w:hideMark/>
          </w:tcPr>
          <w:p w14:paraId="1F1C1E4D"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1,538.0</w:t>
            </w:r>
          </w:p>
        </w:tc>
        <w:tc>
          <w:tcPr>
            <w:tcW w:w="539" w:type="pct"/>
            <w:tcBorders>
              <w:top w:val="nil"/>
              <w:left w:val="nil"/>
              <w:bottom w:val="single" w:sz="4" w:space="0" w:color="D3D3D3"/>
              <w:right w:val="single" w:sz="4" w:space="0" w:color="D3D3D3"/>
            </w:tcBorders>
            <w:shd w:val="clear" w:color="auto" w:fill="auto"/>
            <w:vAlign w:val="center"/>
            <w:hideMark/>
          </w:tcPr>
          <w:p w14:paraId="14C339EE"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1,538.0</w:t>
            </w:r>
          </w:p>
        </w:tc>
        <w:tc>
          <w:tcPr>
            <w:tcW w:w="542" w:type="pct"/>
            <w:tcBorders>
              <w:top w:val="nil"/>
              <w:left w:val="nil"/>
              <w:bottom w:val="single" w:sz="4" w:space="0" w:color="D3D3D3"/>
              <w:right w:val="single" w:sz="4" w:space="0" w:color="D3D3D3"/>
            </w:tcBorders>
            <w:shd w:val="clear" w:color="auto" w:fill="auto"/>
            <w:vAlign w:val="center"/>
            <w:hideMark/>
          </w:tcPr>
          <w:p w14:paraId="20921DA7"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100.0%</w:t>
            </w:r>
          </w:p>
        </w:tc>
      </w:tr>
      <w:tr w:rsidR="005A201A" w:rsidRPr="005A201A" w14:paraId="6B378A73"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AE5C1AE"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B43E748"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სუბსიდიები</w:t>
            </w:r>
          </w:p>
        </w:tc>
        <w:tc>
          <w:tcPr>
            <w:tcW w:w="715" w:type="pct"/>
            <w:tcBorders>
              <w:top w:val="nil"/>
              <w:left w:val="nil"/>
              <w:bottom w:val="single" w:sz="4" w:space="0" w:color="D3D3D3"/>
              <w:right w:val="single" w:sz="4" w:space="0" w:color="D3D3D3"/>
            </w:tcBorders>
            <w:shd w:val="clear" w:color="auto" w:fill="auto"/>
            <w:vAlign w:val="center"/>
            <w:hideMark/>
          </w:tcPr>
          <w:p w14:paraId="070CA26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1,538.0</w:t>
            </w:r>
          </w:p>
        </w:tc>
        <w:tc>
          <w:tcPr>
            <w:tcW w:w="705" w:type="pct"/>
            <w:tcBorders>
              <w:top w:val="nil"/>
              <w:left w:val="nil"/>
              <w:bottom w:val="single" w:sz="4" w:space="0" w:color="D3D3D3"/>
              <w:right w:val="single" w:sz="4" w:space="0" w:color="D3D3D3"/>
            </w:tcBorders>
            <w:shd w:val="clear" w:color="auto" w:fill="auto"/>
            <w:vAlign w:val="center"/>
            <w:hideMark/>
          </w:tcPr>
          <w:p w14:paraId="0ABF1CD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1,538.0</w:t>
            </w:r>
          </w:p>
        </w:tc>
        <w:tc>
          <w:tcPr>
            <w:tcW w:w="539" w:type="pct"/>
            <w:tcBorders>
              <w:top w:val="nil"/>
              <w:left w:val="nil"/>
              <w:bottom w:val="single" w:sz="4" w:space="0" w:color="D3D3D3"/>
              <w:right w:val="single" w:sz="4" w:space="0" w:color="D3D3D3"/>
            </w:tcBorders>
            <w:shd w:val="clear" w:color="auto" w:fill="auto"/>
            <w:vAlign w:val="center"/>
            <w:hideMark/>
          </w:tcPr>
          <w:p w14:paraId="60C137C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1,538.0</w:t>
            </w:r>
          </w:p>
        </w:tc>
        <w:tc>
          <w:tcPr>
            <w:tcW w:w="542" w:type="pct"/>
            <w:tcBorders>
              <w:top w:val="nil"/>
              <w:left w:val="nil"/>
              <w:bottom w:val="single" w:sz="4" w:space="0" w:color="D3D3D3"/>
              <w:right w:val="single" w:sz="4" w:space="0" w:color="D3D3D3"/>
            </w:tcBorders>
            <w:shd w:val="clear" w:color="auto" w:fill="auto"/>
            <w:vAlign w:val="center"/>
            <w:hideMark/>
          </w:tcPr>
          <w:p w14:paraId="6F85631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5246AD7C"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CC74BFF"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4BB56F9"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7204400F"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230.0</w:t>
            </w:r>
          </w:p>
        </w:tc>
        <w:tc>
          <w:tcPr>
            <w:tcW w:w="705" w:type="pct"/>
            <w:tcBorders>
              <w:top w:val="nil"/>
              <w:left w:val="nil"/>
              <w:bottom w:val="single" w:sz="4" w:space="0" w:color="D3D3D3"/>
              <w:right w:val="single" w:sz="4" w:space="0" w:color="D3D3D3"/>
            </w:tcBorders>
            <w:shd w:val="clear" w:color="auto" w:fill="auto"/>
            <w:vAlign w:val="center"/>
            <w:hideMark/>
          </w:tcPr>
          <w:p w14:paraId="281A62BB"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230.0</w:t>
            </w:r>
          </w:p>
        </w:tc>
        <w:tc>
          <w:tcPr>
            <w:tcW w:w="539" w:type="pct"/>
            <w:tcBorders>
              <w:top w:val="nil"/>
              <w:left w:val="nil"/>
              <w:bottom w:val="single" w:sz="4" w:space="0" w:color="D3D3D3"/>
              <w:right w:val="single" w:sz="4" w:space="0" w:color="D3D3D3"/>
            </w:tcBorders>
            <w:shd w:val="clear" w:color="auto" w:fill="auto"/>
            <w:vAlign w:val="center"/>
            <w:hideMark/>
          </w:tcPr>
          <w:p w14:paraId="174A6D56"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230.0</w:t>
            </w:r>
          </w:p>
        </w:tc>
        <w:tc>
          <w:tcPr>
            <w:tcW w:w="542" w:type="pct"/>
            <w:tcBorders>
              <w:top w:val="nil"/>
              <w:left w:val="nil"/>
              <w:bottom w:val="single" w:sz="4" w:space="0" w:color="D3D3D3"/>
              <w:right w:val="single" w:sz="4" w:space="0" w:color="D3D3D3"/>
            </w:tcBorders>
            <w:shd w:val="clear" w:color="auto" w:fill="auto"/>
            <w:vAlign w:val="center"/>
            <w:hideMark/>
          </w:tcPr>
          <w:p w14:paraId="1D514812"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100.0%</w:t>
            </w:r>
          </w:p>
        </w:tc>
      </w:tr>
      <w:tr w:rsidR="005A201A" w:rsidRPr="005A201A" w14:paraId="3531EB03"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C7A4ACE"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lastRenderedPageBreak/>
              <w:t>45 04</w:t>
            </w:r>
          </w:p>
        </w:tc>
        <w:tc>
          <w:tcPr>
            <w:tcW w:w="2112" w:type="pct"/>
            <w:tcBorders>
              <w:top w:val="nil"/>
              <w:left w:val="nil"/>
              <w:bottom w:val="single" w:sz="4" w:space="0" w:color="D3D3D3"/>
              <w:right w:val="single" w:sz="4" w:space="0" w:color="D3D3D3"/>
            </w:tcBorders>
            <w:shd w:val="clear" w:color="auto" w:fill="auto"/>
            <w:vAlign w:val="center"/>
            <w:hideMark/>
          </w:tcPr>
          <w:p w14:paraId="7A94BC17"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ა(ა)იპ – საქართველოს საპატრიარქოს ქ. ნინოწმინდის წმიდა ნინოს მზრუნველობამოკლებულ ბავშვთა პანსიონი</w:t>
            </w:r>
          </w:p>
        </w:tc>
        <w:tc>
          <w:tcPr>
            <w:tcW w:w="715" w:type="pct"/>
            <w:tcBorders>
              <w:top w:val="nil"/>
              <w:left w:val="nil"/>
              <w:bottom w:val="single" w:sz="4" w:space="0" w:color="D3D3D3"/>
              <w:right w:val="single" w:sz="4" w:space="0" w:color="D3D3D3"/>
            </w:tcBorders>
            <w:shd w:val="clear" w:color="auto" w:fill="auto"/>
            <w:vAlign w:val="center"/>
            <w:hideMark/>
          </w:tcPr>
          <w:p w14:paraId="3700B6EA"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685.0</w:t>
            </w:r>
          </w:p>
        </w:tc>
        <w:tc>
          <w:tcPr>
            <w:tcW w:w="705" w:type="pct"/>
            <w:tcBorders>
              <w:top w:val="nil"/>
              <w:left w:val="nil"/>
              <w:bottom w:val="single" w:sz="4" w:space="0" w:color="D3D3D3"/>
              <w:right w:val="single" w:sz="4" w:space="0" w:color="D3D3D3"/>
            </w:tcBorders>
            <w:shd w:val="clear" w:color="auto" w:fill="auto"/>
            <w:vAlign w:val="center"/>
            <w:hideMark/>
          </w:tcPr>
          <w:p w14:paraId="317612E3"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685.0</w:t>
            </w:r>
          </w:p>
        </w:tc>
        <w:tc>
          <w:tcPr>
            <w:tcW w:w="539" w:type="pct"/>
            <w:tcBorders>
              <w:top w:val="nil"/>
              <w:left w:val="nil"/>
              <w:bottom w:val="single" w:sz="4" w:space="0" w:color="D3D3D3"/>
              <w:right w:val="single" w:sz="4" w:space="0" w:color="D3D3D3"/>
            </w:tcBorders>
            <w:shd w:val="clear" w:color="auto" w:fill="auto"/>
            <w:vAlign w:val="center"/>
            <w:hideMark/>
          </w:tcPr>
          <w:p w14:paraId="19BF6D2D"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685.0</w:t>
            </w:r>
          </w:p>
        </w:tc>
        <w:tc>
          <w:tcPr>
            <w:tcW w:w="542" w:type="pct"/>
            <w:tcBorders>
              <w:top w:val="nil"/>
              <w:left w:val="nil"/>
              <w:bottom w:val="single" w:sz="4" w:space="0" w:color="D3D3D3"/>
              <w:right w:val="single" w:sz="4" w:space="0" w:color="D3D3D3"/>
            </w:tcBorders>
            <w:shd w:val="clear" w:color="auto" w:fill="auto"/>
            <w:vAlign w:val="center"/>
            <w:hideMark/>
          </w:tcPr>
          <w:p w14:paraId="5FCC219A"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100.0%</w:t>
            </w:r>
          </w:p>
        </w:tc>
      </w:tr>
      <w:tr w:rsidR="005A201A" w:rsidRPr="005A201A" w14:paraId="152B7DAB"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711924D"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826875C"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5923CA22"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435.0</w:t>
            </w:r>
          </w:p>
        </w:tc>
        <w:tc>
          <w:tcPr>
            <w:tcW w:w="705" w:type="pct"/>
            <w:tcBorders>
              <w:top w:val="nil"/>
              <w:left w:val="nil"/>
              <w:bottom w:val="single" w:sz="4" w:space="0" w:color="D3D3D3"/>
              <w:right w:val="single" w:sz="4" w:space="0" w:color="D3D3D3"/>
            </w:tcBorders>
            <w:shd w:val="clear" w:color="auto" w:fill="auto"/>
            <w:vAlign w:val="center"/>
            <w:hideMark/>
          </w:tcPr>
          <w:p w14:paraId="4D0E61E7"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685.0</w:t>
            </w:r>
          </w:p>
        </w:tc>
        <w:tc>
          <w:tcPr>
            <w:tcW w:w="539" w:type="pct"/>
            <w:tcBorders>
              <w:top w:val="nil"/>
              <w:left w:val="nil"/>
              <w:bottom w:val="single" w:sz="4" w:space="0" w:color="D3D3D3"/>
              <w:right w:val="single" w:sz="4" w:space="0" w:color="D3D3D3"/>
            </w:tcBorders>
            <w:shd w:val="clear" w:color="auto" w:fill="auto"/>
            <w:vAlign w:val="center"/>
            <w:hideMark/>
          </w:tcPr>
          <w:p w14:paraId="3BCEB5CE"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685.0</w:t>
            </w:r>
          </w:p>
        </w:tc>
        <w:tc>
          <w:tcPr>
            <w:tcW w:w="542" w:type="pct"/>
            <w:tcBorders>
              <w:top w:val="nil"/>
              <w:left w:val="nil"/>
              <w:bottom w:val="single" w:sz="4" w:space="0" w:color="D3D3D3"/>
              <w:right w:val="single" w:sz="4" w:space="0" w:color="D3D3D3"/>
            </w:tcBorders>
            <w:shd w:val="clear" w:color="auto" w:fill="auto"/>
            <w:vAlign w:val="center"/>
            <w:hideMark/>
          </w:tcPr>
          <w:p w14:paraId="04218658"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100.0%</w:t>
            </w:r>
          </w:p>
        </w:tc>
      </w:tr>
      <w:tr w:rsidR="005A201A" w:rsidRPr="005A201A" w14:paraId="1B3AF610"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080B63A"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4DBB640"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სუბსიდიები</w:t>
            </w:r>
          </w:p>
        </w:tc>
        <w:tc>
          <w:tcPr>
            <w:tcW w:w="715" w:type="pct"/>
            <w:tcBorders>
              <w:top w:val="nil"/>
              <w:left w:val="nil"/>
              <w:bottom w:val="single" w:sz="4" w:space="0" w:color="D3D3D3"/>
              <w:right w:val="single" w:sz="4" w:space="0" w:color="D3D3D3"/>
            </w:tcBorders>
            <w:shd w:val="clear" w:color="auto" w:fill="auto"/>
            <w:vAlign w:val="center"/>
            <w:hideMark/>
          </w:tcPr>
          <w:p w14:paraId="1BEB6D4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435.0</w:t>
            </w:r>
          </w:p>
        </w:tc>
        <w:tc>
          <w:tcPr>
            <w:tcW w:w="705" w:type="pct"/>
            <w:tcBorders>
              <w:top w:val="nil"/>
              <w:left w:val="nil"/>
              <w:bottom w:val="single" w:sz="4" w:space="0" w:color="D3D3D3"/>
              <w:right w:val="single" w:sz="4" w:space="0" w:color="D3D3D3"/>
            </w:tcBorders>
            <w:shd w:val="clear" w:color="auto" w:fill="auto"/>
            <w:vAlign w:val="center"/>
            <w:hideMark/>
          </w:tcPr>
          <w:p w14:paraId="31CCD15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685.0</w:t>
            </w:r>
          </w:p>
        </w:tc>
        <w:tc>
          <w:tcPr>
            <w:tcW w:w="539" w:type="pct"/>
            <w:tcBorders>
              <w:top w:val="nil"/>
              <w:left w:val="nil"/>
              <w:bottom w:val="single" w:sz="4" w:space="0" w:color="D3D3D3"/>
              <w:right w:val="single" w:sz="4" w:space="0" w:color="D3D3D3"/>
            </w:tcBorders>
            <w:shd w:val="clear" w:color="auto" w:fill="auto"/>
            <w:vAlign w:val="center"/>
            <w:hideMark/>
          </w:tcPr>
          <w:p w14:paraId="1988543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685.0</w:t>
            </w:r>
          </w:p>
        </w:tc>
        <w:tc>
          <w:tcPr>
            <w:tcW w:w="542" w:type="pct"/>
            <w:tcBorders>
              <w:top w:val="nil"/>
              <w:left w:val="nil"/>
              <w:bottom w:val="single" w:sz="4" w:space="0" w:color="D3D3D3"/>
              <w:right w:val="single" w:sz="4" w:space="0" w:color="D3D3D3"/>
            </w:tcBorders>
            <w:shd w:val="clear" w:color="auto" w:fill="auto"/>
            <w:vAlign w:val="center"/>
            <w:hideMark/>
          </w:tcPr>
          <w:p w14:paraId="1E14B39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58DAC496"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FFE727E"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F7B2BD5"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534D5EF9"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250.0</w:t>
            </w:r>
          </w:p>
        </w:tc>
        <w:tc>
          <w:tcPr>
            <w:tcW w:w="705" w:type="pct"/>
            <w:tcBorders>
              <w:top w:val="nil"/>
              <w:left w:val="nil"/>
              <w:bottom w:val="single" w:sz="4" w:space="0" w:color="D3D3D3"/>
              <w:right w:val="single" w:sz="4" w:space="0" w:color="D3D3D3"/>
            </w:tcBorders>
            <w:shd w:val="clear" w:color="auto" w:fill="auto"/>
            <w:vAlign w:val="center"/>
            <w:hideMark/>
          </w:tcPr>
          <w:p w14:paraId="5A415311"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0.0</w:t>
            </w:r>
          </w:p>
        </w:tc>
        <w:tc>
          <w:tcPr>
            <w:tcW w:w="539" w:type="pct"/>
            <w:tcBorders>
              <w:top w:val="nil"/>
              <w:left w:val="nil"/>
              <w:bottom w:val="single" w:sz="4" w:space="0" w:color="D3D3D3"/>
              <w:right w:val="single" w:sz="4" w:space="0" w:color="D3D3D3"/>
            </w:tcBorders>
            <w:shd w:val="clear" w:color="auto" w:fill="auto"/>
            <w:vAlign w:val="center"/>
            <w:hideMark/>
          </w:tcPr>
          <w:p w14:paraId="171CA080"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0.0</w:t>
            </w:r>
          </w:p>
        </w:tc>
        <w:tc>
          <w:tcPr>
            <w:tcW w:w="542" w:type="pct"/>
            <w:tcBorders>
              <w:top w:val="nil"/>
              <w:left w:val="nil"/>
              <w:bottom w:val="single" w:sz="4" w:space="0" w:color="D3D3D3"/>
              <w:right w:val="single" w:sz="4" w:space="0" w:color="D3D3D3"/>
            </w:tcBorders>
            <w:shd w:val="clear" w:color="auto" w:fill="auto"/>
            <w:vAlign w:val="center"/>
            <w:hideMark/>
          </w:tcPr>
          <w:p w14:paraId="40460280"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#DIV/0!</w:t>
            </w:r>
          </w:p>
        </w:tc>
      </w:tr>
      <w:tr w:rsidR="005A201A" w:rsidRPr="005A201A" w14:paraId="0C313B50"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BB49165"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45 05</w:t>
            </w:r>
          </w:p>
        </w:tc>
        <w:tc>
          <w:tcPr>
            <w:tcW w:w="2112" w:type="pct"/>
            <w:tcBorders>
              <w:top w:val="nil"/>
              <w:left w:val="nil"/>
              <w:bottom w:val="single" w:sz="4" w:space="0" w:color="D3D3D3"/>
              <w:right w:val="single" w:sz="4" w:space="0" w:color="D3D3D3"/>
            </w:tcBorders>
            <w:shd w:val="clear" w:color="auto" w:fill="auto"/>
            <w:vAlign w:val="center"/>
            <w:hideMark/>
          </w:tcPr>
          <w:p w14:paraId="393AC6E7"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ა(ა)იპ – ბათუმის წმიდა მოწამე ეკატერინეს სახელობის სათნოების სავანისათვის გადასაცემი გრანტი</w:t>
            </w:r>
          </w:p>
        </w:tc>
        <w:tc>
          <w:tcPr>
            <w:tcW w:w="715" w:type="pct"/>
            <w:tcBorders>
              <w:top w:val="nil"/>
              <w:left w:val="nil"/>
              <w:bottom w:val="single" w:sz="4" w:space="0" w:color="D3D3D3"/>
              <w:right w:val="single" w:sz="4" w:space="0" w:color="D3D3D3"/>
            </w:tcBorders>
            <w:shd w:val="clear" w:color="auto" w:fill="auto"/>
            <w:vAlign w:val="center"/>
            <w:hideMark/>
          </w:tcPr>
          <w:p w14:paraId="1EED6562"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261.0</w:t>
            </w:r>
          </w:p>
        </w:tc>
        <w:tc>
          <w:tcPr>
            <w:tcW w:w="705" w:type="pct"/>
            <w:tcBorders>
              <w:top w:val="nil"/>
              <w:left w:val="nil"/>
              <w:bottom w:val="single" w:sz="4" w:space="0" w:color="D3D3D3"/>
              <w:right w:val="single" w:sz="4" w:space="0" w:color="D3D3D3"/>
            </w:tcBorders>
            <w:shd w:val="clear" w:color="auto" w:fill="auto"/>
            <w:vAlign w:val="center"/>
            <w:hideMark/>
          </w:tcPr>
          <w:p w14:paraId="145735CC"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261.0</w:t>
            </w:r>
          </w:p>
        </w:tc>
        <w:tc>
          <w:tcPr>
            <w:tcW w:w="539" w:type="pct"/>
            <w:tcBorders>
              <w:top w:val="nil"/>
              <w:left w:val="nil"/>
              <w:bottom w:val="single" w:sz="4" w:space="0" w:color="D3D3D3"/>
              <w:right w:val="single" w:sz="4" w:space="0" w:color="D3D3D3"/>
            </w:tcBorders>
            <w:shd w:val="clear" w:color="auto" w:fill="auto"/>
            <w:vAlign w:val="center"/>
            <w:hideMark/>
          </w:tcPr>
          <w:p w14:paraId="70B79ABD"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261.0</w:t>
            </w:r>
          </w:p>
        </w:tc>
        <w:tc>
          <w:tcPr>
            <w:tcW w:w="542" w:type="pct"/>
            <w:tcBorders>
              <w:top w:val="nil"/>
              <w:left w:val="nil"/>
              <w:bottom w:val="single" w:sz="4" w:space="0" w:color="D3D3D3"/>
              <w:right w:val="single" w:sz="4" w:space="0" w:color="D3D3D3"/>
            </w:tcBorders>
            <w:shd w:val="clear" w:color="auto" w:fill="auto"/>
            <w:vAlign w:val="center"/>
            <w:hideMark/>
          </w:tcPr>
          <w:p w14:paraId="4EB83760"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100.0%</w:t>
            </w:r>
          </w:p>
        </w:tc>
      </w:tr>
      <w:tr w:rsidR="005A201A" w:rsidRPr="005A201A" w14:paraId="479BA4BA"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7BD32F2"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0584150"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24CE53E9"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251.0</w:t>
            </w:r>
          </w:p>
        </w:tc>
        <w:tc>
          <w:tcPr>
            <w:tcW w:w="705" w:type="pct"/>
            <w:tcBorders>
              <w:top w:val="nil"/>
              <w:left w:val="nil"/>
              <w:bottom w:val="single" w:sz="4" w:space="0" w:color="D3D3D3"/>
              <w:right w:val="single" w:sz="4" w:space="0" w:color="D3D3D3"/>
            </w:tcBorders>
            <w:shd w:val="clear" w:color="auto" w:fill="auto"/>
            <w:vAlign w:val="center"/>
            <w:hideMark/>
          </w:tcPr>
          <w:p w14:paraId="1A75CDD1"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251.0</w:t>
            </w:r>
          </w:p>
        </w:tc>
        <w:tc>
          <w:tcPr>
            <w:tcW w:w="539" w:type="pct"/>
            <w:tcBorders>
              <w:top w:val="nil"/>
              <w:left w:val="nil"/>
              <w:bottom w:val="single" w:sz="4" w:space="0" w:color="D3D3D3"/>
              <w:right w:val="single" w:sz="4" w:space="0" w:color="D3D3D3"/>
            </w:tcBorders>
            <w:shd w:val="clear" w:color="auto" w:fill="auto"/>
            <w:vAlign w:val="center"/>
            <w:hideMark/>
          </w:tcPr>
          <w:p w14:paraId="346578EF"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251.0</w:t>
            </w:r>
          </w:p>
        </w:tc>
        <w:tc>
          <w:tcPr>
            <w:tcW w:w="542" w:type="pct"/>
            <w:tcBorders>
              <w:top w:val="nil"/>
              <w:left w:val="nil"/>
              <w:bottom w:val="single" w:sz="4" w:space="0" w:color="D3D3D3"/>
              <w:right w:val="single" w:sz="4" w:space="0" w:color="D3D3D3"/>
            </w:tcBorders>
            <w:shd w:val="clear" w:color="auto" w:fill="auto"/>
            <w:vAlign w:val="center"/>
            <w:hideMark/>
          </w:tcPr>
          <w:p w14:paraId="33DD3088"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100.0%</w:t>
            </w:r>
          </w:p>
        </w:tc>
      </w:tr>
      <w:tr w:rsidR="005A201A" w:rsidRPr="005A201A" w14:paraId="5FCF2F89"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90B4CD0"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18E87DB"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სუბსიდიები</w:t>
            </w:r>
          </w:p>
        </w:tc>
        <w:tc>
          <w:tcPr>
            <w:tcW w:w="715" w:type="pct"/>
            <w:tcBorders>
              <w:top w:val="nil"/>
              <w:left w:val="nil"/>
              <w:bottom w:val="single" w:sz="4" w:space="0" w:color="D3D3D3"/>
              <w:right w:val="single" w:sz="4" w:space="0" w:color="D3D3D3"/>
            </w:tcBorders>
            <w:shd w:val="clear" w:color="auto" w:fill="auto"/>
            <w:vAlign w:val="center"/>
            <w:hideMark/>
          </w:tcPr>
          <w:p w14:paraId="53FE8A3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251.0</w:t>
            </w:r>
          </w:p>
        </w:tc>
        <w:tc>
          <w:tcPr>
            <w:tcW w:w="705" w:type="pct"/>
            <w:tcBorders>
              <w:top w:val="nil"/>
              <w:left w:val="nil"/>
              <w:bottom w:val="single" w:sz="4" w:space="0" w:color="D3D3D3"/>
              <w:right w:val="single" w:sz="4" w:space="0" w:color="D3D3D3"/>
            </w:tcBorders>
            <w:shd w:val="clear" w:color="auto" w:fill="auto"/>
            <w:vAlign w:val="center"/>
            <w:hideMark/>
          </w:tcPr>
          <w:p w14:paraId="6708450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251.0</w:t>
            </w:r>
          </w:p>
        </w:tc>
        <w:tc>
          <w:tcPr>
            <w:tcW w:w="539" w:type="pct"/>
            <w:tcBorders>
              <w:top w:val="nil"/>
              <w:left w:val="nil"/>
              <w:bottom w:val="single" w:sz="4" w:space="0" w:color="D3D3D3"/>
              <w:right w:val="single" w:sz="4" w:space="0" w:color="D3D3D3"/>
            </w:tcBorders>
            <w:shd w:val="clear" w:color="auto" w:fill="auto"/>
            <w:vAlign w:val="center"/>
            <w:hideMark/>
          </w:tcPr>
          <w:p w14:paraId="434D10E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251.0</w:t>
            </w:r>
          </w:p>
        </w:tc>
        <w:tc>
          <w:tcPr>
            <w:tcW w:w="542" w:type="pct"/>
            <w:tcBorders>
              <w:top w:val="nil"/>
              <w:left w:val="nil"/>
              <w:bottom w:val="single" w:sz="4" w:space="0" w:color="D3D3D3"/>
              <w:right w:val="single" w:sz="4" w:space="0" w:color="D3D3D3"/>
            </w:tcBorders>
            <w:shd w:val="clear" w:color="auto" w:fill="auto"/>
            <w:vAlign w:val="center"/>
            <w:hideMark/>
          </w:tcPr>
          <w:p w14:paraId="7E8F702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743C2DF3"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A5F75CF"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B375447"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04A8E59D"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w:t>
            </w:r>
          </w:p>
        </w:tc>
        <w:tc>
          <w:tcPr>
            <w:tcW w:w="705" w:type="pct"/>
            <w:tcBorders>
              <w:top w:val="nil"/>
              <w:left w:val="nil"/>
              <w:bottom w:val="single" w:sz="4" w:space="0" w:color="D3D3D3"/>
              <w:right w:val="single" w:sz="4" w:space="0" w:color="D3D3D3"/>
            </w:tcBorders>
            <w:shd w:val="clear" w:color="auto" w:fill="auto"/>
            <w:vAlign w:val="center"/>
            <w:hideMark/>
          </w:tcPr>
          <w:p w14:paraId="5E7D65E4"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w:t>
            </w:r>
          </w:p>
        </w:tc>
        <w:tc>
          <w:tcPr>
            <w:tcW w:w="539" w:type="pct"/>
            <w:tcBorders>
              <w:top w:val="nil"/>
              <w:left w:val="nil"/>
              <w:bottom w:val="single" w:sz="4" w:space="0" w:color="D3D3D3"/>
              <w:right w:val="single" w:sz="4" w:space="0" w:color="D3D3D3"/>
            </w:tcBorders>
            <w:shd w:val="clear" w:color="auto" w:fill="auto"/>
            <w:vAlign w:val="center"/>
            <w:hideMark/>
          </w:tcPr>
          <w:p w14:paraId="0BBABBF7"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w:t>
            </w:r>
          </w:p>
        </w:tc>
        <w:tc>
          <w:tcPr>
            <w:tcW w:w="542" w:type="pct"/>
            <w:tcBorders>
              <w:top w:val="nil"/>
              <w:left w:val="nil"/>
              <w:bottom w:val="single" w:sz="4" w:space="0" w:color="D3D3D3"/>
              <w:right w:val="single" w:sz="4" w:space="0" w:color="D3D3D3"/>
            </w:tcBorders>
            <w:shd w:val="clear" w:color="auto" w:fill="auto"/>
            <w:vAlign w:val="center"/>
            <w:hideMark/>
          </w:tcPr>
          <w:p w14:paraId="15C9A7EF"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99.9%</w:t>
            </w:r>
          </w:p>
        </w:tc>
      </w:tr>
      <w:tr w:rsidR="005A201A" w:rsidRPr="005A201A" w14:paraId="18251300"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3BBB0F9"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45 06</w:t>
            </w:r>
          </w:p>
        </w:tc>
        <w:tc>
          <w:tcPr>
            <w:tcW w:w="2112" w:type="pct"/>
            <w:tcBorders>
              <w:top w:val="nil"/>
              <w:left w:val="nil"/>
              <w:bottom w:val="single" w:sz="4" w:space="0" w:color="D3D3D3"/>
              <w:right w:val="single" w:sz="4" w:space="0" w:color="D3D3D3"/>
            </w:tcBorders>
            <w:shd w:val="clear" w:color="auto" w:fill="auto"/>
            <w:vAlign w:val="center"/>
            <w:hideMark/>
          </w:tcPr>
          <w:p w14:paraId="1281174D"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ა(ა)იპ – საქართველოს საპატრიარქოს წმიდა ანდრია პირველწოდებულის სახელობის სასულიერო სწავლების ცენტრი</w:t>
            </w:r>
          </w:p>
        </w:tc>
        <w:tc>
          <w:tcPr>
            <w:tcW w:w="715" w:type="pct"/>
            <w:tcBorders>
              <w:top w:val="nil"/>
              <w:left w:val="nil"/>
              <w:bottom w:val="single" w:sz="4" w:space="0" w:color="D3D3D3"/>
              <w:right w:val="single" w:sz="4" w:space="0" w:color="D3D3D3"/>
            </w:tcBorders>
            <w:shd w:val="clear" w:color="auto" w:fill="auto"/>
            <w:vAlign w:val="center"/>
            <w:hideMark/>
          </w:tcPr>
          <w:p w14:paraId="7D67AC73"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870.0</w:t>
            </w:r>
          </w:p>
        </w:tc>
        <w:tc>
          <w:tcPr>
            <w:tcW w:w="705" w:type="pct"/>
            <w:tcBorders>
              <w:top w:val="nil"/>
              <w:left w:val="nil"/>
              <w:bottom w:val="single" w:sz="4" w:space="0" w:color="D3D3D3"/>
              <w:right w:val="single" w:sz="4" w:space="0" w:color="D3D3D3"/>
            </w:tcBorders>
            <w:shd w:val="clear" w:color="auto" w:fill="auto"/>
            <w:vAlign w:val="center"/>
            <w:hideMark/>
          </w:tcPr>
          <w:p w14:paraId="0D4FC2EC"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870.0</w:t>
            </w:r>
          </w:p>
        </w:tc>
        <w:tc>
          <w:tcPr>
            <w:tcW w:w="539" w:type="pct"/>
            <w:tcBorders>
              <w:top w:val="nil"/>
              <w:left w:val="nil"/>
              <w:bottom w:val="single" w:sz="4" w:space="0" w:color="D3D3D3"/>
              <w:right w:val="single" w:sz="4" w:space="0" w:color="D3D3D3"/>
            </w:tcBorders>
            <w:shd w:val="clear" w:color="auto" w:fill="auto"/>
            <w:vAlign w:val="center"/>
            <w:hideMark/>
          </w:tcPr>
          <w:p w14:paraId="47F5970C"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870.0</w:t>
            </w:r>
          </w:p>
        </w:tc>
        <w:tc>
          <w:tcPr>
            <w:tcW w:w="542" w:type="pct"/>
            <w:tcBorders>
              <w:top w:val="nil"/>
              <w:left w:val="nil"/>
              <w:bottom w:val="single" w:sz="4" w:space="0" w:color="D3D3D3"/>
              <w:right w:val="single" w:sz="4" w:space="0" w:color="D3D3D3"/>
            </w:tcBorders>
            <w:shd w:val="clear" w:color="auto" w:fill="auto"/>
            <w:vAlign w:val="center"/>
            <w:hideMark/>
          </w:tcPr>
          <w:p w14:paraId="33B093DB"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100.0%</w:t>
            </w:r>
          </w:p>
        </w:tc>
      </w:tr>
      <w:tr w:rsidR="005A201A" w:rsidRPr="005A201A" w14:paraId="27259129"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156A3B1"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3D29C16"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51BAC937"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870.0</w:t>
            </w:r>
          </w:p>
        </w:tc>
        <w:tc>
          <w:tcPr>
            <w:tcW w:w="705" w:type="pct"/>
            <w:tcBorders>
              <w:top w:val="nil"/>
              <w:left w:val="nil"/>
              <w:bottom w:val="single" w:sz="4" w:space="0" w:color="D3D3D3"/>
              <w:right w:val="single" w:sz="4" w:space="0" w:color="D3D3D3"/>
            </w:tcBorders>
            <w:shd w:val="clear" w:color="auto" w:fill="auto"/>
            <w:vAlign w:val="center"/>
            <w:hideMark/>
          </w:tcPr>
          <w:p w14:paraId="05C618ED"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870.0</w:t>
            </w:r>
          </w:p>
        </w:tc>
        <w:tc>
          <w:tcPr>
            <w:tcW w:w="539" w:type="pct"/>
            <w:tcBorders>
              <w:top w:val="nil"/>
              <w:left w:val="nil"/>
              <w:bottom w:val="single" w:sz="4" w:space="0" w:color="D3D3D3"/>
              <w:right w:val="single" w:sz="4" w:space="0" w:color="D3D3D3"/>
            </w:tcBorders>
            <w:shd w:val="clear" w:color="auto" w:fill="auto"/>
            <w:vAlign w:val="center"/>
            <w:hideMark/>
          </w:tcPr>
          <w:p w14:paraId="1BB6FCB0"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870.0</w:t>
            </w:r>
          </w:p>
        </w:tc>
        <w:tc>
          <w:tcPr>
            <w:tcW w:w="542" w:type="pct"/>
            <w:tcBorders>
              <w:top w:val="nil"/>
              <w:left w:val="nil"/>
              <w:bottom w:val="single" w:sz="4" w:space="0" w:color="D3D3D3"/>
              <w:right w:val="single" w:sz="4" w:space="0" w:color="D3D3D3"/>
            </w:tcBorders>
            <w:shd w:val="clear" w:color="auto" w:fill="auto"/>
            <w:vAlign w:val="center"/>
            <w:hideMark/>
          </w:tcPr>
          <w:p w14:paraId="5608B571"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100.0%</w:t>
            </w:r>
          </w:p>
        </w:tc>
      </w:tr>
      <w:tr w:rsidR="005A201A" w:rsidRPr="005A201A" w14:paraId="0C825EA7"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73E94F4"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66E54448"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სუბსიდიები</w:t>
            </w:r>
          </w:p>
        </w:tc>
        <w:tc>
          <w:tcPr>
            <w:tcW w:w="715" w:type="pct"/>
            <w:tcBorders>
              <w:top w:val="nil"/>
              <w:left w:val="nil"/>
              <w:bottom w:val="single" w:sz="4" w:space="0" w:color="D3D3D3"/>
              <w:right w:val="single" w:sz="4" w:space="0" w:color="D3D3D3"/>
            </w:tcBorders>
            <w:shd w:val="clear" w:color="auto" w:fill="auto"/>
            <w:vAlign w:val="center"/>
            <w:hideMark/>
          </w:tcPr>
          <w:p w14:paraId="047970B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870.0</w:t>
            </w:r>
          </w:p>
        </w:tc>
        <w:tc>
          <w:tcPr>
            <w:tcW w:w="705" w:type="pct"/>
            <w:tcBorders>
              <w:top w:val="nil"/>
              <w:left w:val="nil"/>
              <w:bottom w:val="single" w:sz="4" w:space="0" w:color="D3D3D3"/>
              <w:right w:val="single" w:sz="4" w:space="0" w:color="D3D3D3"/>
            </w:tcBorders>
            <w:shd w:val="clear" w:color="auto" w:fill="auto"/>
            <w:vAlign w:val="center"/>
            <w:hideMark/>
          </w:tcPr>
          <w:p w14:paraId="41E638A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870.0</w:t>
            </w:r>
          </w:p>
        </w:tc>
        <w:tc>
          <w:tcPr>
            <w:tcW w:w="539" w:type="pct"/>
            <w:tcBorders>
              <w:top w:val="nil"/>
              <w:left w:val="nil"/>
              <w:bottom w:val="single" w:sz="4" w:space="0" w:color="D3D3D3"/>
              <w:right w:val="single" w:sz="4" w:space="0" w:color="D3D3D3"/>
            </w:tcBorders>
            <w:shd w:val="clear" w:color="auto" w:fill="auto"/>
            <w:vAlign w:val="center"/>
            <w:hideMark/>
          </w:tcPr>
          <w:p w14:paraId="3817670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870.0</w:t>
            </w:r>
          </w:p>
        </w:tc>
        <w:tc>
          <w:tcPr>
            <w:tcW w:w="542" w:type="pct"/>
            <w:tcBorders>
              <w:top w:val="nil"/>
              <w:left w:val="nil"/>
              <w:bottom w:val="single" w:sz="4" w:space="0" w:color="D3D3D3"/>
              <w:right w:val="single" w:sz="4" w:space="0" w:color="D3D3D3"/>
            </w:tcBorders>
            <w:shd w:val="clear" w:color="auto" w:fill="auto"/>
            <w:vAlign w:val="center"/>
            <w:hideMark/>
          </w:tcPr>
          <w:p w14:paraId="74D78E7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03A88A16"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075EF49"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45 07</w:t>
            </w:r>
          </w:p>
        </w:tc>
        <w:tc>
          <w:tcPr>
            <w:tcW w:w="2112" w:type="pct"/>
            <w:tcBorders>
              <w:top w:val="nil"/>
              <w:left w:val="nil"/>
              <w:bottom w:val="single" w:sz="4" w:space="0" w:color="D3D3D3"/>
              <w:right w:val="single" w:sz="4" w:space="0" w:color="D3D3D3"/>
            </w:tcBorders>
            <w:shd w:val="clear" w:color="auto" w:fill="auto"/>
            <w:vAlign w:val="center"/>
            <w:hideMark/>
          </w:tcPr>
          <w:p w14:paraId="476962FD"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ა(ა)იპ – წმინდა გიორგი მთაწმინდელის მონასტერთან არსებული სარეაბილიტაციო ცენტრისათვის გადასაცემი გრანტი</w:t>
            </w:r>
          </w:p>
        </w:tc>
        <w:tc>
          <w:tcPr>
            <w:tcW w:w="715" w:type="pct"/>
            <w:tcBorders>
              <w:top w:val="nil"/>
              <w:left w:val="nil"/>
              <w:bottom w:val="single" w:sz="4" w:space="0" w:color="D3D3D3"/>
              <w:right w:val="single" w:sz="4" w:space="0" w:color="D3D3D3"/>
            </w:tcBorders>
            <w:shd w:val="clear" w:color="auto" w:fill="auto"/>
            <w:vAlign w:val="center"/>
            <w:hideMark/>
          </w:tcPr>
          <w:p w14:paraId="310768D7"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230.0</w:t>
            </w:r>
          </w:p>
        </w:tc>
        <w:tc>
          <w:tcPr>
            <w:tcW w:w="705" w:type="pct"/>
            <w:tcBorders>
              <w:top w:val="nil"/>
              <w:left w:val="nil"/>
              <w:bottom w:val="single" w:sz="4" w:space="0" w:color="D3D3D3"/>
              <w:right w:val="single" w:sz="4" w:space="0" w:color="D3D3D3"/>
            </w:tcBorders>
            <w:shd w:val="clear" w:color="auto" w:fill="auto"/>
            <w:vAlign w:val="center"/>
            <w:hideMark/>
          </w:tcPr>
          <w:p w14:paraId="044DD8C0"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230.0</w:t>
            </w:r>
          </w:p>
        </w:tc>
        <w:tc>
          <w:tcPr>
            <w:tcW w:w="539" w:type="pct"/>
            <w:tcBorders>
              <w:top w:val="nil"/>
              <w:left w:val="nil"/>
              <w:bottom w:val="single" w:sz="4" w:space="0" w:color="D3D3D3"/>
              <w:right w:val="single" w:sz="4" w:space="0" w:color="D3D3D3"/>
            </w:tcBorders>
            <w:shd w:val="clear" w:color="auto" w:fill="auto"/>
            <w:vAlign w:val="center"/>
            <w:hideMark/>
          </w:tcPr>
          <w:p w14:paraId="3980ECA8"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230.0</w:t>
            </w:r>
          </w:p>
        </w:tc>
        <w:tc>
          <w:tcPr>
            <w:tcW w:w="542" w:type="pct"/>
            <w:tcBorders>
              <w:top w:val="nil"/>
              <w:left w:val="nil"/>
              <w:bottom w:val="single" w:sz="4" w:space="0" w:color="D3D3D3"/>
              <w:right w:val="single" w:sz="4" w:space="0" w:color="D3D3D3"/>
            </w:tcBorders>
            <w:shd w:val="clear" w:color="auto" w:fill="auto"/>
            <w:vAlign w:val="center"/>
            <w:hideMark/>
          </w:tcPr>
          <w:p w14:paraId="2203B7A2"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100.0%</w:t>
            </w:r>
          </w:p>
        </w:tc>
      </w:tr>
      <w:tr w:rsidR="005A201A" w:rsidRPr="005A201A" w14:paraId="062E83BD"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3C6255D"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394438B"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39EFEE8F"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230.0</w:t>
            </w:r>
          </w:p>
        </w:tc>
        <w:tc>
          <w:tcPr>
            <w:tcW w:w="705" w:type="pct"/>
            <w:tcBorders>
              <w:top w:val="nil"/>
              <w:left w:val="nil"/>
              <w:bottom w:val="single" w:sz="4" w:space="0" w:color="D3D3D3"/>
              <w:right w:val="single" w:sz="4" w:space="0" w:color="D3D3D3"/>
            </w:tcBorders>
            <w:shd w:val="clear" w:color="auto" w:fill="auto"/>
            <w:vAlign w:val="center"/>
            <w:hideMark/>
          </w:tcPr>
          <w:p w14:paraId="449FAD3B"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230.0</w:t>
            </w:r>
          </w:p>
        </w:tc>
        <w:tc>
          <w:tcPr>
            <w:tcW w:w="539" w:type="pct"/>
            <w:tcBorders>
              <w:top w:val="nil"/>
              <w:left w:val="nil"/>
              <w:bottom w:val="single" w:sz="4" w:space="0" w:color="D3D3D3"/>
              <w:right w:val="single" w:sz="4" w:space="0" w:color="D3D3D3"/>
            </w:tcBorders>
            <w:shd w:val="clear" w:color="auto" w:fill="auto"/>
            <w:vAlign w:val="center"/>
            <w:hideMark/>
          </w:tcPr>
          <w:p w14:paraId="3CC57CA3"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230.0</w:t>
            </w:r>
          </w:p>
        </w:tc>
        <w:tc>
          <w:tcPr>
            <w:tcW w:w="542" w:type="pct"/>
            <w:tcBorders>
              <w:top w:val="nil"/>
              <w:left w:val="nil"/>
              <w:bottom w:val="single" w:sz="4" w:space="0" w:color="D3D3D3"/>
              <w:right w:val="single" w:sz="4" w:space="0" w:color="D3D3D3"/>
            </w:tcBorders>
            <w:shd w:val="clear" w:color="auto" w:fill="auto"/>
            <w:vAlign w:val="center"/>
            <w:hideMark/>
          </w:tcPr>
          <w:p w14:paraId="7F4B48A3"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100.0%</w:t>
            </w:r>
          </w:p>
        </w:tc>
      </w:tr>
      <w:tr w:rsidR="005A201A" w:rsidRPr="005A201A" w14:paraId="604C1AB0"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1809A24"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DA61E8E"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სუბსიდიები</w:t>
            </w:r>
          </w:p>
        </w:tc>
        <w:tc>
          <w:tcPr>
            <w:tcW w:w="715" w:type="pct"/>
            <w:tcBorders>
              <w:top w:val="nil"/>
              <w:left w:val="nil"/>
              <w:bottom w:val="single" w:sz="4" w:space="0" w:color="D3D3D3"/>
              <w:right w:val="single" w:sz="4" w:space="0" w:color="D3D3D3"/>
            </w:tcBorders>
            <w:shd w:val="clear" w:color="auto" w:fill="auto"/>
            <w:vAlign w:val="center"/>
            <w:hideMark/>
          </w:tcPr>
          <w:p w14:paraId="68EF38B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230.0</w:t>
            </w:r>
          </w:p>
        </w:tc>
        <w:tc>
          <w:tcPr>
            <w:tcW w:w="705" w:type="pct"/>
            <w:tcBorders>
              <w:top w:val="nil"/>
              <w:left w:val="nil"/>
              <w:bottom w:val="single" w:sz="4" w:space="0" w:color="D3D3D3"/>
              <w:right w:val="single" w:sz="4" w:space="0" w:color="D3D3D3"/>
            </w:tcBorders>
            <w:shd w:val="clear" w:color="auto" w:fill="auto"/>
            <w:vAlign w:val="center"/>
            <w:hideMark/>
          </w:tcPr>
          <w:p w14:paraId="3C601D4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230.0</w:t>
            </w:r>
          </w:p>
        </w:tc>
        <w:tc>
          <w:tcPr>
            <w:tcW w:w="539" w:type="pct"/>
            <w:tcBorders>
              <w:top w:val="nil"/>
              <w:left w:val="nil"/>
              <w:bottom w:val="single" w:sz="4" w:space="0" w:color="D3D3D3"/>
              <w:right w:val="single" w:sz="4" w:space="0" w:color="D3D3D3"/>
            </w:tcBorders>
            <w:shd w:val="clear" w:color="auto" w:fill="auto"/>
            <w:vAlign w:val="center"/>
            <w:hideMark/>
          </w:tcPr>
          <w:p w14:paraId="4E4EE66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230.0</w:t>
            </w:r>
          </w:p>
        </w:tc>
        <w:tc>
          <w:tcPr>
            <w:tcW w:w="542" w:type="pct"/>
            <w:tcBorders>
              <w:top w:val="nil"/>
              <w:left w:val="nil"/>
              <w:bottom w:val="single" w:sz="4" w:space="0" w:color="D3D3D3"/>
              <w:right w:val="single" w:sz="4" w:space="0" w:color="D3D3D3"/>
            </w:tcBorders>
            <w:shd w:val="clear" w:color="auto" w:fill="auto"/>
            <w:vAlign w:val="center"/>
            <w:hideMark/>
          </w:tcPr>
          <w:p w14:paraId="43E9180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6AE65913"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2A8B0B8"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45 08</w:t>
            </w:r>
          </w:p>
        </w:tc>
        <w:tc>
          <w:tcPr>
            <w:tcW w:w="2112" w:type="pct"/>
            <w:tcBorders>
              <w:top w:val="nil"/>
              <w:left w:val="nil"/>
              <w:bottom w:val="single" w:sz="4" w:space="0" w:color="D3D3D3"/>
              <w:right w:val="single" w:sz="4" w:space="0" w:color="D3D3D3"/>
            </w:tcBorders>
            <w:shd w:val="clear" w:color="auto" w:fill="auto"/>
            <w:vAlign w:val="center"/>
            <w:hideMark/>
          </w:tcPr>
          <w:p w14:paraId="7C907A6D"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ა(ა)იპ – საქართველოს საპატრიარქოს წმიდა ანდრია პირველწოდებულის სახელობის ქართული უნივერსიტეტისათვის გადასაცემი გრანტი</w:t>
            </w:r>
          </w:p>
        </w:tc>
        <w:tc>
          <w:tcPr>
            <w:tcW w:w="715" w:type="pct"/>
            <w:tcBorders>
              <w:top w:val="nil"/>
              <w:left w:val="nil"/>
              <w:bottom w:val="single" w:sz="4" w:space="0" w:color="D3D3D3"/>
              <w:right w:val="single" w:sz="4" w:space="0" w:color="D3D3D3"/>
            </w:tcBorders>
            <w:shd w:val="clear" w:color="auto" w:fill="auto"/>
            <w:vAlign w:val="center"/>
            <w:hideMark/>
          </w:tcPr>
          <w:p w14:paraId="4DB5A3E7"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1,893.0</w:t>
            </w:r>
          </w:p>
        </w:tc>
        <w:tc>
          <w:tcPr>
            <w:tcW w:w="705" w:type="pct"/>
            <w:tcBorders>
              <w:top w:val="nil"/>
              <w:left w:val="nil"/>
              <w:bottom w:val="single" w:sz="4" w:space="0" w:color="D3D3D3"/>
              <w:right w:val="single" w:sz="4" w:space="0" w:color="D3D3D3"/>
            </w:tcBorders>
            <w:shd w:val="clear" w:color="auto" w:fill="auto"/>
            <w:vAlign w:val="center"/>
            <w:hideMark/>
          </w:tcPr>
          <w:p w14:paraId="4C5DBBF2"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1,893.0</w:t>
            </w:r>
          </w:p>
        </w:tc>
        <w:tc>
          <w:tcPr>
            <w:tcW w:w="539" w:type="pct"/>
            <w:tcBorders>
              <w:top w:val="nil"/>
              <w:left w:val="nil"/>
              <w:bottom w:val="single" w:sz="4" w:space="0" w:color="D3D3D3"/>
              <w:right w:val="single" w:sz="4" w:space="0" w:color="D3D3D3"/>
            </w:tcBorders>
            <w:shd w:val="clear" w:color="auto" w:fill="auto"/>
            <w:vAlign w:val="center"/>
            <w:hideMark/>
          </w:tcPr>
          <w:p w14:paraId="43000363"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1,891.9</w:t>
            </w:r>
          </w:p>
        </w:tc>
        <w:tc>
          <w:tcPr>
            <w:tcW w:w="542" w:type="pct"/>
            <w:tcBorders>
              <w:top w:val="nil"/>
              <w:left w:val="nil"/>
              <w:bottom w:val="single" w:sz="4" w:space="0" w:color="D3D3D3"/>
              <w:right w:val="single" w:sz="4" w:space="0" w:color="D3D3D3"/>
            </w:tcBorders>
            <w:shd w:val="clear" w:color="auto" w:fill="auto"/>
            <w:vAlign w:val="center"/>
            <w:hideMark/>
          </w:tcPr>
          <w:p w14:paraId="728EC9F3"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99.9%</w:t>
            </w:r>
          </w:p>
        </w:tc>
      </w:tr>
      <w:tr w:rsidR="005A201A" w:rsidRPr="005A201A" w14:paraId="48D5A964"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1F41A07"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C973637"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4007B43F"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1,893.0</w:t>
            </w:r>
          </w:p>
        </w:tc>
        <w:tc>
          <w:tcPr>
            <w:tcW w:w="705" w:type="pct"/>
            <w:tcBorders>
              <w:top w:val="nil"/>
              <w:left w:val="nil"/>
              <w:bottom w:val="single" w:sz="4" w:space="0" w:color="D3D3D3"/>
              <w:right w:val="single" w:sz="4" w:space="0" w:color="D3D3D3"/>
            </w:tcBorders>
            <w:shd w:val="clear" w:color="auto" w:fill="auto"/>
            <w:vAlign w:val="center"/>
            <w:hideMark/>
          </w:tcPr>
          <w:p w14:paraId="029AADAE"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1,821.6</w:t>
            </w:r>
          </w:p>
        </w:tc>
        <w:tc>
          <w:tcPr>
            <w:tcW w:w="539" w:type="pct"/>
            <w:tcBorders>
              <w:top w:val="nil"/>
              <w:left w:val="nil"/>
              <w:bottom w:val="single" w:sz="4" w:space="0" w:color="D3D3D3"/>
              <w:right w:val="single" w:sz="4" w:space="0" w:color="D3D3D3"/>
            </w:tcBorders>
            <w:shd w:val="clear" w:color="auto" w:fill="auto"/>
            <w:vAlign w:val="center"/>
            <w:hideMark/>
          </w:tcPr>
          <w:p w14:paraId="0305A90F"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1,820.5</w:t>
            </w:r>
          </w:p>
        </w:tc>
        <w:tc>
          <w:tcPr>
            <w:tcW w:w="542" w:type="pct"/>
            <w:tcBorders>
              <w:top w:val="nil"/>
              <w:left w:val="nil"/>
              <w:bottom w:val="single" w:sz="4" w:space="0" w:color="D3D3D3"/>
              <w:right w:val="single" w:sz="4" w:space="0" w:color="D3D3D3"/>
            </w:tcBorders>
            <w:shd w:val="clear" w:color="auto" w:fill="auto"/>
            <w:vAlign w:val="center"/>
            <w:hideMark/>
          </w:tcPr>
          <w:p w14:paraId="0B334473"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99.9%</w:t>
            </w:r>
          </w:p>
        </w:tc>
      </w:tr>
      <w:tr w:rsidR="005A201A" w:rsidRPr="005A201A" w14:paraId="4AD098B0"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7D04DB1"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D416A4D"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სუბსიდიები</w:t>
            </w:r>
          </w:p>
        </w:tc>
        <w:tc>
          <w:tcPr>
            <w:tcW w:w="715" w:type="pct"/>
            <w:tcBorders>
              <w:top w:val="nil"/>
              <w:left w:val="nil"/>
              <w:bottom w:val="single" w:sz="4" w:space="0" w:color="D3D3D3"/>
              <w:right w:val="single" w:sz="4" w:space="0" w:color="D3D3D3"/>
            </w:tcBorders>
            <w:shd w:val="clear" w:color="auto" w:fill="auto"/>
            <w:vAlign w:val="center"/>
            <w:hideMark/>
          </w:tcPr>
          <w:p w14:paraId="7197CE2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1,893.0</w:t>
            </w:r>
          </w:p>
        </w:tc>
        <w:tc>
          <w:tcPr>
            <w:tcW w:w="705" w:type="pct"/>
            <w:tcBorders>
              <w:top w:val="nil"/>
              <w:left w:val="nil"/>
              <w:bottom w:val="single" w:sz="4" w:space="0" w:color="D3D3D3"/>
              <w:right w:val="single" w:sz="4" w:space="0" w:color="D3D3D3"/>
            </w:tcBorders>
            <w:shd w:val="clear" w:color="auto" w:fill="auto"/>
            <w:vAlign w:val="center"/>
            <w:hideMark/>
          </w:tcPr>
          <w:p w14:paraId="67CBD71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1,821.6</w:t>
            </w:r>
          </w:p>
        </w:tc>
        <w:tc>
          <w:tcPr>
            <w:tcW w:w="539" w:type="pct"/>
            <w:tcBorders>
              <w:top w:val="nil"/>
              <w:left w:val="nil"/>
              <w:bottom w:val="single" w:sz="4" w:space="0" w:color="D3D3D3"/>
              <w:right w:val="single" w:sz="4" w:space="0" w:color="D3D3D3"/>
            </w:tcBorders>
            <w:shd w:val="clear" w:color="auto" w:fill="auto"/>
            <w:vAlign w:val="center"/>
            <w:hideMark/>
          </w:tcPr>
          <w:p w14:paraId="1207D7E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1,820.5</w:t>
            </w:r>
          </w:p>
        </w:tc>
        <w:tc>
          <w:tcPr>
            <w:tcW w:w="542" w:type="pct"/>
            <w:tcBorders>
              <w:top w:val="nil"/>
              <w:left w:val="nil"/>
              <w:bottom w:val="single" w:sz="4" w:space="0" w:color="D3D3D3"/>
              <w:right w:val="single" w:sz="4" w:space="0" w:color="D3D3D3"/>
            </w:tcBorders>
            <w:shd w:val="clear" w:color="auto" w:fill="auto"/>
            <w:vAlign w:val="center"/>
            <w:hideMark/>
          </w:tcPr>
          <w:p w14:paraId="51F1F85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99.9%</w:t>
            </w:r>
          </w:p>
        </w:tc>
      </w:tr>
      <w:tr w:rsidR="005A201A" w:rsidRPr="005A201A" w14:paraId="09915F05"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F7E808A"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315F77C"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2CC44995"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0.0</w:t>
            </w:r>
          </w:p>
        </w:tc>
        <w:tc>
          <w:tcPr>
            <w:tcW w:w="705" w:type="pct"/>
            <w:tcBorders>
              <w:top w:val="nil"/>
              <w:left w:val="nil"/>
              <w:bottom w:val="single" w:sz="4" w:space="0" w:color="D3D3D3"/>
              <w:right w:val="single" w:sz="4" w:space="0" w:color="D3D3D3"/>
            </w:tcBorders>
            <w:shd w:val="clear" w:color="auto" w:fill="auto"/>
            <w:vAlign w:val="center"/>
            <w:hideMark/>
          </w:tcPr>
          <w:p w14:paraId="0147A496"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71.4</w:t>
            </w:r>
          </w:p>
        </w:tc>
        <w:tc>
          <w:tcPr>
            <w:tcW w:w="539" w:type="pct"/>
            <w:tcBorders>
              <w:top w:val="nil"/>
              <w:left w:val="nil"/>
              <w:bottom w:val="single" w:sz="4" w:space="0" w:color="D3D3D3"/>
              <w:right w:val="single" w:sz="4" w:space="0" w:color="D3D3D3"/>
            </w:tcBorders>
            <w:shd w:val="clear" w:color="auto" w:fill="auto"/>
            <w:vAlign w:val="center"/>
            <w:hideMark/>
          </w:tcPr>
          <w:p w14:paraId="3481BE99"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71.4</w:t>
            </w:r>
          </w:p>
        </w:tc>
        <w:tc>
          <w:tcPr>
            <w:tcW w:w="542" w:type="pct"/>
            <w:tcBorders>
              <w:top w:val="nil"/>
              <w:left w:val="nil"/>
              <w:bottom w:val="single" w:sz="4" w:space="0" w:color="D3D3D3"/>
              <w:right w:val="single" w:sz="4" w:space="0" w:color="D3D3D3"/>
            </w:tcBorders>
            <w:shd w:val="clear" w:color="auto" w:fill="auto"/>
            <w:vAlign w:val="center"/>
            <w:hideMark/>
          </w:tcPr>
          <w:p w14:paraId="7079BE95"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100.0%</w:t>
            </w:r>
          </w:p>
        </w:tc>
      </w:tr>
      <w:tr w:rsidR="005A201A" w:rsidRPr="005A201A" w14:paraId="161AE927"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8F6E882"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45 09</w:t>
            </w:r>
          </w:p>
        </w:tc>
        <w:tc>
          <w:tcPr>
            <w:tcW w:w="2112" w:type="pct"/>
            <w:tcBorders>
              <w:top w:val="nil"/>
              <w:left w:val="nil"/>
              <w:bottom w:val="single" w:sz="4" w:space="0" w:color="D3D3D3"/>
              <w:right w:val="single" w:sz="4" w:space="0" w:color="D3D3D3"/>
            </w:tcBorders>
            <w:shd w:val="clear" w:color="auto" w:fill="auto"/>
            <w:vAlign w:val="center"/>
            <w:hideMark/>
          </w:tcPr>
          <w:p w14:paraId="234284B7"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ა(ა)იპ – საქართველოს საპატრიარქოს წმიდა ტბელ აბუსერისძის სახელობის სასწავლო უნივერსიტეტისათვის გადასაცემი გრანტი</w:t>
            </w:r>
          </w:p>
        </w:tc>
        <w:tc>
          <w:tcPr>
            <w:tcW w:w="715" w:type="pct"/>
            <w:tcBorders>
              <w:top w:val="nil"/>
              <w:left w:val="nil"/>
              <w:bottom w:val="single" w:sz="4" w:space="0" w:color="D3D3D3"/>
              <w:right w:val="single" w:sz="4" w:space="0" w:color="D3D3D3"/>
            </w:tcBorders>
            <w:shd w:val="clear" w:color="auto" w:fill="auto"/>
            <w:vAlign w:val="center"/>
            <w:hideMark/>
          </w:tcPr>
          <w:p w14:paraId="49EA30E1"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1,805.0</w:t>
            </w:r>
          </w:p>
        </w:tc>
        <w:tc>
          <w:tcPr>
            <w:tcW w:w="705" w:type="pct"/>
            <w:tcBorders>
              <w:top w:val="nil"/>
              <w:left w:val="nil"/>
              <w:bottom w:val="single" w:sz="4" w:space="0" w:color="D3D3D3"/>
              <w:right w:val="single" w:sz="4" w:space="0" w:color="D3D3D3"/>
            </w:tcBorders>
            <w:shd w:val="clear" w:color="auto" w:fill="auto"/>
            <w:vAlign w:val="center"/>
            <w:hideMark/>
          </w:tcPr>
          <w:p w14:paraId="3861FDC2"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1,805.0</w:t>
            </w:r>
          </w:p>
        </w:tc>
        <w:tc>
          <w:tcPr>
            <w:tcW w:w="539" w:type="pct"/>
            <w:tcBorders>
              <w:top w:val="nil"/>
              <w:left w:val="nil"/>
              <w:bottom w:val="single" w:sz="4" w:space="0" w:color="D3D3D3"/>
              <w:right w:val="single" w:sz="4" w:space="0" w:color="D3D3D3"/>
            </w:tcBorders>
            <w:shd w:val="clear" w:color="auto" w:fill="auto"/>
            <w:vAlign w:val="center"/>
            <w:hideMark/>
          </w:tcPr>
          <w:p w14:paraId="2250C309"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1,805.0</w:t>
            </w:r>
          </w:p>
        </w:tc>
        <w:tc>
          <w:tcPr>
            <w:tcW w:w="542" w:type="pct"/>
            <w:tcBorders>
              <w:top w:val="nil"/>
              <w:left w:val="nil"/>
              <w:bottom w:val="single" w:sz="4" w:space="0" w:color="D3D3D3"/>
              <w:right w:val="single" w:sz="4" w:space="0" w:color="D3D3D3"/>
            </w:tcBorders>
            <w:shd w:val="clear" w:color="auto" w:fill="auto"/>
            <w:vAlign w:val="center"/>
            <w:hideMark/>
          </w:tcPr>
          <w:p w14:paraId="0F56F5A8"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100.0%</w:t>
            </w:r>
          </w:p>
        </w:tc>
      </w:tr>
      <w:tr w:rsidR="005A201A" w:rsidRPr="005A201A" w14:paraId="70FAB139"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16F3CB6"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378C6CB"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0B6F27D3"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1,775.0</w:t>
            </w:r>
          </w:p>
        </w:tc>
        <w:tc>
          <w:tcPr>
            <w:tcW w:w="705" w:type="pct"/>
            <w:tcBorders>
              <w:top w:val="nil"/>
              <w:left w:val="nil"/>
              <w:bottom w:val="single" w:sz="4" w:space="0" w:color="D3D3D3"/>
              <w:right w:val="single" w:sz="4" w:space="0" w:color="D3D3D3"/>
            </w:tcBorders>
            <w:shd w:val="clear" w:color="auto" w:fill="auto"/>
            <w:vAlign w:val="center"/>
            <w:hideMark/>
          </w:tcPr>
          <w:p w14:paraId="42578778"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1,775.0</w:t>
            </w:r>
          </w:p>
        </w:tc>
        <w:tc>
          <w:tcPr>
            <w:tcW w:w="539" w:type="pct"/>
            <w:tcBorders>
              <w:top w:val="nil"/>
              <w:left w:val="nil"/>
              <w:bottom w:val="single" w:sz="4" w:space="0" w:color="D3D3D3"/>
              <w:right w:val="single" w:sz="4" w:space="0" w:color="D3D3D3"/>
            </w:tcBorders>
            <w:shd w:val="clear" w:color="auto" w:fill="auto"/>
            <w:vAlign w:val="center"/>
            <w:hideMark/>
          </w:tcPr>
          <w:p w14:paraId="32F4DAD0"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1,775.0</w:t>
            </w:r>
          </w:p>
        </w:tc>
        <w:tc>
          <w:tcPr>
            <w:tcW w:w="542" w:type="pct"/>
            <w:tcBorders>
              <w:top w:val="nil"/>
              <w:left w:val="nil"/>
              <w:bottom w:val="single" w:sz="4" w:space="0" w:color="D3D3D3"/>
              <w:right w:val="single" w:sz="4" w:space="0" w:color="D3D3D3"/>
            </w:tcBorders>
            <w:shd w:val="clear" w:color="auto" w:fill="auto"/>
            <w:vAlign w:val="center"/>
            <w:hideMark/>
          </w:tcPr>
          <w:p w14:paraId="767B3DB1"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100.0%</w:t>
            </w:r>
          </w:p>
        </w:tc>
      </w:tr>
      <w:tr w:rsidR="005A201A" w:rsidRPr="005A201A" w14:paraId="67BA4ED7"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C6DD6B6"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CD2D975"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სუბსიდიები</w:t>
            </w:r>
          </w:p>
        </w:tc>
        <w:tc>
          <w:tcPr>
            <w:tcW w:w="715" w:type="pct"/>
            <w:tcBorders>
              <w:top w:val="nil"/>
              <w:left w:val="nil"/>
              <w:bottom w:val="single" w:sz="4" w:space="0" w:color="D3D3D3"/>
              <w:right w:val="single" w:sz="4" w:space="0" w:color="D3D3D3"/>
            </w:tcBorders>
            <w:shd w:val="clear" w:color="auto" w:fill="auto"/>
            <w:vAlign w:val="center"/>
            <w:hideMark/>
          </w:tcPr>
          <w:p w14:paraId="3FED597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1,775.0</w:t>
            </w:r>
          </w:p>
        </w:tc>
        <w:tc>
          <w:tcPr>
            <w:tcW w:w="705" w:type="pct"/>
            <w:tcBorders>
              <w:top w:val="nil"/>
              <w:left w:val="nil"/>
              <w:bottom w:val="single" w:sz="4" w:space="0" w:color="D3D3D3"/>
              <w:right w:val="single" w:sz="4" w:space="0" w:color="D3D3D3"/>
            </w:tcBorders>
            <w:shd w:val="clear" w:color="auto" w:fill="auto"/>
            <w:vAlign w:val="center"/>
            <w:hideMark/>
          </w:tcPr>
          <w:p w14:paraId="0F8CE1F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1,775.0</w:t>
            </w:r>
          </w:p>
        </w:tc>
        <w:tc>
          <w:tcPr>
            <w:tcW w:w="539" w:type="pct"/>
            <w:tcBorders>
              <w:top w:val="nil"/>
              <w:left w:val="nil"/>
              <w:bottom w:val="single" w:sz="4" w:space="0" w:color="D3D3D3"/>
              <w:right w:val="single" w:sz="4" w:space="0" w:color="D3D3D3"/>
            </w:tcBorders>
            <w:shd w:val="clear" w:color="auto" w:fill="auto"/>
            <w:vAlign w:val="center"/>
            <w:hideMark/>
          </w:tcPr>
          <w:p w14:paraId="2AC4ECF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1,775.0</w:t>
            </w:r>
          </w:p>
        </w:tc>
        <w:tc>
          <w:tcPr>
            <w:tcW w:w="542" w:type="pct"/>
            <w:tcBorders>
              <w:top w:val="nil"/>
              <w:left w:val="nil"/>
              <w:bottom w:val="single" w:sz="4" w:space="0" w:color="D3D3D3"/>
              <w:right w:val="single" w:sz="4" w:space="0" w:color="D3D3D3"/>
            </w:tcBorders>
            <w:shd w:val="clear" w:color="auto" w:fill="auto"/>
            <w:vAlign w:val="center"/>
            <w:hideMark/>
          </w:tcPr>
          <w:p w14:paraId="5FC3705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559C56F5"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16F6AA4"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A5AFBEE"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6F7FB818"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30.0</w:t>
            </w:r>
          </w:p>
        </w:tc>
        <w:tc>
          <w:tcPr>
            <w:tcW w:w="705" w:type="pct"/>
            <w:tcBorders>
              <w:top w:val="nil"/>
              <w:left w:val="nil"/>
              <w:bottom w:val="single" w:sz="4" w:space="0" w:color="D3D3D3"/>
              <w:right w:val="single" w:sz="4" w:space="0" w:color="D3D3D3"/>
            </w:tcBorders>
            <w:shd w:val="clear" w:color="auto" w:fill="auto"/>
            <w:vAlign w:val="center"/>
            <w:hideMark/>
          </w:tcPr>
          <w:p w14:paraId="11C65A5F"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30.0</w:t>
            </w:r>
          </w:p>
        </w:tc>
        <w:tc>
          <w:tcPr>
            <w:tcW w:w="539" w:type="pct"/>
            <w:tcBorders>
              <w:top w:val="nil"/>
              <w:left w:val="nil"/>
              <w:bottom w:val="single" w:sz="4" w:space="0" w:color="D3D3D3"/>
              <w:right w:val="single" w:sz="4" w:space="0" w:color="D3D3D3"/>
            </w:tcBorders>
            <w:shd w:val="clear" w:color="auto" w:fill="auto"/>
            <w:vAlign w:val="center"/>
            <w:hideMark/>
          </w:tcPr>
          <w:p w14:paraId="0185A67D"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30.0</w:t>
            </w:r>
          </w:p>
        </w:tc>
        <w:tc>
          <w:tcPr>
            <w:tcW w:w="542" w:type="pct"/>
            <w:tcBorders>
              <w:top w:val="nil"/>
              <w:left w:val="nil"/>
              <w:bottom w:val="single" w:sz="4" w:space="0" w:color="D3D3D3"/>
              <w:right w:val="single" w:sz="4" w:space="0" w:color="D3D3D3"/>
            </w:tcBorders>
            <w:shd w:val="clear" w:color="auto" w:fill="auto"/>
            <w:vAlign w:val="center"/>
            <w:hideMark/>
          </w:tcPr>
          <w:p w14:paraId="7F50B0D2"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100.0%</w:t>
            </w:r>
          </w:p>
        </w:tc>
      </w:tr>
      <w:tr w:rsidR="005A201A" w:rsidRPr="005A201A" w14:paraId="7A4000AD"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9C0E552"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45 10</w:t>
            </w:r>
          </w:p>
        </w:tc>
        <w:tc>
          <w:tcPr>
            <w:tcW w:w="2112" w:type="pct"/>
            <w:tcBorders>
              <w:top w:val="nil"/>
              <w:left w:val="nil"/>
              <w:bottom w:val="single" w:sz="4" w:space="0" w:color="D3D3D3"/>
              <w:right w:val="single" w:sz="4" w:space="0" w:color="D3D3D3"/>
            </w:tcBorders>
            <w:shd w:val="clear" w:color="auto" w:fill="auto"/>
            <w:vAlign w:val="center"/>
            <w:hideMark/>
          </w:tcPr>
          <w:p w14:paraId="282A5F58"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სმენადაქვეითებულ ბავშვთა რეაბილიტაციისა და ადაპტაციის მხარდაჭერა</w:t>
            </w:r>
          </w:p>
        </w:tc>
        <w:tc>
          <w:tcPr>
            <w:tcW w:w="715" w:type="pct"/>
            <w:tcBorders>
              <w:top w:val="nil"/>
              <w:left w:val="nil"/>
              <w:bottom w:val="single" w:sz="4" w:space="0" w:color="D3D3D3"/>
              <w:right w:val="single" w:sz="4" w:space="0" w:color="D3D3D3"/>
            </w:tcBorders>
            <w:shd w:val="clear" w:color="auto" w:fill="auto"/>
            <w:vAlign w:val="center"/>
            <w:hideMark/>
          </w:tcPr>
          <w:p w14:paraId="7C9883AA"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100.0</w:t>
            </w:r>
          </w:p>
        </w:tc>
        <w:tc>
          <w:tcPr>
            <w:tcW w:w="705" w:type="pct"/>
            <w:tcBorders>
              <w:top w:val="nil"/>
              <w:left w:val="nil"/>
              <w:bottom w:val="single" w:sz="4" w:space="0" w:color="D3D3D3"/>
              <w:right w:val="single" w:sz="4" w:space="0" w:color="D3D3D3"/>
            </w:tcBorders>
            <w:shd w:val="clear" w:color="auto" w:fill="auto"/>
            <w:vAlign w:val="center"/>
            <w:hideMark/>
          </w:tcPr>
          <w:p w14:paraId="020002A7"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100.0</w:t>
            </w:r>
          </w:p>
        </w:tc>
        <w:tc>
          <w:tcPr>
            <w:tcW w:w="539" w:type="pct"/>
            <w:tcBorders>
              <w:top w:val="nil"/>
              <w:left w:val="nil"/>
              <w:bottom w:val="single" w:sz="4" w:space="0" w:color="D3D3D3"/>
              <w:right w:val="single" w:sz="4" w:space="0" w:color="D3D3D3"/>
            </w:tcBorders>
            <w:shd w:val="clear" w:color="auto" w:fill="auto"/>
            <w:vAlign w:val="center"/>
            <w:hideMark/>
          </w:tcPr>
          <w:p w14:paraId="557277BD"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100.0</w:t>
            </w:r>
          </w:p>
        </w:tc>
        <w:tc>
          <w:tcPr>
            <w:tcW w:w="542" w:type="pct"/>
            <w:tcBorders>
              <w:top w:val="nil"/>
              <w:left w:val="nil"/>
              <w:bottom w:val="single" w:sz="4" w:space="0" w:color="D3D3D3"/>
              <w:right w:val="single" w:sz="4" w:space="0" w:color="D3D3D3"/>
            </w:tcBorders>
            <w:shd w:val="clear" w:color="auto" w:fill="auto"/>
            <w:vAlign w:val="center"/>
            <w:hideMark/>
          </w:tcPr>
          <w:p w14:paraId="23687AE9"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100.0%</w:t>
            </w:r>
          </w:p>
        </w:tc>
      </w:tr>
      <w:tr w:rsidR="005A201A" w:rsidRPr="005A201A" w14:paraId="3E4F9C44"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466EA5B"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B39621F"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637640E3"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100.0</w:t>
            </w:r>
          </w:p>
        </w:tc>
        <w:tc>
          <w:tcPr>
            <w:tcW w:w="705" w:type="pct"/>
            <w:tcBorders>
              <w:top w:val="nil"/>
              <w:left w:val="nil"/>
              <w:bottom w:val="single" w:sz="4" w:space="0" w:color="D3D3D3"/>
              <w:right w:val="single" w:sz="4" w:space="0" w:color="D3D3D3"/>
            </w:tcBorders>
            <w:shd w:val="clear" w:color="auto" w:fill="auto"/>
            <w:vAlign w:val="center"/>
            <w:hideMark/>
          </w:tcPr>
          <w:p w14:paraId="4AA42798"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100.0</w:t>
            </w:r>
          </w:p>
        </w:tc>
        <w:tc>
          <w:tcPr>
            <w:tcW w:w="539" w:type="pct"/>
            <w:tcBorders>
              <w:top w:val="nil"/>
              <w:left w:val="nil"/>
              <w:bottom w:val="single" w:sz="4" w:space="0" w:color="D3D3D3"/>
              <w:right w:val="single" w:sz="4" w:space="0" w:color="D3D3D3"/>
            </w:tcBorders>
            <w:shd w:val="clear" w:color="auto" w:fill="auto"/>
            <w:vAlign w:val="center"/>
            <w:hideMark/>
          </w:tcPr>
          <w:p w14:paraId="168FD7F9"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100.0</w:t>
            </w:r>
          </w:p>
        </w:tc>
        <w:tc>
          <w:tcPr>
            <w:tcW w:w="542" w:type="pct"/>
            <w:tcBorders>
              <w:top w:val="nil"/>
              <w:left w:val="nil"/>
              <w:bottom w:val="single" w:sz="4" w:space="0" w:color="D3D3D3"/>
              <w:right w:val="single" w:sz="4" w:space="0" w:color="D3D3D3"/>
            </w:tcBorders>
            <w:shd w:val="clear" w:color="auto" w:fill="auto"/>
            <w:vAlign w:val="center"/>
            <w:hideMark/>
          </w:tcPr>
          <w:p w14:paraId="275D388F"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100.0%</w:t>
            </w:r>
          </w:p>
        </w:tc>
      </w:tr>
      <w:tr w:rsidR="005A201A" w:rsidRPr="005A201A" w14:paraId="03332FCC"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F2AC023"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619B39C"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სუბსიდიები</w:t>
            </w:r>
          </w:p>
        </w:tc>
        <w:tc>
          <w:tcPr>
            <w:tcW w:w="715" w:type="pct"/>
            <w:tcBorders>
              <w:top w:val="nil"/>
              <w:left w:val="nil"/>
              <w:bottom w:val="single" w:sz="4" w:space="0" w:color="D3D3D3"/>
              <w:right w:val="single" w:sz="4" w:space="0" w:color="D3D3D3"/>
            </w:tcBorders>
            <w:shd w:val="clear" w:color="auto" w:fill="auto"/>
            <w:vAlign w:val="center"/>
            <w:hideMark/>
          </w:tcPr>
          <w:p w14:paraId="530C710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c>
          <w:tcPr>
            <w:tcW w:w="705" w:type="pct"/>
            <w:tcBorders>
              <w:top w:val="nil"/>
              <w:left w:val="nil"/>
              <w:bottom w:val="single" w:sz="4" w:space="0" w:color="D3D3D3"/>
              <w:right w:val="single" w:sz="4" w:space="0" w:color="D3D3D3"/>
            </w:tcBorders>
            <w:shd w:val="clear" w:color="auto" w:fill="auto"/>
            <w:vAlign w:val="center"/>
            <w:hideMark/>
          </w:tcPr>
          <w:p w14:paraId="1F587E5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c>
          <w:tcPr>
            <w:tcW w:w="539" w:type="pct"/>
            <w:tcBorders>
              <w:top w:val="nil"/>
              <w:left w:val="nil"/>
              <w:bottom w:val="single" w:sz="4" w:space="0" w:color="D3D3D3"/>
              <w:right w:val="single" w:sz="4" w:space="0" w:color="D3D3D3"/>
            </w:tcBorders>
            <w:shd w:val="clear" w:color="auto" w:fill="auto"/>
            <w:vAlign w:val="center"/>
            <w:hideMark/>
          </w:tcPr>
          <w:p w14:paraId="20F3D24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c>
          <w:tcPr>
            <w:tcW w:w="542" w:type="pct"/>
            <w:tcBorders>
              <w:top w:val="nil"/>
              <w:left w:val="nil"/>
              <w:bottom w:val="single" w:sz="4" w:space="0" w:color="D3D3D3"/>
              <w:right w:val="single" w:sz="4" w:space="0" w:color="D3D3D3"/>
            </w:tcBorders>
            <w:shd w:val="clear" w:color="auto" w:fill="auto"/>
            <w:vAlign w:val="center"/>
            <w:hideMark/>
          </w:tcPr>
          <w:p w14:paraId="44D6E59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7AEA56B8"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DBD5955"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45 11</w:t>
            </w:r>
          </w:p>
        </w:tc>
        <w:tc>
          <w:tcPr>
            <w:tcW w:w="2112" w:type="pct"/>
            <w:tcBorders>
              <w:top w:val="nil"/>
              <w:left w:val="nil"/>
              <w:bottom w:val="single" w:sz="4" w:space="0" w:color="D3D3D3"/>
              <w:right w:val="single" w:sz="4" w:space="0" w:color="D3D3D3"/>
            </w:tcBorders>
            <w:shd w:val="clear" w:color="auto" w:fill="auto"/>
            <w:vAlign w:val="center"/>
            <w:hideMark/>
          </w:tcPr>
          <w:p w14:paraId="441902E0"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საქართველოს საპატრიარქოს ტელევიზიის სუბსიდირების ღონისძიებები</w:t>
            </w:r>
          </w:p>
        </w:tc>
        <w:tc>
          <w:tcPr>
            <w:tcW w:w="715" w:type="pct"/>
            <w:tcBorders>
              <w:top w:val="nil"/>
              <w:left w:val="nil"/>
              <w:bottom w:val="single" w:sz="4" w:space="0" w:color="D3D3D3"/>
              <w:right w:val="single" w:sz="4" w:space="0" w:color="D3D3D3"/>
            </w:tcBorders>
            <w:shd w:val="clear" w:color="auto" w:fill="auto"/>
            <w:vAlign w:val="center"/>
            <w:hideMark/>
          </w:tcPr>
          <w:p w14:paraId="0E90128F"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800.0</w:t>
            </w:r>
          </w:p>
        </w:tc>
        <w:tc>
          <w:tcPr>
            <w:tcW w:w="705" w:type="pct"/>
            <w:tcBorders>
              <w:top w:val="nil"/>
              <w:left w:val="nil"/>
              <w:bottom w:val="single" w:sz="4" w:space="0" w:color="D3D3D3"/>
              <w:right w:val="single" w:sz="4" w:space="0" w:color="D3D3D3"/>
            </w:tcBorders>
            <w:shd w:val="clear" w:color="auto" w:fill="auto"/>
            <w:vAlign w:val="center"/>
            <w:hideMark/>
          </w:tcPr>
          <w:p w14:paraId="4824C0DB"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800.0</w:t>
            </w:r>
          </w:p>
        </w:tc>
        <w:tc>
          <w:tcPr>
            <w:tcW w:w="539" w:type="pct"/>
            <w:tcBorders>
              <w:top w:val="nil"/>
              <w:left w:val="nil"/>
              <w:bottom w:val="single" w:sz="4" w:space="0" w:color="D3D3D3"/>
              <w:right w:val="single" w:sz="4" w:space="0" w:color="D3D3D3"/>
            </w:tcBorders>
            <w:shd w:val="clear" w:color="auto" w:fill="auto"/>
            <w:vAlign w:val="center"/>
            <w:hideMark/>
          </w:tcPr>
          <w:p w14:paraId="45076148"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800.0</w:t>
            </w:r>
          </w:p>
        </w:tc>
        <w:tc>
          <w:tcPr>
            <w:tcW w:w="542" w:type="pct"/>
            <w:tcBorders>
              <w:top w:val="nil"/>
              <w:left w:val="nil"/>
              <w:bottom w:val="single" w:sz="4" w:space="0" w:color="D3D3D3"/>
              <w:right w:val="single" w:sz="4" w:space="0" w:color="D3D3D3"/>
            </w:tcBorders>
            <w:shd w:val="clear" w:color="auto" w:fill="auto"/>
            <w:vAlign w:val="center"/>
            <w:hideMark/>
          </w:tcPr>
          <w:p w14:paraId="472BEB2F"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100.0%</w:t>
            </w:r>
          </w:p>
        </w:tc>
      </w:tr>
      <w:tr w:rsidR="005A201A" w:rsidRPr="005A201A" w14:paraId="78282E18"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B0DB939"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887743C"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6F82E1EF"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800.0</w:t>
            </w:r>
          </w:p>
        </w:tc>
        <w:tc>
          <w:tcPr>
            <w:tcW w:w="705" w:type="pct"/>
            <w:tcBorders>
              <w:top w:val="nil"/>
              <w:left w:val="nil"/>
              <w:bottom w:val="single" w:sz="4" w:space="0" w:color="D3D3D3"/>
              <w:right w:val="single" w:sz="4" w:space="0" w:color="D3D3D3"/>
            </w:tcBorders>
            <w:shd w:val="clear" w:color="auto" w:fill="auto"/>
            <w:vAlign w:val="center"/>
            <w:hideMark/>
          </w:tcPr>
          <w:p w14:paraId="0B227A40"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800.0</w:t>
            </w:r>
          </w:p>
        </w:tc>
        <w:tc>
          <w:tcPr>
            <w:tcW w:w="539" w:type="pct"/>
            <w:tcBorders>
              <w:top w:val="nil"/>
              <w:left w:val="nil"/>
              <w:bottom w:val="single" w:sz="4" w:space="0" w:color="D3D3D3"/>
              <w:right w:val="single" w:sz="4" w:space="0" w:color="D3D3D3"/>
            </w:tcBorders>
            <w:shd w:val="clear" w:color="auto" w:fill="auto"/>
            <w:vAlign w:val="center"/>
            <w:hideMark/>
          </w:tcPr>
          <w:p w14:paraId="44B8966F"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800.0</w:t>
            </w:r>
          </w:p>
        </w:tc>
        <w:tc>
          <w:tcPr>
            <w:tcW w:w="542" w:type="pct"/>
            <w:tcBorders>
              <w:top w:val="nil"/>
              <w:left w:val="nil"/>
              <w:bottom w:val="single" w:sz="4" w:space="0" w:color="D3D3D3"/>
              <w:right w:val="single" w:sz="4" w:space="0" w:color="D3D3D3"/>
            </w:tcBorders>
            <w:shd w:val="clear" w:color="auto" w:fill="auto"/>
            <w:vAlign w:val="center"/>
            <w:hideMark/>
          </w:tcPr>
          <w:p w14:paraId="786FE81A"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100.0%</w:t>
            </w:r>
          </w:p>
        </w:tc>
      </w:tr>
      <w:tr w:rsidR="005A201A" w:rsidRPr="005A201A" w14:paraId="7871A083"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87D4A47"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9974D80"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სუბსიდიები</w:t>
            </w:r>
          </w:p>
        </w:tc>
        <w:tc>
          <w:tcPr>
            <w:tcW w:w="715" w:type="pct"/>
            <w:tcBorders>
              <w:top w:val="nil"/>
              <w:left w:val="nil"/>
              <w:bottom w:val="single" w:sz="4" w:space="0" w:color="D3D3D3"/>
              <w:right w:val="single" w:sz="4" w:space="0" w:color="D3D3D3"/>
            </w:tcBorders>
            <w:shd w:val="clear" w:color="auto" w:fill="auto"/>
            <w:vAlign w:val="center"/>
            <w:hideMark/>
          </w:tcPr>
          <w:p w14:paraId="7C84FAD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800.0</w:t>
            </w:r>
          </w:p>
        </w:tc>
        <w:tc>
          <w:tcPr>
            <w:tcW w:w="705" w:type="pct"/>
            <w:tcBorders>
              <w:top w:val="nil"/>
              <w:left w:val="nil"/>
              <w:bottom w:val="single" w:sz="4" w:space="0" w:color="D3D3D3"/>
              <w:right w:val="single" w:sz="4" w:space="0" w:color="D3D3D3"/>
            </w:tcBorders>
            <w:shd w:val="clear" w:color="auto" w:fill="auto"/>
            <w:vAlign w:val="center"/>
            <w:hideMark/>
          </w:tcPr>
          <w:p w14:paraId="1497238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800.0</w:t>
            </w:r>
          </w:p>
        </w:tc>
        <w:tc>
          <w:tcPr>
            <w:tcW w:w="539" w:type="pct"/>
            <w:tcBorders>
              <w:top w:val="nil"/>
              <w:left w:val="nil"/>
              <w:bottom w:val="single" w:sz="4" w:space="0" w:color="D3D3D3"/>
              <w:right w:val="single" w:sz="4" w:space="0" w:color="D3D3D3"/>
            </w:tcBorders>
            <w:shd w:val="clear" w:color="auto" w:fill="auto"/>
            <w:vAlign w:val="center"/>
            <w:hideMark/>
          </w:tcPr>
          <w:p w14:paraId="053AD8C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800.0</w:t>
            </w:r>
          </w:p>
        </w:tc>
        <w:tc>
          <w:tcPr>
            <w:tcW w:w="542" w:type="pct"/>
            <w:tcBorders>
              <w:top w:val="nil"/>
              <w:left w:val="nil"/>
              <w:bottom w:val="single" w:sz="4" w:space="0" w:color="D3D3D3"/>
              <w:right w:val="single" w:sz="4" w:space="0" w:color="D3D3D3"/>
            </w:tcBorders>
            <w:shd w:val="clear" w:color="auto" w:fill="auto"/>
            <w:vAlign w:val="center"/>
            <w:hideMark/>
          </w:tcPr>
          <w:p w14:paraId="3D9AD88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290BDDB1"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A27A9E4"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45 12</w:t>
            </w:r>
          </w:p>
        </w:tc>
        <w:tc>
          <w:tcPr>
            <w:tcW w:w="2112" w:type="pct"/>
            <w:tcBorders>
              <w:top w:val="nil"/>
              <w:left w:val="nil"/>
              <w:bottom w:val="single" w:sz="4" w:space="0" w:color="D3D3D3"/>
              <w:right w:val="single" w:sz="4" w:space="0" w:color="D3D3D3"/>
            </w:tcBorders>
            <w:shd w:val="clear" w:color="auto" w:fill="auto"/>
            <w:vAlign w:val="center"/>
            <w:hideMark/>
          </w:tcPr>
          <w:p w14:paraId="1EAD63AD"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ა(ა)იპ – ახალქალაქისა და კუმურდოს ეპარქიის სასწავლო ცენტრისათვის გადასაცემი გრანტი</w:t>
            </w:r>
          </w:p>
        </w:tc>
        <w:tc>
          <w:tcPr>
            <w:tcW w:w="715" w:type="pct"/>
            <w:tcBorders>
              <w:top w:val="nil"/>
              <w:left w:val="nil"/>
              <w:bottom w:val="single" w:sz="4" w:space="0" w:color="D3D3D3"/>
              <w:right w:val="single" w:sz="4" w:space="0" w:color="D3D3D3"/>
            </w:tcBorders>
            <w:shd w:val="clear" w:color="auto" w:fill="auto"/>
            <w:vAlign w:val="center"/>
            <w:hideMark/>
          </w:tcPr>
          <w:p w14:paraId="7CD5A123"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500.0</w:t>
            </w:r>
          </w:p>
        </w:tc>
        <w:tc>
          <w:tcPr>
            <w:tcW w:w="705" w:type="pct"/>
            <w:tcBorders>
              <w:top w:val="nil"/>
              <w:left w:val="nil"/>
              <w:bottom w:val="single" w:sz="4" w:space="0" w:color="D3D3D3"/>
              <w:right w:val="single" w:sz="4" w:space="0" w:color="D3D3D3"/>
            </w:tcBorders>
            <w:shd w:val="clear" w:color="auto" w:fill="auto"/>
            <w:vAlign w:val="center"/>
            <w:hideMark/>
          </w:tcPr>
          <w:p w14:paraId="2A93ABE2"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500.0</w:t>
            </w:r>
          </w:p>
        </w:tc>
        <w:tc>
          <w:tcPr>
            <w:tcW w:w="539" w:type="pct"/>
            <w:tcBorders>
              <w:top w:val="nil"/>
              <w:left w:val="nil"/>
              <w:bottom w:val="single" w:sz="4" w:space="0" w:color="D3D3D3"/>
              <w:right w:val="single" w:sz="4" w:space="0" w:color="D3D3D3"/>
            </w:tcBorders>
            <w:shd w:val="clear" w:color="auto" w:fill="auto"/>
            <w:vAlign w:val="center"/>
            <w:hideMark/>
          </w:tcPr>
          <w:p w14:paraId="7E35D3CA"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500.0</w:t>
            </w:r>
          </w:p>
        </w:tc>
        <w:tc>
          <w:tcPr>
            <w:tcW w:w="542" w:type="pct"/>
            <w:tcBorders>
              <w:top w:val="nil"/>
              <w:left w:val="nil"/>
              <w:bottom w:val="single" w:sz="4" w:space="0" w:color="D3D3D3"/>
              <w:right w:val="single" w:sz="4" w:space="0" w:color="D3D3D3"/>
            </w:tcBorders>
            <w:shd w:val="clear" w:color="auto" w:fill="auto"/>
            <w:vAlign w:val="center"/>
            <w:hideMark/>
          </w:tcPr>
          <w:p w14:paraId="720AF2A7"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100.0%</w:t>
            </w:r>
          </w:p>
        </w:tc>
      </w:tr>
      <w:tr w:rsidR="005A201A" w:rsidRPr="005A201A" w14:paraId="79279489"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7448DDE"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C034AD3"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155A5DF1"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357.0</w:t>
            </w:r>
          </w:p>
        </w:tc>
        <w:tc>
          <w:tcPr>
            <w:tcW w:w="705" w:type="pct"/>
            <w:tcBorders>
              <w:top w:val="nil"/>
              <w:left w:val="nil"/>
              <w:bottom w:val="single" w:sz="4" w:space="0" w:color="D3D3D3"/>
              <w:right w:val="single" w:sz="4" w:space="0" w:color="D3D3D3"/>
            </w:tcBorders>
            <w:shd w:val="clear" w:color="auto" w:fill="auto"/>
            <w:vAlign w:val="center"/>
            <w:hideMark/>
          </w:tcPr>
          <w:p w14:paraId="46D29F7F"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357.0</w:t>
            </w:r>
          </w:p>
        </w:tc>
        <w:tc>
          <w:tcPr>
            <w:tcW w:w="539" w:type="pct"/>
            <w:tcBorders>
              <w:top w:val="nil"/>
              <w:left w:val="nil"/>
              <w:bottom w:val="single" w:sz="4" w:space="0" w:color="D3D3D3"/>
              <w:right w:val="single" w:sz="4" w:space="0" w:color="D3D3D3"/>
            </w:tcBorders>
            <w:shd w:val="clear" w:color="auto" w:fill="auto"/>
            <w:vAlign w:val="center"/>
            <w:hideMark/>
          </w:tcPr>
          <w:p w14:paraId="193DA6C7"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357.0</w:t>
            </w:r>
          </w:p>
        </w:tc>
        <w:tc>
          <w:tcPr>
            <w:tcW w:w="542" w:type="pct"/>
            <w:tcBorders>
              <w:top w:val="nil"/>
              <w:left w:val="nil"/>
              <w:bottom w:val="single" w:sz="4" w:space="0" w:color="D3D3D3"/>
              <w:right w:val="single" w:sz="4" w:space="0" w:color="D3D3D3"/>
            </w:tcBorders>
            <w:shd w:val="clear" w:color="auto" w:fill="auto"/>
            <w:vAlign w:val="center"/>
            <w:hideMark/>
          </w:tcPr>
          <w:p w14:paraId="6D33D963"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100.0%</w:t>
            </w:r>
          </w:p>
        </w:tc>
      </w:tr>
      <w:tr w:rsidR="005A201A" w:rsidRPr="005A201A" w14:paraId="3E2158BC"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E7A496C"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45FA59A"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პროცენტი</w:t>
            </w:r>
          </w:p>
        </w:tc>
        <w:tc>
          <w:tcPr>
            <w:tcW w:w="715" w:type="pct"/>
            <w:tcBorders>
              <w:top w:val="nil"/>
              <w:left w:val="nil"/>
              <w:bottom w:val="single" w:sz="4" w:space="0" w:color="D3D3D3"/>
              <w:right w:val="single" w:sz="4" w:space="0" w:color="D3D3D3"/>
            </w:tcBorders>
            <w:shd w:val="clear" w:color="auto" w:fill="auto"/>
            <w:vAlign w:val="center"/>
            <w:hideMark/>
          </w:tcPr>
          <w:p w14:paraId="5460D80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27.0</w:t>
            </w:r>
          </w:p>
        </w:tc>
        <w:tc>
          <w:tcPr>
            <w:tcW w:w="705" w:type="pct"/>
            <w:tcBorders>
              <w:top w:val="nil"/>
              <w:left w:val="nil"/>
              <w:bottom w:val="single" w:sz="4" w:space="0" w:color="D3D3D3"/>
              <w:right w:val="single" w:sz="4" w:space="0" w:color="D3D3D3"/>
            </w:tcBorders>
            <w:shd w:val="clear" w:color="auto" w:fill="auto"/>
            <w:vAlign w:val="center"/>
            <w:hideMark/>
          </w:tcPr>
          <w:p w14:paraId="224CE25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27.0</w:t>
            </w:r>
          </w:p>
        </w:tc>
        <w:tc>
          <w:tcPr>
            <w:tcW w:w="539" w:type="pct"/>
            <w:tcBorders>
              <w:top w:val="nil"/>
              <w:left w:val="nil"/>
              <w:bottom w:val="single" w:sz="4" w:space="0" w:color="D3D3D3"/>
              <w:right w:val="single" w:sz="4" w:space="0" w:color="D3D3D3"/>
            </w:tcBorders>
            <w:shd w:val="clear" w:color="auto" w:fill="auto"/>
            <w:vAlign w:val="center"/>
            <w:hideMark/>
          </w:tcPr>
          <w:p w14:paraId="7A93A38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27.0</w:t>
            </w:r>
          </w:p>
        </w:tc>
        <w:tc>
          <w:tcPr>
            <w:tcW w:w="542" w:type="pct"/>
            <w:tcBorders>
              <w:top w:val="nil"/>
              <w:left w:val="nil"/>
              <w:bottom w:val="single" w:sz="4" w:space="0" w:color="D3D3D3"/>
              <w:right w:val="single" w:sz="4" w:space="0" w:color="D3D3D3"/>
            </w:tcBorders>
            <w:shd w:val="clear" w:color="auto" w:fill="auto"/>
            <w:vAlign w:val="center"/>
            <w:hideMark/>
          </w:tcPr>
          <w:p w14:paraId="0CF56B4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4213BBB2"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0560B40"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FFA5FC2"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სუბსიდიები</w:t>
            </w:r>
          </w:p>
        </w:tc>
        <w:tc>
          <w:tcPr>
            <w:tcW w:w="715" w:type="pct"/>
            <w:tcBorders>
              <w:top w:val="nil"/>
              <w:left w:val="nil"/>
              <w:bottom w:val="single" w:sz="4" w:space="0" w:color="D3D3D3"/>
              <w:right w:val="single" w:sz="4" w:space="0" w:color="D3D3D3"/>
            </w:tcBorders>
            <w:shd w:val="clear" w:color="auto" w:fill="auto"/>
            <w:vAlign w:val="center"/>
            <w:hideMark/>
          </w:tcPr>
          <w:p w14:paraId="6338503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330.0</w:t>
            </w:r>
          </w:p>
        </w:tc>
        <w:tc>
          <w:tcPr>
            <w:tcW w:w="705" w:type="pct"/>
            <w:tcBorders>
              <w:top w:val="nil"/>
              <w:left w:val="nil"/>
              <w:bottom w:val="single" w:sz="4" w:space="0" w:color="D3D3D3"/>
              <w:right w:val="single" w:sz="4" w:space="0" w:color="D3D3D3"/>
            </w:tcBorders>
            <w:shd w:val="clear" w:color="auto" w:fill="auto"/>
            <w:vAlign w:val="center"/>
            <w:hideMark/>
          </w:tcPr>
          <w:p w14:paraId="026A5DC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330.0</w:t>
            </w:r>
          </w:p>
        </w:tc>
        <w:tc>
          <w:tcPr>
            <w:tcW w:w="539" w:type="pct"/>
            <w:tcBorders>
              <w:top w:val="nil"/>
              <w:left w:val="nil"/>
              <w:bottom w:val="single" w:sz="4" w:space="0" w:color="D3D3D3"/>
              <w:right w:val="single" w:sz="4" w:space="0" w:color="D3D3D3"/>
            </w:tcBorders>
            <w:shd w:val="clear" w:color="auto" w:fill="auto"/>
            <w:vAlign w:val="center"/>
            <w:hideMark/>
          </w:tcPr>
          <w:p w14:paraId="459C17D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330.0</w:t>
            </w:r>
          </w:p>
        </w:tc>
        <w:tc>
          <w:tcPr>
            <w:tcW w:w="542" w:type="pct"/>
            <w:tcBorders>
              <w:top w:val="nil"/>
              <w:left w:val="nil"/>
              <w:bottom w:val="single" w:sz="4" w:space="0" w:color="D3D3D3"/>
              <w:right w:val="single" w:sz="4" w:space="0" w:color="D3D3D3"/>
            </w:tcBorders>
            <w:shd w:val="clear" w:color="auto" w:fill="auto"/>
            <w:vAlign w:val="center"/>
            <w:hideMark/>
          </w:tcPr>
          <w:p w14:paraId="104BAC0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24E0A9C9"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A14811F"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lastRenderedPageBreak/>
              <w:t> </w:t>
            </w:r>
          </w:p>
        </w:tc>
        <w:tc>
          <w:tcPr>
            <w:tcW w:w="2112" w:type="pct"/>
            <w:tcBorders>
              <w:top w:val="nil"/>
              <w:left w:val="nil"/>
              <w:bottom w:val="single" w:sz="4" w:space="0" w:color="D3D3D3"/>
              <w:right w:val="single" w:sz="4" w:space="0" w:color="D3D3D3"/>
            </w:tcBorders>
            <w:shd w:val="clear" w:color="auto" w:fill="auto"/>
            <w:vAlign w:val="center"/>
            <w:hideMark/>
          </w:tcPr>
          <w:p w14:paraId="4FAA337D"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4F862936"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90.0</w:t>
            </w:r>
          </w:p>
        </w:tc>
        <w:tc>
          <w:tcPr>
            <w:tcW w:w="705" w:type="pct"/>
            <w:tcBorders>
              <w:top w:val="nil"/>
              <w:left w:val="nil"/>
              <w:bottom w:val="single" w:sz="4" w:space="0" w:color="D3D3D3"/>
              <w:right w:val="single" w:sz="4" w:space="0" w:color="D3D3D3"/>
            </w:tcBorders>
            <w:shd w:val="clear" w:color="auto" w:fill="auto"/>
            <w:vAlign w:val="center"/>
            <w:hideMark/>
          </w:tcPr>
          <w:p w14:paraId="68E7DE8C"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90.0</w:t>
            </w:r>
          </w:p>
        </w:tc>
        <w:tc>
          <w:tcPr>
            <w:tcW w:w="539" w:type="pct"/>
            <w:tcBorders>
              <w:top w:val="nil"/>
              <w:left w:val="nil"/>
              <w:bottom w:val="single" w:sz="4" w:space="0" w:color="D3D3D3"/>
              <w:right w:val="single" w:sz="4" w:space="0" w:color="D3D3D3"/>
            </w:tcBorders>
            <w:shd w:val="clear" w:color="auto" w:fill="auto"/>
            <w:vAlign w:val="center"/>
            <w:hideMark/>
          </w:tcPr>
          <w:p w14:paraId="22518A36"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90.0</w:t>
            </w:r>
          </w:p>
        </w:tc>
        <w:tc>
          <w:tcPr>
            <w:tcW w:w="542" w:type="pct"/>
            <w:tcBorders>
              <w:top w:val="nil"/>
              <w:left w:val="nil"/>
              <w:bottom w:val="single" w:sz="4" w:space="0" w:color="D3D3D3"/>
              <w:right w:val="single" w:sz="4" w:space="0" w:color="D3D3D3"/>
            </w:tcBorders>
            <w:shd w:val="clear" w:color="auto" w:fill="auto"/>
            <w:vAlign w:val="center"/>
            <w:hideMark/>
          </w:tcPr>
          <w:p w14:paraId="2D2FFBEE"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100.0%</w:t>
            </w:r>
          </w:p>
        </w:tc>
      </w:tr>
      <w:tr w:rsidR="005A201A" w:rsidRPr="005A201A" w14:paraId="766CDC7C"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9DE5311"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125A538"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ვალდებულებების კლება</w:t>
            </w:r>
          </w:p>
        </w:tc>
        <w:tc>
          <w:tcPr>
            <w:tcW w:w="715" w:type="pct"/>
            <w:tcBorders>
              <w:top w:val="nil"/>
              <w:left w:val="nil"/>
              <w:bottom w:val="single" w:sz="4" w:space="0" w:color="D3D3D3"/>
              <w:right w:val="single" w:sz="4" w:space="0" w:color="D3D3D3"/>
            </w:tcBorders>
            <w:shd w:val="clear" w:color="auto" w:fill="auto"/>
            <w:vAlign w:val="center"/>
            <w:hideMark/>
          </w:tcPr>
          <w:p w14:paraId="5C401A5A"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53.0</w:t>
            </w:r>
          </w:p>
        </w:tc>
        <w:tc>
          <w:tcPr>
            <w:tcW w:w="705" w:type="pct"/>
            <w:tcBorders>
              <w:top w:val="nil"/>
              <w:left w:val="nil"/>
              <w:bottom w:val="single" w:sz="4" w:space="0" w:color="D3D3D3"/>
              <w:right w:val="single" w:sz="4" w:space="0" w:color="D3D3D3"/>
            </w:tcBorders>
            <w:shd w:val="clear" w:color="auto" w:fill="auto"/>
            <w:vAlign w:val="center"/>
            <w:hideMark/>
          </w:tcPr>
          <w:p w14:paraId="223FD3B3"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53.0</w:t>
            </w:r>
          </w:p>
        </w:tc>
        <w:tc>
          <w:tcPr>
            <w:tcW w:w="539" w:type="pct"/>
            <w:tcBorders>
              <w:top w:val="nil"/>
              <w:left w:val="nil"/>
              <w:bottom w:val="single" w:sz="4" w:space="0" w:color="D3D3D3"/>
              <w:right w:val="single" w:sz="4" w:space="0" w:color="D3D3D3"/>
            </w:tcBorders>
            <w:shd w:val="clear" w:color="auto" w:fill="auto"/>
            <w:vAlign w:val="center"/>
            <w:hideMark/>
          </w:tcPr>
          <w:p w14:paraId="05A94E2D"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53.0</w:t>
            </w:r>
          </w:p>
        </w:tc>
        <w:tc>
          <w:tcPr>
            <w:tcW w:w="542" w:type="pct"/>
            <w:tcBorders>
              <w:top w:val="nil"/>
              <w:left w:val="nil"/>
              <w:bottom w:val="single" w:sz="4" w:space="0" w:color="D3D3D3"/>
              <w:right w:val="single" w:sz="4" w:space="0" w:color="D3D3D3"/>
            </w:tcBorders>
            <w:shd w:val="clear" w:color="auto" w:fill="auto"/>
            <w:vAlign w:val="center"/>
            <w:hideMark/>
          </w:tcPr>
          <w:p w14:paraId="4B28C726"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100.0%</w:t>
            </w:r>
          </w:p>
        </w:tc>
      </w:tr>
      <w:tr w:rsidR="005A201A" w:rsidRPr="005A201A" w14:paraId="456163F1"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9537F87"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45 13</w:t>
            </w:r>
          </w:p>
        </w:tc>
        <w:tc>
          <w:tcPr>
            <w:tcW w:w="2112" w:type="pct"/>
            <w:tcBorders>
              <w:top w:val="nil"/>
              <w:left w:val="nil"/>
              <w:bottom w:val="single" w:sz="4" w:space="0" w:color="D3D3D3"/>
              <w:right w:val="single" w:sz="4" w:space="0" w:color="D3D3D3"/>
            </w:tcBorders>
            <w:shd w:val="clear" w:color="auto" w:fill="auto"/>
            <w:vAlign w:val="center"/>
            <w:hideMark/>
          </w:tcPr>
          <w:p w14:paraId="235028E6"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ა(ა)იპ – ფოთის საგანმანათლებლო და კულტურულ-გამაჯანსაღებელი ცენტრი</w:t>
            </w:r>
          </w:p>
        </w:tc>
        <w:tc>
          <w:tcPr>
            <w:tcW w:w="715" w:type="pct"/>
            <w:tcBorders>
              <w:top w:val="nil"/>
              <w:left w:val="nil"/>
              <w:bottom w:val="single" w:sz="4" w:space="0" w:color="D3D3D3"/>
              <w:right w:val="single" w:sz="4" w:space="0" w:color="D3D3D3"/>
            </w:tcBorders>
            <w:shd w:val="clear" w:color="auto" w:fill="auto"/>
            <w:vAlign w:val="center"/>
            <w:hideMark/>
          </w:tcPr>
          <w:p w14:paraId="553DC4A3"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653.0</w:t>
            </w:r>
          </w:p>
        </w:tc>
        <w:tc>
          <w:tcPr>
            <w:tcW w:w="705" w:type="pct"/>
            <w:tcBorders>
              <w:top w:val="nil"/>
              <w:left w:val="nil"/>
              <w:bottom w:val="single" w:sz="4" w:space="0" w:color="D3D3D3"/>
              <w:right w:val="single" w:sz="4" w:space="0" w:color="D3D3D3"/>
            </w:tcBorders>
            <w:shd w:val="clear" w:color="auto" w:fill="auto"/>
            <w:vAlign w:val="center"/>
            <w:hideMark/>
          </w:tcPr>
          <w:p w14:paraId="3DAD8D30"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653.0</w:t>
            </w:r>
          </w:p>
        </w:tc>
        <w:tc>
          <w:tcPr>
            <w:tcW w:w="539" w:type="pct"/>
            <w:tcBorders>
              <w:top w:val="nil"/>
              <w:left w:val="nil"/>
              <w:bottom w:val="single" w:sz="4" w:space="0" w:color="D3D3D3"/>
              <w:right w:val="single" w:sz="4" w:space="0" w:color="D3D3D3"/>
            </w:tcBorders>
            <w:shd w:val="clear" w:color="auto" w:fill="auto"/>
            <w:vAlign w:val="center"/>
            <w:hideMark/>
          </w:tcPr>
          <w:p w14:paraId="460E3A76"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653.0</w:t>
            </w:r>
          </w:p>
        </w:tc>
        <w:tc>
          <w:tcPr>
            <w:tcW w:w="542" w:type="pct"/>
            <w:tcBorders>
              <w:top w:val="nil"/>
              <w:left w:val="nil"/>
              <w:bottom w:val="single" w:sz="4" w:space="0" w:color="D3D3D3"/>
              <w:right w:val="single" w:sz="4" w:space="0" w:color="D3D3D3"/>
            </w:tcBorders>
            <w:shd w:val="clear" w:color="auto" w:fill="auto"/>
            <w:vAlign w:val="center"/>
            <w:hideMark/>
          </w:tcPr>
          <w:p w14:paraId="2AE59A68"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100.0%</w:t>
            </w:r>
          </w:p>
        </w:tc>
      </w:tr>
      <w:tr w:rsidR="005A201A" w:rsidRPr="005A201A" w14:paraId="78BF8144"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443FE6D"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F846852"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15A311FF"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653.0</w:t>
            </w:r>
          </w:p>
        </w:tc>
        <w:tc>
          <w:tcPr>
            <w:tcW w:w="705" w:type="pct"/>
            <w:tcBorders>
              <w:top w:val="nil"/>
              <w:left w:val="nil"/>
              <w:bottom w:val="single" w:sz="4" w:space="0" w:color="D3D3D3"/>
              <w:right w:val="single" w:sz="4" w:space="0" w:color="D3D3D3"/>
            </w:tcBorders>
            <w:shd w:val="clear" w:color="auto" w:fill="auto"/>
            <w:vAlign w:val="center"/>
            <w:hideMark/>
          </w:tcPr>
          <w:p w14:paraId="2BF60F06"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653.0</w:t>
            </w:r>
          </w:p>
        </w:tc>
        <w:tc>
          <w:tcPr>
            <w:tcW w:w="539" w:type="pct"/>
            <w:tcBorders>
              <w:top w:val="nil"/>
              <w:left w:val="nil"/>
              <w:bottom w:val="single" w:sz="4" w:space="0" w:color="D3D3D3"/>
              <w:right w:val="single" w:sz="4" w:space="0" w:color="D3D3D3"/>
            </w:tcBorders>
            <w:shd w:val="clear" w:color="auto" w:fill="auto"/>
            <w:vAlign w:val="center"/>
            <w:hideMark/>
          </w:tcPr>
          <w:p w14:paraId="19AB132D"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653.0</w:t>
            </w:r>
          </w:p>
        </w:tc>
        <w:tc>
          <w:tcPr>
            <w:tcW w:w="542" w:type="pct"/>
            <w:tcBorders>
              <w:top w:val="nil"/>
              <w:left w:val="nil"/>
              <w:bottom w:val="single" w:sz="4" w:space="0" w:color="D3D3D3"/>
              <w:right w:val="single" w:sz="4" w:space="0" w:color="D3D3D3"/>
            </w:tcBorders>
            <w:shd w:val="clear" w:color="auto" w:fill="auto"/>
            <w:vAlign w:val="center"/>
            <w:hideMark/>
          </w:tcPr>
          <w:p w14:paraId="530B6F73"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100.0%</w:t>
            </w:r>
          </w:p>
        </w:tc>
      </w:tr>
      <w:tr w:rsidR="005A201A" w:rsidRPr="005A201A" w14:paraId="2F78030D"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5CEFC85"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0BA6D08"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სუბსიდიები</w:t>
            </w:r>
          </w:p>
        </w:tc>
        <w:tc>
          <w:tcPr>
            <w:tcW w:w="715" w:type="pct"/>
            <w:tcBorders>
              <w:top w:val="nil"/>
              <w:left w:val="nil"/>
              <w:bottom w:val="single" w:sz="4" w:space="0" w:color="D3D3D3"/>
              <w:right w:val="single" w:sz="4" w:space="0" w:color="D3D3D3"/>
            </w:tcBorders>
            <w:shd w:val="clear" w:color="auto" w:fill="auto"/>
            <w:vAlign w:val="center"/>
            <w:hideMark/>
          </w:tcPr>
          <w:p w14:paraId="1AF5A94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653.0</w:t>
            </w:r>
          </w:p>
        </w:tc>
        <w:tc>
          <w:tcPr>
            <w:tcW w:w="705" w:type="pct"/>
            <w:tcBorders>
              <w:top w:val="nil"/>
              <w:left w:val="nil"/>
              <w:bottom w:val="single" w:sz="4" w:space="0" w:color="D3D3D3"/>
              <w:right w:val="single" w:sz="4" w:space="0" w:color="D3D3D3"/>
            </w:tcBorders>
            <w:shd w:val="clear" w:color="auto" w:fill="auto"/>
            <w:vAlign w:val="center"/>
            <w:hideMark/>
          </w:tcPr>
          <w:p w14:paraId="5D6B7BF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653.0</w:t>
            </w:r>
          </w:p>
        </w:tc>
        <w:tc>
          <w:tcPr>
            <w:tcW w:w="539" w:type="pct"/>
            <w:tcBorders>
              <w:top w:val="nil"/>
              <w:left w:val="nil"/>
              <w:bottom w:val="single" w:sz="4" w:space="0" w:color="D3D3D3"/>
              <w:right w:val="single" w:sz="4" w:space="0" w:color="D3D3D3"/>
            </w:tcBorders>
            <w:shd w:val="clear" w:color="auto" w:fill="auto"/>
            <w:vAlign w:val="center"/>
            <w:hideMark/>
          </w:tcPr>
          <w:p w14:paraId="7F8023B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653.0</w:t>
            </w:r>
          </w:p>
        </w:tc>
        <w:tc>
          <w:tcPr>
            <w:tcW w:w="542" w:type="pct"/>
            <w:tcBorders>
              <w:top w:val="nil"/>
              <w:left w:val="nil"/>
              <w:bottom w:val="single" w:sz="4" w:space="0" w:color="D3D3D3"/>
              <w:right w:val="single" w:sz="4" w:space="0" w:color="D3D3D3"/>
            </w:tcBorders>
            <w:shd w:val="clear" w:color="auto" w:fill="auto"/>
            <w:vAlign w:val="center"/>
            <w:hideMark/>
          </w:tcPr>
          <w:p w14:paraId="71E669D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718D1FF1"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A19D361"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46 00</w:t>
            </w:r>
          </w:p>
        </w:tc>
        <w:tc>
          <w:tcPr>
            <w:tcW w:w="2112" w:type="pct"/>
            <w:tcBorders>
              <w:top w:val="nil"/>
              <w:left w:val="nil"/>
              <w:bottom w:val="single" w:sz="4" w:space="0" w:color="D3D3D3"/>
              <w:right w:val="single" w:sz="4" w:space="0" w:color="D3D3D3"/>
            </w:tcBorders>
            <w:shd w:val="clear" w:color="auto" w:fill="auto"/>
            <w:vAlign w:val="center"/>
            <w:hideMark/>
          </w:tcPr>
          <w:p w14:paraId="3BCEF8EB"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სსიპ – ლევან სამხარაულის სახელობის სასამართლო ექსპერტიზის ეროვნული ბიურო</w:t>
            </w:r>
          </w:p>
        </w:tc>
        <w:tc>
          <w:tcPr>
            <w:tcW w:w="715" w:type="pct"/>
            <w:tcBorders>
              <w:top w:val="nil"/>
              <w:left w:val="nil"/>
              <w:bottom w:val="single" w:sz="4" w:space="0" w:color="D3D3D3"/>
              <w:right w:val="single" w:sz="4" w:space="0" w:color="D3D3D3"/>
            </w:tcBorders>
            <w:shd w:val="clear" w:color="auto" w:fill="auto"/>
            <w:vAlign w:val="center"/>
            <w:hideMark/>
          </w:tcPr>
          <w:p w14:paraId="0E30308E"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18,000.0</w:t>
            </w:r>
          </w:p>
        </w:tc>
        <w:tc>
          <w:tcPr>
            <w:tcW w:w="705" w:type="pct"/>
            <w:tcBorders>
              <w:top w:val="nil"/>
              <w:left w:val="nil"/>
              <w:bottom w:val="single" w:sz="4" w:space="0" w:color="D3D3D3"/>
              <w:right w:val="single" w:sz="4" w:space="0" w:color="D3D3D3"/>
            </w:tcBorders>
            <w:shd w:val="clear" w:color="auto" w:fill="auto"/>
            <w:vAlign w:val="center"/>
            <w:hideMark/>
          </w:tcPr>
          <w:p w14:paraId="69C3819D"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18,000.0</w:t>
            </w:r>
          </w:p>
        </w:tc>
        <w:tc>
          <w:tcPr>
            <w:tcW w:w="539" w:type="pct"/>
            <w:tcBorders>
              <w:top w:val="nil"/>
              <w:left w:val="nil"/>
              <w:bottom w:val="single" w:sz="4" w:space="0" w:color="D3D3D3"/>
              <w:right w:val="single" w:sz="4" w:space="0" w:color="D3D3D3"/>
            </w:tcBorders>
            <w:shd w:val="clear" w:color="auto" w:fill="auto"/>
            <w:vAlign w:val="center"/>
            <w:hideMark/>
          </w:tcPr>
          <w:p w14:paraId="0C504F90"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18,000.0</w:t>
            </w:r>
          </w:p>
        </w:tc>
        <w:tc>
          <w:tcPr>
            <w:tcW w:w="542" w:type="pct"/>
            <w:tcBorders>
              <w:top w:val="nil"/>
              <w:left w:val="nil"/>
              <w:bottom w:val="single" w:sz="4" w:space="0" w:color="D3D3D3"/>
              <w:right w:val="single" w:sz="4" w:space="0" w:color="D3D3D3"/>
            </w:tcBorders>
            <w:shd w:val="clear" w:color="auto" w:fill="auto"/>
            <w:vAlign w:val="center"/>
            <w:hideMark/>
          </w:tcPr>
          <w:p w14:paraId="0008ED88"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100.0%</w:t>
            </w:r>
          </w:p>
        </w:tc>
      </w:tr>
      <w:tr w:rsidR="005A201A" w:rsidRPr="005A201A" w14:paraId="5ECA2208"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E0F60D4"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F028B71"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5FAC5381"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15,160.0</w:t>
            </w:r>
          </w:p>
        </w:tc>
        <w:tc>
          <w:tcPr>
            <w:tcW w:w="705" w:type="pct"/>
            <w:tcBorders>
              <w:top w:val="nil"/>
              <w:left w:val="nil"/>
              <w:bottom w:val="single" w:sz="4" w:space="0" w:color="D3D3D3"/>
              <w:right w:val="single" w:sz="4" w:space="0" w:color="D3D3D3"/>
            </w:tcBorders>
            <w:shd w:val="clear" w:color="auto" w:fill="auto"/>
            <w:vAlign w:val="center"/>
            <w:hideMark/>
          </w:tcPr>
          <w:p w14:paraId="710C5374"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15,360.0</w:t>
            </w:r>
          </w:p>
        </w:tc>
        <w:tc>
          <w:tcPr>
            <w:tcW w:w="539" w:type="pct"/>
            <w:tcBorders>
              <w:top w:val="nil"/>
              <w:left w:val="nil"/>
              <w:bottom w:val="single" w:sz="4" w:space="0" w:color="D3D3D3"/>
              <w:right w:val="single" w:sz="4" w:space="0" w:color="D3D3D3"/>
            </w:tcBorders>
            <w:shd w:val="clear" w:color="auto" w:fill="auto"/>
            <w:vAlign w:val="center"/>
            <w:hideMark/>
          </w:tcPr>
          <w:p w14:paraId="00EA6FF2"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15,360.0</w:t>
            </w:r>
          </w:p>
        </w:tc>
        <w:tc>
          <w:tcPr>
            <w:tcW w:w="542" w:type="pct"/>
            <w:tcBorders>
              <w:top w:val="nil"/>
              <w:left w:val="nil"/>
              <w:bottom w:val="single" w:sz="4" w:space="0" w:color="D3D3D3"/>
              <w:right w:val="single" w:sz="4" w:space="0" w:color="D3D3D3"/>
            </w:tcBorders>
            <w:shd w:val="clear" w:color="auto" w:fill="auto"/>
            <w:vAlign w:val="center"/>
            <w:hideMark/>
          </w:tcPr>
          <w:p w14:paraId="3CD5527C"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100.0%</w:t>
            </w:r>
          </w:p>
        </w:tc>
      </w:tr>
      <w:tr w:rsidR="005A201A" w:rsidRPr="005A201A" w14:paraId="764EB71C"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B88810C"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ECB71AB"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2DD46B7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15,160.0</w:t>
            </w:r>
          </w:p>
        </w:tc>
        <w:tc>
          <w:tcPr>
            <w:tcW w:w="705" w:type="pct"/>
            <w:tcBorders>
              <w:top w:val="nil"/>
              <w:left w:val="nil"/>
              <w:bottom w:val="single" w:sz="4" w:space="0" w:color="D3D3D3"/>
              <w:right w:val="single" w:sz="4" w:space="0" w:color="D3D3D3"/>
            </w:tcBorders>
            <w:shd w:val="clear" w:color="auto" w:fill="auto"/>
            <w:vAlign w:val="center"/>
            <w:hideMark/>
          </w:tcPr>
          <w:p w14:paraId="492B6C8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15,360.0</w:t>
            </w:r>
          </w:p>
        </w:tc>
        <w:tc>
          <w:tcPr>
            <w:tcW w:w="539" w:type="pct"/>
            <w:tcBorders>
              <w:top w:val="nil"/>
              <w:left w:val="nil"/>
              <w:bottom w:val="single" w:sz="4" w:space="0" w:color="D3D3D3"/>
              <w:right w:val="single" w:sz="4" w:space="0" w:color="D3D3D3"/>
            </w:tcBorders>
            <w:shd w:val="clear" w:color="auto" w:fill="auto"/>
            <w:vAlign w:val="center"/>
            <w:hideMark/>
          </w:tcPr>
          <w:p w14:paraId="21EE542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15,360.0</w:t>
            </w:r>
          </w:p>
        </w:tc>
        <w:tc>
          <w:tcPr>
            <w:tcW w:w="542" w:type="pct"/>
            <w:tcBorders>
              <w:top w:val="nil"/>
              <w:left w:val="nil"/>
              <w:bottom w:val="single" w:sz="4" w:space="0" w:color="D3D3D3"/>
              <w:right w:val="single" w:sz="4" w:space="0" w:color="D3D3D3"/>
            </w:tcBorders>
            <w:shd w:val="clear" w:color="auto" w:fill="auto"/>
            <w:vAlign w:val="center"/>
            <w:hideMark/>
          </w:tcPr>
          <w:p w14:paraId="4F1F13F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0CDC9045"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4D3A415"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64A9DA9"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778F22AD"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2,840.0</w:t>
            </w:r>
          </w:p>
        </w:tc>
        <w:tc>
          <w:tcPr>
            <w:tcW w:w="705" w:type="pct"/>
            <w:tcBorders>
              <w:top w:val="nil"/>
              <w:left w:val="nil"/>
              <w:bottom w:val="single" w:sz="4" w:space="0" w:color="D3D3D3"/>
              <w:right w:val="single" w:sz="4" w:space="0" w:color="D3D3D3"/>
            </w:tcBorders>
            <w:shd w:val="clear" w:color="auto" w:fill="auto"/>
            <w:vAlign w:val="center"/>
            <w:hideMark/>
          </w:tcPr>
          <w:p w14:paraId="49322F39"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2,640.0</w:t>
            </w:r>
          </w:p>
        </w:tc>
        <w:tc>
          <w:tcPr>
            <w:tcW w:w="539" w:type="pct"/>
            <w:tcBorders>
              <w:top w:val="nil"/>
              <w:left w:val="nil"/>
              <w:bottom w:val="single" w:sz="4" w:space="0" w:color="D3D3D3"/>
              <w:right w:val="single" w:sz="4" w:space="0" w:color="D3D3D3"/>
            </w:tcBorders>
            <w:shd w:val="clear" w:color="auto" w:fill="auto"/>
            <w:vAlign w:val="center"/>
            <w:hideMark/>
          </w:tcPr>
          <w:p w14:paraId="254A7899"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2,640.0</w:t>
            </w:r>
          </w:p>
        </w:tc>
        <w:tc>
          <w:tcPr>
            <w:tcW w:w="542" w:type="pct"/>
            <w:tcBorders>
              <w:top w:val="nil"/>
              <w:left w:val="nil"/>
              <w:bottom w:val="single" w:sz="4" w:space="0" w:color="D3D3D3"/>
              <w:right w:val="single" w:sz="4" w:space="0" w:color="D3D3D3"/>
            </w:tcBorders>
            <w:shd w:val="clear" w:color="auto" w:fill="auto"/>
            <w:vAlign w:val="center"/>
            <w:hideMark/>
          </w:tcPr>
          <w:p w14:paraId="350145B9"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100.0%</w:t>
            </w:r>
          </w:p>
        </w:tc>
      </w:tr>
      <w:tr w:rsidR="005A201A" w:rsidRPr="005A201A" w14:paraId="087F02B2"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497542D"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47 00</w:t>
            </w:r>
          </w:p>
        </w:tc>
        <w:tc>
          <w:tcPr>
            <w:tcW w:w="2112" w:type="pct"/>
            <w:tcBorders>
              <w:top w:val="nil"/>
              <w:left w:val="nil"/>
              <w:bottom w:val="single" w:sz="4" w:space="0" w:color="D3D3D3"/>
              <w:right w:val="single" w:sz="4" w:space="0" w:color="D3D3D3"/>
            </w:tcBorders>
            <w:shd w:val="clear" w:color="auto" w:fill="auto"/>
            <w:vAlign w:val="center"/>
            <w:hideMark/>
          </w:tcPr>
          <w:p w14:paraId="3C850329"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სსიპ – საქართველოს სტატისტიკის ეროვნული სამსახური – საქსტატი</w:t>
            </w:r>
          </w:p>
        </w:tc>
        <w:tc>
          <w:tcPr>
            <w:tcW w:w="715" w:type="pct"/>
            <w:tcBorders>
              <w:top w:val="nil"/>
              <w:left w:val="nil"/>
              <w:bottom w:val="single" w:sz="4" w:space="0" w:color="D3D3D3"/>
              <w:right w:val="single" w:sz="4" w:space="0" w:color="D3D3D3"/>
            </w:tcBorders>
            <w:shd w:val="clear" w:color="auto" w:fill="auto"/>
            <w:vAlign w:val="center"/>
            <w:hideMark/>
          </w:tcPr>
          <w:p w14:paraId="55D71A4E"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28,000.0</w:t>
            </w:r>
          </w:p>
        </w:tc>
        <w:tc>
          <w:tcPr>
            <w:tcW w:w="705" w:type="pct"/>
            <w:tcBorders>
              <w:top w:val="nil"/>
              <w:left w:val="nil"/>
              <w:bottom w:val="single" w:sz="4" w:space="0" w:color="D3D3D3"/>
              <w:right w:val="single" w:sz="4" w:space="0" w:color="D3D3D3"/>
            </w:tcBorders>
            <w:shd w:val="clear" w:color="auto" w:fill="auto"/>
            <w:vAlign w:val="center"/>
            <w:hideMark/>
          </w:tcPr>
          <w:p w14:paraId="3818F715"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28,000.0</w:t>
            </w:r>
          </w:p>
        </w:tc>
        <w:tc>
          <w:tcPr>
            <w:tcW w:w="539" w:type="pct"/>
            <w:tcBorders>
              <w:top w:val="nil"/>
              <w:left w:val="nil"/>
              <w:bottom w:val="single" w:sz="4" w:space="0" w:color="D3D3D3"/>
              <w:right w:val="single" w:sz="4" w:space="0" w:color="D3D3D3"/>
            </w:tcBorders>
            <w:shd w:val="clear" w:color="auto" w:fill="auto"/>
            <w:vAlign w:val="center"/>
            <w:hideMark/>
          </w:tcPr>
          <w:p w14:paraId="30CBA4D1"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27,449.8</w:t>
            </w:r>
          </w:p>
        </w:tc>
        <w:tc>
          <w:tcPr>
            <w:tcW w:w="542" w:type="pct"/>
            <w:tcBorders>
              <w:top w:val="nil"/>
              <w:left w:val="nil"/>
              <w:bottom w:val="single" w:sz="4" w:space="0" w:color="D3D3D3"/>
              <w:right w:val="single" w:sz="4" w:space="0" w:color="D3D3D3"/>
            </w:tcBorders>
            <w:shd w:val="clear" w:color="auto" w:fill="auto"/>
            <w:vAlign w:val="center"/>
            <w:hideMark/>
          </w:tcPr>
          <w:p w14:paraId="0F7EA4A5"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98.0%</w:t>
            </w:r>
          </w:p>
        </w:tc>
      </w:tr>
      <w:tr w:rsidR="005A201A" w:rsidRPr="005A201A" w14:paraId="1255CC07"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B971559"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E1AB107"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21062E24"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27,900.0</w:t>
            </w:r>
          </w:p>
        </w:tc>
        <w:tc>
          <w:tcPr>
            <w:tcW w:w="705" w:type="pct"/>
            <w:tcBorders>
              <w:top w:val="nil"/>
              <w:left w:val="nil"/>
              <w:bottom w:val="single" w:sz="4" w:space="0" w:color="D3D3D3"/>
              <w:right w:val="single" w:sz="4" w:space="0" w:color="D3D3D3"/>
            </w:tcBorders>
            <w:shd w:val="clear" w:color="auto" w:fill="auto"/>
            <w:vAlign w:val="center"/>
            <w:hideMark/>
          </w:tcPr>
          <w:p w14:paraId="0524D155"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27,854.0</w:t>
            </w:r>
          </w:p>
        </w:tc>
        <w:tc>
          <w:tcPr>
            <w:tcW w:w="539" w:type="pct"/>
            <w:tcBorders>
              <w:top w:val="nil"/>
              <w:left w:val="nil"/>
              <w:bottom w:val="single" w:sz="4" w:space="0" w:color="D3D3D3"/>
              <w:right w:val="single" w:sz="4" w:space="0" w:color="D3D3D3"/>
            </w:tcBorders>
            <w:shd w:val="clear" w:color="auto" w:fill="auto"/>
            <w:vAlign w:val="center"/>
            <w:hideMark/>
          </w:tcPr>
          <w:p w14:paraId="707F4A78"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27,304.9</w:t>
            </w:r>
          </w:p>
        </w:tc>
        <w:tc>
          <w:tcPr>
            <w:tcW w:w="542" w:type="pct"/>
            <w:tcBorders>
              <w:top w:val="nil"/>
              <w:left w:val="nil"/>
              <w:bottom w:val="single" w:sz="4" w:space="0" w:color="D3D3D3"/>
              <w:right w:val="single" w:sz="4" w:space="0" w:color="D3D3D3"/>
            </w:tcBorders>
            <w:shd w:val="clear" w:color="auto" w:fill="auto"/>
            <w:vAlign w:val="center"/>
            <w:hideMark/>
          </w:tcPr>
          <w:p w14:paraId="5E58DE52"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98.0%</w:t>
            </w:r>
          </w:p>
        </w:tc>
      </w:tr>
      <w:tr w:rsidR="005A201A" w:rsidRPr="005A201A" w14:paraId="4B904361"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080F307"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6DF7F5C8"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შრომის ანაზღაურება</w:t>
            </w:r>
          </w:p>
        </w:tc>
        <w:tc>
          <w:tcPr>
            <w:tcW w:w="715" w:type="pct"/>
            <w:tcBorders>
              <w:top w:val="nil"/>
              <w:left w:val="nil"/>
              <w:bottom w:val="single" w:sz="4" w:space="0" w:color="D3D3D3"/>
              <w:right w:val="single" w:sz="4" w:space="0" w:color="D3D3D3"/>
            </w:tcBorders>
            <w:shd w:val="clear" w:color="auto" w:fill="auto"/>
            <w:vAlign w:val="center"/>
            <w:hideMark/>
          </w:tcPr>
          <w:p w14:paraId="5C9CFA3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7,817.6</w:t>
            </w:r>
          </w:p>
        </w:tc>
        <w:tc>
          <w:tcPr>
            <w:tcW w:w="705" w:type="pct"/>
            <w:tcBorders>
              <w:top w:val="nil"/>
              <w:left w:val="nil"/>
              <w:bottom w:val="single" w:sz="4" w:space="0" w:color="D3D3D3"/>
              <w:right w:val="single" w:sz="4" w:space="0" w:color="D3D3D3"/>
            </w:tcBorders>
            <w:shd w:val="clear" w:color="auto" w:fill="auto"/>
            <w:vAlign w:val="center"/>
            <w:hideMark/>
          </w:tcPr>
          <w:p w14:paraId="0D38A97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7,707.6</w:t>
            </w:r>
          </w:p>
        </w:tc>
        <w:tc>
          <w:tcPr>
            <w:tcW w:w="539" w:type="pct"/>
            <w:tcBorders>
              <w:top w:val="nil"/>
              <w:left w:val="nil"/>
              <w:bottom w:val="single" w:sz="4" w:space="0" w:color="D3D3D3"/>
              <w:right w:val="single" w:sz="4" w:space="0" w:color="D3D3D3"/>
            </w:tcBorders>
            <w:shd w:val="clear" w:color="auto" w:fill="auto"/>
            <w:vAlign w:val="center"/>
            <w:hideMark/>
          </w:tcPr>
          <w:p w14:paraId="51CAE42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7,660.6</w:t>
            </w:r>
          </w:p>
        </w:tc>
        <w:tc>
          <w:tcPr>
            <w:tcW w:w="542" w:type="pct"/>
            <w:tcBorders>
              <w:top w:val="nil"/>
              <w:left w:val="nil"/>
              <w:bottom w:val="single" w:sz="4" w:space="0" w:color="D3D3D3"/>
              <w:right w:val="single" w:sz="4" w:space="0" w:color="D3D3D3"/>
            </w:tcBorders>
            <w:shd w:val="clear" w:color="auto" w:fill="auto"/>
            <w:vAlign w:val="center"/>
            <w:hideMark/>
          </w:tcPr>
          <w:p w14:paraId="6F9F411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99.4%</w:t>
            </w:r>
          </w:p>
        </w:tc>
      </w:tr>
      <w:tr w:rsidR="005A201A" w:rsidRPr="005A201A" w14:paraId="613FE8A8"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875B32E"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667EED6"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6C425CC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19,957.4</w:t>
            </w:r>
          </w:p>
        </w:tc>
        <w:tc>
          <w:tcPr>
            <w:tcW w:w="705" w:type="pct"/>
            <w:tcBorders>
              <w:top w:val="nil"/>
              <w:left w:val="nil"/>
              <w:bottom w:val="single" w:sz="4" w:space="0" w:color="D3D3D3"/>
              <w:right w:val="single" w:sz="4" w:space="0" w:color="D3D3D3"/>
            </w:tcBorders>
            <w:shd w:val="clear" w:color="auto" w:fill="auto"/>
            <w:vAlign w:val="center"/>
            <w:hideMark/>
          </w:tcPr>
          <w:p w14:paraId="48EE6B1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19,874.4</w:t>
            </w:r>
          </w:p>
        </w:tc>
        <w:tc>
          <w:tcPr>
            <w:tcW w:w="539" w:type="pct"/>
            <w:tcBorders>
              <w:top w:val="nil"/>
              <w:left w:val="nil"/>
              <w:bottom w:val="single" w:sz="4" w:space="0" w:color="D3D3D3"/>
              <w:right w:val="single" w:sz="4" w:space="0" w:color="D3D3D3"/>
            </w:tcBorders>
            <w:shd w:val="clear" w:color="auto" w:fill="auto"/>
            <w:vAlign w:val="center"/>
            <w:hideMark/>
          </w:tcPr>
          <w:p w14:paraId="7D8EB30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19,371.8</w:t>
            </w:r>
          </w:p>
        </w:tc>
        <w:tc>
          <w:tcPr>
            <w:tcW w:w="542" w:type="pct"/>
            <w:tcBorders>
              <w:top w:val="nil"/>
              <w:left w:val="nil"/>
              <w:bottom w:val="single" w:sz="4" w:space="0" w:color="D3D3D3"/>
              <w:right w:val="single" w:sz="4" w:space="0" w:color="D3D3D3"/>
            </w:tcBorders>
            <w:shd w:val="clear" w:color="auto" w:fill="auto"/>
            <w:vAlign w:val="center"/>
            <w:hideMark/>
          </w:tcPr>
          <w:p w14:paraId="66763E4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97.5%</w:t>
            </w:r>
          </w:p>
        </w:tc>
      </w:tr>
      <w:tr w:rsidR="005A201A" w:rsidRPr="005A201A" w14:paraId="50E522BF"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BCD5E14"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09F186E"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გრანტები</w:t>
            </w:r>
          </w:p>
        </w:tc>
        <w:tc>
          <w:tcPr>
            <w:tcW w:w="715" w:type="pct"/>
            <w:tcBorders>
              <w:top w:val="nil"/>
              <w:left w:val="nil"/>
              <w:bottom w:val="single" w:sz="4" w:space="0" w:color="D3D3D3"/>
              <w:right w:val="single" w:sz="4" w:space="0" w:color="D3D3D3"/>
            </w:tcBorders>
            <w:shd w:val="clear" w:color="auto" w:fill="auto"/>
            <w:vAlign w:val="center"/>
            <w:hideMark/>
          </w:tcPr>
          <w:p w14:paraId="327914D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0.0</w:t>
            </w:r>
          </w:p>
        </w:tc>
        <w:tc>
          <w:tcPr>
            <w:tcW w:w="705" w:type="pct"/>
            <w:tcBorders>
              <w:top w:val="nil"/>
              <w:left w:val="nil"/>
              <w:bottom w:val="single" w:sz="4" w:space="0" w:color="D3D3D3"/>
              <w:right w:val="single" w:sz="4" w:space="0" w:color="D3D3D3"/>
            </w:tcBorders>
            <w:shd w:val="clear" w:color="auto" w:fill="auto"/>
            <w:vAlign w:val="center"/>
            <w:hideMark/>
          </w:tcPr>
          <w:p w14:paraId="6A2176F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0.0</w:t>
            </w:r>
          </w:p>
        </w:tc>
        <w:tc>
          <w:tcPr>
            <w:tcW w:w="539" w:type="pct"/>
            <w:tcBorders>
              <w:top w:val="nil"/>
              <w:left w:val="nil"/>
              <w:bottom w:val="single" w:sz="4" w:space="0" w:color="D3D3D3"/>
              <w:right w:val="single" w:sz="4" w:space="0" w:color="D3D3D3"/>
            </w:tcBorders>
            <w:shd w:val="clear" w:color="auto" w:fill="auto"/>
            <w:vAlign w:val="center"/>
            <w:hideMark/>
          </w:tcPr>
          <w:p w14:paraId="20DE9D8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12.4</w:t>
            </w:r>
          </w:p>
        </w:tc>
        <w:tc>
          <w:tcPr>
            <w:tcW w:w="542" w:type="pct"/>
            <w:tcBorders>
              <w:top w:val="nil"/>
              <w:left w:val="nil"/>
              <w:bottom w:val="single" w:sz="4" w:space="0" w:color="D3D3D3"/>
              <w:right w:val="single" w:sz="4" w:space="0" w:color="D3D3D3"/>
            </w:tcBorders>
            <w:shd w:val="clear" w:color="auto" w:fill="auto"/>
            <w:vAlign w:val="center"/>
            <w:hideMark/>
          </w:tcPr>
          <w:p w14:paraId="174F1BA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#DIV/0!</w:t>
            </w:r>
          </w:p>
        </w:tc>
      </w:tr>
      <w:tr w:rsidR="005A201A" w:rsidRPr="005A201A" w14:paraId="50493BFE"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172D900"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DFB7FC9"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სოციალური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246210F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c>
          <w:tcPr>
            <w:tcW w:w="705" w:type="pct"/>
            <w:tcBorders>
              <w:top w:val="nil"/>
              <w:left w:val="nil"/>
              <w:bottom w:val="single" w:sz="4" w:space="0" w:color="D3D3D3"/>
              <w:right w:val="single" w:sz="4" w:space="0" w:color="D3D3D3"/>
            </w:tcBorders>
            <w:shd w:val="clear" w:color="auto" w:fill="auto"/>
            <w:vAlign w:val="center"/>
            <w:hideMark/>
          </w:tcPr>
          <w:p w14:paraId="6132D6D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240.0</w:t>
            </w:r>
          </w:p>
        </w:tc>
        <w:tc>
          <w:tcPr>
            <w:tcW w:w="539" w:type="pct"/>
            <w:tcBorders>
              <w:top w:val="nil"/>
              <w:left w:val="nil"/>
              <w:bottom w:val="single" w:sz="4" w:space="0" w:color="D3D3D3"/>
              <w:right w:val="single" w:sz="4" w:space="0" w:color="D3D3D3"/>
            </w:tcBorders>
            <w:shd w:val="clear" w:color="auto" w:fill="auto"/>
            <w:vAlign w:val="center"/>
            <w:hideMark/>
          </w:tcPr>
          <w:p w14:paraId="76691A9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230.3</w:t>
            </w:r>
          </w:p>
        </w:tc>
        <w:tc>
          <w:tcPr>
            <w:tcW w:w="542" w:type="pct"/>
            <w:tcBorders>
              <w:top w:val="nil"/>
              <w:left w:val="nil"/>
              <w:bottom w:val="single" w:sz="4" w:space="0" w:color="D3D3D3"/>
              <w:right w:val="single" w:sz="4" w:space="0" w:color="D3D3D3"/>
            </w:tcBorders>
            <w:shd w:val="clear" w:color="auto" w:fill="auto"/>
            <w:vAlign w:val="center"/>
            <w:hideMark/>
          </w:tcPr>
          <w:p w14:paraId="392EB7A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96.0%</w:t>
            </w:r>
          </w:p>
        </w:tc>
      </w:tr>
      <w:tr w:rsidR="005A201A" w:rsidRPr="005A201A" w14:paraId="4A908AB0"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48F5871"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A40A05F"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0C5534A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25.0</w:t>
            </w:r>
          </w:p>
        </w:tc>
        <w:tc>
          <w:tcPr>
            <w:tcW w:w="705" w:type="pct"/>
            <w:tcBorders>
              <w:top w:val="nil"/>
              <w:left w:val="nil"/>
              <w:bottom w:val="single" w:sz="4" w:space="0" w:color="D3D3D3"/>
              <w:right w:val="single" w:sz="4" w:space="0" w:color="D3D3D3"/>
            </w:tcBorders>
            <w:shd w:val="clear" w:color="auto" w:fill="auto"/>
            <w:vAlign w:val="center"/>
            <w:hideMark/>
          </w:tcPr>
          <w:p w14:paraId="3BD0CF5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32.0</w:t>
            </w:r>
          </w:p>
        </w:tc>
        <w:tc>
          <w:tcPr>
            <w:tcW w:w="539" w:type="pct"/>
            <w:tcBorders>
              <w:top w:val="nil"/>
              <w:left w:val="nil"/>
              <w:bottom w:val="single" w:sz="4" w:space="0" w:color="D3D3D3"/>
              <w:right w:val="single" w:sz="4" w:space="0" w:color="D3D3D3"/>
            </w:tcBorders>
            <w:shd w:val="clear" w:color="auto" w:fill="auto"/>
            <w:vAlign w:val="center"/>
            <w:hideMark/>
          </w:tcPr>
          <w:p w14:paraId="54AF280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29.7</w:t>
            </w:r>
          </w:p>
        </w:tc>
        <w:tc>
          <w:tcPr>
            <w:tcW w:w="542" w:type="pct"/>
            <w:tcBorders>
              <w:top w:val="nil"/>
              <w:left w:val="nil"/>
              <w:bottom w:val="single" w:sz="4" w:space="0" w:color="D3D3D3"/>
              <w:right w:val="single" w:sz="4" w:space="0" w:color="D3D3D3"/>
            </w:tcBorders>
            <w:shd w:val="clear" w:color="auto" w:fill="auto"/>
            <w:vAlign w:val="center"/>
            <w:hideMark/>
          </w:tcPr>
          <w:p w14:paraId="5EA066B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92.9%</w:t>
            </w:r>
          </w:p>
        </w:tc>
      </w:tr>
      <w:tr w:rsidR="005A201A" w:rsidRPr="005A201A" w14:paraId="4BED7DB7"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6255B7B"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233337C"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014ADF90"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100.0</w:t>
            </w:r>
          </w:p>
        </w:tc>
        <w:tc>
          <w:tcPr>
            <w:tcW w:w="705" w:type="pct"/>
            <w:tcBorders>
              <w:top w:val="nil"/>
              <w:left w:val="nil"/>
              <w:bottom w:val="single" w:sz="4" w:space="0" w:color="D3D3D3"/>
              <w:right w:val="single" w:sz="4" w:space="0" w:color="D3D3D3"/>
            </w:tcBorders>
            <w:shd w:val="clear" w:color="auto" w:fill="auto"/>
            <w:vAlign w:val="center"/>
            <w:hideMark/>
          </w:tcPr>
          <w:p w14:paraId="306F3DAE"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146.0</w:t>
            </w:r>
          </w:p>
        </w:tc>
        <w:tc>
          <w:tcPr>
            <w:tcW w:w="539" w:type="pct"/>
            <w:tcBorders>
              <w:top w:val="nil"/>
              <w:left w:val="nil"/>
              <w:bottom w:val="single" w:sz="4" w:space="0" w:color="D3D3D3"/>
              <w:right w:val="single" w:sz="4" w:space="0" w:color="D3D3D3"/>
            </w:tcBorders>
            <w:shd w:val="clear" w:color="auto" w:fill="auto"/>
            <w:vAlign w:val="center"/>
            <w:hideMark/>
          </w:tcPr>
          <w:p w14:paraId="369E06AF"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144.8</w:t>
            </w:r>
          </w:p>
        </w:tc>
        <w:tc>
          <w:tcPr>
            <w:tcW w:w="542" w:type="pct"/>
            <w:tcBorders>
              <w:top w:val="nil"/>
              <w:left w:val="nil"/>
              <w:bottom w:val="single" w:sz="4" w:space="0" w:color="D3D3D3"/>
              <w:right w:val="single" w:sz="4" w:space="0" w:color="D3D3D3"/>
            </w:tcBorders>
            <w:shd w:val="clear" w:color="auto" w:fill="auto"/>
            <w:vAlign w:val="center"/>
            <w:hideMark/>
          </w:tcPr>
          <w:p w14:paraId="67734366"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99.2%</w:t>
            </w:r>
          </w:p>
        </w:tc>
      </w:tr>
      <w:tr w:rsidR="005A201A" w:rsidRPr="005A201A" w14:paraId="70A84B44"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0FCB144"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47 01</w:t>
            </w:r>
          </w:p>
        </w:tc>
        <w:tc>
          <w:tcPr>
            <w:tcW w:w="2112" w:type="pct"/>
            <w:tcBorders>
              <w:top w:val="nil"/>
              <w:left w:val="nil"/>
              <w:bottom w:val="single" w:sz="4" w:space="0" w:color="D3D3D3"/>
              <w:right w:val="single" w:sz="4" w:space="0" w:color="D3D3D3"/>
            </w:tcBorders>
            <w:shd w:val="clear" w:color="auto" w:fill="auto"/>
            <w:vAlign w:val="center"/>
            <w:hideMark/>
          </w:tcPr>
          <w:p w14:paraId="29296B1A"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სტატისტიკური სამუშაოების დაგეგმვა და მართვა</w:t>
            </w:r>
          </w:p>
        </w:tc>
        <w:tc>
          <w:tcPr>
            <w:tcW w:w="715" w:type="pct"/>
            <w:tcBorders>
              <w:top w:val="nil"/>
              <w:left w:val="nil"/>
              <w:bottom w:val="single" w:sz="4" w:space="0" w:color="D3D3D3"/>
              <w:right w:val="single" w:sz="4" w:space="0" w:color="D3D3D3"/>
            </w:tcBorders>
            <w:shd w:val="clear" w:color="auto" w:fill="auto"/>
            <w:vAlign w:val="center"/>
            <w:hideMark/>
          </w:tcPr>
          <w:p w14:paraId="34FE7F6A"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10,000.0</w:t>
            </w:r>
          </w:p>
        </w:tc>
        <w:tc>
          <w:tcPr>
            <w:tcW w:w="705" w:type="pct"/>
            <w:tcBorders>
              <w:top w:val="nil"/>
              <w:left w:val="nil"/>
              <w:bottom w:val="single" w:sz="4" w:space="0" w:color="D3D3D3"/>
              <w:right w:val="single" w:sz="4" w:space="0" w:color="D3D3D3"/>
            </w:tcBorders>
            <w:shd w:val="clear" w:color="auto" w:fill="auto"/>
            <w:vAlign w:val="center"/>
            <w:hideMark/>
          </w:tcPr>
          <w:p w14:paraId="226ADD7A"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10,126.0</w:t>
            </w:r>
          </w:p>
        </w:tc>
        <w:tc>
          <w:tcPr>
            <w:tcW w:w="539" w:type="pct"/>
            <w:tcBorders>
              <w:top w:val="nil"/>
              <w:left w:val="nil"/>
              <w:bottom w:val="single" w:sz="4" w:space="0" w:color="D3D3D3"/>
              <w:right w:val="single" w:sz="4" w:space="0" w:color="D3D3D3"/>
            </w:tcBorders>
            <w:shd w:val="clear" w:color="auto" w:fill="auto"/>
            <w:vAlign w:val="center"/>
            <w:hideMark/>
          </w:tcPr>
          <w:p w14:paraId="78BF4E3C"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9,892.3</w:t>
            </w:r>
          </w:p>
        </w:tc>
        <w:tc>
          <w:tcPr>
            <w:tcW w:w="542" w:type="pct"/>
            <w:tcBorders>
              <w:top w:val="nil"/>
              <w:left w:val="nil"/>
              <w:bottom w:val="single" w:sz="4" w:space="0" w:color="D3D3D3"/>
              <w:right w:val="single" w:sz="4" w:space="0" w:color="D3D3D3"/>
            </w:tcBorders>
            <w:shd w:val="clear" w:color="auto" w:fill="auto"/>
            <w:vAlign w:val="center"/>
            <w:hideMark/>
          </w:tcPr>
          <w:p w14:paraId="5E29477C"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97.7%</w:t>
            </w:r>
          </w:p>
        </w:tc>
      </w:tr>
      <w:tr w:rsidR="005A201A" w:rsidRPr="005A201A" w14:paraId="651B35FF"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35C6D23"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BD38DE4"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4DF723D1"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9,900.0</w:t>
            </w:r>
          </w:p>
        </w:tc>
        <w:tc>
          <w:tcPr>
            <w:tcW w:w="705" w:type="pct"/>
            <w:tcBorders>
              <w:top w:val="nil"/>
              <w:left w:val="nil"/>
              <w:bottom w:val="single" w:sz="4" w:space="0" w:color="D3D3D3"/>
              <w:right w:val="single" w:sz="4" w:space="0" w:color="D3D3D3"/>
            </w:tcBorders>
            <w:shd w:val="clear" w:color="auto" w:fill="auto"/>
            <w:vAlign w:val="center"/>
            <w:hideMark/>
          </w:tcPr>
          <w:p w14:paraId="1D25E76A"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9,980.0</w:t>
            </w:r>
          </w:p>
        </w:tc>
        <w:tc>
          <w:tcPr>
            <w:tcW w:w="539" w:type="pct"/>
            <w:tcBorders>
              <w:top w:val="nil"/>
              <w:left w:val="nil"/>
              <w:bottom w:val="single" w:sz="4" w:space="0" w:color="D3D3D3"/>
              <w:right w:val="single" w:sz="4" w:space="0" w:color="D3D3D3"/>
            </w:tcBorders>
            <w:shd w:val="clear" w:color="auto" w:fill="auto"/>
            <w:vAlign w:val="center"/>
            <w:hideMark/>
          </w:tcPr>
          <w:p w14:paraId="522B82DB"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9,747.5</w:t>
            </w:r>
          </w:p>
        </w:tc>
        <w:tc>
          <w:tcPr>
            <w:tcW w:w="542" w:type="pct"/>
            <w:tcBorders>
              <w:top w:val="nil"/>
              <w:left w:val="nil"/>
              <w:bottom w:val="single" w:sz="4" w:space="0" w:color="D3D3D3"/>
              <w:right w:val="single" w:sz="4" w:space="0" w:color="D3D3D3"/>
            </w:tcBorders>
            <w:shd w:val="clear" w:color="auto" w:fill="auto"/>
            <w:vAlign w:val="center"/>
            <w:hideMark/>
          </w:tcPr>
          <w:p w14:paraId="6A47F1FC"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97.7%</w:t>
            </w:r>
          </w:p>
        </w:tc>
      </w:tr>
      <w:tr w:rsidR="005A201A" w:rsidRPr="005A201A" w14:paraId="063CE79D"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FF37597"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9F308A9"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შრომის ანაზღაურება</w:t>
            </w:r>
          </w:p>
        </w:tc>
        <w:tc>
          <w:tcPr>
            <w:tcW w:w="715" w:type="pct"/>
            <w:tcBorders>
              <w:top w:val="nil"/>
              <w:left w:val="nil"/>
              <w:bottom w:val="single" w:sz="4" w:space="0" w:color="D3D3D3"/>
              <w:right w:val="single" w:sz="4" w:space="0" w:color="D3D3D3"/>
            </w:tcBorders>
            <w:shd w:val="clear" w:color="auto" w:fill="auto"/>
            <w:vAlign w:val="center"/>
            <w:hideMark/>
          </w:tcPr>
          <w:p w14:paraId="1B9FF6F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7,817.6</w:t>
            </w:r>
          </w:p>
        </w:tc>
        <w:tc>
          <w:tcPr>
            <w:tcW w:w="705" w:type="pct"/>
            <w:tcBorders>
              <w:top w:val="nil"/>
              <w:left w:val="nil"/>
              <w:bottom w:val="single" w:sz="4" w:space="0" w:color="D3D3D3"/>
              <w:right w:val="single" w:sz="4" w:space="0" w:color="D3D3D3"/>
            </w:tcBorders>
            <w:shd w:val="clear" w:color="auto" w:fill="auto"/>
            <w:vAlign w:val="center"/>
            <w:hideMark/>
          </w:tcPr>
          <w:p w14:paraId="62D224B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7,707.6</w:t>
            </w:r>
          </w:p>
        </w:tc>
        <w:tc>
          <w:tcPr>
            <w:tcW w:w="539" w:type="pct"/>
            <w:tcBorders>
              <w:top w:val="nil"/>
              <w:left w:val="nil"/>
              <w:bottom w:val="single" w:sz="4" w:space="0" w:color="D3D3D3"/>
              <w:right w:val="single" w:sz="4" w:space="0" w:color="D3D3D3"/>
            </w:tcBorders>
            <w:shd w:val="clear" w:color="auto" w:fill="auto"/>
            <w:vAlign w:val="center"/>
            <w:hideMark/>
          </w:tcPr>
          <w:p w14:paraId="32D7692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7,660.6</w:t>
            </w:r>
          </w:p>
        </w:tc>
        <w:tc>
          <w:tcPr>
            <w:tcW w:w="542" w:type="pct"/>
            <w:tcBorders>
              <w:top w:val="nil"/>
              <w:left w:val="nil"/>
              <w:bottom w:val="single" w:sz="4" w:space="0" w:color="D3D3D3"/>
              <w:right w:val="single" w:sz="4" w:space="0" w:color="D3D3D3"/>
            </w:tcBorders>
            <w:shd w:val="clear" w:color="auto" w:fill="auto"/>
            <w:vAlign w:val="center"/>
            <w:hideMark/>
          </w:tcPr>
          <w:p w14:paraId="0CE9F3D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99.4%</w:t>
            </w:r>
          </w:p>
        </w:tc>
      </w:tr>
      <w:tr w:rsidR="005A201A" w:rsidRPr="005A201A" w14:paraId="7BEC44D8"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98E1759"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B229CB5"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49E28A6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1,992.4</w:t>
            </w:r>
          </w:p>
        </w:tc>
        <w:tc>
          <w:tcPr>
            <w:tcW w:w="705" w:type="pct"/>
            <w:tcBorders>
              <w:top w:val="nil"/>
              <w:left w:val="nil"/>
              <w:bottom w:val="single" w:sz="4" w:space="0" w:color="D3D3D3"/>
              <w:right w:val="single" w:sz="4" w:space="0" w:color="D3D3D3"/>
            </w:tcBorders>
            <w:shd w:val="clear" w:color="auto" w:fill="auto"/>
            <w:vAlign w:val="center"/>
            <w:hideMark/>
          </w:tcPr>
          <w:p w14:paraId="12E418D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2,065.4</w:t>
            </w:r>
          </w:p>
        </w:tc>
        <w:tc>
          <w:tcPr>
            <w:tcW w:w="539" w:type="pct"/>
            <w:tcBorders>
              <w:top w:val="nil"/>
              <w:left w:val="nil"/>
              <w:bottom w:val="single" w:sz="4" w:space="0" w:color="D3D3D3"/>
              <w:right w:val="single" w:sz="4" w:space="0" w:color="D3D3D3"/>
            </w:tcBorders>
            <w:shd w:val="clear" w:color="auto" w:fill="auto"/>
            <w:vAlign w:val="center"/>
            <w:hideMark/>
          </w:tcPr>
          <w:p w14:paraId="5399A2E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1,884.7</w:t>
            </w:r>
          </w:p>
        </w:tc>
        <w:tc>
          <w:tcPr>
            <w:tcW w:w="542" w:type="pct"/>
            <w:tcBorders>
              <w:top w:val="nil"/>
              <w:left w:val="nil"/>
              <w:bottom w:val="single" w:sz="4" w:space="0" w:color="D3D3D3"/>
              <w:right w:val="single" w:sz="4" w:space="0" w:color="D3D3D3"/>
            </w:tcBorders>
            <w:shd w:val="clear" w:color="auto" w:fill="auto"/>
            <w:vAlign w:val="center"/>
            <w:hideMark/>
          </w:tcPr>
          <w:p w14:paraId="480B7DF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91.3%</w:t>
            </w:r>
          </w:p>
        </w:tc>
      </w:tr>
      <w:tr w:rsidR="005A201A" w:rsidRPr="005A201A" w14:paraId="2316BF0F"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21A03B0"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B0C3C19"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სოციალური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0F6A57A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65.0</w:t>
            </w:r>
          </w:p>
        </w:tc>
        <w:tc>
          <w:tcPr>
            <w:tcW w:w="705" w:type="pct"/>
            <w:tcBorders>
              <w:top w:val="nil"/>
              <w:left w:val="nil"/>
              <w:bottom w:val="single" w:sz="4" w:space="0" w:color="D3D3D3"/>
              <w:right w:val="single" w:sz="4" w:space="0" w:color="D3D3D3"/>
            </w:tcBorders>
            <w:shd w:val="clear" w:color="auto" w:fill="auto"/>
            <w:vAlign w:val="center"/>
            <w:hideMark/>
          </w:tcPr>
          <w:p w14:paraId="7DB1BA4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175.0</w:t>
            </w:r>
          </w:p>
        </w:tc>
        <w:tc>
          <w:tcPr>
            <w:tcW w:w="539" w:type="pct"/>
            <w:tcBorders>
              <w:top w:val="nil"/>
              <w:left w:val="nil"/>
              <w:bottom w:val="single" w:sz="4" w:space="0" w:color="D3D3D3"/>
              <w:right w:val="single" w:sz="4" w:space="0" w:color="D3D3D3"/>
            </w:tcBorders>
            <w:shd w:val="clear" w:color="auto" w:fill="auto"/>
            <w:vAlign w:val="center"/>
            <w:hideMark/>
          </w:tcPr>
          <w:p w14:paraId="2644CF8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172.4</w:t>
            </w:r>
          </w:p>
        </w:tc>
        <w:tc>
          <w:tcPr>
            <w:tcW w:w="542" w:type="pct"/>
            <w:tcBorders>
              <w:top w:val="nil"/>
              <w:left w:val="nil"/>
              <w:bottom w:val="single" w:sz="4" w:space="0" w:color="D3D3D3"/>
              <w:right w:val="single" w:sz="4" w:space="0" w:color="D3D3D3"/>
            </w:tcBorders>
            <w:shd w:val="clear" w:color="auto" w:fill="auto"/>
            <w:vAlign w:val="center"/>
            <w:hideMark/>
          </w:tcPr>
          <w:p w14:paraId="38DA205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98.5%</w:t>
            </w:r>
          </w:p>
        </w:tc>
      </w:tr>
      <w:tr w:rsidR="005A201A" w:rsidRPr="005A201A" w14:paraId="77F0B44D"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AAC710D"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479C7F5"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4EF8B96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25.0</w:t>
            </w:r>
          </w:p>
        </w:tc>
        <w:tc>
          <w:tcPr>
            <w:tcW w:w="705" w:type="pct"/>
            <w:tcBorders>
              <w:top w:val="nil"/>
              <w:left w:val="nil"/>
              <w:bottom w:val="single" w:sz="4" w:space="0" w:color="D3D3D3"/>
              <w:right w:val="single" w:sz="4" w:space="0" w:color="D3D3D3"/>
            </w:tcBorders>
            <w:shd w:val="clear" w:color="auto" w:fill="auto"/>
            <w:vAlign w:val="center"/>
            <w:hideMark/>
          </w:tcPr>
          <w:p w14:paraId="36EC7AA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32.0</w:t>
            </w:r>
          </w:p>
        </w:tc>
        <w:tc>
          <w:tcPr>
            <w:tcW w:w="539" w:type="pct"/>
            <w:tcBorders>
              <w:top w:val="nil"/>
              <w:left w:val="nil"/>
              <w:bottom w:val="single" w:sz="4" w:space="0" w:color="D3D3D3"/>
              <w:right w:val="single" w:sz="4" w:space="0" w:color="D3D3D3"/>
            </w:tcBorders>
            <w:shd w:val="clear" w:color="auto" w:fill="auto"/>
            <w:vAlign w:val="center"/>
            <w:hideMark/>
          </w:tcPr>
          <w:p w14:paraId="29295BC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29.7</w:t>
            </w:r>
          </w:p>
        </w:tc>
        <w:tc>
          <w:tcPr>
            <w:tcW w:w="542" w:type="pct"/>
            <w:tcBorders>
              <w:top w:val="nil"/>
              <w:left w:val="nil"/>
              <w:bottom w:val="single" w:sz="4" w:space="0" w:color="D3D3D3"/>
              <w:right w:val="single" w:sz="4" w:space="0" w:color="D3D3D3"/>
            </w:tcBorders>
            <w:shd w:val="clear" w:color="auto" w:fill="auto"/>
            <w:vAlign w:val="center"/>
            <w:hideMark/>
          </w:tcPr>
          <w:p w14:paraId="32B2298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92.9%</w:t>
            </w:r>
          </w:p>
        </w:tc>
      </w:tr>
      <w:tr w:rsidR="005A201A" w:rsidRPr="005A201A" w14:paraId="72E18970"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841E302"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2AEB970"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440CE53D"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100.0</w:t>
            </w:r>
          </w:p>
        </w:tc>
        <w:tc>
          <w:tcPr>
            <w:tcW w:w="705" w:type="pct"/>
            <w:tcBorders>
              <w:top w:val="nil"/>
              <w:left w:val="nil"/>
              <w:bottom w:val="single" w:sz="4" w:space="0" w:color="D3D3D3"/>
              <w:right w:val="single" w:sz="4" w:space="0" w:color="D3D3D3"/>
            </w:tcBorders>
            <w:shd w:val="clear" w:color="auto" w:fill="auto"/>
            <w:vAlign w:val="center"/>
            <w:hideMark/>
          </w:tcPr>
          <w:p w14:paraId="3DC3300C"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146.0</w:t>
            </w:r>
          </w:p>
        </w:tc>
        <w:tc>
          <w:tcPr>
            <w:tcW w:w="539" w:type="pct"/>
            <w:tcBorders>
              <w:top w:val="nil"/>
              <w:left w:val="nil"/>
              <w:bottom w:val="single" w:sz="4" w:space="0" w:color="D3D3D3"/>
              <w:right w:val="single" w:sz="4" w:space="0" w:color="D3D3D3"/>
            </w:tcBorders>
            <w:shd w:val="clear" w:color="auto" w:fill="auto"/>
            <w:vAlign w:val="center"/>
            <w:hideMark/>
          </w:tcPr>
          <w:p w14:paraId="041722DE"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144.8</w:t>
            </w:r>
          </w:p>
        </w:tc>
        <w:tc>
          <w:tcPr>
            <w:tcW w:w="542" w:type="pct"/>
            <w:tcBorders>
              <w:top w:val="nil"/>
              <w:left w:val="nil"/>
              <w:bottom w:val="single" w:sz="4" w:space="0" w:color="D3D3D3"/>
              <w:right w:val="single" w:sz="4" w:space="0" w:color="D3D3D3"/>
            </w:tcBorders>
            <w:shd w:val="clear" w:color="auto" w:fill="auto"/>
            <w:vAlign w:val="center"/>
            <w:hideMark/>
          </w:tcPr>
          <w:p w14:paraId="06A13E59"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99.2%</w:t>
            </w:r>
          </w:p>
        </w:tc>
      </w:tr>
      <w:tr w:rsidR="005A201A" w:rsidRPr="005A201A" w14:paraId="3ACA1CB8"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16274DD"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47 02</w:t>
            </w:r>
          </w:p>
        </w:tc>
        <w:tc>
          <w:tcPr>
            <w:tcW w:w="2112" w:type="pct"/>
            <w:tcBorders>
              <w:top w:val="nil"/>
              <w:left w:val="nil"/>
              <w:bottom w:val="single" w:sz="4" w:space="0" w:color="D3D3D3"/>
              <w:right w:val="single" w:sz="4" w:space="0" w:color="D3D3D3"/>
            </w:tcBorders>
            <w:shd w:val="clear" w:color="auto" w:fill="auto"/>
            <w:vAlign w:val="center"/>
            <w:hideMark/>
          </w:tcPr>
          <w:p w14:paraId="492A20C5"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სტატისტიკური სამუშაოების სახელმწიფო პროგრამა</w:t>
            </w:r>
          </w:p>
        </w:tc>
        <w:tc>
          <w:tcPr>
            <w:tcW w:w="715" w:type="pct"/>
            <w:tcBorders>
              <w:top w:val="nil"/>
              <w:left w:val="nil"/>
              <w:bottom w:val="single" w:sz="4" w:space="0" w:color="D3D3D3"/>
              <w:right w:val="single" w:sz="4" w:space="0" w:color="D3D3D3"/>
            </w:tcBorders>
            <w:shd w:val="clear" w:color="auto" w:fill="auto"/>
            <w:vAlign w:val="center"/>
            <w:hideMark/>
          </w:tcPr>
          <w:p w14:paraId="70380147"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6,500.0</w:t>
            </w:r>
          </w:p>
        </w:tc>
        <w:tc>
          <w:tcPr>
            <w:tcW w:w="705" w:type="pct"/>
            <w:tcBorders>
              <w:top w:val="nil"/>
              <w:left w:val="nil"/>
              <w:bottom w:val="single" w:sz="4" w:space="0" w:color="D3D3D3"/>
              <w:right w:val="single" w:sz="4" w:space="0" w:color="D3D3D3"/>
            </w:tcBorders>
            <w:shd w:val="clear" w:color="auto" w:fill="auto"/>
            <w:vAlign w:val="center"/>
            <w:hideMark/>
          </w:tcPr>
          <w:p w14:paraId="2F95E739"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6,374.0</w:t>
            </w:r>
          </w:p>
        </w:tc>
        <w:tc>
          <w:tcPr>
            <w:tcW w:w="539" w:type="pct"/>
            <w:tcBorders>
              <w:top w:val="nil"/>
              <w:left w:val="nil"/>
              <w:bottom w:val="single" w:sz="4" w:space="0" w:color="D3D3D3"/>
              <w:right w:val="single" w:sz="4" w:space="0" w:color="D3D3D3"/>
            </w:tcBorders>
            <w:shd w:val="clear" w:color="auto" w:fill="auto"/>
            <w:vAlign w:val="center"/>
            <w:hideMark/>
          </w:tcPr>
          <w:p w14:paraId="24D434E0"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6,300.7</w:t>
            </w:r>
          </w:p>
        </w:tc>
        <w:tc>
          <w:tcPr>
            <w:tcW w:w="542" w:type="pct"/>
            <w:tcBorders>
              <w:top w:val="nil"/>
              <w:left w:val="nil"/>
              <w:bottom w:val="single" w:sz="4" w:space="0" w:color="D3D3D3"/>
              <w:right w:val="single" w:sz="4" w:space="0" w:color="D3D3D3"/>
            </w:tcBorders>
            <w:shd w:val="clear" w:color="auto" w:fill="auto"/>
            <w:vAlign w:val="center"/>
            <w:hideMark/>
          </w:tcPr>
          <w:p w14:paraId="7BFD2D91"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98.8%</w:t>
            </w:r>
          </w:p>
        </w:tc>
      </w:tr>
      <w:tr w:rsidR="005A201A" w:rsidRPr="005A201A" w14:paraId="1674B2F2"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6BCA139"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D81F481"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3D8DC8D0"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6,500.0</w:t>
            </w:r>
          </w:p>
        </w:tc>
        <w:tc>
          <w:tcPr>
            <w:tcW w:w="705" w:type="pct"/>
            <w:tcBorders>
              <w:top w:val="nil"/>
              <w:left w:val="nil"/>
              <w:bottom w:val="single" w:sz="4" w:space="0" w:color="D3D3D3"/>
              <w:right w:val="single" w:sz="4" w:space="0" w:color="D3D3D3"/>
            </w:tcBorders>
            <w:shd w:val="clear" w:color="auto" w:fill="auto"/>
            <w:vAlign w:val="center"/>
            <w:hideMark/>
          </w:tcPr>
          <w:p w14:paraId="035DA623"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6,374.0</w:t>
            </w:r>
          </w:p>
        </w:tc>
        <w:tc>
          <w:tcPr>
            <w:tcW w:w="539" w:type="pct"/>
            <w:tcBorders>
              <w:top w:val="nil"/>
              <w:left w:val="nil"/>
              <w:bottom w:val="single" w:sz="4" w:space="0" w:color="D3D3D3"/>
              <w:right w:val="single" w:sz="4" w:space="0" w:color="D3D3D3"/>
            </w:tcBorders>
            <w:shd w:val="clear" w:color="auto" w:fill="auto"/>
            <w:vAlign w:val="center"/>
            <w:hideMark/>
          </w:tcPr>
          <w:p w14:paraId="3ABB46A3"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6,300.7</w:t>
            </w:r>
          </w:p>
        </w:tc>
        <w:tc>
          <w:tcPr>
            <w:tcW w:w="542" w:type="pct"/>
            <w:tcBorders>
              <w:top w:val="nil"/>
              <w:left w:val="nil"/>
              <w:bottom w:val="single" w:sz="4" w:space="0" w:color="D3D3D3"/>
              <w:right w:val="single" w:sz="4" w:space="0" w:color="D3D3D3"/>
            </w:tcBorders>
            <w:shd w:val="clear" w:color="auto" w:fill="auto"/>
            <w:vAlign w:val="center"/>
            <w:hideMark/>
          </w:tcPr>
          <w:p w14:paraId="3D919E5A"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98.8%</w:t>
            </w:r>
          </w:p>
        </w:tc>
      </w:tr>
      <w:tr w:rsidR="005A201A" w:rsidRPr="005A201A" w14:paraId="655B757C"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601B5FF"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AAFC76F"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2482D85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6,480.0</w:t>
            </w:r>
          </w:p>
        </w:tc>
        <w:tc>
          <w:tcPr>
            <w:tcW w:w="705" w:type="pct"/>
            <w:tcBorders>
              <w:top w:val="nil"/>
              <w:left w:val="nil"/>
              <w:bottom w:val="single" w:sz="4" w:space="0" w:color="D3D3D3"/>
              <w:right w:val="single" w:sz="4" w:space="0" w:color="D3D3D3"/>
            </w:tcBorders>
            <w:shd w:val="clear" w:color="auto" w:fill="auto"/>
            <w:vAlign w:val="center"/>
            <w:hideMark/>
          </w:tcPr>
          <w:p w14:paraId="4AB1AA5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6,334.0</w:t>
            </w:r>
          </w:p>
        </w:tc>
        <w:tc>
          <w:tcPr>
            <w:tcW w:w="539" w:type="pct"/>
            <w:tcBorders>
              <w:top w:val="nil"/>
              <w:left w:val="nil"/>
              <w:bottom w:val="single" w:sz="4" w:space="0" w:color="D3D3D3"/>
              <w:right w:val="single" w:sz="4" w:space="0" w:color="D3D3D3"/>
            </w:tcBorders>
            <w:shd w:val="clear" w:color="auto" w:fill="auto"/>
            <w:vAlign w:val="center"/>
            <w:hideMark/>
          </w:tcPr>
          <w:p w14:paraId="1CDFA7D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6,254.5</w:t>
            </w:r>
          </w:p>
        </w:tc>
        <w:tc>
          <w:tcPr>
            <w:tcW w:w="542" w:type="pct"/>
            <w:tcBorders>
              <w:top w:val="nil"/>
              <w:left w:val="nil"/>
              <w:bottom w:val="single" w:sz="4" w:space="0" w:color="D3D3D3"/>
              <w:right w:val="single" w:sz="4" w:space="0" w:color="D3D3D3"/>
            </w:tcBorders>
            <w:shd w:val="clear" w:color="auto" w:fill="auto"/>
            <w:vAlign w:val="center"/>
            <w:hideMark/>
          </w:tcPr>
          <w:p w14:paraId="4B35ADD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98.7%</w:t>
            </w:r>
          </w:p>
        </w:tc>
      </w:tr>
      <w:tr w:rsidR="005A201A" w:rsidRPr="005A201A" w14:paraId="52619F22"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0B70877"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8CC7EB9"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გრანტები</w:t>
            </w:r>
          </w:p>
        </w:tc>
        <w:tc>
          <w:tcPr>
            <w:tcW w:w="715" w:type="pct"/>
            <w:tcBorders>
              <w:top w:val="nil"/>
              <w:left w:val="nil"/>
              <w:bottom w:val="single" w:sz="4" w:space="0" w:color="D3D3D3"/>
              <w:right w:val="single" w:sz="4" w:space="0" w:color="D3D3D3"/>
            </w:tcBorders>
            <w:shd w:val="clear" w:color="auto" w:fill="auto"/>
            <w:vAlign w:val="center"/>
            <w:hideMark/>
          </w:tcPr>
          <w:p w14:paraId="2826293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0.0</w:t>
            </w:r>
          </w:p>
        </w:tc>
        <w:tc>
          <w:tcPr>
            <w:tcW w:w="705" w:type="pct"/>
            <w:tcBorders>
              <w:top w:val="nil"/>
              <w:left w:val="nil"/>
              <w:bottom w:val="single" w:sz="4" w:space="0" w:color="D3D3D3"/>
              <w:right w:val="single" w:sz="4" w:space="0" w:color="D3D3D3"/>
            </w:tcBorders>
            <w:shd w:val="clear" w:color="auto" w:fill="auto"/>
            <w:vAlign w:val="center"/>
            <w:hideMark/>
          </w:tcPr>
          <w:p w14:paraId="5B09110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0.0</w:t>
            </w:r>
          </w:p>
        </w:tc>
        <w:tc>
          <w:tcPr>
            <w:tcW w:w="539" w:type="pct"/>
            <w:tcBorders>
              <w:top w:val="nil"/>
              <w:left w:val="nil"/>
              <w:bottom w:val="single" w:sz="4" w:space="0" w:color="D3D3D3"/>
              <w:right w:val="single" w:sz="4" w:space="0" w:color="D3D3D3"/>
            </w:tcBorders>
            <w:shd w:val="clear" w:color="auto" w:fill="auto"/>
            <w:vAlign w:val="center"/>
            <w:hideMark/>
          </w:tcPr>
          <w:p w14:paraId="05DFA93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12.4</w:t>
            </w:r>
          </w:p>
        </w:tc>
        <w:tc>
          <w:tcPr>
            <w:tcW w:w="542" w:type="pct"/>
            <w:tcBorders>
              <w:top w:val="nil"/>
              <w:left w:val="nil"/>
              <w:bottom w:val="single" w:sz="4" w:space="0" w:color="D3D3D3"/>
              <w:right w:val="single" w:sz="4" w:space="0" w:color="D3D3D3"/>
            </w:tcBorders>
            <w:shd w:val="clear" w:color="auto" w:fill="auto"/>
            <w:vAlign w:val="center"/>
            <w:hideMark/>
          </w:tcPr>
          <w:p w14:paraId="706AF5B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#DIV/0!</w:t>
            </w:r>
          </w:p>
        </w:tc>
      </w:tr>
      <w:tr w:rsidR="005A201A" w:rsidRPr="005A201A" w14:paraId="29FE3D58"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622CEF8"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06ABDFD"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სოციალური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1A0747B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20.0</w:t>
            </w:r>
          </w:p>
        </w:tc>
        <w:tc>
          <w:tcPr>
            <w:tcW w:w="705" w:type="pct"/>
            <w:tcBorders>
              <w:top w:val="nil"/>
              <w:left w:val="nil"/>
              <w:bottom w:val="single" w:sz="4" w:space="0" w:color="D3D3D3"/>
              <w:right w:val="single" w:sz="4" w:space="0" w:color="D3D3D3"/>
            </w:tcBorders>
            <w:shd w:val="clear" w:color="auto" w:fill="auto"/>
            <w:vAlign w:val="center"/>
            <w:hideMark/>
          </w:tcPr>
          <w:p w14:paraId="2457D35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40.0</w:t>
            </w:r>
          </w:p>
        </w:tc>
        <w:tc>
          <w:tcPr>
            <w:tcW w:w="539" w:type="pct"/>
            <w:tcBorders>
              <w:top w:val="nil"/>
              <w:left w:val="nil"/>
              <w:bottom w:val="single" w:sz="4" w:space="0" w:color="D3D3D3"/>
              <w:right w:val="single" w:sz="4" w:space="0" w:color="D3D3D3"/>
            </w:tcBorders>
            <w:shd w:val="clear" w:color="auto" w:fill="auto"/>
            <w:vAlign w:val="center"/>
            <w:hideMark/>
          </w:tcPr>
          <w:p w14:paraId="5852652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33.8</w:t>
            </w:r>
          </w:p>
        </w:tc>
        <w:tc>
          <w:tcPr>
            <w:tcW w:w="542" w:type="pct"/>
            <w:tcBorders>
              <w:top w:val="nil"/>
              <w:left w:val="nil"/>
              <w:bottom w:val="single" w:sz="4" w:space="0" w:color="D3D3D3"/>
              <w:right w:val="single" w:sz="4" w:space="0" w:color="D3D3D3"/>
            </w:tcBorders>
            <w:shd w:val="clear" w:color="auto" w:fill="auto"/>
            <w:vAlign w:val="center"/>
            <w:hideMark/>
          </w:tcPr>
          <w:p w14:paraId="6BFED35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84.5%</w:t>
            </w:r>
          </w:p>
        </w:tc>
      </w:tr>
      <w:tr w:rsidR="005A201A" w:rsidRPr="005A201A" w14:paraId="16FE7566"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9842E51"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47 03</w:t>
            </w:r>
          </w:p>
        </w:tc>
        <w:tc>
          <w:tcPr>
            <w:tcW w:w="2112" w:type="pct"/>
            <w:tcBorders>
              <w:top w:val="nil"/>
              <w:left w:val="nil"/>
              <w:bottom w:val="single" w:sz="4" w:space="0" w:color="D3D3D3"/>
              <w:right w:val="single" w:sz="4" w:space="0" w:color="D3D3D3"/>
            </w:tcBorders>
            <w:shd w:val="clear" w:color="auto" w:fill="auto"/>
            <w:vAlign w:val="center"/>
            <w:hideMark/>
          </w:tcPr>
          <w:p w14:paraId="7EF188A1"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მოსახლეობისა და საცხოვრისების საყოველთაო აღწერა</w:t>
            </w:r>
          </w:p>
        </w:tc>
        <w:tc>
          <w:tcPr>
            <w:tcW w:w="715" w:type="pct"/>
            <w:tcBorders>
              <w:top w:val="nil"/>
              <w:left w:val="nil"/>
              <w:bottom w:val="single" w:sz="4" w:space="0" w:color="D3D3D3"/>
              <w:right w:val="single" w:sz="4" w:space="0" w:color="D3D3D3"/>
            </w:tcBorders>
            <w:shd w:val="clear" w:color="auto" w:fill="auto"/>
            <w:vAlign w:val="center"/>
            <w:hideMark/>
          </w:tcPr>
          <w:p w14:paraId="131372F7"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11,500.0</w:t>
            </w:r>
          </w:p>
        </w:tc>
        <w:tc>
          <w:tcPr>
            <w:tcW w:w="705" w:type="pct"/>
            <w:tcBorders>
              <w:top w:val="nil"/>
              <w:left w:val="nil"/>
              <w:bottom w:val="single" w:sz="4" w:space="0" w:color="D3D3D3"/>
              <w:right w:val="single" w:sz="4" w:space="0" w:color="D3D3D3"/>
            </w:tcBorders>
            <w:shd w:val="clear" w:color="auto" w:fill="auto"/>
            <w:vAlign w:val="center"/>
            <w:hideMark/>
          </w:tcPr>
          <w:p w14:paraId="6C2E258D"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11,500.0</w:t>
            </w:r>
          </w:p>
        </w:tc>
        <w:tc>
          <w:tcPr>
            <w:tcW w:w="539" w:type="pct"/>
            <w:tcBorders>
              <w:top w:val="nil"/>
              <w:left w:val="nil"/>
              <w:bottom w:val="single" w:sz="4" w:space="0" w:color="D3D3D3"/>
              <w:right w:val="single" w:sz="4" w:space="0" w:color="D3D3D3"/>
            </w:tcBorders>
            <w:shd w:val="clear" w:color="auto" w:fill="auto"/>
            <w:vAlign w:val="center"/>
            <w:hideMark/>
          </w:tcPr>
          <w:p w14:paraId="4163786D"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11,256.8</w:t>
            </w:r>
          </w:p>
        </w:tc>
        <w:tc>
          <w:tcPr>
            <w:tcW w:w="542" w:type="pct"/>
            <w:tcBorders>
              <w:top w:val="nil"/>
              <w:left w:val="nil"/>
              <w:bottom w:val="single" w:sz="4" w:space="0" w:color="D3D3D3"/>
              <w:right w:val="single" w:sz="4" w:space="0" w:color="D3D3D3"/>
            </w:tcBorders>
            <w:shd w:val="clear" w:color="auto" w:fill="auto"/>
            <w:vAlign w:val="center"/>
            <w:hideMark/>
          </w:tcPr>
          <w:p w14:paraId="200FBE26"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97.9%</w:t>
            </w:r>
          </w:p>
        </w:tc>
      </w:tr>
      <w:tr w:rsidR="005A201A" w:rsidRPr="005A201A" w14:paraId="012E62EF"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AEA895F"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2A4C7A5"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168BDF62"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11,500.0</w:t>
            </w:r>
          </w:p>
        </w:tc>
        <w:tc>
          <w:tcPr>
            <w:tcW w:w="705" w:type="pct"/>
            <w:tcBorders>
              <w:top w:val="nil"/>
              <w:left w:val="nil"/>
              <w:bottom w:val="single" w:sz="4" w:space="0" w:color="D3D3D3"/>
              <w:right w:val="single" w:sz="4" w:space="0" w:color="D3D3D3"/>
            </w:tcBorders>
            <w:shd w:val="clear" w:color="auto" w:fill="auto"/>
            <w:vAlign w:val="center"/>
            <w:hideMark/>
          </w:tcPr>
          <w:p w14:paraId="0F056F4C"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11,500.0</w:t>
            </w:r>
          </w:p>
        </w:tc>
        <w:tc>
          <w:tcPr>
            <w:tcW w:w="539" w:type="pct"/>
            <w:tcBorders>
              <w:top w:val="nil"/>
              <w:left w:val="nil"/>
              <w:bottom w:val="single" w:sz="4" w:space="0" w:color="D3D3D3"/>
              <w:right w:val="single" w:sz="4" w:space="0" w:color="D3D3D3"/>
            </w:tcBorders>
            <w:shd w:val="clear" w:color="auto" w:fill="auto"/>
            <w:vAlign w:val="center"/>
            <w:hideMark/>
          </w:tcPr>
          <w:p w14:paraId="5E8B6F07"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11,256.8</w:t>
            </w:r>
          </w:p>
        </w:tc>
        <w:tc>
          <w:tcPr>
            <w:tcW w:w="542" w:type="pct"/>
            <w:tcBorders>
              <w:top w:val="nil"/>
              <w:left w:val="nil"/>
              <w:bottom w:val="single" w:sz="4" w:space="0" w:color="D3D3D3"/>
              <w:right w:val="single" w:sz="4" w:space="0" w:color="D3D3D3"/>
            </w:tcBorders>
            <w:shd w:val="clear" w:color="auto" w:fill="auto"/>
            <w:vAlign w:val="center"/>
            <w:hideMark/>
          </w:tcPr>
          <w:p w14:paraId="262F5721"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97.9%</w:t>
            </w:r>
          </w:p>
        </w:tc>
      </w:tr>
      <w:tr w:rsidR="005A201A" w:rsidRPr="005A201A" w14:paraId="69F99F31"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B962B69"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B0C4B03"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21A69ED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11,485.0</w:t>
            </w:r>
          </w:p>
        </w:tc>
        <w:tc>
          <w:tcPr>
            <w:tcW w:w="705" w:type="pct"/>
            <w:tcBorders>
              <w:top w:val="nil"/>
              <w:left w:val="nil"/>
              <w:bottom w:val="single" w:sz="4" w:space="0" w:color="D3D3D3"/>
              <w:right w:val="single" w:sz="4" w:space="0" w:color="D3D3D3"/>
            </w:tcBorders>
            <w:shd w:val="clear" w:color="auto" w:fill="auto"/>
            <w:vAlign w:val="center"/>
            <w:hideMark/>
          </w:tcPr>
          <w:p w14:paraId="10275A9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11,475.0</w:t>
            </w:r>
          </w:p>
        </w:tc>
        <w:tc>
          <w:tcPr>
            <w:tcW w:w="539" w:type="pct"/>
            <w:tcBorders>
              <w:top w:val="nil"/>
              <w:left w:val="nil"/>
              <w:bottom w:val="single" w:sz="4" w:space="0" w:color="D3D3D3"/>
              <w:right w:val="single" w:sz="4" w:space="0" w:color="D3D3D3"/>
            </w:tcBorders>
            <w:shd w:val="clear" w:color="auto" w:fill="auto"/>
            <w:vAlign w:val="center"/>
            <w:hideMark/>
          </w:tcPr>
          <w:p w14:paraId="50CC3D0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11,232.7</w:t>
            </w:r>
          </w:p>
        </w:tc>
        <w:tc>
          <w:tcPr>
            <w:tcW w:w="542" w:type="pct"/>
            <w:tcBorders>
              <w:top w:val="nil"/>
              <w:left w:val="nil"/>
              <w:bottom w:val="single" w:sz="4" w:space="0" w:color="D3D3D3"/>
              <w:right w:val="single" w:sz="4" w:space="0" w:color="D3D3D3"/>
            </w:tcBorders>
            <w:shd w:val="clear" w:color="auto" w:fill="auto"/>
            <w:vAlign w:val="center"/>
            <w:hideMark/>
          </w:tcPr>
          <w:p w14:paraId="464F443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97.9%</w:t>
            </w:r>
          </w:p>
        </w:tc>
      </w:tr>
      <w:tr w:rsidR="005A201A" w:rsidRPr="005A201A" w14:paraId="00FB3BB6"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85CFC22"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2417C52"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სოციალური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754B12B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15.0</w:t>
            </w:r>
          </w:p>
        </w:tc>
        <w:tc>
          <w:tcPr>
            <w:tcW w:w="705" w:type="pct"/>
            <w:tcBorders>
              <w:top w:val="nil"/>
              <w:left w:val="nil"/>
              <w:bottom w:val="single" w:sz="4" w:space="0" w:color="D3D3D3"/>
              <w:right w:val="single" w:sz="4" w:space="0" w:color="D3D3D3"/>
            </w:tcBorders>
            <w:shd w:val="clear" w:color="auto" w:fill="auto"/>
            <w:vAlign w:val="center"/>
            <w:hideMark/>
          </w:tcPr>
          <w:p w14:paraId="5C19771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25.0</w:t>
            </w:r>
          </w:p>
        </w:tc>
        <w:tc>
          <w:tcPr>
            <w:tcW w:w="539" w:type="pct"/>
            <w:tcBorders>
              <w:top w:val="nil"/>
              <w:left w:val="nil"/>
              <w:bottom w:val="single" w:sz="4" w:space="0" w:color="D3D3D3"/>
              <w:right w:val="single" w:sz="4" w:space="0" w:color="D3D3D3"/>
            </w:tcBorders>
            <w:shd w:val="clear" w:color="auto" w:fill="auto"/>
            <w:vAlign w:val="center"/>
            <w:hideMark/>
          </w:tcPr>
          <w:p w14:paraId="57FA257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24.1</w:t>
            </w:r>
          </w:p>
        </w:tc>
        <w:tc>
          <w:tcPr>
            <w:tcW w:w="542" w:type="pct"/>
            <w:tcBorders>
              <w:top w:val="nil"/>
              <w:left w:val="nil"/>
              <w:bottom w:val="single" w:sz="4" w:space="0" w:color="D3D3D3"/>
              <w:right w:val="single" w:sz="4" w:space="0" w:color="D3D3D3"/>
            </w:tcBorders>
            <w:shd w:val="clear" w:color="auto" w:fill="auto"/>
            <w:vAlign w:val="center"/>
            <w:hideMark/>
          </w:tcPr>
          <w:p w14:paraId="327D037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96.4%</w:t>
            </w:r>
          </w:p>
        </w:tc>
      </w:tr>
      <w:tr w:rsidR="005A201A" w:rsidRPr="005A201A" w14:paraId="08E8137C"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12E672B"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48 00</w:t>
            </w:r>
          </w:p>
        </w:tc>
        <w:tc>
          <w:tcPr>
            <w:tcW w:w="2112" w:type="pct"/>
            <w:tcBorders>
              <w:top w:val="nil"/>
              <w:left w:val="nil"/>
              <w:bottom w:val="single" w:sz="4" w:space="0" w:color="D3D3D3"/>
              <w:right w:val="single" w:sz="4" w:space="0" w:color="D3D3D3"/>
            </w:tcBorders>
            <w:shd w:val="clear" w:color="auto" w:fill="auto"/>
            <w:vAlign w:val="center"/>
            <w:hideMark/>
          </w:tcPr>
          <w:p w14:paraId="2C38C35A"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სსიპ - საქართველოს მეცნიერებათა ეროვნული აკადემია</w:t>
            </w:r>
          </w:p>
        </w:tc>
        <w:tc>
          <w:tcPr>
            <w:tcW w:w="715" w:type="pct"/>
            <w:tcBorders>
              <w:top w:val="nil"/>
              <w:left w:val="nil"/>
              <w:bottom w:val="single" w:sz="4" w:space="0" w:color="D3D3D3"/>
              <w:right w:val="single" w:sz="4" w:space="0" w:color="D3D3D3"/>
            </w:tcBorders>
            <w:shd w:val="clear" w:color="auto" w:fill="auto"/>
            <w:vAlign w:val="center"/>
            <w:hideMark/>
          </w:tcPr>
          <w:p w14:paraId="18AB13C3"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5,800.0</w:t>
            </w:r>
          </w:p>
        </w:tc>
        <w:tc>
          <w:tcPr>
            <w:tcW w:w="705" w:type="pct"/>
            <w:tcBorders>
              <w:top w:val="nil"/>
              <w:left w:val="nil"/>
              <w:bottom w:val="single" w:sz="4" w:space="0" w:color="D3D3D3"/>
              <w:right w:val="single" w:sz="4" w:space="0" w:color="D3D3D3"/>
            </w:tcBorders>
            <w:shd w:val="clear" w:color="auto" w:fill="auto"/>
            <w:vAlign w:val="center"/>
            <w:hideMark/>
          </w:tcPr>
          <w:p w14:paraId="7621DEED"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5,986.0</w:t>
            </w:r>
          </w:p>
        </w:tc>
        <w:tc>
          <w:tcPr>
            <w:tcW w:w="539" w:type="pct"/>
            <w:tcBorders>
              <w:top w:val="nil"/>
              <w:left w:val="nil"/>
              <w:bottom w:val="single" w:sz="4" w:space="0" w:color="D3D3D3"/>
              <w:right w:val="single" w:sz="4" w:space="0" w:color="D3D3D3"/>
            </w:tcBorders>
            <w:shd w:val="clear" w:color="auto" w:fill="auto"/>
            <w:vAlign w:val="center"/>
            <w:hideMark/>
          </w:tcPr>
          <w:p w14:paraId="0C72280E"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5,968.7</w:t>
            </w:r>
          </w:p>
        </w:tc>
        <w:tc>
          <w:tcPr>
            <w:tcW w:w="542" w:type="pct"/>
            <w:tcBorders>
              <w:top w:val="nil"/>
              <w:left w:val="nil"/>
              <w:bottom w:val="single" w:sz="4" w:space="0" w:color="D3D3D3"/>
              <w:right w:val="single" w:sz="4" w:space="0" w:color="D3D3D3"/>
            </w:tcBorders>
            <w:shd w:val="clear" w:color="auto" w:fill="auto"/>
            <w:vAlign w:val="center"/>
            <w:hideMark/>
          </w:tcPr>
          <w:p w14:paraId="1277619A"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99.7%</w:t>
            </w:r>
          </w:p>
        </w:tc>
      </w:tr>
      <w:tr w:rsidR="005A201A" w:rsidRPr="005A201A" w14:paraId="1FA4A3D0"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A403AE9"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D20E5B2"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1218AA78"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5,800.0</w:t>
            </w:r>
          </w:p>
        </w:tc>
        <w:tc>
          <w:tcPr>
            <w:tcW w:w="705" w:type="pct"/>
            <w:tcBorders>
              <w:top w:val="nil"/>
              <w:left w:val="nil"/>
              <w:bottom w:val="single" w:sz="4" w:space="0" w:color="D3D3D3"/>
              <w:right w:val="single" w:sz="4" w:space="0" w:color="D3D3D3"/>
            </w:tcBorders>
            <w:shd w:val="clear" w:color="auto" w:fill="auto"/>
            <w:vAlign w:val="center"/>
            <w:hideMark/>
          </w:tcPr>
          <w:p w14:paraId="57507809"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5,986.0</w:t>
            </w:r>
          </w:p>
        </w:tc>
        <w:tc>
          <w:tcPr>
            <w:tcW w:w="539" w:type="pct"/>
            <w:tcBorders>
              <w:top w:val="nil"/>
              <w:left w:val="nil"/>
              <w:bottom w:val="single" w:sz="4" w:space="0" w:color="D3D3D3"/>
              <w:right w:val="single" w:sz="4" w:space="0" w:color="D3D3D3"/>
            </w:tcBorders>
            <w:shd w:val="clear" w:color="auto" w:fill="auto"/>
            <w:vAlign w:val="center"/>
            <w:hideMark/>
          </w:tcPr>
          <w:p w14:paraId="4519E52F"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5,968.7</w:t>
            </w:r>
          </w:p>
        </w:tc>
        <w:tc>
          <w:tcPr>
            <w:tcW w:w="542" w:type="pct"/>
            <w:tcBorders>
              <w:top w:val="nil"/>
              <w:left w:val="nil"/>
              <w:bottom w:val="single" w:sz="4" w:space="0" w:color="D3D3D3"/>
              <w:right w:val="single" w:sz="4" w:space="0" w:color="D3D3D3"/>
            </w:tcBorders>
            <w:shd w:val="clear" w:color="auto" w:fill="auto"/>
            <w:vAlign w:val="center"/>
            <w:hideMark/>
          </w:tcPr>
          <w:p w14:paraId="0D7A15D7"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99.7%</w:t>
            </w:r>
          </w:p>
        </w:tc>
      </w:tr>
      <w:tr w:rsidR="005A201A" w:rsidRPr="005A201A" w14:paraId="4CE5B732"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A2D19B7"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F4028F7"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შრომის ანაზღაურება</w:t>
            </w:r>
          </w:p>
        </w:tc>
        <w:tc>
          <w:tcPr>
            <w:tcW w:w="715" w:type="pct"/>
            <w:tcBorders>
              <w:top w:val="nil"/>
              <w:left w:val="nil"/>
              <w:bottom w:val="single" w:sz="4" w:space="0" w:color="D3D3D3"/>
              <w:right w:val="single" w:sz="4" w:space="0" w:color="D3D3D3"/>
            </w:tcBorders>
            <w:shd w:val="clear" w:color="auto" w:fill="auto"/>
            <w:vAlign w:val="center"/>
            <w:hideMark/>
          </w:tcPr>
          <w:p w14:paraId="5B70815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2,723.0</w:t>
            </w:r>
          </w:p>
        </w:tc>
        <w:tc>
          <w:tcPr>
            <w:tcW w:w="705" w:type="pct"/>
            <w:tcBorders>
              <w:top w:val="nil"/>
              <w:left w:val="nil"/>
              <w:bottom w:val="single" w:sz="4" w:space="0" w:color="D3D3D3"/>
              <w:right w:val="single" w:sz="4" w:space="0" w:color="D3D3D3"/>
            </w:tcBorders>
            <w:shd w:val="clear" w:color="auto" w:fill="auto"/>
            <w:vAlign w:val="center"/>
            <w:hideMark/>
          </w:tcPr>
          <w:p w14:paraId="061FD3E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2,802.0</w:t>
            </w:r>
          </w:p>
        </w:tc>
        <w:tc>
          <w:tcPr>
            <w:tcW w:w="539" w:type="pct"/>
            <w:tcBorders>
              <w:top w:val="nil"/>
              <w:left w:val="nil"/>
              <w:bottom w:val="single" w:sz="4" w:space="0" w:color="D3D3D3"/>
              <w:right w:val="single" w:sz="4" w:space="0" w:color="D3D3D3"/>
            </w:tcBorders>
            <w:shd w:val="clear" w:color="auto" w:fill="auto"/>
            <w:vAlign w:val="center"/>
            <w:hideMark/>
          </w:tcPr>
          <w:p w14:paraId="0E104BB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2,802.0</w:t>
            </w:r>
          </w:p>
        </w:tc>
        <w:tc>
          <w:tcPr>
            <w:tcW w:w="542" w:type="pct"/>
            <w:tcBorders>
              <w:top w:val="nil"/>
              <w:left w:val="nil"/>
              <w:bottom w:val="single" w:sz="4" w:space="0" w:color="D3D3D3"/>
              <w:right w:val="single" w:sz="4" w:space="0" w:color="D3D3D3"/>
            </w:tcBorders>
            <w:shd w:val="clear" w:color="auto" w:fill="auto"/>
            <w:vAlign w:val="center"/>
            <w:hideMark/>
          </w:tcPr>
          <w:p w14:paraId="2234567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28813C44"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3B1DA33"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90C929E"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7261AB2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310.0</w:t>
            </w:r>
          </w:p>
        </w:tc>
        <w:tc>
          <w:tcPr>
            <w:tcW w:w="705" w:type="pct"/>
            <w:tcBorders>
              <w:top w:val="nil"/>
              <w:left w:val="nil"/>
              <w:bottom w:val="single" w:sz="4" w:space="0" w:color="D3D3D3"/>
              <w:right w:val="single" w:sz="4" w:space="0" w:color="D3D3D3"/>
            </w:tcBorders>
            <w:shd w:val="clear" w:color="auto" w:fill="auto"/>
            <w:vAlign w:val="center"/>
            <w:hideMark/>
          </w:tcPr>
          <w:p w14:paraId="27F0362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314.2</w:t>
            </w:r>
          </w:p>
        </w:tc>
        <w:tc>
          <w:tcPr>
            <w:tcW w:w="539" w:type="pct"/>
            <w:tcBorders>
              <w:top w:val="nil"/>
              <w:left w:val="nil"/>
              <w:bottom w:val="single" w:sz="4" w:space="0" w:color="D3D3D3"/>
              <w:right w:val="single" w:sz="4" w:space="0" w:color="D3D3D3"/>
            </w:tcBorders>
            <w:shd w:val="clear" w:color="auto" w:fill="auto"/>
            <w:vAlign w:val="center"/>
            <w:hideMark/>
          </w:tcPr>
          <w:p w14:paraId="455A9CE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306.3</w:t>
            </w:r>
          </w:p>
        </w:tc>
        <w:tc>
          <w:tcPr>
            <w:tcW w:w="542" w:type="pct"/>
            <w:tcBorders>
              <w:top w:val="nil"/>
              <w:left w:val="nil"/>
              <w:bottom w:val="single" w:sz="4" w:space="0" w:color="D3D3D3"/>
              <w:right w:val="single" w:sz="4" w:space="0" w:color="D3D3D3"/>
            </w:tcBorders>
            <w:shd w:val="clear" w:color="auto" w:fill="auto"/>
            <w:vAlign w:val="center"/>
            <w:hideMark/>
          </w:tcPr>
          <w:p w14:paraId="404169B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97.5%</w:t>
            </w:r>
          </w:p>
        </w:tc>
      </w:tr>
      <w:tr w:rsidR="005A201A" w:rsidRPr="005A201A" w14:paraId="3DD40472"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0F1CBAF"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lastRenderedPageBreak/>
              <w:t> </w:t>
            </w:r>
          </w:p>
        </w:tc>
        <w:tc>
          <w:tcPr>
            <w:tcW w:w="2112" w:type="pct"/>
            <w:tcBorders>
              <w:top w:val="nil"/>
              <w:left w:val="nil"/>
              <w:bottom w:val="single" w:sz="4" w:space="0" w:color="D3D3D3"/>
              <w:right w:val="single" w:sz="4" w:space="0" w:color="D3D3D3"/>
            </w:tcBorders>
            <w:shd w:val="clear" w:color="auto" w:fill="auto"/>
            <w:vAlign w:val="center"/>
            <w:hideMark/>
          </w:tcPr>
          <w:p w14:paraId="571F96EB"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71EDA4D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2,767.0</w:t>
            </w:r>
          </w:p>
        </w:tc>
        <w:tc>
          <w:tcPr>
            <w:tcW w:w="705" w:type="pct"/>
            <w:tcBorders>
              <w:top w:val="nil"/>
              <w:left w:val="nil"/>
              <w:bottom w:val="single" w:sz="4" w:space="0" w:color="D3D3D3"/>
              <w:right w:val="single" w:sz="4" w:space="0" w:color="D3D3D3"/>
            </w:tcBorders>
            <w:shd w:val="clear" w:color="auto" w:fill="auto"/>
            <w:vAlign w:val="center"/>
            <w:hideMark/>
          </w:tcPr>
          <w:p w14:paraId="44DAA26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2,869.8</w:t>
            </w:r>
          </w:p>
        </w:tc>
        <w:tc>
          <w:tcPr>
            <w:tcW w:w="539" w:type="pct"/>
            <w:tcBorders>
              <w:top w:val="nil"/>
              <w:left w:val="nil"/>
              <w:bottom w:val="single" w:sz="4" w:space="0" w:color="D3D3D3"/>
              <w:right w:val="single" w:sz="4" w:space="0" w:color="D3D3D3"/>
            </w:tcBorders>
            <w:shd w:val="clear" w:color="auto" w:fill="auto"/>
            <w:vAlign w:val="center"/>
            <w:hideMark/>
          </w:tcPr>
          <w:p w14:paraId="129432E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2,860.4</w:t>
            </w:r>
          </w:p>
        </w:tc>
        <w:tc>
          <w:tcPr>
            <w:tcW w:w="542" w:type="pct"/>
            <w:tcBorders>
              <w:top w:val="nil"/>
              <w:left w:val="nil"/>
              <w:bottom w:val="single" w:sz="4" w:space="0" w:color="D3D3D3"/>
              <w:right w:val="single" w:sz="4" w:space="0" w:color="D3D3D3"/>
            </w:tcBorders>
            <w:shd w:val="clear" w:color="auto" w:fill="auto"/>
            <w:vAlign w:val="center"/>
            <w:hideMark/>
          </w:tcPr>
          <w:p w14:paraId="5A710B8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99.7%</w:t>
            </w:r>
          </w:p>
        </w:tc>
      </w:tr>
      <w:tr w:rsidR="005A201A" w:rsidRPr="005A201A" w14:paraId="21740745"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9BB716B"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49 00</w:t>
            </w:r>
          </w:p>
        </w:tc>
        <w:tc>
          <w:tcPr>
            <w:tcW w:w="2112" w:type="pct"/>
            <w:tcBorders>
              <w:top w:val="nil"/>
              <w:left w:val="nil"/>
              <w:bottom w:val="single" w:sz="4" w:space="0" w:color="D3D3D3"/>
              <w:right w:val="single" w:sz="4" w:space="0" w:color="D3D3D3"/>
            </w:tcBorders>
            <w:shd w:val="clear" w:color="auto" w:fill="auto"/>
            <w:vAlign w:val="center"/>
            <w:hideMark/>
          </w:tcPr>
          <w:p w14:paraId="76FACDD7"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საქართველოს სავაჭრო-სამრეწველო პალატა</w:t>
            </w:r>
          </w:p>
        </w:tc>
        <w:tc>
          <w:tcPr>
            <w:tcW w:w="715" w:type="pct"/>
            <w:tcBorders>
              <w:top w:val="nil"/>
              <w:left w:val="nil"/>
              <w:bottom w:val="single" w:sz="4" w:space="0" w:color="D3D3D3"/>
              <w:right w:val="single" w:sz="4" w:space="0" w:color="D3D3D3"/>
            </w:tcBorders>
            <w:shd w:val="clear" w:color="auto" w:fill="auto"/>
            <w:vAlign w:val="center"/>
            <w:hideMark/>
          </w:tcPr>
          <w:p w14:paraId="0EB7A53F"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2,300.0</w:t>
            </w:r>
          </w:p>
        </w:tc>
        <w:tc>
          <w:tcPr>
            <w:tcW w:w="705" w:type="pct"/>
            <w:tcBorders>
              <w:top w:val="nil"/>
              <w:left w:val="nil"/>
              <w:bottom w:val="single" w:sz="4" w:space="0" w:color="D3D3D3"/>
              <w:right w:val="single" w:sz="4" w:space="0" w:color="D3D3D3"/>
            </w:tcBorders>
            <w:shd w:val="clear" w:color="auto" w:fill="auto"/>
            <w:vAlign w:val="center"/>
            <w:hideMark/>
          </w:tcPr>
          <w:p w14:paraId="364B2A58"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2,300.0</w:t>
            </w:r>
          </w:p>
        </w:tc>
        <w:tc>
          <w:tcPr>
            <w:tcW w:w="539" w:type="pct"/>
            <w:tcBorders>
              <w:top w:val="nil"/>
              <w:left w:val="nil"/>
              <w:bottom w:val="single" w:sz="4" w:space="0" w:color="D3D3D3"/>
              <w:right w:val="single" w:sz="4" w:space="0" w:color="D3D3D3"/>
            </w:tcBorders>
            <w:shd w:val="clear" w:color="auto" w:fill="auto"/>
            <w:vAlign w:val="center"/>
            <w:hideMark/>
          </w:tcPr>
          <w:p w14:paraId="7CA43E3E"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2,528.2</w:t>
            </w:r>
          </w:p>
        </w:tc>
        <w:tc>
          <w:tcPr>
            <w:tcW w:w="542" w:type="pct"/>
            <w:tcBorders>
              <w:top w:val="nil"/>
              <w:left w:val="nil"/>
              <w:bottom w:val="single" w:sz="4" w:space="0" w:color="D3D3D3"/>
              <w:right w:val="single" w:sz="4" w:space="0" w:color="D3D3D3"/>
            </w:tcBorders>
            <w:shd w:val="clear" w:color="auto" w:fill="auto"/>
            <w:vAlign w:val="center"/>
            <w:hideMark/>
          </w:tcPr>
          <w:p w14:paraId="43F4CD47"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109.9%</w:t>
            </w:r>
          </w:p>
        </w:tc>
      </w:tr>
      <w:tr w:rsidR="005A201A" w:rsidRPr="005A201A" w14:paraId="42C832FE"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B4799CF"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4E49FCD"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51D329DA"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2,240.0</w:t>
            </w:r>
          </w:p>
        </w:tc>
        <w:tc>
          <w:tcPr>
            <w:tcW w:w="705" w:type="pct"/>
            <w:tcBorders>
              <w:top w:val="nil"/>
              <w:left w:val="nil"/>
              <w:bottom w:val="single" w:sz="4" w:space="0" w:color="D3D3D3"/>
              <w:right w:val="single" w:sz="4" w:space="0" w:color="D3D3D3"/>
            </w:tcBorders>
            <w:shd w:val="clear" w:color="auto" w:fill="auto"/>
            <w:vAlign w:val="center"/>
            <w:hideMark/>
          </w:tcPr>
          <w:p w14:paraId="2CF97ABF"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2,235.0</w:t>
            </w:r>
          </w:p>
        </w:tc>
        <w:tc>
          <w:tcPr>
            <w:tcW w:w="539" w:type="pct"/>
            <w:tcBorders>
              <w:top w:val="nil"/>
              <w:left w:val="nil"/>
              <w:bottom w:val="single" w:sz="4" w:space="0" w:color="D3D3D3"/>
              <w:right w:val="single" w:sz="4" w:space="0" w:color="D3D3D3"/>
            </w:tcBorders>
            <w:shd w:val="clear" w:color="auto" w:fill="auto"/>
            <w:vAlign w:val="center"/>
            <w:hideMark/>
          </w:tcPr>
          <w:p w14:paraId="79E6B019"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2,463.4</w:t>
            </w:r>
          </w:p>
        </w:tc>
        <w:tc>
          <w:tcPr>
            <w:tcW w:w="542" w:type="pct"/>
            <w:tcBorders>
              <w:top w:val="nil"/>
              <w:left w:val="nil"/>
              <w:bottom w:val="single" w:sz="4" w:space="0" w:color="D3D3D3"/>
              <w:right w:val="single" w:sz="4" w:space="0" w:color="D3D3D3"/>
            </w:tcBorders>
            <w:shd w:val="clear" w:color="auto" w:fill="auto"/>
            <w:vAlign w:val="center"/>
            <w:hideMark/>
          </w:tcPr>
          <w:p w14:paraId="21FEB08F"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110.2%</w:t>
            </w:r>
          </w:p>
        </w:tc>
      </w:tr>
      <w:tr w:rsidR="005A201A" w:rsidRPr="005A201A" w14:paraId="18A8DBE6"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5591A56"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654037A"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შრომის ანაზღაურება</w:t>
            </w:r>
          </w:p>
        </w:tc>
        <w:tc>
          <w:tcPr>
            <w:tcW w:w="715" w:type="pct"/>
            <w:tcBorders>
              <w:top w:val="nil"/>
              <w:left w:val="nil"/>
              <w:bottom w:val="single" w:sz="4" w:space="0" w:color="D3D3D3"/>
              <w:right w:val="single" w:sz="4" w:space="0" w:color="D3D3D3"/>
            </w:tcBorders>
            <w:shd w:val="clear" w:color="auto" w:fill="auto"/>
            <w:vAlign w:val="center"/>
            <w:hideMark/>
          </w:tcPr>
          <w:p w14:paraId="3016159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1,273.0</w:t>
            </w:r>
          </w:p>
        </w:tc>
        <w:tc>
          <w:tcPr>
            <w:tcW w:w="705" w:type="pct"/>
            <w:tcBorders>
              <w:top w:val="nil"/>
              <w:left w:val="nil"/>
              <w:bottom w:val="single" w:sz="4" w:space="0" w:color="D3D3D3"/>
              <w:right w:val="single" w:sz="4" w:space="0" w:color="D3D3D3"/>
            </w:tcBorders>
            <w:shd w:val="clear" w:color="auto" w:fill="auto"/>
            <w:vAlign w:val="center"/>
            <w:hideMark/>
          </w:tcPr>
          <w:p w14:paraId="5A4648F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1,273.0</w:t>
            </w:r>
          </w:p>
        </w:tc>
        <w:tc>
          <w:tcPr>
            <w:tcW w:w="539" w:type="pct"/>
            <w:tcBorders>
              <w:top w:val="nil"/>
              <w:left w:val="nil"/>
              <w:bottom w:val="single" w:sz="4" w:space="0" w:color="D3D3D3"/>
              <w:right w:val="single" w:sz="4" w:space="0" w:color="D3D3D3"/>
            </w:tcBorders>
            <w:shd w:val="clear" w:color="auto" w:fill="auto"/>
            <w:vAlign w:val="center"/>
            <w:hideMark/>
          </w:tcPr>
          <w:p w14:paraId="556B390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1,273.0</w:t>
            </w:r>
          </w:p>
        </w:tc>
        <w:tc>
          <w:tcPr>
            <w:tcW w:w="542" w:type="pct"/>
            <w:tcBorders>
              <w:top w:val="nil"/>
              <w:left w:val="nil"/>
              <w:bottom w:val="single" w:sz="4" w:space="0" w:color="D3D3D3"/>
              <w:right w:val="single" w:sz="4" w:space="0" w:color="D3D3D3"/>
            </w:tcBorders>
            <w:shd w:val="clear" w:color="auto" w:fill="auto"/>
            <w:vAlign w:val="center"/>
            <w:hideMark/>
          </w:tcPr>
          <w:p w14:paraId="0D76911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7E0E3FC6"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108D768"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6B3C63E1"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06D0AA4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885.0</w:t>
            </w:r>
          </w:p>
        </w:tc>
        <w:tc>
          <w:tcPr>
            <w:tcW w:w="705" w:type="pct"/>
            <w:tcBorders>
              <w:top w:val="nil"/>
              <w:left w:val="nil"/>
              <w:bottom w:val="single" w:sz="4" w:space="0" w:color="D3D3D3"/>
              <w:right w:val="single" w:sz="4" w:space="0" w:color="D3D3D3"/>
            </w:tcBorders>
            <w:shd w:val="clear" w:color="auto" w:fill="auto"/>
            <w:vAlign w:val="center"/>
            <w:hideMark/>
          </w:tcPr>
          <w:p w14:paraId="0E21ED5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912.0</w:t>
            </w:r>
          </w:p>
        </w:tc>
        <w:tc>
          <w:tcPr>
            <w:tcW w:w="539" w:type="pct"/>
            <w:tcBorders>
              <w:top w:val="nil"/>
              <w:left w:val="nil"/>
              <w:bottom w:val="single" w:sz="4" w:space="0" w:color="D3D3D3"/>
              <w:right w:val="single" w:sz="4" w:space="0" w:color="D3D3D3"/>
            </w:tcBorders>
            <w:shd w:val="clear" w:color="auto" w:fill="auto"/>
            <w:vAlign w:val="center"/>
            <w:hideMark/>
          </w:tcPr>
          <w:p w14:paraId="469A0FB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1,136.0</w:t>
            </w:r>
          </w:p>
        </w:tc>
        <w:tc>
          <w:tcPr>
            <w:tcW w:w="542" w:type="pct"/>
            <w:tcBorders>
              <w:top w:val="nil"/>
              <w:left w:val="nil"/>
              <w:bottom w:val="single" w:sz="4" w:space="0" w:color="D3D3D3"/>
              <w:right w:val="single" w:sz="4" w:space="0" w:color="D3D3D3"/>
            </w:tcBorders>
            <w:shd w:val="clear" w:color="auto" w:fill="auto"/>
            <w:vAlign w:val="center"/>
            <w:hideMark/>
          </w:tcPr>
          <w:p w14:paraId="1F5AEBA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124.6%</w:t>
            </w:r>
          </w:p>
        </w:tc>
      </w:tr>
      <w:tr w:rsidR="005A201A" w:rsidRPr="005A201A" w14:paraId="0933596E"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3B1894B"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CECA72F"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სუბსიდიები</w:t>
            </w:r>
          </w:p>
        </w:tc>
        <w:tc>
          <w:tcPr>
            <w:tcW w:w="715" w:type="pct"/>
            <w:tcBorders>
              <w:top w:val="nil"/>
              <w:left w:val="nil"/>
              <w:bottom w:val="single" w:sz="4" w:space="0" w:color="D3D3D3"/>
              <w:right w:val="single" w:sz="4" w:space="0" w:color="D3D3D3"/>
            </w:tcBorders>
            <w:shd w:val="clear" w:color="auto" w:fill="auto"/>
            <w:vAlign w:val="center"/>
            <w:hideMark/>
          </w:tcPr>
          <w:p w14:paraId="2DD6A4F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25.0</w:t>
            </w:r>
          </w:p>
        </w:tc>
        <w:tc>
          <w:tcPr>
            <w:tcW w:w="705" w:type="pct"/>
            <w:tcBorders>
              <w:top w:val="nil"/>
              <w:left w:val="nil"/>
              <w:bottom w:val="single" w:sz="4" w:space="0" w:color="D3D3D3"/>
              <w:right w:val="single" w:sz="4" w:space="0" w:color="D3D3D3"/>
            </w:tcBorders>
            <w:shd w:val="clear" w:color="auto" w:fill="auto"/>
            <w:vAlign w:val="center"/>
            <w:hideMark/>
          </w:tcPr>
          <w:p w14:paraId="1E83915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8.0</w:t>
            </w:r>
          </w:p>
        </w:tc>
        <w:tc>
          <w:tcPr>
            <w:tcW w:w="539" w:type="pct"/>
            <w:tcBorders>
              <w:top w:val="nil"/>
              <w:left w:val="nil"/>
              <w:bottom w:val="single" w:sz="4" w:space="0" w:color="D3D3D3"/>
              <w:right w:val="single" w:sz="4" w:space="0" w:color="D3D3D3"/>
            </w:tcBorders>
            <w:shd w:val="clear" w:color="auto" w:fill="auto"/>
            <w:vAlign w:val="center"/>
            <w:hideMark/>
          </w:tcPr>
          <w:p w14:paraId="386B88E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8.0</w:t>
            </w:r>
          </w:p>
        </w:tc>
        <w:tc>
          <w:tcPr>
            <w:tcW w:w="542" w:type="pct"/>
            <w:tcBorders>
              <w:top w:val="nil"/>
              <w:left w:val="nil"/>
              <w:bottom w:val="single" w:sz="4" w:space="0" w:color="D3D3D3"/>
              <w:right w:val="single" w:sz="4" w:space="0" w:color="D3D3D3"/>
            </w:tcBorders>
            <w:shd w:val="clear" w:color="auto" w:fill="auto"/>
            <w:vAlign w:val="center"/>
            <w:hideMark/>
          </w:tcPr>
          <w:p w14:paraId="106EE42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5F15E052"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1FA795A"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10E2180"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გრანტები</w:t>
            </w:r>
          </w:p>
        </w:tc>
        <w:tc>
          <w:tcPr>
            <w:tcW w:w="715" w:type="pct"/>
            <w:tcBorders>
              <w:top w:val="nil"/>
              <w:left w:val="nil"/>
              <w:bottom w:val="single" w:sz="4" w:space="0" w:color="D3D3D3"/>
              <w:right w:val="single" w:sz="4" w:space="0" w:color="D3D3D3"/>
            </w:tcBorders>
            <w:shd w:val="clear" w:color="auto" w:fill="auto"/>
            <w:vAlign w:val="center"/>
            <w:hideMark/>
          </w:tcPr>
          <w:p w14:paraId="262800F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30.0</w:t>
            </w:r>
          </w:p>
        </w:tc>
        <w:tc>
          <w:tcPr>
            <w:tcW w:w="705" w:type="pct"/>
            <w:tcBorders>
              <w:top w:val="nil"/>
              <w:left w:val="nil"/>
              <w:bottom w:val="single" w:sz="4" w:space="0" w:color="D3D3D3"/>
              <w:right w:val="single" w:sz="4" w:space="0" w:color="D3D3D3"/>
            </w:tcBorders>
            <w:shd w:val="clear" w:color="auto" w:fill="auto"/>
            <w:vAlign w:val="center"/>
            <w:hideMark/>
          </w:tcPr>
          <w:p w14:paraId="67BAF3C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27.8</w:t>
            </w:r>
          </w:p>
        </w:tc>
        <w:tc>
          <w:tcPr>
            <w:tcW w:w="539" w:type="pct"/>
            <w:tcBorders>
              <w:top w:val="nil"/>
              <w:left w:val="nil"/>
              <w:bottom w:val="single" w:sz="4" w:space="0" w:color="D3D3D3"/>
              <w:right w:val="single" w:sz="4" w:space="0" w:color="D3D3D3"/>
            </w:tcBorders>
            <w:shd w:val="clear" w:color="auto" w:fill="auto"/>
            <w:vAlign w:val="center"/>
            <w:hideMark/>
          </w:tcPr>
          <w:p w14:paraId="0A26FB8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32.5</w:t>
            </w:r>
          </w:p>
        </w:tc>
        <w:tc>
          <w:tcPr>
            <w:tcW w:w="542" w:type="pct"/>
            <w:tcBorders>
              <w:top w:val="nil"/>
              <w:left w:val="nil"/>
              <w:bottom w:val="single" w:sz="4" w:space="0" w:color="D3D3D3"/>
              <w:right w:val="single" w:sz="4" w:space="0" w:color="D3D3D3"/>
            </w:tcBorders>
            <w:shd w:val="clear" w:color="auto" w:fill="auto"/>
            <w:vAlign w:val="center"/>
            <w:hideMark/>
          </w:tcPr>
          <w:p w14:paraId="148C228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117.1%</w:t>
            </w:r>
          </w:p>
        </w:tc>
      </w:tr>
      <w:tr w:rsidR="005A201A" w:rsidRPr="005A201A" w14:paraId="3FE51B6A"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54BA1F9"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191B4C9"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სოციალური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6DD1490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20.0</w:t>
            </w:r>
          </w:p>
        </w:tc>
        <w:tc>
          <w:tcPr>
            <w:tcW w:w="705" w:type="pct"/>
            <w:tcBorders>
              <w:top w:val="nil"/>
              <w:left w:val="nil"/>
              <w:bottom w:val="single" w:sz="4" w:space="0" w:color="D3D3D3"/>
              <w:right w:val="single" w:sz="4" w:space="0" w:color="D3D3D3"/>
            </w:tcBorders>
            <w:shd w:val="clear" w:color="auto" w:fill="auto"/>
            <w:vAlign w:val="center"/>
            <w:hideMark/>
          </w:tcPr>
          <w:p w14:paraId="10EA77D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7.2</w:t>
            </w:r>
          </w:p>
        </w:tc>
        <w:tc>
          <w:tcPr>
            <w:tcW w:w="539" w:type="pct"/>
            <w:tcBorders>
              <w:top w:val="nil"/>
              <w:left w:val="nil"/>
              <w:bottom w:val="single" w:sz="4" w:space="0" w:color="D3D3D3"/>
              <w:right w:val="single" w:sz="4" w:space="0" w:color="D3D3D3"/>
            </w:tcBorders>
            <w:shd w:val="clear" w:color="auto" w:fill="auto"/>
            <w:vAlign w:val="center"/>
            <w:hideMark/>
          </w:tcPr>
          <w:p w14:paraId="0E0544A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7.1</w:t>
            </w:r>
          </w:p>
        </w:tc>
        <w:tc>
          <w:tcPr>
            <w:tcW w:w="542" w:type="pct"/>
            <w:tcBorders>
              <w:top w:val="nil"/>
              <w:left w:val="nil"/>
              <w:bottom w:val="single" w:sz="4" w:space="0" w:color="D3D3D3"/>
              <w:right w:val="single" w:sz="4" w:space="0" w:color="D3D3D3"/>
            </w:tcBorders>
            <w:shd w:val="clear" w:color="auto" w:fill="auto"/>
            <w:vAlign w:val="center"/>
            <w:hideMark/>
          </w:tcPr>
          <w:p w14:paraId="7B27C60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98.0%</w:t>
            </w:r>
          </w:p>
        </w:tc>
      </w:tr>
      <w:tr w:rsidR="005A201A" w:rsidRPr="005A201A" w14:paraId="0960F2DB"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3598ABF"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D2CA80A"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25375BA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7.0</w:t>
            </w:r>
          </w:p>
        </w:tc>
        <w:tc>
          <w:tcPr>
            <w:tcW w:w="705" w:type="pct"/>
            <w:tcBorders>
              <w:top w:val="nil"/>
              <w:left w:val="nil"/>
              <w:bottom w:val="single" w:sz="4" w:space="0" w:color="D3D3D3"/>
              <w:right w:val="single" w:sz="4" w:space="0" w:color="D3D3D3"/>
            </w:tcBorders>
            <w:shd w:val="clear" w:color="auto" w:fill="auto"/>
            <w:vAlign w:val="center"/>
            <w:hideMark/>
          </w:tcPr>
          <w:p w14:paraId="57C2FAB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7.0</w:t>
            </w:r>
          </w:p>
        </w:tc>
        <w:tc>
          <w:tcPr>
            <w:tcW w:w="539" w:type="pct"/>
            <w:tcBorders>
              <w:top w:val="nil"/>
              <w:left w:val="nil"/>
              <w:bottom w:val="single" w:sz="4" w:space="0" w:color="D3D3D3"/>
              <w:right w:val="single" w:sz="4" w:space="0" w:color="D3D3D3"/>
            </w:tcBorders>
            <w:shd w:val="clear" w:color="auto" w:fill="auto"/>
            <w:vAlign w:val="center"/>
            <w:hideMark/>
          </w:tcPr>
          <w:p w14:paraId="6E19266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6.9</w:t>
            </w:r>
          </w:p>
        </w:tc>
        <w:tc>
          <w:tcPr>
            <w:tcW w:w="542" w:type="pct"/>
            <w:tcBorders>
              <w:top w:val="nil"/>
              <w:left w:val="nil"/>
              <w:bottom w:val="single" w:sz="4" w:space="0" w:color="D3D3D3"/>
              <w:right w:val="single" w:sz="4" w:space="0" w:color="D3D3D3"/>
            </w:tcBorders>
            <w:shd w:val="clear" w:color="auto" w:fill="auto"/>
            <w:vAlign w:val="center"/>
            <w:hideMark/>
          </w:tcPr>
          <w:p w14:paraId="55E33B2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99.0%</w:t>
            </w:r>
          </w:p>
        </w:tc>
      </w:tr>
      <w:tr w:rsidR="005A201A" w:rsidRPr="005A201A" w14:paraId="4D5F67F0"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7516B10"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98524CC"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43E173BC"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60.0</w:t>
            </w:r>
          </w:p>
        </w:tc>
        <w:tc>
          <w:tcPr>
            <w:tcW w:w="705" w:type="pct"/>
            <w:tcBorders>
              <w:top w:val="nil"/>
              <w:left w:val="nil"/>
              <w:bottom w:val="single" w:sz="4" w:space="0" w:color="D3D3D3"/>
              <w:right w:val="single" w:sz="4" w:space="0" w:color="D3D3D3"/>
            </w:tcBorders>
            <w:shd w:val="clear" w:color="auto" w:fill="auto"/>
            <w:vAlign w:val="center"/>
            <w:hideMark/>
          </w:tcPr>
          <w:p w14:paraId="3B21D408"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65.0</w:t>
            </w:r>
          </w:p>
        </w:tc>
        <w:tc>
          <w:tcPr>
            <w:tcW w:w="539" w:type="pct"/>
            <w:tcBorders>
              <w:top w:val="nil"/>
              <w:left w:val="nil"/>
              <w:bottom w:val="single" w:sz="4" w:space="0" w:color="D3D3D3"/>
              <w:right w:val="single" w:sz="4" w:space="0" w:color="D3D3D3"/>
            </w:tcBorders>
            <w:shd w:val="clear" w:color="auto" w:fill="auto"/>
            <w:vAlign w:val="center"/>
            <w:hideMark/>
          </w:tcPr>
          <w:p w14:paraId="1BCFFD7E"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64.8</w:t>
            </w:r>
          </w:p>
        </w:tc>
        <w:tc>
          <w:tcPr>
            <w:tcW w:w="542" w:type="pct"/>
            <w:tcBorders>
              <w:top w:val="nil"/>
              <w:left w:val="nil"/>
              <w:bottom w:val="single" w:sz="4" w:space="0" w:color="D3D3D3"/>
              <w:right w:val="single" w:sz="4" w:space="0" w:color="D3D3D3"/>
            </w:tcBorders>
            <w:shd w:val="clear" w:color="auto" w:fill="auto"/>
            <w:vAlign w:val="center"/>
            <w:hideMark/>
          </w:tcPr>
          <w:p w14:paraId="153C824C"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99.7%</w:t>
            </w:r>
          </w:p>
        </w:tc>
      </w:tr>
      <w:tr w:rsidR="005A201A" w:rsidRPr="005A201A" w14:paraId="1B74A3E9"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0234338"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50 00</w:t>
            </w:r>
          </w:p>
        </w:tc>
        <w:tc>
          <w:tcPr>
            <w:tcW w:w="2112" w:type="pct"/>
            <w:tcBorders>
              <w:top w:val="nil"/>
              <w:left w:val="nil"/>
              <w:bottom w:val="single" w:sz="4" w:space="0" w:color="D3D3D3"/>
              <w:right w:val="single" w:sz="4" w:space="0" w:color="D3D3D3"/>
            </w:tcBorders>
            <w:shd w:val="clear" w:color="auto" w:fill="auto"/>
            <w:vAlign w:val="center"/>
            <w:hideMark/>
          </w:tcPr>
          <w:p w14:paraId="43D69DCD"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სსიპ - რელიგიის საკითხთა სახელმწიფო სააგენტო</w:t>
            </w:r>
          </w:p>
        </w:tc>
        <w:tc>
          <w:tcPr>
            <w:tcW w:w="715" w:type="pct"/>
            <w:tcBorders>
              <w:top w:val="nil"/>
              <w:left w:val="nil"/>
              <w:bottom w:val="single" w:sz="4" w:space="0" w:color="D3D3D3"/>
              <w:right w:val="single" w:sz="4" w:space="0" w:color="D3D3D3"/>
            </w:tcBorders>
            <w:shd w:val="clear" w:color="auto" w:fill="auto"/>
            <w:vAlign w:val="center"/>
            <w:hideMark/>
          </w:tcPr>
          <w:p w14:paraId="1B708EE0"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7,600.0</w:t>
            </w:r>
          </w:p>
        </w:tc>
        <w:tc>
          <w:tcPr>
            <w:tcW w:w="705" w:type="pct"/>
            <w:tcBorders>
              <w:top w:val="nil"/>
              <w:left w:val="nil"/>
              <w:bottom w:val="single" w:sz="4" w:space="0" w:color="D3D3D3"/>
              <w:right w:val="single" w:sz="4" w:space="0" w:color="D3D3D3"/>
            </w:tcBorders>
            <w:shd w:val="clear" w:color="auto" w:fill="auto"/>
            <w:vAlign w:val="center"/>
            <w:hideMark/>
          </w:tcPr>
          <w:p w14:paraId="4825F334"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7,600.0</w:t>
            </w:r>
          </w:p>
        </w:tc>
        <w:tc>
          <w:tcPr>
            <w:tcW w:w="539" w:type="pct"/>
            <w:tcBorders>
              <w:top w:val="nil"/>
              <w:left w:val="nil"/>
              <w:bottom w:val="single" w:sz="4" w:space="0" w:color="D3D3D3"/>
              <w:right w:val="single" w:sz="4" w:space="0" w:color="D3D3D3"/>
            </w:tcBorders>
            <w:shd w:val="clear" w:color="auto" w:fill="auto"/>
            <w:vAlign w:val="center"/>
            <w:hideMark/>
          </w:tcPr>
          <w:p w14:paraId="72EFE4D5"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7,559.0</w:t>
            </w:r>
          </w:p>
        </w:tc>
        <w:tc>
          <w:tcPr>
            <w:tcW w:w="542" w:type="pct"/>
            <w:tcBorders>
              <w:top w:val="nil"/>
              <w:left w:val="nil"/>
              <w:bottom w:val="single" w:sz="4" w:space="0" w:color="D3D3D3"/>
              <w:right w:val="single" w:sz="4" w:space="0" w:color="D3D3D3"/>
            </w:tcBorders>
            <w:shd w:val="clear" w:color="auto" w:fill="auto"/>
            <w:vAlign w:val="center"/>
            <w:hideMark/>
          </w:tcPr>
          <w:p w14:paraId="782AC280"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99.5%</w:t>
            </w:r>
          </w:p>
        </w:tc>
      </w:tr>
      <w:tr w:rsidR="005A201A" w:rsidRPr="005A201A" w14:paraId="7FBB153E"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4C0DB6A"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5AE4D12"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1ACF8408"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7,593.0</w:t>
            </w:r>
          </w:p>
        </w:tc>
        <w:tc>
          <w:tcPr>
            <w:tcW w:w="705" w:type="pct"/>
            <w:tcBorders>
              <w:top w:val="nil"/>
              <w:left w:val="nil"/>
              <w:bottom w:val="single" w:sz="4" w:space="0" w:color="D3D3D3"/>
              <w:right w:val="single" w:sz="4" w:space="0" w:color="D3D3D3"/>
            </w:tcBorders>
            <w:shd w:val="clear" w:color="auto" w:fill="auto"/>
            <w:vAlign w:val="center"/>
            <w:hideMark/>
          </w:tcPr>
          <w:p w14:paraId="2608EE3D"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7,593.0</w:t>
            </w:r>
          </w:p>
        </w:tc>
        <w:tc>
          <w:tcPr>
            <w:tcW w:w="539" w:type="pct"/>
            <w:tcBorders>
              <w:top w:val="nil"/>
              <w:left w:val="nil"/>
              <w:bottom w:val="single" w:sz="4" w:space="0" w:color="D3D3D3"/>
              <w:right w:val="single" w:sz="4" w:space="0" w:color="D3D3D3"/>
            </w:tcBorders>
            <w:shd w:val="clear" w:color="auto" w:fill="auto"/>
            <w:vAlign w:val="center"/>
            <w:hideMark/>
          </w:tcPr>
          <w:p w14:paraId="3FA87101"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7,553.5</w:t>
            </w:r>
          </w:p>
        </w:tc>
        <w:tc>
          <w:tcPr>
            <w:tcW w:w="542" w:type="pct"/>
            <w:tcBorders>
              <w:top w:val="nil"/>
              <w:left w:val="nil"/>
              <w:bottom w:val="single" w:sz="4" w:space="0" w:color="D3D3D3"/>
              <w:right w:val="single" w:sz="4" w:space="0" w:color="D3D3D3"/>
            </w:tcBorders>
            <w:shd w:val="clear" w:color="auto" w:fill="auto"/>
            <w:vAlign w:val="center"/>
            <w:hideMark/>
          </w:tcPr>
          <w:p w14:paraId="3C03FAD8"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99.5%</w:t>
            </w:r>
          </w:p>
        </w:tc>
      </w:tr>
      <w:tr w:rsidR="005A201A" w:rsidRPr="005A201A" w14:paraId="29E705A9"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72AF77D"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6655BF0"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შრომის ანაზღაურება</w:t>
            </w:r>
          </w:p>
        </w:tc>
        <w:tc>
          <w:tcPr>
            <w:tcW w:w="715" w:type="pct"/>
            <w:tcBorders>
              <w:top w:val="nil"/>
              <w:left w:val="nil"/>
              <w:bottom w:val="single" w:sz="4" w:space="0" w:color="D3D3D3"/>
              <w:right w:val="single" w:sz="4" w:space="0" w:color="D3D3D3"/>
            </w:tcBorders>
            <w:shd w:val="clear" w:color="auto" w:fill="auto"/>
            <w:vAlign w:val="center"/>
            <w:hideMark/>
          </w:tcPr>
          <w:p w14:paraId="0984E4C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861.0</w:t>
            </w:r>
          </w:p>
        </w:tc>
        <w:tc>
          <w:tcPr>
            <w:tcW w:w="705" w:type="pct"/>
            <w:tcBorders>
              <w:top w:val="nil"/>
              <w:left w:val="nil"/>
              <w:bottom w:val="single" w:sz="4" w:space="0" w:color="D3D3D3"/>
              <w:right w:val="single" w:sz="4" w:space="0" w:color="D3D3D3"/>
            </w:tcBorders>
            <w:shd w:val="clear" w:color="auto" w:fill="auto"/>
            <w:vAlign w:val="center"/>
            <w:hideMark/>
          </w:tcPr>
          <w:p w14:paraId="4A48561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861.0</w:t>
            </w:r>
          </w:p>
        </w:tc>
        <w:tc>
          <w:tcPr>
            <w:tcW w:w="539" w:type="pct"/>
            <w:tcBorders>
              <w:top w:val="nil"/>
              <w:left w:val="nil"/>
              <w:bottom w:val="single" w:sz="4" w:space="0" w:color="D3D3D3"/>
              <w:right w:val="single" w:sz="4" w:space="0" w:color="D3D3D3"/>
            </w:tcBorders>
            <w:shd w:val="clear" w:color="auto" w:fill="auto"/>
            <w:vAlign w:val="center"/>
            <w:hideMark/>
          </w:tcPr>
          <w:p w14:paraId="541AAC7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844.7</w:t>
            </w:r>
          </w:p>
        </w:tc>
        <w:tc>
          <w:tcPr>
            <w:tcW w:w="542" w:type="pct"/>
            <w:tcBorders>
              <w:top w:val="nil"/>
              <w:left w:val="nil"/>
              <w:bottom w:val="single" w:sz="4" w:space="0" w:color="D3D3D3"/>
              <w:right w:val="single" w:sz="4" w:space="0" w:color="D3D3D3"/>
            </w:tcBorders>
            <w:shd w:val="clear" w:color="auto" w:fill="auto"/>
            <w:vAlign w:val="center"/>
            <w:hideMark/>
          </w:tcPr>
          <w:p w14:paraId="1E57D08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98.1%</w:t>
            </w:r>
          </w:p>
        </w:tc>
      </w:tr>
      <w:tr w:rsidR="005A201A" w:rsidRPr="005A201A" w14:paraId="57B40C59"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ED0F698"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190E2A9"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3E54452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228.0</w:t>
            </w:r>
          </w:p>
        </w:tc>
        <w:tc>
          <w:tcPr>
            <w:tcW w:w="705" w:type="pct"/>
            <w:tcBorders>
              <w:top w:val="nil"/>
              <w:left w:val="nil"/>
              <w:bottom w:val="single" w:sz="4" w:space="0" w:color="D3D3D3"/>
              <w:right w:val="single" w:sz="4" w:space="0" w:color="D3D3D3"/>
            </w:tcBorders>
            <w:shd w:val="clear" w:color="auto" w:fill="auto"/>
            <w:vAlign w:val="center"/>
            <w:hideMark/>
          </w:tcPr>
          <w:p w14:paraId="41ED1E1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226.7</w:t>
            </w:r>
          </w:p>
        </w:tc>
        <w:tc>
          <w:tcPr>
            <w:tcW w:w="539" w:type="pct"/>
            <w:tcBorders>
              <w:top w:val="nil"/>
              <w:left w:val="nil"/>
              <w:bottom w:val="single" w:sz="4" w:space="0" w:color="D3D3D3"/>
              <w:right w:val="single" w:sz="4" w:space="0" w:color="D3D3D3"/>
            </w:tcBorders>
            <w:shd w:val="clear" w:color="auto" w:fill="auto"/>
            <w:vAlign w:val="center"/>
            <w:hideMark/>
          </w:tcPr>
          <w:p w14:paraId="40A8320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205.9</w:t>
            </w:r>
          </w:p>
        </w:tc>
        <w:tc>
          <w:tcPr>
            <w:tcW w:w="542" w:type="pct"/>
            <w:tcBorders>
              <w:top w:val="nil"/>
              <w:left w:val="nil"/>
              <w:bottom w:val="single" w:sz="4" w:space="0" w:color="D3D3D3"/>
              <w:right w:val="single" w:sz="4" w:space="0" w:color="D3D3D3"/>
            </w:tcBorders>
            <w:shd w:val="clear" w:color="auto" w:fill="auto"/>
            <w:vAlign w:val="center"/>
            <w:hideMark/>
          </w:tcPr>
          <w:p w14:paraId="0F94BA1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90.8%</w:t>
            </w:r>
          </w:p>
        </w:tc>
      </w:tr>
      <w:tr w:rsidR="005A201A" w:rsidRPr="005A201A" w14:paraId="34415808"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14AA62C"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7D5B8C8"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სუბსიდიები</w:t>
            </w:r>
          </w:p>
        </w:tc>
        <w:tc>
          <w:tcPr>
            <w:tcW w:w="715" w:type="pct"/>
            <w:tcBorders>
              <w:top w:val="nil"/>
              <w:left w:val="nil"/>
              <w:bottom w:val="single" w:sz="4" w:space="0" w:color="D3D3D3"/>
              <w:right w:val="single" w:sz="4" w:space="0" w:color="D3D3D3"/>
            </w:tcBorders>
            <w:shd w:val="clear" w:color="auto" w:fill="auto"/>
            <w:vAlign w:val="center"/>
            <w:hideMark/>
          </w:tcPr>
          <w:p w14:paraId="7D1E9F7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6,500.0</w:t>
            </w:r>
          </w:p>
        </w:tc>
        <w:tc>
          <w:tcPr>
            <w:tcW w:w="705" w:type="pct"/>
            <w:tcBorders>
              <w:top w:val="nil"/>
              <w:left w:val="nil"/>
              <w:bottom w:val="single" w:sz="4" w:space="0" w:color="D3D3D3"/>
              <w:right w:val="single" w:sz="4" w:space="0" w:color="D3D3D3"/>
            </w:tcBorders>
            <w:shd w:val="clear" w:color="auto" w:fill="auto"/>
            <w:vAlign w:val="center"/>
            <w:hideMark/>
          </w:tcPr>
          <w:p w14:paraId="1AD90ED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6,500.0</w:t>
            </w:r>
          </w:p>
        </w:tc>
        <w:tc>
          <w:tcPr>
            <w:tcW w:w="539" w:type="pct"/>
            <w:tcBorders>
              <w:top w:val="nil"/>
              <w:left w:val="nil"/>
              <w:bottom w:val="single" w:sz="4" w:space="0" w:color="D3D3D3"/>
              <w:right w:val="single" w:sz="4" w:space="0" w:color="D3D3D3"/>
            </w:tcBorders>
            <w:shd w:val="clear" w:color="auto" w:fill="auto"/>
            <w:vAlign w:val="center"/>
            <w:hideMark/>
          </w:tcPr>
          <w:p w14:paraId="141A5FB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6,500.0</w:t>
            </w:r>
          </w:p>
        </w:tc>
        <w:tc>
          <w:tcPr>
            <w:tcW w:w="542" w:type="pct"/>
            <w:tcBorders>
              <w:top w:val="nil"/>
              <w:left w:val="nil"/>
              <w:bottom w:val="single" w:sz="4" w:space="0" w:color="D3D3D3"/>
              <w:right w:val="single" w:sz="4" w:space="0" w:color="D3D3D3"/>
            </w:tcBorders>
            <w:shd w:val="clear" w:color="auto" w:fill="auto"/>
            <w:vAlign w:val="center"/>
            <w:hideMark/>
          </w:tcPr>
          <w:p w14:paraId="52D79A2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6E70EFF2"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9DAF589"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00A5F4F"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სოციალური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58F7520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2.0</w:t>
            </w:r>
          </w:p>
        </w:tc>
        <w:tc>
          <w:tcPr>
            <w:tcW w:w="705" w:type="pct"/>
            <w:tcBorders>
              <w:top w:val="nil"/>
              <w:left w:val="nil"/>
              <w:bottom w:val="single" w:sz="4" w:space="0" w:color="D3D3D3"/>
              <w:right w:val="single" w:sz="4" w:space="0" w:color="D3D3D3"/>
            </w:tcBorders>
            <w:shd w:val="clear" w:color="auto" w:fill="auto"/>
            <w:vAlign w:val="center"/>
            <w:hideMark/>
          </w:tcPr>
          <w:p w14:paraId="2312F25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2.0</w:t>
            </w:r>
          </w:p>
        </w:tc>
        <w:tc>
          <w:tcPr>
            <w:tcW w:w="539" w:type="pct"/>
            <w:tcBorders>
              <w:top w:val="nil"/>
              <w:left w:val="nil"/>
              <w:bottom w:val="single" w:sz="4" w:space="0" w:color="D3D3D3"/>
              <w:right w:val="single" w:sz="4" w:space="0" w:color="D3D3D3"/>
            </w:tcBorders>
            <w:shd w:val="clear" w:color="auto" w:fill="auto"/>
            <w:vAlign w:val="center"/>
            <w:hideMark/>
          </w:tcPr>
          <w:p w14:paraId="28E6FF7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0.0</w:t>
            </w:r>
          </w:p>
        </w:tc>
        <w:tc>
          <w:tcPr>
            <w:tcW w:w="542" w:type="pct"/>
            <w:tcBorders>
              <w:top w:val="nil"/>
              <w:left w:val="nil"/>
              <w:bottom w:val="single" w:sz="4" w:space="0" w:color="D3D3D3"/>
              <w:right w:val="single" w:sz="4" w:space="0" w:color="D3D3D3"/>
            </w:tcBorders>
            <w:shd w:val="clear" w:color="auto" w:fill="auto"/>
            <w:vAlign w:val="center"/>
            <w:hideMark/>
          </w:tcPr>
          <w:p w14:paraId="40E3639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0.0%</w:t>
            </w:r>
          </w:p>
        </w:tc>
      </w:tr>
      <w:tr w:rsidR="005A201A" w:rsidRPr="005A201A" w14:paraId="5473B8B6"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DB2116B"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353357A"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1A3749B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2.0</w:t>
            </w:r>
          </w:p>
        </w:tc>
        <w:tc>
          <w:tcPr>
            <w:tcW w:w="705" w:type="pct"/>
            <w:tcBorders>
              <w:top w:val="nil"/>
              <w:left w:val="nil"/>
              <w:bottom w:val="single" w:sz="4" w:space="0" w:color="D3D3D3"/>
              <w:right w:val="single" w:sz="4" w:space="0" w:color="D3D3D3"/>
            </w:tcBorders>
            <w:shd w:val="clear" w:color="auto" w:fill="auto"/>
            <w:vAlign w:val="center"/>
            <w:hideMark/>
          </w:tcPr>
          <w:p w14:paraId="5612998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3.3</w:t>
            </w:r>
          </w:p>
        </w:tc>
        <w:tc>
          <w:tcPr>
            <w:tcW w:w="539" w:type="pct"/>
            <w:tcBorders>
              <w:top w:val="nil"/>
              <w:left w:val="nil"/>
              <w:bottom w:val="single" w:sz="4" w:space="0" w:color="D3D3D3"/>
              <w:right w:val="single" w:sz="4" w:space="0" w:color="D3D3D3"/>
            </w:tcBorders>
            <w:shd w:val="clear" w:color="auto" w:fill="auto"/>
            <w:vAlign w:val="center"/>
            <w:hideMark/>
          </w:tcPr>
          <w:p w14:paraId="22990A3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2.9</w:t>
            </w:r>
          </w:p>
        </w:tc>
        <w:tc>
          <w:tcPr>
            <w:tcW w:w="542" w:type="pct"/>
            <w:tcBorders>
              <w:top w:val="nil"/>
              <w:left w:val="nil"/>
              <w:bottom w:val="single" w:sz="4" w:space="0" w:color="D3D3D3"/>
              <w:right w:val="single" w:sz="4" w:space="0" w:color="D3D3D3"/>
            </w:tcBorders>
            <w:shd w:val="clear" w:color="auto" w:fill="auto"/>
            <w:vAlign w:val="center"/>
            <w:hideMark/>
          </w:tcPr>
          <w:p w14:paraId="642AAE7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88.5%</w:t>
            </w:r>
          </w:p>
        </w:tc>
      </w:tr>
      <w:tr w:rsidR="005A201A" w:rsidRPr="005A201A" w14:paraId="6BCFCB0D"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68201C5"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48AD2BB"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0CC34CFE"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7.0</w:t>
            </w:r>
          </w:p>
        </w:tc>
        <w:tc>
          <w:tcPr>
            <w:tcW w:w="705" w:type="pct"/>
            <w:tcBorders>
              <w:top w:val="nil"/>
              <w:left w:val="nil"/>
              <w:bottom w:val="single" w:sz="4" w:space="0" w:color="D3D3D3"/>
              <w:right w:val="single" w:sz="4" w:space="0" w:color="D3D3D3"/>
            </w:tcBorders>
            <w:shd w:val="clear" w:color="auto" w:fill="auto"/>
            <w:vAlign w:val="center"/>
            <w:hideMark/>
          </w:tcPr>
          <w:p w14:paraId="3B6D65E5"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7.0</w:t>
            </w:r>
          </w:p>
        </w:tc>
        <w:tc>
          <w:tcPr>
            <w:tcW w:w="539" w:type="pct"/>
            <w:tcBorders>
              <w:top w:val="nil"/>
              <w:left w:val="nil"/>
              <w:bottom w:val="single" w:sz="4" w:space="0" w:color="D3D3D3"/>
              <w:right w:val="single" w:sz="4" w:space="0" w:color="D3D3D3"/>
            </w:tcBorders>
            <w:shd w:val="clear" w:color="auto" w:fill="auto"/>
            <w:vAlign w:val="center"/>
            <w:hideMark/>
          </w:tcPr>
          <w:p w14:paraId="6EEACFD1"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5.5</w:t>
            </w:r>
          </w:p>
        </w:tc>
        <w:tc>
          <w:tcPr>
            <w:tcW w:w="542" w:type="pct"/>
            <w:tcBorders>
              <w:top w:val="nil"/>
              <w:left w:val="nil"/>
              <w:bottom w:val="single" w:sz="4" w:space="0" w:color="D3D3D3"/>
              <w:right w:val="single" w:sz="4" w:space="0" w:color="D3D3D3"/>
            </w:tcBorders>
            <w:shd w:val="clear" w:color="auto" w:fill="auto"/>
            <w:vAlign w:val="center"/>
            <w:hideMark/>
          </w:tcPr>
          <w:p w14:paraId="413365A9"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78.4%</w:t>
            </w:r>
          </w:p>
        </w:tc>
      </w:tr>
      <w:tr w:rsidR="005A201A" w:rsidRPr="005A201A" w14:paraId="12B185D4"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DAD9694"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51 00</w:t>
            </w:r>
          </w:p>
        </w:tc>
        <w:tc>
          <w:tcPr>
            <w:tcW w:w="2112" w:type="pct"/>
            <w:tcBorders>
              <w:top w:val="nil"/>
              <w:left w:val="nil"/>
              <w:bottom w:val="single" w:sz="4" w:space="0" w:color="D3D3D3"/>
              <w:right w:val="single" w:sz="4" w:space="0" w:color="D3D3D3"/>
            </w:tcBorders>
            <w:shd w:val="clear" w:color="auto" w:fill="auto"/>
            <w:vAlign w:val="center"/>
            <w:hideMark/>
          </w:tcPr>
          <w:p w14:paraId="27767220"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სპეციალური საგამოძიებო სამსახური</w:t>
            </w:r>
          </w:p>
        </w:tc>
        <w:tc>
          <w:tcPr>
            <w:tcW w:w="715" w:type="pct"/>
            <w:tcBorders>
              <w:top w:val="nil"/>
              <w:left w:val="nil"/>
              <w:bottom w:val="single" w:sz="4" w:space="0" w:color="D3D3D3"/>
              <w:right w:val="single" w:sz="4" w:space="0" w:color="D3D3D3"/>
            </w:tcBorders>
            <w:shd w:val="clear" w:color="auto" w:fill="auto"/>
            <w:vAlign w:val="center"/>
            <w:hideMark/>
          </w:tcPr>
          <w:p w14:paraId="0604FE9C"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19,000.0</w:t>
            </w:r>
          </w:p>
        </w:tc>
        <w:tc>
          <w:tcPr>
            <w:tcW w:w="705" w:type="pct"/>
            <w:tcBorders>
              <w:top w:val="nil"/>
              <w:left w:val="nil"/>
              <w:bottom w:val="single" w:sz="4" w:space="0" w:color="D3D3D3"/>
              <w:right w:val="single" w:sz="4" w:space="0" w:color="D3D3D3"/>
            </w:tcBorders>
            <w:shd w:val="clear" w:color="auto" w:fill="auto"/>
            <w:vAlign w:val="center"/>
            <w:hideMark/>
          </w:tcPr>
          <w:p w14:paraId="08A85701"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14,210.8</w:t>
            </w:r>
          </w:p>
        </w:tc>
        <w:tc>
          <w:tcPr>
            <w:tcW w:w="539" w:type="pct"/>
            <w:tcBorders>
              <w:top w:val="nil"/>
              <w:left w:val="nil"/>
              <w:bottom w:val="single" w:sz="4" w:space="0" w:color="D3D3D3"/>
              <w:right w:val="single" w:sz="4" w:space="0" w:color="D3D3D3"/>
            </w:tcBorders>
            <w:shd w:val="clear" w:color="auto" w:fill="auto"/>
            <w:vAlign w:val="center"/>
            <w:hideMark/>
          </w:tcPr>
          <w:p w14:paraId="3D1E7AE9"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12,364.9</w:t>
            </w:r>
          </w:p>
        </w:tc>
        <w:tc>
          <w:tcPr>
            <w:tcW w:w="542" w:type="pct"/>
            <w:tcBorders>
              <w:top w:val="nil"/>
              <w:left w:val="nil"/>
              <w:bottom w:val="single" w:sz="4" w:space="0" w:color="D3D3D3"/>
              <w:right w:val="single" w:sz="4" w:space="0" w:color="D3D3D3"/>
            </w:tcBorders>
            <w:shd w:val="clear" w:color="auto" w:fill="auto"/>
            <w:vAlign w:val="center"/>
            <w:hideMark/>
          </w:tcPr>
          <w:p w14:paraId="555E034D"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87.0%</w:t>
            </w:r>
          </w:p>
        </w:tc>
      </w:tr>
      <w:tr w:rsidR="005A201A" w:rsidRPr="005A201A" w14:paraId="7965BC29"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F67DC39"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E78581E"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39D92F78"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13,100.0</w:t>
            </w:r>
          </w:p>
        </w:tc>
        <w:tc>
          <w:tcPr>
            <w:tcW w:w="705" w:type="pct"/>
            <w:tcBorders>
              <w:top w:val="nil"/>
              <w:left w:val="nil"/>
              <w:bottom w:val="single" w:sz="4" w:space="0" w:color="D3D3D3"/>
              <w:right w:val="single" w:sz="4" w:space="0" w:color="D3D3D3"/>
            </w:tcBorders>
            <w:shd w:val="clear" w:color="auto" w:fill="auto"/>
            <w:vAlign w:val="center"/>
            <w:hideMark/>
          </w:tcPr>
          <w:p w14:paraId="5BFEEDC0"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11,949.7</w:t>
            </w:r>
          </w:p>
        </w:tc>
        <w:tc>
          <w:tcPr>
            <w:tcW w:w="539" w:type="pct"/>
            <w:tcBorders>
              <w:top w:val="nil"/>
              <w:left w:val="nil"/>
              <w:bottom w:val="single" w:sz="4" w:space="0" w:color="D3D3D3"/>
              <w:right w:val="single" w:sz="4" w:space="0" w:color="D3D3D3"/>
            </w:tcBorders>
            <w:shd w:val="clear" w:color="auto" w:fill="auto"/>
            <w:vAlign w:val="center"/>
            <w:hideMark/>
          </w:tcPr>
          <w:p w14:paraId="5DF3D2D0"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10,360.6</w:t>
            </w:r>
          </w:p>
        </w:tc>
        <w:tc>
          <w:tcPr>
            <w:tcW w:w="542" w:type="pct"/>
            <w:tcBorders>
              <w:top w:val="nil"/>
              <w:left w:val="nil"/>
              <w:bottom w:val="single" w:sz="4" w:space="0" w:color="D3D3D3"/>
              <w:right w:val="single" w:sz="4" w:space="0" w:color="D3D3D3"/>
            </w:tcBorders>
            <w:shd w:val="clear" w:color="auto" w:fill="auto"/>
            <w:vAlign w:val="center"/>
            <w:hideMark/>
          </w:tcPr>
          <w:p w14:paraId="6DEB5D43"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86.7%</w:t>
            </w:r>
          </w:p>
        </w:tc>
      </w:tr>
      <w:tr w:rsidR="005A201A" w:rsidRPr="005A201A" w14:paraId="130B5045"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EF07598"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9DC1611"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შრომის ანაზღაურება</w:t>
            </w:r>
          </w:p>
        </w:tc>
        <w:tc>
          <w:tcPr>
            <w:tcW w:w="715" w:type="pct"/>
            <w:tcBorders>
              <w:top w:val="nil"/>
              <w:left w:val="nil"/>
              <w:bottom w:val="single" w:sz="4" w:space="0" w:color="D3D3D3"/>
              <w:right w:val="single" w:sz="4" w:space="0" w:color="D3D3D3"/>
            </w:tcBorders>
            <w:shd w:val="clear" w:color="auto" w:fill="auto"/>
            <w:vAlign w:val="center"/>
            <w:hideMark/>
          </w:tcPr>
          <w:p w14:paraId="0B477FD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9,680.0</w:t>
            </w:r>
          </w:p>
        </w:tc>
        <w:tc>
          <w:tcPr>
            <w:tcW w:w="705" w:type="pct"/>
            <w:tcBorders>
              <w:top w:val="nil"/>
              <w:left w:val="nil"/>
              <w:bottom w:val="single" w:sz="4" w:space="0" w:color="D3D3D3"/>
              <w:right w:val="single" w:sz="4" w:space="0" w:color="D3D3D3"/>
            </w:tcBorders>
            <w:shd w:val="clear" w:color="auto" w:fill="auto"/>
            <w:vAlign w:val="center"/>
            <w:hideMark/>
          </w:tcPr>
          <w:p w14:paraId="50FF2F4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8,146.0</w:t>
            </w:r>
          </w:p>
        </w:tc>
        <w:tc>
          <w:tcPr>
            <w:tcW w:w="539" w:type="pct"/>
            <w:tcBorders>
              <w:top w:val="nil"/>
              <w:left w:val="nil"/>
              <w:bottom w:val="single" w:sz="4" w:space="0" w:color="D3D3D3"/>
              <w:right w:val="single" w:sz="4" w:space="0" w:color="D3D3D3"/>
            </w:tcBorders>
            <w:shd w:val="clear" w:color="auto" w:fill="auto"/>
            <w:vAlign w:val="center"/>
            <w:hideMark/>
          </w:tcPr>
          <w:p w14:paraId="68C63D3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7,873.5</w:t>
            </w:r>
          </w:p>
        </w:tc>
        <w:tc>
          <w:tcPr>
            <w:tcW w:w="542" w:type="pct"/>
            <w:tcBorders>
              <w:top w:val="nil"/>
              <w:left w:val="nil"/>
              <w:bottom w:val="single" w:sz="4" w:space="0" w:color="D3D3D3"/>
              <w:right w:val="single" w:sz="4" w:space="0" w:color="D3D3D3"/>
            </w:tcBorders>
            <w:shd w:val="clear" w:color="auto" w:fill="auto"/>
            <w:vAlign w:val="center"/>
            <w:hideMark/>
          </w:tcPr>
          <w:p w14:paraId="18265EB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96.7%</w:t>
            </w:r>
          </w:p>
        </w:tc>
      </w:tr>
      <w:tr w:rsidR="005A201A" w:rsidRPr="005A201A" w14:paraId="7D409ECB"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41321BC"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D020BC0"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3289B88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2,900.0</w:t>
            </w:r>
          </w:p>
        </w:tc>
        <w:tc>
          <w:tcPr>
            <w:tcW w:w="705" w:type="pct"/>
            <w:tcBorders>
              <w:top w:val="nil"/>
              <w:left w:val="nil"/>
              <w:bottom w:val="single" w:sz="4" w:space="0" w:color="D3D3D3"/>
              <w:right w:val="single" w:sz="4" w:space="0" w:color="D3D3D3"/>
            </w:tcBorders>
            <w:shd w:val="clear" w:color="auto" w:fill="auto"/>
            <w:vAlign w:val="center"/>
            <w:hideMark/>
          </w:tcPr>
          <w:p w14:paraId="68786BC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2,853.7</w:t>
            </w:r>
          </w:p>
        </w:tc>
        <w:tc>
          <w:tcPr>
            <w:tcW w:w="539" w:type="pct"/>
            <w:tcBorders>
              <w:top w:val="nil"/>
              <w:left w:val="nil"/>
              <w:bottom w:val="single" w:sz="4" w:space="0" w:color="D3D3D3"/>
              <w:right w:val="single" w:sz="4" w:space="0" w:color="D3D3D3"/>
            </w:tcBorders>
            <w:shd w:val="clear" w:color="auto" w:fill="auto"/>
            <w:vAlign w:val="center"/>
            <w:hideMark/>
          </w:tcPr>
          <w:p w14:paraId="6ECBAA9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1,719.0</w:t>
            </w:r>
          </w:p>
        </w:tc>
        <w:tc>
          <w:tcPr>
            <w:tcW w:w="542" w:type="pct"/>
            <w:tcBorders>
              <w:top w:val="nil"/>
              <w:left w:val="nil"/>
              <w:bottom w:val="single" w:sz="4" w:space="0" w:color="D3D3D3"/>
              <w:right w:val="single" w:sz="4" w:space="0" w:color="D3D3D3"/>
            </w:tcBorders>
            <w:shd w:val="clear" w:color="auto" w:fill="auto"/>
            <w:vAlign w:val="center"/>
            <w:hideMark/>
          </w:tcPr>
          <w:p w14:paraId="165CB2B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60.2%</w:t>
            </w:r>
          </w:p>
        </w:tc>
      </w:tr>
      <w:tr w:rsidR="005A201A" w:rsidRPr="005A201A" w14:paraId="71E1357F"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318D82B"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B29BE5D"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სოციალური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6B78E05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c>
          <w:tcPr>
            <w:tcW w:w="705" w:type="pct"/>
            <w:tcBorders>
              <w:top w:val="nil"/>
              <w:left w:val="nil"/>
              <w:bottom w:val="single" w:sz="4" w:space="0" w:color="D3D3D3"/>
              <w:right w:val="single" w:sz="4" w:space="0" w:color="D3D3D3"/>
            </w:tcBorders>
            <w:shd w:val="clear" w:color="auto" w:fill="auto"/>
            <w:vAlign w:val="center"/>
            <w:hideMark/>
          </w:tcPr>
          <w:p w14:paraId="174301F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530.0</w:t>
            </w:r>
          </w:p>
        </w:tc>
        <w:tc>
          <w:tcPr>
            <w:tcW w:w="539" w:type="pct"/>
            <w:tcBorders>
              <w:top w:val="nil"/>
              <w:left w:val="nil"/>
              <w:bottom w:val="single" w:sz="4" w:space="0" w:color="D3D3D3"/>
              <w:right w:val="single" w:sz="4" w:space="0" w:color="D3D3D3"/>
            </w:tcBorders>
            <w:shd w:val="clear" w:color="auto" w:fill="auto"/>
            <w:vAlign w:val="center"/>
            <w:hideMark/>
          </w:tcPr>
          <w:p w14:paraId="00AEEF3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529.8</w:t>
            </w:r>
          </w:p>
        </w:tc>
        <w:tc>
          <w:tcPr>
            <w:tcW w:w="542" w:type="pct"/>
            <w:tcBorders>
              <w:top w:val="nil"/>
              <w:left w:val="nil"/>
              <w:bottom w:val="single" w:sz="4" w:space="0" w:color="D3D3D3"/>
              <w:right w:val="single" w:sz="4" w:space="0" w:color="D3D3D3"/>
            </w:tcBorders>
            <w:shd w:val="clear" w:color="auto" w:fill="auto"/>
            <w:vAlign w:val="center"/>
            <w:hideMark/>
          </w:tcPr>
          <w:p w14:paraId="521B06D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65293C89"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7CE4FEE"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0DD54F8"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7611A36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420.0</w:t>
            </w:r>
          </w:p>
        </w:tc>
        <w:tc>
          <w:tcPr>
            <w:tcW w:w="705" w:type="pct"/>
            <w:tcBorders>
              <w:top w:val="nil"/>
              <w:left w:val="nil"/>
              <w:bottom w:val="single" w:sz="4" w:space="0" w:color="D3D3D3"/>
              <w:right w:val="single" w:sz="4" w:space="0" w:color="D3D3D3"/>
            </w:tcBorders>
            <w:shd w:val="clear" w:color="auto" w:fill="auto"/>
            <w:vAlign w:val="center"/>
            <w:hideMark/>
          </w:tcPr>
          <w:p w14:paraId="1DB79E3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420.0</w:t>
            </w:r>
          </w:p>
        </w:tc>
        <w:tc>
          <w:tcPr>
            <w:tcW w:w="539" w:type="pct"/>
            <w:tcBorders>
              <w:top w:val="nil"/>
              <w:left w:val="nil"/>
              <w:bottom w:val="single" w:sz="4" w:space="0" w:color="D3D3D3"/>
              <w:right w:val="single" w:sz="4" w:space="0" w:color="D3D3D3"/>
            </w:tcBorders>
            <w:shd w:val="clear" w:color="auto" w:fill="auto"/>
            <w:vAlign w:val="center"/>
            <w:hideMark/>
          </w:tcPr>
          <w:p w14:paraId="283C483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238.3</w:t>
            </w:r>
          </w:p>
        </w:tc>
        <w:tc>
          <w:tcPr>
            <w:tcW w:w="542" w:type="pct"/>
            <w:tcBorders>
              <w:top w:val="nil"/>
              <w:left w:val="nil"/>
              <w:bottom w:val="single" w:sz="4" w:space="0" w:color="D3D3D3"/>
              <w:right w:val="single" w:sz="4" w:space="0" w:color="D3D3D3"/>
            </w:tcBorders>
            <w:shd w:val="clear" w:color="auto" w:fill="auto"/>
            <w:vAlign w:val="center"/>
            <w:hideMark/>
          </w:tcPr>
          <w:p w14:paraId="2BAB495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56.7%</w:t>
            </w:r>
          </w:p>
        </w:tc>
      </w:tr>
      <w:tr w:rsidR="005A201A" w:rsidRPr="005A201A" w14:paraId="1D4FEF31"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A043ADE"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F535475"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0ADBBF16"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5,900.0</w:t>
            </w:r>
          </w:p>
        </w:tc>
        <w:tc>
          <w:tcPr>
            <w:tcW w:w="705" w:type="pct"/>
            <w:tcBorders>
              <w:top w:val="nil"/>
              <w:left w:val="nil"/>
              <w:bottom w:val="single" w:sz="4" w:space="0" w:color="D3D3D3"/>
              <w:right w:val="single" w:sz="4" w:space="0" w:color="D3D3D3"/>
            </w:tcBorders>
            <w:shd w:val="clear" w:color="auto" w:fill="auto"/>
            <w:vAlign w:val="center"/>
            <w:hideMark/>
          </w:tcPr>
          <w:p w14:paraId="2B3E5369"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2,261.2</w:t>
            </w:r>
          </w:p>
        </w:tc>
        <w:tc>
          <w:tcPr>
            <w:tcW w:w="539" w:type="pct"/>
            <w:tcBorders>
              <w:top w:val="nil"/>
              <w:left w:val="nil"/>
              <w:bottom w:val="single" w:sz="4" w:space="0" w:color="D3D3D3"/>
              <w:right w:val="single" w:sz="4" w:space="0" w:color="D3D3D3"/>
            </w:tcBorders>
            <w:shd w:val="clear" w:color="auto" w:fill="auto"/>
            <w:vAlign w:val="center"/>
            <w:hideMark/>
          </w:tcPr>
          <w:p w14:paraId="1112A143"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2,004.3</w:t>
            </w:r>
          </w:p>
        </w:tc>
        <w:tc>
          <w:tcPr>
            <w:tcW w:w="542" w:type="pct"/>
            <w:tcBorders>
              <w:top w:val="nil"/>
              <w:left w:val="nil"/>
              <w:bottom w:val="single" w:sz="4" w:space="0" w:color="D3D3D3"/>
              <w:right w:val="single" w:sz="4" w:space="0" w:color="D3D3D3"/>
            </w:tcBorders>
            <w:shd w:val="clear" w:color="auto" w:fill="auto"/>
            <w:vAlign w:val="center"/>
            <w:hideMark/>
          </w:tcPr>
          <w:p w14:paraId="12C15113"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88.6%</w:t>
            </w:r>
          </w:p>
        </w:tc>
      </w:tr>
      <w:tr w:rsidR="005A201A" w:rsidRPr="005A201A" w14:paraId="48A0B3D2"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E97E180"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52 00</w:t>
            </w:r>
          </w:p>
        </w:tc>
        <w:tc>
          <w:tcPr>
            <w:tcW w:w="2112" w:type="pct"/>
            <w:tcBorders>
              <w:top w:val="nil"/>
              <w:left w:val="nil"/>
              <w:bottom w:val="single" w:sz="4" w:space="0" w:color="D3D3D3"/>
              <w:right w:val="single" w:sz="4" w:space="0" w:color="D3D3D3"/>
            </w:tcBorders>
            <w:shd w:val="clear" w:color="auto" w:fill="auto"/>
            <w:vAlign w:val="center"/>
            <w:hideMark/>
          </w:tcPr>
          <w:p w14:paraId="43B2B5E7"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სსიპ - სახელმწიფო ენის დეპარტამენტი</w:t>
            </w:r>
          </w:p>
        </w:tc>
        <w:tc>
          <w:tcPr>
            <w:tcW w:w="715" w:type="pct"/>
            <w:tcBorders>
              <w:top w:val="nil"/>
              <w:left w:val="nil"/>
              <w:bottom w:val="single" w:sz="4" w:space="0" w:color="D3D3D3"/>
              <w:right w:val="single" w:sz="4" w:space="0" w:color="D3D3D3"/>
            </w:tcBorders>
            <w:shd w:val="clear" w:color="auto" w:fill="auto"/>
            <w:vAlign w:val="center"/>
            <w:hideMark/>
          </w:tcPr>
          <w:p w14:paraId="39F946EB"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1,150.0</w:t>
            </w:r>
          </w:p>
        </w:tc>
        <w:tc>
          <w:tcPr>
            <w:tcW w:w="705" w:type="pct"/>
            <w:tcBorders>
              <w:top w:val="nil"/>
              <w:left w:val="nil"/>
              <w:bottom w:val="single" w:sz="4" w:space="0" w:color="D3D3D3"/>
              <w:right w:val="single" w:sz="4" w:space="0" w:color="D3D3D3"/>
            </w:tcBorders>
            <w:shd w:val="clear" w:color="auto" w:fill="auto"/>
            <w:vAlign w:val="center"/>
            <w:hideMark/>
          </w:tcPr>
          <w:p w14:paraId="2B2283B5"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1,150.0</w:t>
            </w:r>
          </w:p>
        </w:tc>
        <w:tc>
          <w:tcPr>
            <w:tcW w:w="539" w:type="pct"/>
            <w:tcBorders>
              <w:top w:val="nil"/>
              <w:left w:val="nil"/>
              <w:bottom w:val="single" w:sz="4" w:space="0" w:color="D3D3D3"/>
              <w:right w:val="single" w:sz="4" w:space="0" w:color="D3D3D3"/>
            </w:tcBorders>
            <w:shd w:val="clear" w:color="auto" w:fill="auto"/>
            <w:vAlign w:val="center"/>
            <w:hideMark/>
          </w:tcPr>
          <w:p w14:paraId="66238487"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983.9</w:t>
            </w:r>
          </w:p>
        </w:tc>
        <w:tc>
          <w:tcPr>
            <w:tcW w:w="542" w:type="pct"/>
            <w:tcBorders>
              <w:top w:val="nil"/>
              <w:left w:val="nil"/>
              <w:bottom w:val="single" w:sz="4" w:space="0" w:color="D3D3D3"/>
              <w:right w:val="single" w:sz="4" w:space="0" w:color="D3D3D3"/>
            </w:tcBorders>
            <w:shd w:val="clear" w:color="auto" w:fill="auto"/>
            <w:vAlign w:val="center"/>
            <w:hideMark/>
          </w:tcPr>
          <w:p w14:paraId="7BA01DB5"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85.6%</w:t>
            </w:r>
          </w:p>
        </w:tc>
      </w:tr>
      <w:tr w:rsidR="005A201A" w:rsidRPr="005A201A" w14:paraId="1EA2965B"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81F5DEC"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6631062"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61785DC9"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1,150.0</w:t>
            </w:r>
          </w:p>
        </w:tc>
        <w:tc>
          <w:tcPr>
            <w:tcW w:w="705" w:type="pct"/>
            <w:tcBorders>
              <w:top w:val="nil"/>
              <w:left w:val="nil"/>
              <w:bottom w:val="single" w:sz="4" w:space="0" w:color="D3D3D3"/>
              <w:right w:val="single" w:sz="4" w:space="0" w:color="D3D3D3"/>
            </w:tcBorders>
            <w:shd w:val="clear" w:color="auto" w:fill="auto"/>
            <w:vAlign w:val="center"/>
            <w:hideMark/>
          </w:tcPr>
          <w:p w14:paraId="61B2CE38"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1,141.7</w:t>
            </w:r>
          </w:p>
        </w:tc>
        <w:tc>
          <w:tcPr>
            <w:tcW w:w="539" w:type="pct"/>
            <w:tcBorders>
              <w:top w:val="nil"/>
              <w:left w:val="nil"/>
              <w:bottom w:val="single" w:sz="4" w:space="0" w:color="D3D3D3"/>
              <w:right w:val="single" w:sz="4" w:space="0" w:color="D3D3D3"/>
            </w:tcBorders>
            <w:shd w:val="clear" w:color="auto" w:fill="auto"/>
            <w:vAlign w:val="center"/>
            <w:hideMark/>
          </w:tcPr>
          <w:p w14:paraId="239E3142"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978.4</w:t>
            </w:r>
          </w:p>
        </w:tc>
        <w:tc>
          <w:tcPr>
            <w:tcW w:w="542" w:type="pct"/>
            <w:tcBorders>
              <w:top w:val="nil"/>
              <w:left w:val="nil"/>
              <w:bottom w:val="single" w:sz="4" w:space="0" w:color="D3D3D3"/>
              <w:right w:val="single" w:sz="4" w:space="0" w:color="D3D3D3"/>
            </w:tcBorders>
            <w:shd w:val="clear" w:color="auto" w:fill="auto"/>
            <w:vAlign w:val="center"/>
            <w:hideMark/>
          </w:tcPr>
          <w:p w14:paraId="06D46E92"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85.7%</w:t>
            </w:r>
          </w:p>
        </w:tc>
      </w:tr>
      <w:tr w:rsidR="005A201A" w:rsidRPr="005A201A" w14:paraId="3FB10029"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E6EE731"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FA81D3D"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შრომის ანაზღაურება</w:t>
            </w:r>
          </w:p>
        </w:tc>
        <w:tc>
          <w:tcPr>
            <w:tcW w:w="715" w:type="pct"/>
            <w:tcBorders>
              <w:top w:val="nil"/>
              <w:left w:val="nil"/>
              <w:bottom w:val="single" w:sz="4" w:space="0" w:color="D3D3D3"/>
              <w:right w:val="single" w:sz="4" w:space="0" w:color="D3D3D3"/>
            </w:tcBorders>
            <w:shd w:val="clear" w:color="auto" w:fill="auto"/>
            <w:vAlign w:val="center"/>
            <w:hideMark/>
          </w:tcPr>
          <w:p w14:paraId="4F76903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622.0</w:t>
            </w:r>
          </w:p>
        </w:tc>
        <w:tc>
          <w:tcPr>
            <w:tcW w:w="705" w:type="pct"/>
            <w:tcBorders>
              <w:top w:val="nil"/>
              <w:left w:val="nil"/>
              <w:bottom w:val="single" w:sz="4" w:space="0" w:color="D3D3D3"/>
              <w:right w:val="single" w:sz="4" w:space="0" w:color="D3D3D3"/>
            </w:tcBorders>
            <w:shd w:val="clear" w:color="auto" w:fill="auto"/>
            <w:vAlign w:val="center"/>
            <w:hideMark/>
          </w:tcPr>
          <w:p w14:paraId="12876CC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611.0</w:t>
            </w:r>
          </w:p>
        </w:tc>
        <w:tc>
          <w:tcPr>
            <w:tcW w:w="539" w:type="pct"/>
            <w:tcBorders>
              <w:top w:val="nil"/>
              <w:left w:val="nil"/>
              <w:bottom w:val="single" w:sz="4" w:space="0" w:color="D3D3D3"/>
              <w:right w:val="single" w:sz="4" w:space="0" w:color="D3D3D3"/>
            </w:tcBorders>
            <w:shd w:val="clear" w:color="auto" w:fill="auto"/>
            <w:vAlign w:val="center"/>
            <w:hideMark/>
          </w:tcPr>
          <w:p w14:paraId="70646C6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537.9</w:t>
            </w:r>
          </w:p>
        </w:tc>
        <w:tc>
          <w:tcPr>
            <w:tcW w:w="542" w:type="pct"/>
            <w:tcBorders>
              <w:top w:val="nil"/>
              <w:left w:val="nil"/>
              <w:bottom w:val="single" w:sz="4" w:space="0" w:color="D3D3D3"/>
              <w:right w:val="single" w:sz="4" w:space="0" w:color="D3D3D3"/>
            </w:tcBorders>
            <w:shd w:val="clear" w:color="auto" w:fill="auto"/>
            <w:vAlign w:val="center"/>
            <w:hideMark/>
          </w:tcPr>
          <w:p w14:paraId="57A0678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88.0%</w:t>
            </w:r>
          </w:p>
        </w:tc>
      </w:tr>
      <w:tr w:rsidR="005A201A" w:rsidRPr="005A201A" w14:paraId="26B5D560"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45FF55F"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054F422"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0626A62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527.0</w:t>
            </w:r>
          </w:p>
        </w:tc>
        <w:tc>
          <w:tcPr>
            <w:tcW w:w="705" w:type="pct"/>
            <w:tcBorders>
              <w:top w:val="nil"/>
              <w:left w:val="nil"/>
              <w:bottom w:val="single" w:sz="4" w:space="0" w:color="D3D3D3"/>
              <w:right w:val="single" w:sz="4" w:space="0" w:color="D3D3D3"/>
            </w:tcBorders>
            <w:shd w:val="clear" w:color="auto" w:fill="auto"/>
            <w:vAlign w:val="center"/>
            <w:hideMark/>
          </w:tcPr>
          <w:p w14:paraId="13C0EBE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513.7</w:t>
            </w:r>
          </w:p>
        </w:tc>
        <w:tc>
          <w:tcPr>
            <w:tcW w:w="539" w:type="pct"/>
            <w:tcBorders>
              <w:top w:val="nil"/>
              <w:left w:val="nil"/>
              <w:bottom w:val="single" w:sz="4" w:space="0" w:color="D3D3D3"/>
              <w:right w:val="single" w:sz="4" w:space="0" w:color="D3D3D3"/>
            </w:tcBorders>
            <w:shd w:val="clear" w:color="auto" w:fill="auto"/>
            <w:vAlign w:val="center"/>
            <w:hideMark/>
          </w:tcPr>
          <w:p w14:paraId="6B27C10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424.6</w:t>
            </w:r>
          </w:p>
        </w:tc>
        <w:tc>
          <w:tcPr>
            <w:tcW w:w="542" w:type="pct"/>
            <w:tcBorders>
              <w:top w:val="nil"/>
              <w:left w:val="nil"/>
              <w:bottom w:val="single" w:sz="4" w:space="0" w:color="D3D3D3"/>
              <w:right w:val="single" w:sz="4" w:space="0" w:color="D3D3D3"/>
            </w:tcBorders>
            <w:shd w:val="clear" w:color="auto" w:fill="auto"/>
            <w:vAlign w:val="center"/>
            <w:hideMark/>
          </w:tcPr>
          <w:p w14:paraId="6F262DB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82.7%</w:t>
            </w:r>
          </w:p>
        </w:tc>
      </w:tr>
      <w:tr w:rsidR="005A201A" w:rsidRPr="005A201A" w14:paraId="55617116"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8C78763"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9A1ADB2"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გრანტები</w:t>
            </w:r>
          </w:p>
        </w:tc>
        <w:tc>
          <w:tcPr>
            <w:tcW w:w="715" w:type="pct"/>
            <w:tcBorders>
              <w:top w:val="nil"/>
              <w:left w:val="nil"/>
              <w:bottom w:val="single" w:sz="4" w:space="0" w:color="D3D3D3"/>
              <w:right w:val="single" w:sz="4" w:space="0" w:color="D3D3D3"/>
            </w:tcBorders>
            <w:shd w:val="clear" w:color="auto" w:fill="auto"/>
            <w:vAlign w:val="center"/>
            <w:hideMark/>
          </w:tcPr>
          <w:p w14:paraId="1A91392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0.0</w:t>
            </w:r>
          </w:p>
        </w:tc>
        <w:tc>
          <w:tcPr>
            <w:tcW w:w="705" w:type="pct"/>
            <w:tcBorders>
              <w:top w:val="nil"/>
              <w:left w:val="nil"/>
              <w:bottom w:val="single" w:sz="4" w:space="0" w:color="D3D3D3"/>
              <w:right w:val="single" w:sz="4" w:space="0" w:color="D3D3D3"/>
            </w:tcBorders>
            <w:shd w:val="clear" w:color="auto" w:fill="auto"/>
            <w:vAlign w:val="center"/>
            <w:hideMark/>
          </w:tcPr>
          <w:p w14:paraId="5049EBC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5.0</w:t>
            </w:r>
          </w:p>
        </w:tc>
        <w:tc>
          <w:tcPr>
            <w:tcW w:w="539" w:type="pct"/>
            <w:tcBorders>
              <w:top w:val="nil"/>
              <w:left w:val="nil"/>
              <w:bottom w:val="single" w:sz="4" w:space="0" w:color="D3D3D3"/>
              <w:right w:val="single" w:sz="4" w:space="0" w:color="D3D3D3"/>
            </w:tcBorders>
            <w:shd w:val="clear" w:color="auto" w:fill="auto"/>
            <w:vAlign w:val="center"/>
            <w:hideMark/>
          </w:tcPr>
          <w:p w14:paraId="3EE5FE2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4.7</w:t>
            </w:r>
          </w:p>
        </w:tc>
        <w:tc>
          <w:tcPr>
            <w:tcW w:w="542" w:type="pct"/>
            <w:tcBorders>
              <w:top w:val="nil"/>
              <w:left w:val="nil"/>
              <w:bottom w:val="single" w:sz="4" w:space="0" w:color="D3D3D3"/>
              <w:right w:val="single" w:sz="4" w:space="0" w:color="D3D3D3"/>
            </w:tcBorders>
            <w:shd w:val="clear" w:color="auto" w:fill="auto"/>
            <w:vAlign w:val="center"/>
            <w:hideMark/>
          </w:tcPr>
          <w:p w14:paraId="1853794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94.3%</w:t>
            </w:r>
          </w:p>
        </w:tc>
      </w:tr>
      <w:tr w:rsidR="005A201A" w:rsidRPr="005A201A" w14:paraId="1D2B818E"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63C4B56"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222DCC3"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სოციალური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2E7BF95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0.0</w:t>
            </w:r>
          </w:p>
        </w:tc>
        <w:tc>
          <w:tcPr>
            <w:tcW w:w="705" w:type="pct"/>
            <w:tcBorders>
              <w:top w:val="nil"/>
              <w:left w:val="nil"/>
              <w:bottom w:val="single" w:sz="4" w:space="0" w:color="D3D3D3"/>
              <w:right w:val="single" w:sz="4" w:space="0" w:color="D3D3D3"/>
            </w:tcBorders>
            <w:shd w:val="clear" w:color="auto" w:fill="auto"/>
            <w:vAlign w:val="center"/>
            <w:hideMark/>
          </w:tcPr>
          <w:p w14:paraId="651A141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11.0</w:t>
            </w:r>
          </w:p>
        </w:tc>
        <w:tc>
          <w:tcPr>
            <w:tcW w:w="539" w:type="pct"/>
            <w:tcBorders>
              <w:top w:val="nil"/>
              <w:left w:val="nil"/>
              <w:bottom w:val="single" w:sz="4" w:space="0" w:color="D3D3D3"/>
              <w:right w:val="single" w:sz="4" w:space="0" w:color="D3D3D3"/>
            </w:tcBorders>
            <w:shd w:val="clear" w:color="auto" w:fill="auto"/>
            <w:vAlign w:val="center"/>
            <w:hideMark/>
          </w:tcPr>
          <w:p w14:paraId="34809B4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10.8</w:t>
            </w:r>
          </w:p>
        </w:tc>
        <w:tc>
          <w:tcPr>
            <w:tcW w:w="542" w:type="pct"/>
            <w:tcBorders>
              <w:top w:val="nil"/>
              <w:left w:val="nil"/>
              <w:bottom w:val="single" w:sz="4" w:space="0" w:color="D3D3D3"/>
              <w:right w:val="single" w:sz="4" w:space="0" w:color="D3D3D3"/>
            </w:tcBorders>
            <w:shd w:val="clear" w:color="auto" w:fill="auto"/>
            <w:vAlign w:val="center"/>
            <w:hideMark/>
          </w:tcPr>
          <w:p w14:paraId="44D0E69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98.2%</w:t>
            </w:r>
          </w:p>
        </w:tc>
      </w:tr>
      <w:tr w:rsidR="005A201A" w:rsidRPr="005A201A" w14:paraId="52EB5EF9"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915F5BC"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A80FC45"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515ACE2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w:t>
            </w:r>
          </w:p>
        </w:tc>
        <w:tc>
          <w:tcPr>
            <w:tcW w:w="705" w:type="pct"/>
            <w:tcBorders>
              <w:top w:val="nil"/>
              <w:left w:val="nil"/>
              <w:bottom w:val="single" w:sz="4" w:space="0" w:color="D3D3D3"/>
              <w:right w:val="single" w:sz="4" w:space="0" w:color="D3D3D3"/>
            </w:tcBorders>
            <w:shd w:val="clear" w:color="auto" w:fill="auto"/>
            <w:vAlign w:val="center"/>
            <w:hideMark/>
          </w:tcPr>
          <w:p w14:paraId="23A3043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w:t>
            </w:r>
          </w:p>
        </w:tc>
        <w:tc>
          <w:tcPr>
            <w:tcW w:w="539" w:type="pct"/>
            <w:tcBorders>
              <w:top w:val="nil"/>
              <w:left w:val="nil"/>
              <w:bottom w:val="single" w:sz="4" w:space="0" w:color="D3D3D3"/>
              <w:right w:val="single" w:sz="4" w:space="0" w:color="D3D3D3"/>
            </w:tcBorders>
            <w:shd w:val="clear" w:color="auto" w:fill="auto"/>
            <w:vAlign w:val="center"/>
            <w:hideMark/>
          </w:tcPr>
          <w:p w14:paraId="3FE549E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0.4</w:t>
            </w:r>
          </w:p>
        </w:tc>
        <w:tc>
          <w:tcPr>
            <w:tcW w:w="542" w:type="pct"/>
            <w:tcBorders>
              <w:top w:val="nil"/>
              <w:left w:val="nil"/>
              <w:bottom w:val="single" w:sz="4" w:space="0" w:color="D3D3D3"/>
              <w:right w:val="single" w:sz="4" w:space="0" w:color="D3D3D3"/>
            </w:tcBorders>
            <w:shd w:val="clear" w:color="auto" w:fill="auto"/>
            <w:vAlign w:val="center"/>
            <w:hideMark/>
          </w:tcPr>
          <w:p w14:paraId="5A503AC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40.5%</w:t>
            </w:r>
          </w:p>
        </w:tc>
      </w:tr>
      <w:tr w:rsidR="005A201A" w:rsidRPr="005A201A" w14:paraId="10C80856"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AA75445"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0589E6D"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12C2A0C1"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0.0</w:t>
            </w:r>
          </w:p>
        </w:tc>
        <w:tc>
          <w:tcPr>
            <w:tcW w:w="705" w:type="pct"/>
            <w:tcBorders>
              <w:top w:val="nil"/>
              <w:left w:val="nil"/>
              <w:bottom w:val="single" w:sz="4" w:space="0" w:color="D3D3D3"/>
              <w:right w:val="single" w:sz="4" w:space="0" w:color="D3D3D3"/>
            </w:tcBorders>
            <w:shd w:val="clear" w:color="auto" w:fill="auto"/>
            <w:vAlign w:val="center"/>
            <w:hideMark/>
          </w:tcPr>
          <w:p w14:paraId="4F9DC7FB"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8.3</w:t>
            </w:r>
          </w:p>
        </w:tc>
        <w:tc>
          <w:tcPr>
            <w:tcW w:w="539" w:type="pct"/>
            <w:tcBorders>
              <w:top w:val="nil"/>
              <w:left w:val="nil"/>
              <w:bottom w:val="single" w:sz="4" w:space="0" w:color="D3D3D3"/>
              <w:right w:val="single" w:sz="4" w:space="0" w:color="D3D3D3"/>
            </w:tcBorders>
            <w:shd w:val="clear" w:color="auto" w:fill="auto"/>
            <w:vAlign w:val="center"/>
            <w:hideMark/>
          </w:tcPr>
          <w:p w14:paraId="730DC70A"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5.5</w:t>
            </w:r>
          </w:p>
        </w:tc>
        <w:tc>
          <w:tcPr>
            <w:tcW w:w="542" w:type="pct"/>
            <w:tcBorders>
              <w:top w:val="nil"/>
              <w:left w:val="nil"/>
              <w:bottom w:val="single" w:sz="4" w:space="0" w:color="D3D3D3"/>
              <w:right w:val="single" w:sz="4" w:space="0" w:color="D3D3D3"/>
            </w:tcBorders>
            <w:shd w:val="clear" w:color="auto" w:fill="auto"/>
            <w:vAlign w:val="center"/>
            <w:hideMark/>
          </w:tcPr>
          <w:p w14:paraId="7299C92F"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66.0%</w:t>
            </w:r>
          </w:p>
        </w:tc>
      </w:tr>
      <w:tr w:rsidR="005A201A" w:rsidRPr="005A201A" w14:paraId="6079727B"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4F4933F"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53 00</w:t>
            </w:r>
          </w:p>
        </w:tc>
        <w:tc>
          <w:tcPr>
            <w:tcW w:w="2112" w:type="pct"/>
            <w:tcBorders>
              <w:top w:val="nil"/>
              <w:left w:val="nil"/>
              <w:bottom w:val="single" w:sz="4" w:space="0" w:color="D3D3D3"/>
              <w:right w:val="single" w:sz="4" w:space="0" w:color="D3D3D3"/>
            </w:tcBorders>
            <w:shd w:val="clear" w:color="auto" w:fill="auto"/>
            <w:vAlign w:val="center"/>
            <w:hideMark/>
          </w:tcPr>
          <w:p w14:paraId="15C1C715"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სსიპ - საჯარო  და  კერძო თანამშრომლობის სააგენტო</w:t>
            </w:r>
          </w:p>
        </w:tc>
        <w:tc>
          <w:tcPr>
            <w:tcW w:w="715" w:type="pct"/>
            <w:tcBorders>
              <w:top w:val="nil"/>
              <w:left w:val="nil"/>
              <w:bottom w:val="single" w:sz="4" w:space="0" w:color="D3D3D3"/>
              <w:right w:val="single" w:sz="4" w:space="0" w:color="D3D3D3"/>
            </w:tcBorders>
            <w:shd w:val="clear" w:color="auto" w:fill="auto"/>
            <w:vAlign w:val="center"/>
            <w:hideMark/>
          </w:tcPr>
          <w:p w14:paraId="45FF3962"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700.0</w:t>
            </w:r>
          </w:p>
        </w:tc>
        <w:tc>
          <w:tcPr>
            <w:tcW w:w="705" w:type="pct"/>
            <w:tcBorders>
              <w:top w:val="nil"/>
              <w:left w:val="nil"/>
              <w:bottom w:val="single" w:sz="4" w:space="0" w:color="D3D3D3"/>
              <w:right w:val="single" w:sz="4" w:space="0" w:color="D3D3D3"/>
            </w:tcBorders>
            <w:shd w:val="clear" w:color="auto" w:fill="auto"/>
            <w:vAlign w:val="center"/>
            <w:hideMark/>
          </w:tcPr>
          <w:p w14:paraId="6B494CC0"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700.0</w:t>
            </w:r>
          </w:p>
        </w:tc>
        <w:tc>
          <w:tcPr>
            <w:tcW w:w="539" w:type="pct"/>
            <w:tcBorders>
              <w:top w:val="nil"/>
              <w:left w:val="nil"/>
              <w:bottom w:val="single" w:sz="4" w:space="0" w:color="D3D3D3"/>
              <w:right w:val="single" w:sz="4" w:space="0" w:color="D3D3D3"/>
            </w:tcBorders>
            <w:shd w:val="clear" w:color="auto" w:fill="auto"/>
            <w:vAlign w:val="center"/>
            <w:hideMark/>
          </w:tcPr>
          <w:p w14:paraId="76124E05"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334.4</w:t>
            </w:r>
          </w:p>
        </w:tc>
        <w:tc>
          <w:tcPr>
            <w:tcW w:w="542" w:type="pct"/>
            <w:tcBorders>
              <w:top w:val="nil"/>
              <w:left w:val="nil"/>
              <w:bottom w:val="single" w:sz="4" w:space="0" w:color="D3D3D3"/>
              <w:right w:val="single" w:sz="4" w:space="0" w:color="D3D3D3"/>
            </w:tcBorders>
            <w:shd w:val="clear" w:color="auto" w:fill="auto"/>
            <w:vAlign w:val="center"/>
            <w:hideMark/>
          </w:tcPr>
          <w:p w14:paraId="374801CA"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47.8%</w:t>
            </w:r>
          </w:p>
        </w:tc>
      </w:tr>
      <w:tr w:rsidR="005A201A" w:rsidRPr="005A201A" w14:paraId="60C72514"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E29B931"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1B264D8"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03D3765C"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700.0</w:t>
            </w:r>
          </w:p>
        </w:tc>
        <w:tc>
          <w:tcPr>
            <w:tcW w:w="705" w:type="pct"/>
            <w:tcBorders>
              <w:top w:val="nil"/>
              <w:left w:val="nil"/>
              <w:bottom w:val="single" w:sz="4" w:space="0" w:color="D3D3D3"/>
              <w:right w:val="single" w:sz="4" w:space="0" w:color="D3D3D3"/>
            </w:tcBorders>
            <w:shd w:val="clear" w:color="auto" w:fill="auto"/>
            <w:vAlign w:val="center"/>
            <w:hideMark/>
          </w:tcPr>
          <w:p w14:paraId="62704A43"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700.0</w:t>
            </w:r>
          </w:p>
        </w:tc>
        <w:tc>
          <w:tcPr>
            <w:tcW w:w="539" w:type="pct"/>
            <w:tcBorders>
              <w:top w:val="nil"/>
              <w:left w:val="nil"/>
              <w:bottom w:val="single" w:sz="4" w:space="0" w:color="D3D3D3"/>
              <w:right w:val="single" w:sz="4" w:space="0" w:color="D3D3D3"/>
            </w:tcBorders>
            <w:shd w:val="clear" w:color="auto" w:fill="auto"/>
            <w:vAlign w:val="center"/>
            <w:hideMark/>
          </w:tcPr>
          <w:p w14:paraId="08DDD7F1"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334.4</w:t>
            </w:r>
          </w:p>
        </w:tc>
        <w:tc>
          <w:tcPr>
            <w:tcW w:w="542" w:type="pct"/>
            <w:tcBorders>
              <w:top w:val="nil"/>
              <w:left w:val="nil"/>
              <w:bottom w:val="single" w:sz="4" w:space="0" w:color="D3D3D3"/>
              <w:right w:val="single" w:sz="4" w:space="0" w:color="D3D3D3"/>
            </w:tcBorders>
            <w:shd w:val="clear" w:color="auto" w:fill="auto"/>
            <w:vAlign w:val="center"/>
            <w:hideMark/>
          </w:tcPr>
          <w:p w14:paraId="41B1E5BC"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47.8%</w:t>
            </w:r>
          </w:p>
        </w:tc>
      </w:tr>
      <w:tr w:rsidR="005A201A" w:rsidRPr="005A201A" w14:paraId="4709B5CF"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2E64A8E"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67C6FEB4"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შრომის ანაზღაურება</w:t>
            </w:r>
          </w:p>
        </w:tc>
        <w:tc>
          <w:tcPr>
            <w:tcW w:w="715" w:type="pct"/>
            <w:tcBorders>
              <w:top w:val="nil"/>
              <w:left w:val="nil"/>
              <w:bottom w:val="single" w:sz="4" w:space="0" w:color="D3D3D3"/>
              <w:right w:val="single" w:sz="4" w:space="0" w:color="D3D3D3"/>
            </w:tcBorders>
            <w:shd w:val="clear" w:color="auto" w:fill="auto"/>
            <w:vAlign w:val="center"/>
            <w:hideMark/>
          </w:tcPr>
          <w:p w14:paraId="5826266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484.0</w:t>
            </w:r>
          </w:p>
        </w:tc>
        <w:tc>
          <w:tcPr>
            <w:tcW w:w="705" w:type="pct"/>
            <w:tcBorders>
              <w:top w:val="nil"/>
              <w:left w:val="nil"/>
              <w:bottom w:val="single" w:sz="4" w:space="0" w:color="D3D3D3"/>
              <w:right w:val="single" w:sz="4" w:space="0" w:color="D3D3D3"/>
            </w:tcBorders>
            <w:shd w:val="clear" w:color="auto" w:fill="auto"/>
            <w:vAlign w:val="center"/>
            <w:hideMark/>
          </w:tcPr>
          <w:p w14:paraId="4A9CA75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501.3</w:t>
            </w:r>
          </w:p>
        </w:tc>
        <w:tc>
          <w:tcPr>
            <w:tcW w:w="539" w:type="pct"/>
            <w:tcBorders>
              <w:top w:val="nil"/>
              <w:left w:val="nil"/>
              <w:bottom w:val="single" w:sz="4" w:space="0" w:color="D3D3D3"/>
              <w:right w:val="single" w:sz="4" w:space="0" w:color="D3D3D3"/>
            </w:tcBorders>
            <w:shd w:val="clear" w:color="auto" w:fill="auto"/>
            <w:vAlign w:val="center"/>
            <w:hideMark/>
          </w:tcPr>
          <w:p w14:paraId="76CCB7F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278.8</w:t>
            </w:r>
          </w:p>
        </w:tc>
        <w:tc>
          <w:tcPr>
            <w:tcW w:w="542" w:type="pct"/>
            <w:tcBorders>
              <w:top w:val="nil"/>
              <w:left w:val="nil"/>
              <w:bottom w:val="single" w:sz="4" w:space="0" w:color="D3D3D3"/>
              <w:right w:val="single" w:sz="4" w:space="0" w:color="D3D3D3"/>
            </w:tcBorders>
            <w:shd w:val="clear" w:color="auto" w:fill="auto"/>
            <w:vAlign w:val="center"/>
            <w:hideMark/>
          </w:tcPr>
          <w:p w14:paraId="26B9F57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55.6%</w:t>
            </w:r>
          </w:p>
        </w:tc>
      </w:tr>
      <w:tr w:rsidR="005A201A" w:rsidRPr="005A201A" w14:paraId="18148A04"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A90A428"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9F68A30"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022056B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216.0</w:t>
            </w:r>
          </w:p>
        </w:tc>
        <w:tc>
          <w:tcPr>
            <w:tcW w:w="705" w:type="pct"/>
            <w:tcBorders>
              <w:top w:val="nil"/>
              <w:left w:val="nil"/>
              <w:bottom w:val="single" w:sz="4" w:space="0" w:color="D3D3D3"/>
              <w:right w:val="single" w:sz="4" w:space="0" w:color="D3D3D3"/>
            </w:tcBorders>
            <w:shd w:val="clear" w:color="auto" w:fill="auto"/>
            <w:vAlign w:val="center"/>
            <w:hideMark/>
          </w:tcPr>
          <w:p w14:paraId="2DAB66F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198.7</w:t>
            </w:r>
          </w:p>
        </w:tc>
        <w:tc>
          <w:tcPr>
            <w:tcW w:w="539" w:type="pct"/>
            <w:tcBorders>
              <w:top w:val="nil"/>
              <w:left w:val="nil"/>
              <w:bottom w:val="single" w:sz="4" w:space="0" w:color="D3D3D3"/>
              <w:right w:val="single" w:sz="4" w:space="0" w:color="D3D3D3"/>
            </w:tcBorders>
            <w:shd w:val="clear" w:color="auto" w:fill="auto"/>
            <w:vAlign w:val="center"/>
            <w:hideMark/>
          </w:tcPr>
          <w:p w14:paraId="2399422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55.6</w:t>
            </w:r>
          </w:p>
        </w:tc>
        <w:tc>
          <w:tcPr>
            <w:tcW w:w="542" w:type="pct"/>
            <w:tcBorders>
              <w:top w:val="nil"/>
              <w:left w:val="nil"/>
              <w:bottom w:val="single" w:sz="4" w:space="0" w:color="D3D3D3"/>
              <w:right w:val="single" w:sz="4" w:space="0" w:color="D3D3D3"/>
            </w:tcBorders>
            <w:shd w:val="clear" w:color="auto" w:fill="auto"/>
            <w:vAlign w:val="center"/>
            <w:hideMark/>
          </w:tcPr>
          <w:p w14:paraId="498BED1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28.0%</w:t>
            </w:r>
          </w:p>
        </w:tc>
      </w:tr>
      <w:tr w:rsidR="005A201A" w:rsidRPr="005A201A" w14:paraId="460DAFFF"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6FF876E"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54 00</w:t>
            </w:r>
          </w:p>
        </w:tc>
        <w:tc>
          <w:tcPr>
            <w:tcW w:w="2112" w:type="pct"/>
            <w:tcBorders>
              <w:top w:val="nil"/>
              <w:left w:val="nil"/>
              <w:bottom w:val="single" w:sz="4" w:space="0" w:color="D3D3D3"/>
              <w:right w:val="single" w:sz="4" w:space="0" w:color="D3D3D3"/>
            </w:tcBorders>
            <w:shd w:val="clear" w:color="auto" w:fill="auto"/>
            <w:vAlign w:val="center"/>
            <w:hideMark/>
          </w:tcPr>
          <w:p w14:paraId="73FB67D7"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ეროვნული უსაფრთხოების საბჭოს აპარატი</w:t>
            </w:r>
          </w:p>
        </w:tc>
        <w:tc>
          <w:tcPr>
            <w:tcW w:w="715" w:type="pct"/>
            <w:tcBorders>
              <w:top w:val="nil"/>
              <w:left w:val="nil"/>
              <w:bottom w:val="single" w:sz="4" w:space="0" w:color="D3D3D3"/>
              <w:right w:val="single" w:sz="4" w:space="0" w:color="D3D3D3"/>
            </w:tcBorders>
            <w:shd w:val="clear" w:color="auto" w:fill="auto"/>
            <w:vAlign w:val="center"/>
            <w:hideMark/>
          </w:tcPr>
          <w:p w14:paraId="0ECB9DFE"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5,100.0</w:t>
            </w:r>
          </w:p>
        </w:tc>
        <w:tc>
          <w:tcPr>
            <w:tcW w:w="705" w:type="pct"/>
            <w:tcBorders>
              <w:top w:val="nil"/>
              <w:left w:val="nil"/>
              <w:bottom w:val="single" w:sz="4" w:space="0" w:color="D3D3D3"/>
              <w:right w:val="single" w:sz="4" w:space="0" w:color="D3D3D3"/>
            </w:tcBorders>
            <w:shd w:val="clear" w:color="auto" w:fill="auto"/>
            <w:vAlign w:val="center"/>
            <w:hideMark/>
          </w:tcPr>
          <w:p w14:paraId="3478C88E"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5,100.0</w:t>
            </w:r>
          </w:p>
        </w:tc>
        <w:tc>
          <w:tcPr>
            <w:tcW w:w="539" w:type="pct"/>
            <w:tcBorders>
              <w:top w:val="nil"/>
              <w:left w:val="nil"/>
              <w:bottom w:val="single" w:sz="4" w:space="0" w:color="D3D3D3"/>
              <w:right w:val="single" w:sz="4" w:space="0" w:color="D3D3D3"/>
            </w:tcBorders>
            <w:shd w:val="clear" w:color="auto" w:fill="auto"/>
            <w:vAlign w:val="center"/>
            <w:hideMark/>
          </w:tcPr>
          <w:p w14:paraId="18B2BAAB"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2,738.9</w:t>
            </w:r>
          </w:p>
        </w:tc>
        <w:tc>
          <w:tcPr>
            <w:tcW w:w="542" w:type="pct"/>
            <w:tcBorders>
              <w:top w:val="nil"/>
              <w:left w:val="nil"/>
              <w:bottom w:val="single" w:sz="4" w:space="0" w:color="D3D3D3"/>
              <w:right w:val="single" w:sz="4" w:space="0" w:color="D3D3D3"/>
            </w:tcBorders>
            <w:shd w:val="clear" w:color="auto" w:fill="auto"/>
            <w:vAlign w:val="center"/>
            <w:hideMark/>
          </w:tcPr>
          <w:p w14:paraId="1BAFE5C0"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53.7%</w:t>
            </w:r>
          </w:p>
        </w:tc>
      </w:tr>
      <w:tr w:rsidR="005A201A" w:rsidRPr="005A201A" w14:paraId="4B4E0D64"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6259AC9"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BAFDFFF"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6530FE58"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5,075.0</w:t>
            </w:r>
          </w:p>
        </w:tc>
        <w:tc>
          <w:tcPr>
            <w:tcW w:w="705" w:type="pct"/>
            <w:tcBorders>
              <w:top w:val="nil"/>
              <w:left w:val="nil"/>
              <w:bottom w:val="single" w:sz="4" w:space="0" w:color="D3D3D3"/>
              <w:right w:val="single" w:sz="4" w:space="0" w:color="D3D3D3"/>
            </w:tcBorders>
            <w:shd w:val="clear" w:color="auto" w:fill="auto"/>
            <w:vAlign w:val="center"/>
            <w:hideMark/>
          </w:tcPr>
          <w:p w14:paraId="239A6577"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5,075.0</w:t>
            </w:r>
          </w:p>
        </w:tc>
        <w:tc>
          <w:tcPr>
            <w:tcW w:w="539" w:type="pct"/>
            <w:tcBorders>
              <w:top w:val="nil"/>
              <w:left w:val="nil"/>
              <w:bottom w:val="single" w:sz="4" w:space="0" w:color="D3D3D3"/>
              <w:right w:val="single" w:sz="4" w:space="0" w:color="D3D3D3"/>
            </w:tcBorders>
            <w:shd w:val="clear" w:color="auto" w:fill="auto"/>
            <w:vAlign w:val="center"/>
            <w:hideMark/>
          </w:tcPr>
          <w:p w14:paraId="7533447E"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2,737.0</w:t>
            </w:r>
          </w:p>
        </w:tc>
        <w:tc>
          <w:tcPr>
            <w:tcW w:w="542" w:type="pct"/>
            <w:tcBorders>
              <w:top w:val="nil"/>
              <w:left w:val="nil"/>
              <w:bottom w:val="single" w:sz="4" w:space="0" w:color="D3D3D3"/>
              <w:right w:val="single" w:sz="4" w:space="0" w:color="D3D3D3"/>
            </w:tcBorders>
            <w:shd w:val="clear" w:color="auto" w:fill="auto"/>
            <w:vAlign w:val="center"/>
            <w:hideMark/>
          </w:tcPr>
          <w:p w14:paraId="4AD793CD"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53.9%</w:t>
            </w:r>
          </w:p>
        </w:tc>
      </w:tr>
      <w:tr w:rsidR="005A201A" w:rsidRPr="005A201A" w14:paraId="23AE585D"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C64A114"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lastRenderedPageBreak/>
              <w:t> </w:t>
            </w:r>
          </w:p>
        </w:tc>
        <w:tc>
          <w:tcPr>
            <w:tcW w:w="2112" w:type="pct"/>
            <w:tcBorders>
              <w:top w:val="nil"/>
              <w:left w:val="nil"/>
              <w:bottom w:val="single" w:sz="4" w:space="0" w:color="D3D3D3"/>
              <w:right w:val="single" w:sz="4" w:space="0" w:color="D3D3D3"/>
            </w:tcBorders>
            <w:shd w:val="clear" w:color="auto" w:fill="auto"/>
            <w:vAlign w:val="center"/>
            <w:hideMark/>
          </w:tcPr>
          <w:p w14:paraId="0B843763"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შრომის ანაზღაურება</w:t>
            </w:r>
          </w:p>
        </w:tc>
        <w:tc>
          <w:tcPr>
            <w:tcW w:w="715" w:type="pct"/>
            <w:tcBorders>
              <w:top w:val="nil"/>
              <w:left w:val="nil"/>
              <w:bottom w:val="single" w:sz="4" w:space="0" w:color="D3D3D3"/>
              <w:right w:val="single" w:sz="4" w:space="0" w:color="D3D3D3"/>
            </w:tcBorders>
            <w:shd w:val="clear" w:color="auto" w:fill="auto"/>
            <w:vAlign w:val="center"/>
            <w:hideMark/>
          </w:tcPr>
          <w:p w14:paraId="6A4D908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4,000.0</w:t>
            </w:r>
          </w:p>
        </w:tc>
        <w:tc>
          <w:tcPr>
            <w:tcW w:w="705" w:type="pct"/>
            <w:tcBorders>
              <w:top w:val="nil"/>
              <w:left w:val="nil"/>
              <w:bottom w:val="single" w:sz="4" w:space="0" w:color="D3D3D3"/>
              <w:right w:val="single" w:sz="4" w:space="0" w:color="D3D3D3"/>
            </w:tcBorders>
            <w:shd w:val="clear" w:color="auto" w:fill="auto"/>
            <w:vAlign w:val="center"/>
            <w:hideMark/>
          </w:tcPr>
          <w:p w14:paraId="3CAD7FE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3,822.0</w:t>
            </w:r>
          </w:p>
        </w:tc>
        <w:tc>
          <w:tcPr>
            <w:tcW w:w="539" w:type="pct"/>
            <w:tcBorders>
              <w:top w:val="nil"/>
              <w:left w:val="nil"/>
              <w:bottom w:val="single" w:sz="4" w:space="0" w:color="D3D3D3"/>
              <w:right w:val="single" w:sz="4" w:space="0" w:color="D3D3D3"/>
            </w:tcBorders>
            <w:shd w:val="clear" w:color="auto" w:fill="auto"/>
            <w:vAlign w:val="center"/>
            <w:hideMark/>
          </w:tcPr>
          <w:p w14:paraId="67108EF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2,006.6</w:t>
            </w:r>
          </w:p>
        </w:tc>
        <w:tc>
          <w:tcPr>
            <w:tcW w:w="542" w:type="pct"/>
            <w:tcBorders>
              <w:top w:val="nil"/>
              <w:left w:val="nil"/>
              <w:bottom w:val="single" w:sz="4" w:space="0" w:color="D3D3D3"/>
              <w:right w:val="single" w:sz="4" w:space="0" w:color="D3D3D3"/>
            </w:tcBorders>
            <w:shd w:val="clear" w:color="auto" w:fill="auto"/>
            <w:vAlign w:val="center"/>
            <w:hideMark/>
          </w:tcPr>
          <w:p w14:paraId="014A8A7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52.5%</w:t>
            </w:r>
          </w:p>
        </w:tc>
      </w:tr>
      <w:tr w:rsidR="005A201A" w:rsidRPr="005A201A" w14:paraId="35C83896"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280A18E"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BC2ABA6"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063FE67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985.0</w:t>
            </w:r>
          </w:p>
        </w:tc>
        <w:tc>
          <w:tcPr>
            <w:tcW w:w="705" w:type="pct"/>
            <w:tcBorders>
              <w:top w:val="nil"/>
              <w:left w:val="nil"/>
              <w:bottom w:val="single" w:sz="4" w:space="0" w:color="D3D3D3"/>
              <w:right w:val="single" w:sz="4" w:space="0" w:color="D3D3D3"/>
            </w:tcBorders>
            <w:shd w:val="clear" w:color="auto" w:fill="auto"/>
            <w:vAlign w:val="center"/>
            <w:hideMark/>
          </w:tcPr>
          <w:p w14:paraId="5C79DB1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956.0</w:t>
            </w:r>
          </w:p>
        </w:tc>
        <w:tc>
          <w:tcPr>
            <w:tcW w:w="539" w:type="pct"/>
            <w:tcBorders>
              <w:top w:val="nil"/>
              <w:left w:val="nil"/>
              <w:bottom w:val="single" w:sz="4" w:space="0" w:color="D3D3D3"/>
              <w:right w:val="single" w:sz="4" w:space="0" w:color="D3D3D3"/>
            </w:tcBorders>
            <w:shd w:val="clear" w:color="auto" w:fill="auto"/>
            <w:vAlign w:val="center"/>
            <w:hideMark/>
          </w:tcPr>
          <w:p w14:paraId="49D6FC7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484.6</w:t>
            </w:r>
          </w:p>
        </w:tc>
        <w:tc>
          <w:tcPr>
            <w:tcW w:w="542" w:type="pct"/>
            <w:tcBorders>
              <w:top w:val="nil"/>
              <w:left w:val="nil"/>
              <w:bottom w:val="single" w:sz="4" w:space="0" w:color="D3D3D3"/>
              <w:right w:val="single" w:sz="4" w:space="0" w:color="D3D3D3"/>
            </w:tcBorders>
            <w:shd w:val="clear" w:color="auto" w:fill="auto"/>
            <w:vAlign w:val="center"/>
            <w:hideMark/>
          </w:tcPr>
          <w:p w14:paraId="57A0256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50.7%</w:t>
            </w:r>
          </w:p>
        </w:tc>
      </w:tr>
      <w:tr w:rsidR="005A201A" w:rsidRPr="005A201A" w14:paraId="7209AF2C"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D2FAD9B"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923E85B"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სოციალური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4195A4C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5.0</w:t>
            </w:r>
          </w:p>
        </w:tc>
        <w:tc>
          <w:tcPr>
            <w:tcW w:w="705" w:type="pct"/>
            <w:tcBorders>
              <w:top w:val="nil"/>
              <w:left w:val="nil"/>
              <w:bottom w:val="single" w:sz="4" w:space="0" w:color="D3D3D3"/>
              <w:right w:val="single" w:sz="4" w:space="0" w:color="D3D3D3"/>
            </w:tcBorders>
            <w:shd w:val="clear" w:color="auto" w:fill="auto"/>
            <w:vAlign w:val="center"/>
            <w:hideMark/>
          </w:tcPr>
          <w:p w14:paraId="24DE54B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212.0</w:t>
            </w:r>
          </w:p>
        </w:tc>
        <w:tc>
          <w:tcPr>
            <w:tcW w:w="539" w:type="pct"/>
            <w:tcBorders>
              <w:top w:val="nil"/>
              <w:left w:val="nil"/>
              <w:bottom w:val="single" w:sz="4" w:space="0" w:color="D3D3D3"/>
              <w:right w:val="single" w:sz="4" w:space="0" w:color="D3D3D3"/>
            </w:tcBorders>
            <w:shd w:val="clear" w:color="auto" w:fill="auto"/>
            <w:vAlign w:val="center"/>
            <w:hideMark/>
          </w:tcPr>
          <w:p w14:paraId="0064805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211.5</w:t>
            </w:r>
          </w:p>
        </w:tc>
        <w:tc>
          <w:tcPr>
            <w:tcW w:w="542" w:type="pct"/>
            <w:tcBorders>
              <w:top w:val="nil"/>
              <w:left w:val="nil"/>
              <w:bottom w:val="single" w:sz="4" w:space="0" w:color="D3D3D3"/>
              <w:right w:val="single" w:sz="4" w:space="0" w:color="D3D3D3"/>
            </w:tcBorders>
            <w:shd w:val="clear" w:color="auto" w:fill="auto"/>
            <w:vAlign w:val="center"/>
            <w:hideMark/>
          </w:tcPr>
          <w:p w14:paraId="2A9D5D1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99.8%</w:t>
            </w:r>
          </w:p>
        </w:tc>
      </w:tr>
      <w:tr w:rsidR="005A201A" w:rsidRPr="005A201A" w14:paraId="46A88D49"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8921574"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74E07B1"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2789D13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85.0</w:t>
            </w:r>
          </w:p>
        </w:tc>
        <w:tc>
          <w:tcPr>
            <w:tcW w:w="705" w:type="pct"/>
            <w:tcBorders>
              <w:top w:val="nil"/>
              <w:left w:val="nil"/>
              <w:bottom w:val="single" w:sz="4" w:space="0" w:color="D3D3D3"/>
              <w:right w:val="single" w:sz="4" w:space="0" w:color="D3D3D3"/>
            </w:tcBorders>
            <w:shd w:val="clear" w:color="auto" w:fill="auto"/>
            <w:vAlign w:val="center"/>
            <w:hideMark/>
          </w:tcPr>
          <w:p w14:paraId="6D2C027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85.0</w:t>
            </w:r>
          </w:p>
        </w:tc>
        <w:tc>
          <w:tcPr>
            <w:tcW w:w="539" w:type="pct"/>
            <w:tcBorders>
              <w:top w:val="nil"/>
              <w:left w:val="nil"/>
              <w:bottom w:val="single" w:sz="4" w:space="0" w:color="D3D3D3"/>
              <w:right w:val="single" w:sz="4" w:space="0" w:color="D3D3D3"/>
            </w:tcBorders>
            <w:shd w:val="clear" w:color="auto" w:fill="auto"/>
            <w:vAlign w:val="center"/>
            <w:hideMark/>
          </w:tcPr>
          <w:p w14:paraId="4C68A1F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34.3</w:t>
            </w:r>
          </w:p>
        </w:tc>
        <w:tc>
          <w:tcPr>
            <w:tcW w:w="542" w:type="pct"/>
            <w:tcBorders>
              <w:top w:val="nil"/>
              <w:left w:val="nil"/>
              <w:bottom w:val="single" w:sz="4" w:space="0" w:color="D3D3D3"/>
              <w:right w:val="single" w:sz="4" w:space="0" w:color="D3D3D3"/>
            </w:tcBorders>
            <w:shd w:val="clear" w:color="auto" w:fill="auto"/>
            <w:vAlign w:val="center"/>
            <w:hideMark/>
          </w:tcPr>
          <w:p w14:paraId="651A8D3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40.3%</w:t>
            </w:r>
          </w:p>
        </w:tc>
      </w:tr>
      <w:tr w:rsidR="005A201A" w:rsidRPr="005A201A" w14:paraId="4019B994"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B411198"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A4CD986"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1141B356"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25.0</w:t>
            </w:r>
          </w:p>
        </w:tc>
        <w:tc>
          <w:tcPr>
            <w:tcW w:w="705" w:type="pct"/>
            <w:tcBorders>
              <w:top w:val="nil"/>
              <w:left w:val="nil"/>
              <w:bottom w:val="single" w:sz="4" w:space="0" w:color="D3D3D3"/>
              <w:right w:val="single" w:sz="4" w:space="0" w:color="D3D3D3"/>
            </w:tcBorders>
            <w:shd w:val="clear" w:color="auto" w:fill="auto"/>
            <w:vAlign w:val="center"/>
            <w:hideMark/>
          </w:tcPr>
          <w:p w14:paraId="2089B2ED"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25.0</w:t>
            </w:r>
          </w:p>
        </w:tc>
        <w:tc>
          <w:tcPr>
            <w:tcW w:w="539" w:type="pct"/>
            <w:tcBorders>
              <w:top w:val="nil"/>
              <w:left w:val="nil"/>
              <w:bottom w:val="single" w:sz="4" w:space="0" w:color="D3D3D3"/>
              <w:right w:val="single" w:sz="4" w:space="0" w:color="D3D3D3"/>
            </w:tcBorders>
            <w:shd w:val="clear" w:color="auto" w:fill="auto"/>
            <w:vAlign w:val="center"/>
            <w:hideMark/>
          </w:tcPr>
          <w:p w14:paraId="5DA1E8EA"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1.9</w:t>
            </w:r>
          </w:p>
        </w:tc>
        <w:tc>
          <w:tcPr>
            <w:tcW w:w="542" w:type="pct"/>
            <w:tcBorders>
              <w:top w:val="nil"/>
              <w:left w:val="nil"/>
              <w:bottom w:val="single" w:sz="4" w:space="0" w:color="D3D3D3"/>
              <w:right w:val="single" w:sz="4" w:space="0" w:color="D3D3D3"/>
            </w:tcBorders>
            <w:shd w:val="clear" w:color="auto" w:fill="auto"/>
            <w:vAlign w:val="center"/>
            <w:hideMark/>
          </w:tcPr>
          <w:p w14:paraId="27714967"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7.6%</w:t>
            </w:r>
          </w:p>
        </w:tc>
      </w:tr>
      <w:tr w:rsidR="005A201A" w:rsidRPr="005A201A" w14:paraId="40E35151"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5F12F58"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55 00</w:t>
            </w:r>
          </w:p>
        </w:tc>
        <w:tc>
          <w:tcPr>
            <w:tcW w:w="2112" w:type="pct"/>
            <w:tcBorders>
              <w:top w:val="nil"/>
              <w:left w:val="nil"/>
              <w:bottom w:val="single" w:sz="4" w:space="0" w:color="D3D3D3"/>
              <w:right w:val="single" w:sz="4" w:space="0" w:color="D3D3D3"/>
            </w:tcBorders>
            <w:shd w:val="clear" w:color="auto" w:fill="auto"/>
            <w:vAlign w:val="center"/>
            <w:hideMark/>
          </w:tcPr>
          <w:p w14:paraId="00B20EE0"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სსიპ - ანტიკორუფციული ბიურო</w:t>
            </w:r>
          </w:p>
        </w:tc>
        <w:tc>
          <w:tcPr>
            <w:tcW w:w="715" w:type="pct"/>
            <w:tcBorders>
              <w:top w:val="nil"/>
              <w:left w:val="nil"/>
              <w:bottom w:val="single" w:sz="4" w:space="0" w:color="D3D3D3"/>
              <w:right w:val="single" w:sz="4" w:space="0" w:color="D3D3D3"/>
            </w:tcBorders>
            <w:shd w:val="clear" w:color="auto" w:fill="auto"/>
            <w:vAlign w:val="center"/>
            <w:hideMark/>
          </w:tcPr>
          <w:p w14:paraId="49F15AED"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13,200.0</w:t>
            </w:r>
          </w:p>
        </w:tc>
        <w:tc>
          <w:tcPr>
            <w:tcW w:w="705" w:type="pct"/>
            <w:tcBorders>
              <w:top w:val="nil"/>
              <w:left w:val="nil"/>
              <w:bottom w:val="single" w:sz="4" w:space="0" w:color="D3D3D3"/>
              <w:right w:val="single" w:sz="4" w:space="0" w:color="D3D3D3"/>
            </w:tcBorders>
            <w:shd w:val="clear" w:color="auto" w:fill="auto"/>
            <w:vAlign w:val="center"/>
            <w:hideMark/>
          </w:tcPr>
          <w:p w14:paraId="4B3A0EBD"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13,200.0</w:t>
            </w:r>
          </w:p>
        </w:tc>
        <w:tc>
          <w:tcPr>
            <w:tcW w:w="539" w:type="pct"/>
            <w:tcBorders>
              <w:top w:val="nil"/>
              <w:left w:val="nil"/>
              <w:bottom w:val="single" w:sz="4" w:space="0" w:color="D3D3D3"/>
              <w:right w:val="single" w:sz="4" w:space="0" w:color="D3D3D3"/>
            </w:tcBorders>
            <w:shd w:val="clear" w:color="auto" w:fill="auto"/>
            <w:vAlign w:val="center"/>
            <w:hideMark/>
          </w:tcPr>
          <w:p w14:paraId="0D544965"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9,257.8</w:t>
            </w:r>
          </w:p>
        </w:tc>
        <w:tc>
          <w:tcPr>
            <w:tcW w:w="542" w:type="pct"/>
            <w:tcBorders>
              <w:top w:val="nil"/>
              <w:left w:val="nil"/>
              <w:bottom w:val="single" w:sz="4" w:space="0" w:color="D3D3D3"/>
              <w:right w:val="single" w:sz="4" w:space="0" w:color="D3D3D3"/>
            </w:tcBorders>
            <w:shd w:val="clear" w:color="auto" w:fill="auto"/>
            <w:vAlign w:val="center"/>
            <w:hideMark/>
          </w:tcPr>
          <w:p w14:paraId="75906E45"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70.1%</w:t>
            </w:r>
          </w:p>
        </w:tc>
      </w:tr>
      <w:tr w:rsidR="005A201A" w:rsidRPr="005A201A" w14:paraId="51510911"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BB35AD4"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AB05F04"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3B39FACA"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11,165.0</w:t>
            </w:r>
          </w:p>
        </w:tc>
        <w:tc>
          <w:tcPr>
            <w:tcW w:w="705" w:type="pct"/>
            <w:tcBorders>
              <w:top w:val="nil"/>
              <w:left w:val="nil"/>
              <w:bottom w:val="single" w:sz="4" w:space="0" w:color="D3D3D3"/>
              <w:right w:val="single" w:sz="4" w:space="0" w:color="D3D3D3"/>
            </w:tcBorders>
            <w:shd w:val="clear" w:color="auto" w:fill="auto"/>
            <w:vAlign w:val="center"/>
            <w:hideMark/>
          </w:tcPr>
          <w:p w14:paraId="3A56E529"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12,465.0</w:t>
            </w:r>
          </w:p>
        </w:tc>
        <w:tc>
          <w:tcPr>
            <w:tcW w:w="539" w:type="pct"/>
            <w:tcBorders>
              <w:top w:val="nil"/>
              <w:left w:val="nil"/>
              <w:bottom w:val="single" w:sz="4" w:space="0" w:color="D3D3D3"/>
              <w:right w:val="single" w:sz="4" w:space="0" w:color="D3D3D3"/>
            </w:tcBorders>
            <w:shd w:val="clear" w:color="auto" w:fill="auto"/>
            <w:vAlign w:val="center"/>
            <w:hideMark/>
          </w:tcPr>
          <w:p w14:paraId="32A21E34"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8,810.3</w:t>
            </w:r>
          </w:p>
        </w:tc>
        <w:tc>
          <w:tcPr>
            <w:tcW w:w="542" w:type="pct"/>
            <w:tcBorders>
              <w:top w:val="nil"/>
              <w:left w:val="nil"/>
              <w:bottom w:val="single" w:sz="4" w:space="0" w:color="D3D3D3"/>
              <w:right w:val="single" w:sz="4" w:space="0" w:color="D3D3D3"/>
            </w:tcBorders>
            <w:shd w:val="clear" w:color="auto" w:fill="auto"/>
            <w:vAlign w:val="center"/>
            <w:hideMark/>
          </w:tcPr>
          <w:p w14:paraId="106D6F3C"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70.7%</w:t>
            </w:r>
          </w:p>
        </w:tc>
      </w:tr>
      <w:tr w:rsidR="005A201A" w:rsidRPr="005A201A" w14:paraId="22D26AB1"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CD5BAD3"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E6D0ED7"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შრომის ანაზღაურება</w:t>
            </w:r>
          </w:p>
        </w:tc>
        <w:tc>
          <w:tcPr>
            <w:tcW w:w="715" w:type="pct"/>
            <w:tcBorders>
              <w:top w:val="nil"/>
              <w:left w:val="nil"/>
              <w:bottom w:val="single" w:sz="4" w:space="0" w:color="D3D3D3"/>
              <w:right w:val="single" w:sz="4" w:space="0" w:color="D3D3D3"/>
            </w:tcBorders>
            <w:shd w:val="clear" w:color="auto" w:fill="auto"/>
            <w:vAlign w:val="center"/>
            <w:hideMark/>
          </w:tcPr>
          <w:p w14:paraId="58DF0DF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7,793.0</w:t>
            </w:r>
          </w:p>
        </w:tc>
        <w:tc>
          <w:tcPr>
            <w:tcW w:w="705" w:type="pct"/>
            <w:tcBorders>
              <w:top w:val="nil"/>
              <w:left w:val="nil"/>
              <w:bottom w:val="single" w:sz="4" w:space="0" w:color="D3D3D3"/>
              <w:right w:val="single" w:sz="4" w:space="0" w:color="D3D3D3"/>
            </w:tcBorders>
            <w:shd w:val="clear" w:color="auto" w:fill="auto"/>
            <w:vAlign w:val="center"/>
            <w:hideMark/>
          </w:tcPr>
          <w:p w14:paraId="0026CD7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5,973.0</w:t>
            </w:r>
          </w:p>
        </w:tc>
        <w:tc>
          <w:tcPr>
            <w:tcW w:w="539" w:type="pct"/>
            <w:tcBorders>
              <w:top w:val="nil"/>
              <w:left w:val="nil"/>
              <w:bottom w:val="single" w:sz="4" w:space="0" w:color="D3D3D3"/>
              <w:right w:val="single" w:sz="4" w:space="0" w:color="D3D3D3"/>
            </w:tcBorders>
            <w:shd w:val="clear" w:color="auto" w:fill="auto"/>
            <w:vAlign w:val="center"/>
            <w:hideMark/>
          </w:tcPr>
          <w:p w14:paraId="6BA50BD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3,387.1</w:t>
            </w:r>
          </w:p>
        </w:tc>
        <w:tc>
          <w:tcPr>
            <w:tcW w:w="542" w:type="pct"/>
            <w:tcBorders>
              <w:top w:val="nil"/>
              <w:left w:val="nil"/>
              <w:bottom w:val="single" w:sz="4" w:space="0" w:color="D3D3D3"/>
              <w:right w:val="single" w:sz="4" w:space="0" w:color="D3D3D3"/>
            </w:tcBorders>
            <w:shd w:val="clear" w:color="auto" w:fill="auto"/>
            <w:vAlign w:val="center"/>
            <w:hideMark/>
          </w:tcPr>
          <w:p w14:paraId="35C35CF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56.7%</w:t>
            </w:r>
          </w:p>
        </w:tc>
      </w:tr>
      <w:tr w:rsidR="005A201A" w:rsidRPr="005A201A" w14:paraId="41227F8B"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D53BE8C"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0C1EE2F"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7ADB352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3,330.0</w:t>
            </w:r>
          </w:p>
        </w:tc>
        <w:tc>
          <w:tcPr>
            <w:tcW w:w="705" w:type="pct"/>
            <w:tcBorders>
              <w:top w:val="nil"/>
              <w:left w:val="nil"/>
              <w:bottom w:val="single" w:sz="4" w:space="0" w:color="D3D3D3"/>
              <w:right w:val="single" w:sz="4" w:space="0" w:color="D3D3D3"/>
            </w:tcBorders>
            <w:shd w:val="clear" w:color="auto" w:fill="auto"/>
            <w:vAlign w:val="center"/>
            <w:hideMark/>
          </w:tcPr>
          <w:p w14:paraId="4692D5D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6,280.0</w:t>
            </w:r>
          </w:p>
        </w:tc>
        <w:tc>
          <w:tcPr>
            <w:tcW w:w="539" w:type="pct"/>
            <w:tcBorders>
              <w:top w:val="nil"/>
              <w:left w:val="nil"/>
              <w:bottom w:val="single" w:sz="4" w:space="0" w:color="D3D3D3"/>
              <w:right w:val="single" w:sz="4" w:space="0" w:color="D3D3D3"/>
            </w:tcBorders>
            <w:shd w:val="clear" w:color="auto" w:fill="auto"/>
            <w:vAlign w:val="center"/>
            <w:hideMark/>
          </w:tcPr>
          <w:p w14:paraId="0A2337D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5,252.2</w:t>
            </w:r>
          </w:p>
        </w:tc>
        <w:tc>
          <w:tcPr>
            <w:tcW w:w="542" w:type="pct"/>
            <w:tcBorders>
              <w:top w:val="nil"/>
              <w:left w:val="nil"/>
              <w:bottom w:val="single" w:sz="4" w:space="0" w:color="D3D3D3"/>
              <w:right w:val="single" w:sz="4" w:space="0" w:color="D3D3D3"/>
            </w:tcBorders>
            <w:shd w:val="clear" w:color="auto" w:fill="auto"/>
            <w:vAlign w:val="center"/>
            <w:hideMark/>
          </w:tcPr>
          <w:p w14:paraId="0422ABB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83.6%</w:t>
            </w:r>
          </w:p>
        </w:tc>
      </w:tr>
      <w:tr w:rsidR="005A201A" w:rsidRPr="005A201A" w14:paraId="39753638"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383DF32"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51669FD"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სოციალური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57ECED2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20.0</w:t>
            </w:r>
          </w:p>
        </w:tc>
        <w:tc>
          <w:tcPr>
            <w:tcW w:w="705" w:type="pct"/>
            <w:tcBorders>
              <w:top w:val="nil"/>
              <w:left w:val="nil"/>
              <w:bottom w:val="single" w:sz="4" w:space="0" w:color="D3D3D3"/>
              <w:right w:val="single" w:sz="4" w:space="0" w:color="D3D3D3"/>
            </w:tcBorders>
            <w:shd w:val="clear" w:color="auto" w:fill="auto"/>
            <w:vAlign w:val="center"/>
            <w:hideMark/>
          </w:tcPr>
          <w:p w14:paraId="375377C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190.0</w:t>
            </w:r>
          </w:p>
        </w:tc>
        <w:tc>
          <w:tcPr>
            <w:tcW w:w="539" w:type="pct"/>
            <w:tcBorders>
              <w:top w:val="nil"/>
              <w:left w:val="nil"/>
              <w:bottom w:val="single" w:sz="4" w:space="0" w:color="D3D3D3"/>
              <w:right w:val="single" w:sz="4" w:space="0" w:color="D3D3D3"/>
            </w:tcBorders>
            <w:shd w:val="clear" w:color="auto" w:fill="auto"/>
            <w:vAlign w:val="center"/>
            <w:hideMark/>
          </w:tcPr>
          <w:p w14:paraId="1827732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152.7</w:t>
            </w:r>
          </w:p>
        </w:tc>
        <w:tc>
          <w:tcPr>
            <w:tcW w:w="542" w:type="pct"/>
            <w:tcBorders>
              <w:top w:val="nil"/>
              <w:left w:val="nil"/>
              <w:bottom w:val="single" w:sz="4" w:space="0" w:color="D3D3D3"/>
              <w:right w:val="single" w:sz="4" w:space="0" w:color="D3D3D3"/>
            </w:tcBorders>
            <w:shd w:val="clear" w:color="auto" w:fill="auto"/>
            <w:vAlign w:val="center"/>
            <w:hideMark/>
          </w:tcPr>
          <w:p w14:paraId="3C7A435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80.4%</w:t>
            </w:r>
          </w:p>
        </w:tc>
      </w:tr>
      <w:tr w:rsidR="005A201A" w:rsidRPr="005A201A" w14:paraId="380334D2"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0ADDA3C"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89A0C1D"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18CF5F9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22.0</w:t>
            </w:r>
          </w:p>
        </w:tc>
        <w:tc>
          <w:tcPr>
            <w:tcW w:w="705" w:type="pct"/>
            <w:tcBorders>
              <w:top w:val="nil"/>
              <w:left w:val="nil"/>
              <w:bottom w:val="single" w:sz="4" w:space="0" w:color="D3D3D3"/>
              <w:right w:val="single" w:sz="4" w:space="0" w:color="D3D3D3"/>
            </w:tcBorders>
            <w:shd w:val="clear" w:color="auto" w:fill="auto"/>
            <w:vAlign w:val="center"/>
            <w:hideMark/>
          </w:tcPr>
          <w:p w14:paraId="66941B3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22.0</w:t>
            </w:r>
          </w:p>
        </w:tc>
        <w:tc>
          <w:tcPr>
            <w:tcW w:w="539" w:type="pct"/>
            <w:tcBorders>
              <w:top w:val="nil"/>
              <w:left w:val="nil"/>
              <w:bottom w:val="single" w:sz="4" w:space="0" w:color="D3D3D3"/>
              <w:right w:val="single" w:sz="4" w:space="0" w:color="D3D3D3"/>
            </w:tcBorders>
            <w:shd w:val="clear" w:color="auto" w:fill="auto"/>
            <w:vAlign w:val="center"/>
            <w:hideMark/>
          </w:tcPr>
          <w:p w14:paraId="5AE61A7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18.3</w:t>
            </w:r>
          </w:p>
        </w:tc>
        <w:tc>
          <w:tcPr>
            <w:tcW w:w="542" w:type="pct"/>
            <w:tcBorders>
              <w:top w:val="nil"/>
              <w:left w:val="nil"/>
              <w:bottom w:val="single" w:sz="4" w:space="0" w:color="D3D3D3"/>
              <w:right w:val="single" w:sz="4" w:space="0" w:color="D3D3D3"/>
            </w:tcBorders>
            <w:shd w:val="clear" w:color="auto" w:fill="auto"/>
            <w:vAlign w:val="center"/>
            <w:hideMark/>
          </w:tcPr>
          <w:p w14:paraId="489284F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83.2%</w:t>
            </w:r>
          </w:p>
        </w:tc>
      </w:tr>
      <w:tr w:rsidR="005A201A" w:rsidRPr="005A201A" w14:paraId="6D74289E"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E0E2E42"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1118F3E"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არაფინანსური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09B0FB58"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2,035.0</w:t>
            </w:r>
          </w:p>
        </w:tc>
        <w:tc>
          <w:tcPr>
            <w:tcW w:w="705" w:type="pct"/>
            <w:tcBorders>
              <w:top w:val="nil"/>
              <w:left w:val="nil"/>
              <w:bottom w:val="single" w:sz="4" w:space="0" w:color="D3D3D3"/>
              <w:right w:val="single" w:sz="4" w:space="0" w:color="D3D3D3"/>
            </w:tcBorders>
            <w:shd w:val="clear" w:color="auto" w:fill="auto"/>
            <w:vAlign w:val="center"/>
            <w:hideMark/>
          </w:tcPr>
          <w:p w14:paraId="65A70CD3"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735.0</w:t>
            </w:r>
          </w:p>
        </w:tc>
        <w:tc>
          <w:tcPr>
            <w:tcW w:w="539" w:type="pct"/>
            <w:tcBorders>
              <w:top w:val="nil"/>
              <w:left w:val="nil"/>
              <w:bottom w:val="single" w:sz="4" w:space="0" w:color="D3D3D3"/>
              <w:right w:val="single" w:sz="4" w:space="0" w:color="D3D3D3"/>
            </w:tcBorders>
            <w:shd w:val="clear" w:color="auto" w:fill="auto"/>
            <w:vAlign w:val="center"/>
            <w:hideMark/>
          </w:tcPr>
          <w:p w14:paraId="54A3DAC9"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447.5</w:t>
            </w:r>
          </w:p>
        </w:tc>
        <w:tc>
          <w:tcPr>
            <w:tcW w:w="542" w:type="pct"/>
            <w:tcBorders>
              <w:top w:val="nil"/>
              <w:left w:val="nil"/>
              <w:bottom w:val="single" w:sz="4" w:space="0" w:color="D3D3D3"/>
              <w:right w:val="single" w:sz="4" w:space="0" w:color="D3D3D3"/>
            </w:tcBorders>
            <w:shd w:val="clear" w:color="auto" w:fill="auto"/>
            <w:vAlign w:val="center"/>
            <w:hideMark/>
          </w:tcPr>
          <w:p w14:paraId="2D0D2C95"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60.9%</w:t>
            </w:r>
          </w:p>
        </w:tc>
      </w:tr>
      <w:tr w:rsidR="005A201A" w:rsidRPr="005A201A" w14:paraId="20E99E8B"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C472319"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56 00</w:t>
            </w:r>
          </w:p>
        </w:tc>
        <w:tc>
          <w:tcPr>
            <w:tcW w:w="2112" w:type="pct"/>
            <w:tcBorders>
              <w:top w:val="nil"/>
              <w:left w:val="nil"/>
              <w:bottom w:val="single" w:sz="4" w:space="0" w:color="D3D3D3"/>
              <w:right w:val="single" w:sz="4" w:space="0" w:color="D3D3D3"/>
            </w:tcBorders>
            <w:shd w:val="clear" w:color="auto" w:fill="auto"/>
            <w:vAlign w:val="center"/>
            <w:hideMark/>
          </w:tcPr>
          <w:p w14:paraId="701A268F"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საქართველოს დაზვერვის სამსახური</w:t>
            </w:r>
          </w:p>
        </w:tc>
        <w:tc>
          <w:tcPr>
            <w:tcW w:w="715" w:type="pct"/>
            <w:tcBorders>
              <w:top w:val="nil"/>
              <w:left w:val="nil"/>
              <w:bottom w:val="single" w:sz="4" w:space="0" w:color="D3D3D3"/>
              <w:right w:val="single" w:sz="4" w:space="0" w:color="D3D3D3"/>
            </w:tcBorders>
            <w:shd w:val="clear" w:color="auto" w:fill="auto"/>
            <w:vAlign w:val="center"/>
            <w:hideMark/>
          </w:tcPr>
          <w:p w14:paraId="364629CC"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25,500.0</w:t>
            </w:r>
          </w:p>
        </w:tc>
        <w:tc>
          <w:tcPr>
            <w:tcW w:w="705" w:type="pct"/>
            <w:tcBorders>
              <w:top w:val="nil"/>
              <w:left w:val="nil"/>
              <w:bottom w:val="single" w:sz="4" w:space="0" w:color="D3D3D3"/>
              <w:right w:val="single" w:sz="4" w:space="0" w:color="D3D3D3"/>
            </w:tcBorders>
            <w:shd w:val="clear" w:color="auto" w:fill="auto"/>
            <w:vAlign w:val="center"/>
            <w:hideMark/>
          </w:tcPr>
          <w:p w14:paraId="3CBE35AD"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25,500.0</w:t>
            </w:r>
          </w:p>
        </w:tc>
        <w:tc>
          <w:tcPr>
            <w:tcW w:w="539" w:type="pct"/>
            <w:tcBorders>
              <w:top w:val="nil"/>
              <w:left w:val="nil"/>
              <w:bottom w:val="single" w:sz="4" w:space="0" w:color="D3D3D3"/>
              <w:right w:val="single" w:sz="4" w:space="0" w:color="D3D3D3"/>
            </w:tcBorders>
            <w:shd w:val="clear" w:color="auto" w:fill="auto"/>
            <w:vAlign w:val="center"/>
            <w:hideMark/>
          </w:tcPr>
          <w:p w14:paraId="681DFB06"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25,500.0</w:t>
            </w:r>
          </w:p>
        </w:tc>
        <w:tc>
          <w:tcPr>
            <w:tcW w:w="542" w:type="pct"/>
            <w:tcBorders>
              <w:top w:val="nil"/>
              <w:left w:val="nil"/>
              <w:bottom w:val="single" w:sz="4" w:space="0" w:color="D3D3D3"/>
              <w:right w:val="single" w:sz="4" w:space="0" w:color="D3D3D3"/>
            </w:tcBorders>
            <w:shd w:val="clear" w:color="auto" w:fill="auto"/>
            <w:vAlign w:val="center"/>
            <w:hideMark/>
          </w:tcPr>
          <w:p w14:paraId="6133F277"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100.0%</w:t>
            </w:r>
          </w:p>
        </w:tc>
      </w:tr>
      <w:tr w:rsidR="005A201A" w:rsidRPr="005A201A" w14:paraId="75CE9944"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D73EFC5"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3C23807"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6CEC27C0"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25,500.0</w:t>
            </w:r>
          </w:p>
        </w:tc>
        <w:tc>
          <w:tcPr>
            <w:tcW w:w="705" w:type="pct"/>
            <w:tcBorders>
              <w:top w:val="nil"/>
              <w:left w:val="nil"/>
              <w:bottom w:val="single" w:sz="4" w:space="0" w:color="D3D3D3"/>
              <w:right w:val="single" w:sz="4" w:space="0" w:color="D3D3D3"/>
            </w:tcBorders>
            <w:shd w:val="clear" w:color="auto" w:fill="auto"/>
            <w:vAlign w:val="center"/>
            <w:hideMark/>
          </w:tcPr>
          <w:p w14:paraId="3ABDEE55"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25,500.0</w:t>
            </w:r>
          </w:p>
        </w:tc>
        <w:tc>
          <w:tcPr>
            <w:tcW w:w="539" w:type="pct"/>
            <w:tcBorders>
              <w:top w:val="nil"/>
              <w:left w:val="nil"/>
              <w:bottom w:val="single" w:sz="4" w:space="0" w:color="D3D3D3"/>
              <w:right w:val="single" w:sz="4" w:space="0" w:color="D3D3D3"/>
            </w:tcBorders>
            <w:shd w:val="clear" w:color="auto" w:fill="auto"/>
            <w:vAlign w:val="center"/>
            <w:hideMark/>
          </w:tcPr>
          <w:p w14:paraId="236CF6D7"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25,500.0</w:t>
            </w:r>
          </w:p>
        </w:tc>
        <w:tc>
          <w:tcPr>
            <w:tcW w:w="542" w:type="pct"/>
            <w:tcBorders>
              <w:top w:val="nil"/>
              <w:left w:val="nil"/>
              <w:bottom w:val="single" w:sz="4" w:space="0" w:color="D3D3D3"/>
              <w:right w:val="single" w:sz="4" w:space="0" w:color="D3D3D3"/>
            </w:tcBorders>
            <w:shd w:val="clear" w:color="auto" w:fill="auto"/>
            <w:vAlign w:val="center"/>
            <w:hideMark/>
          </w:tcPr>
          <w:p w14:paraId="26466648"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100.0%</w:t>
            </w:r>
          </w:p>
        </w:tc>
      </w:tr>
      <w:tr w:rsidR="005A201A" w:rsidRPr="005A201A" w14:paraId="611D8FB3"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1DABFFD"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004112C"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07138AA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25,500.0</w:t>
            </w:r>
          </w:p>
        </w:tc>
        <w:tc>
          <w:tcPr>
            <w:tcW w:w="705" w:type="pct"/>
            <w:tcBorders>
              <w:top w:val="nil"/>
              <w:left w:val="nil"/>
              <w:bottom w:val="single" w:sz="4" w:space="0" w:color="D3D3D3"/>
              <w:right w:val="single" w:sz="4" w:space="0" w:color="D3D3D3"/>
            </w:tcBorders>
            <w:shd w:val="clear" w:color="auto" w:fill="auto"/>
            <w:vAlign w:val="center"/>
            <w:hideMark/>
          </w:tcPr>
          <w:p w14:paraId="13BB991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25,500.0</w:t>
            </w:r>
          </w:p>
        </w:tc>
        <w:tc>
          <w:tcPr>
            <w:tcW w:w="539" w:type="pct"/>
            <w:tcBorders>
              <w:top w:val="nil"/>
              <w:left w:val="nil"/>
              <w:bottom w:val="single" w:sz="4" w:space="0" w:color="D3D3D3"/>
              <w:right w:val="single" w:sz="4" w:space="0" w:color="D3D3D3"/>
            </w:tcBorders>
            <w:shd w:val="clear" w:color="auto" w:fill="auto"/>
            <w:vAlign w:val="center"/>
            <w:hideMark/>
          </w:tcPr>
          <w:p w14:paraId="1EEDC2F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25,500.0</w:t>
            </w:r>
          </w:p>
        </w:tc>
        <w:tc>
          <w:tcPr>
            <w:tcW w:w="542" w:type="pct"/>
            <w:tcBorders>
              <w:top w:val="nil"/>
              <w:left w:val="nil"/>
              <w:bottom w:val="single" w:sz="4" w:space="0" w:color="D3D3D3"/>
              <w:right w:val="single" w:sz="4" w:space="0" w:color="D3D3D3"/>
            </w:tcBorders>
            <w:shd w:val="clear" w:color="auto" w:fill="auto"/>
            <w:vAlign w:val="center"/>
            <w:hideMark/>
          </w:tcPr>
          <w:p w14:paraId="225CE72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2C118E81"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61EA483"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57 00</w:t>
            </w:r>
          </w:p>
        </w:tc>
        <w:tc>
          <w:tcPr>
            <w:tcW w:w="2112" w:type="pct"/>
            <w:tcBorders>
              <w:top w:val="nil"/>
              <w:left w:val="nil"/>
              <w:bottom w:val="single" w:sz="4" w:space="0" w:color="D3D3D3"/>
              <w:right w:val="single" w:sz="4" w:space="0" w:color="D3D3D3"/>
            </w:tcBorders>
            <w:shd w:val="clear" w:color="auto" w:fill="auto"/>
            <w:vAlign w:val="center"/>
            <w:hideMark/>
          </w:tcPr>
          <w:p w14:paraId="209A114E"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საერთო-სახელმწიფოებრივი მნიშვნელობის გადასახდელები</w:t>
            </w:r>
          </w:p>
        </w:tc>
        <w:tc>
          <w:tcPr>
            <w:tcW w:w="715" w:type="pct"/>
            <w:tcBorders>
              <w:top w:val="nil"/>
              <w:left w:val="nil"/>
              <w:bottom w:val="single" w:sz="4" w:space="0" w:color="D3D3D3"/>
              <w:right w:val="single" w:sz="4" w:space="0" w:color="D3D3D3"/>
            </w:tcBorders>
            <w:shd w:val="clear" w:color="auto" w:fill="auto"/>
            <w:vAlign w:val="center"/>
            <w:hideMark/>
          </w:tcPr>
          <w:p w14:paraId="51969D66"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5,439,250.0</w:t>
            </w:r>
          </w:p>
        </w:tc>
        <w:tc>
          <w:tcPr>
            <w:tcW w:w="705" w:type="pct"/>
            <w:tcBorders>
              <w:top w:val="nil"/>
              <w:left w:val="nil"/>
              <w:bottom w:val="single" w:sz="4" w:space="0" w:color="D3D3D3"/>
              <w:right w:val="single" w:sz="4" w:space="0" w:color="D3D3D3"/>
            </w:tcBorders>
            <w:shd w:val="clear" w:color="auto" w:fill="auto"/>
            <w:vAlign w:val="center"/>
            <w:hideMark/>
          </w:tcPr>
          <w:p w14:paraId="1A213783"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5,324,182.5</w:t>
            </w:r>
          </w:p>
        </w:tc>
        <w:tc>
          <w:tcPr>
            <w:tcW w:w="539" w:type="pct"/>
            <w:tcBorders>
              <w:top w:val="nil"/>
              <w:left w:val="nil"/>
              <w:bottom w:val="single" w:sz="4" w:space="0" w:color="D3D3D3"/>
              <w:right w:val="single" w:sz="4" w:space="0" w:color="D3D3D3"/>
            </w:tcBorders>
            <w:shd w:val="clear" w:color="auto" w:fill="auto"/>
            <w:vAlign w:val="center"/>
            <w:hideMark/>
          </w:tcPr>
          <w:p w14:paraId="075B4DD2"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5,259,242.2</w:t>
            </w:r>
          </w:p>
        </w:tc>
        <w:tc>
          <w:tcPr>
            <w:tcW w:w="542" w:type="pct"/>
            <w:tcBorders>
              <w:top w:val="nil"/>
              <w:left w:val="nil"/>
              <w:bottom w:val="single" w:sz="4" w:space="0" w:color="D3D3D3"/>
              <w:right w:val="single" w:sz="4" w:space="0" w:color="D3D3D3"/>
            </w:tcBorders>
            <w:shd w:val="clear" w:color="auto" w:fill="auto"/>
            <w:vAlign w:val="center"/>
            <w:hideMark/>
          </w:tcPr>
          <w:p w14:paraId="54C531BA"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98.8%</w:t>
            </w:r>
          </w:p>
        </w:tc>
      </w:tr>
      <w:tr w:rsidR="005A201A" w:rsidRPr="005A201A" w14:paraId="7E3DF89A"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894ADDA"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ADE4682"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7C43B98C"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3,889,750.0</w:t>
            </w:r>
          </w:p>
        </w:tc>
        <w:tc>
          <w:tcPr>
            <w:tcW w:w="705" w:type="pct"/>
            <w:tcBorders>
              <w:top w:val="nil"/>
              <w:left w:val="nil"/>
              <w:bottom w:val="single" w:sz="4" w:space="0" w:color="D3D3D3"/>
              <w:right w:val="single" w:sz="4" w:space="0" w:color="D3D3D3"/>
            </w:tcBorders>
            <w:shd w:val="clear" w:color="auto" w:fill="auto"/>
            <w:vAlign w:val="center"/>
            <w:hideMark/>
          </w:tcPr>
          <w:p w14:paraId="4D322546"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3,777,786.9</w:t>
            </w:r>
          </w:p>
        </w:tc>
        <w:tc>
          <w:tcPr>
            <w:tcW w:w="539" w:type="pct"/>
            <w:tcBorders>
              <w:top w:val="nil"/>
              <w:left w:val="nil"/>
              <w:bottom w:val="single" w:sz="4" w:space="0" w:color="D3D3D3"/>
              <w:right w:val="single" w:sz="4" w:space="0" w:color="D3D3D3"/>
            </w:tcBorders>
            <w:shd w:val="clear" w:color="auto" w:fill="auto"/>
            <w:vAlign w:val="center"/>
            <w:hideMark/>
          </w:tcPr>
          <w:p w14:paraId="17CCBA2F"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3,710,560.4</w:t>
            </w:r>
          </w:p>
        </w:tc>
        <w:tc>
          <w:tcPr>
            <w:tcW w:w="542" w:type="pct"/>
            <w:tcBorders>
              <w:top w:val="nil"/>
              <w:left w:val="nil"/>
              <w:bottom w:val="single" w:sz="4" w:space="0" w:color="D3D3D3"/>
              <w:right w:val="single" w:sz="4" w:space="0" w:color="D3D3D3"/>
            </w:tcBorders>
            <w:shd w:val="clear" w:color="auto" w:fill="auto"/>
            <w:vAlign w:val="center"/>
            <w:hideMark/>
          </w:tcPr>
          <w:p w14:paraId="240F690E"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98.2%</w:t>
            </w:r>
          </w:p>
        </w:tc>
      </w:tr>
      <w:tr w:rsidR="005A201A" w:rsidRPr="005A201A" w14:paraId="3A51ECFE"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A7726D4"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81968A9"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41D0E67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0.0</w:t>
            </w:r>
          </w:p>
        </w:tc>
        <w:tc>
          <w:tcPr>
            <w:tcW w:w="705" w:type="pct"/>
            <w:tcBorders>
              <w:top w:val="nil"/>
              <w:left w:val="nil"/>
              <w:bottom w:val="single" w:sz="4" w:space="0" w:color="D3D3D3"/>
              <w:right w:val="single" w:sz="4" w:space="0" w:color="D3D3D3"/>
            </w:tcBorders>
            <w:shd w:val="clear" w:color="auto" w:fill="auto"/>
            <w:vAlign w:val="center"/>
            <w:hideMark/>
          </w:tcPr>
          <w:p w14:paraId="062689F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2.0</w:t>
            </w:r>
          </w:p>
        </w:tc>
        <w:tc>
          <w:tcPr>
            <w:tcW w:w="539" w:type="pct"/>
            <w:tcBorders>
              <w:top w:val="nil"/>
              <w:left w:val="nil"/>
              <w:bottom w:val="single" w:sz="4" w:space="0" w:color="D3D3D3"/>
              <w:right w:val="single" w:sz="4" w:space="0" w:color="D3D3D3"/>
            </w:tcBorders>
            <w:shd w:val="clear" w:color="auto" w:fill="auto"/>
            <w:vAlign w:val="center"/>
            <w:hideMark/>
          </w:tcPr>
          <w:p w14:paraId="0F86E88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w:t>
            </w:r>
          </w:p>
        </w:tc>
        <w:tc>
          <w:tcPr>
            <w:tcW w:w="542" w:type="pct"/>
            <w:tcBorders>
              <w:top w:val="nil"/>
              <w:left w:val="nil"/>
              <w:bottom w:val="single" w:sz="4" w:space="0" w:color="D3D3D3"/>
              <w:right w:val="single" w:sz="4" w:space="0" w:color="D3D3D3"/>
            </w:tcBorders>
            <w:shd w:val="clear" w:color="auto" w:fill="auto"/>
            <w:vAlign w:val="center"/>
            <w:hideMark/>
          </w:tcPr>
          <w:p w14:paraId="45932DD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51.6%</w:t>
            </w:r>
          </w:p>
        </w:tc>
      </w:tr>
      <w:tr w:rsidR="005A201A" w:rsidRPr="005A201A" w14:paraId="6AC52585"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3FD90FB"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61AFDCAD"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პროცენტი</w:t>
            </w:r>
          </w:p>
        </w:tc>
        <w:tc>
          <w:tcPr>
            <w:tcW w:w="715" w:type="pct"/>
            <w:tcBorders>
              <w:top w:val="nil"/>
              <w:left w:val="nil"/>
              <w:bottom w:val="single" w:sz="4" w:space="0" w:color="D3D3D3"/>
              <w:right w:val="single" w:sz="4" w:space="0" w:color="D3D3D3"/>
            </w:tcBorders>
            <w:shd w:val="clear" w:color="auto" w:fill="auto"/>
            <w:vAlign w:val="center"/>
            <w:hideMark/>
          </w:tcPr>
          <w:p w14:paraId="32B1BD7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1,645,000.0</w:t>
            </w:r>
          </w:p>
        </w:tc>
        <w:tc>
          <w:tcPr>
            <w:tcW w:w="705" w:type="pct"/>
            <w:tcBorders>
              <w:top w:val="nil"/>
              <w:left w:val="nil"/>
              <w:bottom w:val="single" w:sz="4" w:space="0" w:color="D3D3D3"/>
              <w:right w:val="single" w:sz="4" w:space="0" w:color="D3D3D3"/>
            </w:tcBorders>
            <w:shd w:val="clear" w:color="auto" w:fill="auto"/>
            <w:vAlign w:val="center"/>
            <w:hideMark/>
          </w:tcPr>
          <w:p w14:paraId="67BEC8F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1,634,000.0</w:t>
            </w:r>
          </w:p>
        </w:tc>
        <w:tc>
          <w:tcPr>
            <w:tcW w:w="539" w:type="pct"/>
            <w:tcBorders>
              <w:top w:val="nil"/>
              <w:left w:val="nil"/>
              <w:bottom w:val="single" w:sz="4" w:space="0" w:color="D3D3D3"/>
              <w:right w:val="single" w:sz="4" w:space="0" w:color="D3D3D3"/>
            </w:tcBorders>
            <w:shd w:val="clear" w:color="auto" w:fill="auto"/>
            <w:vAlign w:val="center"/>
            <w:hideMark/>
          </w:tcPr>
          <w:p w14:paraId="1D31595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1,632,148.3</w:t>
            </w:r>
          </w:p>
        </w:tc>
        <w:tc>
          <w:tcPr>
            <w:tcW w:w="542" w:type="pct"/>
            <w:tcBorders>
              <w:top w:val="nil"/>
              <w:left w:val="nil"/>
              <w:bottom w:val="single" w:sz="4" w:space="0" w:color="D3D3D3"/>
              <w:right w:val="single" w:sz="4" w:space="0" w:color="D3D3D3"/>
            </w:tcBorders>
            <w:shd w:val="clear" w:color="auto" w:fill="auto"/>
            <w:vAlign w:val="center"/>
            <w:hideMark/>
          </w:tcPr>
          <w:p w14:paraId="093C563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99.9%</w:t>
            </w:r>
          </w:p>
        </w:tc>
      </w:tr>
      <w:tr w:rsidR="005A201A" w:rsidRPr="005A201A" w14:paraId="140FFA4A"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83D4479"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17891D3"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სუბსიდიები</w:t>
            </w:r>
          </w:p>
        </w:tc>
        <w:tc>
          <w:tcPr>
            <w:tcW w:w="715" w:type="pct"/>
            <w:tcBorders>
              <w:top w:val="nil"/>
              <w:left w:val="nil"/>
              <w:bottom w:val="single" w:sz="4" w:space="0" w:color="D3D3D3"/>
              <w:right w:val="single" w:sz="4" w:space="0" w:color="D3D3D3"/>
            </w:tcBorders>
            <w:shd w:val="clear" w:color="auto" w:fill="auto"/>
            <w:vAlign w:val="center"/>
            <w:hideMark/>
          </w:tcPr>
          <w:p w14:paraId="197F2A8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1,000.0</w:t>
            </w:r>
          </w:p>
        </w:tc>
        <w:tc>
          <w:tcPr>
            <w:tcW w:w="705" w:type="pct"/>
            <w:tcBorders>
              <w:top w:val="nil"/>
              <w:left w:val="nil"/>
              <w:bottom w:val="single" w:sz="4" w:space="0" w:color="D3D3D3"/>
              <w:right w:val="single" w:sz="4" w:space="0" w:color="D3D3D3"/>
            </w:tcBorders>
            <w:shd w:val="clear" w:color="auto" w:fill="auto"/>
            <w:vAlign w:val="center"/>
            <w:hideMark/>
          </w:tcPr>
          <w:p w14:paraId="3E8EBBC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1,000.0</w:t>
            </w:r>
          </w:p>
        </w:tc>
        <w:tc>
          <w:tcPr>
            <w:tcW w:w="539" w:type="pct"/>
            <w:tcBorders>
              <w:top w:val="nil"/>
              <w:left w:val="nil"/>
              <w:bottom w:val="single" w:sz="4" w:space="0" w:color="D3D3D3"/>
              <w:right w:val="single" w:sz="4" w:space="0" w:color="D3D3D3"/>
            </w:tcBorders>
            <w:shd w:val="clear" w:color="auto" w:fill="auto"/>
            <w:vAlign w:val="center"/>
            <w:hideMark/>
          </w:tcPr>
          <w:p w14:paraId="04C6B97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522.9</w:t>
            </w:r>
          </w:p>
        </w:tc>
        <w:tc>
          <w:tcPr>
            <w:tcW w:w="542" w:type="pct"/>
            <w:tcBorders>
              <w:top w:val="nil"/>
              <w:left w:val="nil"/>
              <w:bottom w:val="single" w:sz="4" w:space="0" w:color="D3D3D3"/>
              <w:right w:val="single" w:sz="4" w:space="0" w:color="D3D3D3"/>
            </w:tcBorders>
            <w:shd w:val="clear" w:color="auto" w:fill="auto"/>
            <w:vAlign w:val="center"/>
            <w:hideMark/>
          </w:tcPr>
          <w:p w14:paraId="56C664A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52.3%</w:t>
            </w:r>
          </w:p>
        </w:tc>
      </w:tr>
      <w:tr w:rsidR="005A201A" w:rsidRPr="005A201A" w14:paraId="3FE4C0D2"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401B562"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0985BE7"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გრანტები</w:t>
            </w:r>
          </w:p>
        </w:tc>
        <w:tc>
          <w:tcPr>
            <w:tcW w:w="715" w:type="pct"/>
            <w:tcBorders>
              <w:top w:val="nil"/>
              <w:left w:val="nil"/>
              <w:bottom w:val="single" w:sz="4" w:space="0" w:color="D3D3D3"/>
              <w:right w:val="single" w:sz="4" w:space="0" w:color="D3D3D3"/>
            </w:tcBorders>
            <w:shd w:val="clear" w:color="auto" w:fill="auto"/>
            <w:vAlign w:val="center"/>
            <w:hideMark/>
          </w:tcPr>
          <w:p w14:paraId="400A649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1,652,300.0</w:t>
            </w:r>
          </w:p>
        </w:tc>
        <w:tc>
          <w:tcPr>
            <w:tcW w:w="705" w:type="pct"/>
            <w:tcBorders>
              <w:top w:val="nil"/>
              <w:left w:val="nil"/>
              <w:bottom w:val="single" w:sz="4" w:space="0" w:color="D3D3D3"/>
              <w:right w:val="single" w:sz="4" w:space="0" w:color="D3D3D3"/>
            </w:tcBorders>
            <w:shd w:val="clear" w:color="auto" w:fill="auto"/>
            <w:vAlign w:val="center"/>
            <w:hideMark/>
          </w:tcPr>
          <w:p w14:paraId="69C1CD1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1,641,944.6</w:t>
            </w:r>
          </w:p>
        </w:tc>
        <w:tc>
          <w:tcPr>
            <w:tcW w:w="539" w:type="pct"/>
            <w:tcBorders>
              <w:top w:val="nil"/>
              <w:left w:val="nil"/>
              <w:bottom w:val="single" w:sz="4" w:space="0" w:color="D3D3D3"/>
              <w:right w:val="single" w:sz="4" w:space="0" w:color="D3D3D3"/>
            </w:tcBorders>
            <w:shd w:val="clear" w:color="auto" w:fill="auto"/>
            <w:vAlign w:val="center"/>
            <w:hideMark/>
          </w:tcPr>
          <w:p w14:paraId="4AE6F70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1,596,998.1</w:t>
            </w:r>
          </w:p>
        </w:tc>
        <w:tc>
          <w:tcPr>
            <w:tcW w:w="542" w:type="pct"/>
            <w:tcBorders>
              <w:top w:val="nil"/>
              <w:left w:val="nil"/>
              <w:bottom w:val="single" w:sz="4" w:space="0" w:color="D3D3D3"/>
              <w:right w:val="single" w:sz="4" w:space="0" w:color="D3D3D3"/>
            </w:tcBorders>
            <w:shd w:val="clear" w:color="auto" w:fill="auto"/>
            <w:vAlign w:val="center"/>
            <w:hideMark/>
          </w:tcPr>
          <w:p w14:paraId="19A090E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97.3%</w:t>
            </w:r>
          </w:p>
        </w:tc>
      </w:tr>
      <w:tr w:rsidR="005A201A" w:rsidRPr="005A201A" w14:paraId="74CDBAB6"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5C60145"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82B8AC2"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სოციალური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1977146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482,000.0</w:t>
            </w:r>
          </w:p>
        </w:tc>
        <w:tc>
          <w:tcPr>
            <w:tcW w:w="705" w:type="pct"/>
            <w:tcBorders>
              <w:top w:val="nil"/>
              <w:left w:val="nil"/>
              <w:bottom w:val="single" w:sz="4" w:space="0" w:color="D3D3D3"/>
              <w:right w:val="single" w:sz="4" w:space="0" w:color="D3D3D3"/>
            </w:tcBorders>
            <w:shd w:val="clear" w:color="auto" w:fill="auto"/>
            <w:vAlign w:val="center"/>
            <w:hideMark/>
          </w:tcPr>
          <w:p w14:paraId="0855E0A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482,000.0</w:t>
            </w:r>
          </w:p>
        </w:tc>
        <w:tc>
          <w:tcPr>
            <w:tcW w:w="539" w:type="pct"/>
            <w:tcBorders>
              <w:top w:val="nil"/>
              <w:left w:val="nil"/>
              <w:bottom w:val="single" w:sz="4" w:space="0" w:color="D3D3D3"/>
              <w:right w:val="single" w:sz="4" w:space="0" w:color="D3D3D3"/>
            </w:tcBorders>
            <w:shd w:val="clear" w:color="auto" w:fill="auto"/>
            <w:vAlign w:val="center"/>
            <w:hideMark/>
          </w:tcPr>
          <w:p w14:paraId="6197189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470,000.0</w:t>
            </w:r>
          </w:p>
        </w:tc>
        <w:tc>
          <w:tcPr>
            <w:tcW w:w="542" w:type="pct"/>
            <w:tcBorders>
              <w:top w:val="nil"/>
              <w:left w:val="nil"/>
              <w:bottom w:val="single" w:sz="4" w:space="0" w:color="D3D3D3"/>
              <w:right w:val="single" w:sz="4" w:space="0" w:color="D3D3D3"/>
            </w:tcBorders>
            <w:shd w:val="clear" w:color="auto" w:fill="auto"/>
            <w:vAlign w:val="center"/>
            <w:hideMark/>
          </w:tcPr>
          <w:p w14:paraId="7C982B9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97.5%</w:t>
            </w:r>
          </w:p>
        </w:tc>
      </w:tr>
      <w:tr w:rsidR="005A201A" w:rsidRPr="005A201A" w14:paraId="77AE15A9"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380DD6B"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1BB0ABE"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0F97EFB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109,450.0</w:t>
            </w:r>
          </w:p>
        </w:tc>
        <w:tc>
          <w:tcPr>
            <w:tcW w:w="705" w:type="pct"/>
            <w:tcBorders>
              <w:top w:val="nil"/>
              <w:left w:val="nil"/>
              <w:bottom w:val="single" w:sz="4" w:space="0" w:color="D3D3D3"/>
              <w:right w:val="single" w:sz="4" w:space="0" w:color="D3D3D3"/>
            </w:tcBorders>
            <w:shd w:val="clear" w:color="auto" w:fill="auto"/>
            <w:vAlign w:val="center"/>
            <w:hideMark/>
          </w:tcPr>
          <w:p w14:paraId="52D33CE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18,840.3</w:t>
            </w:r>
          </w:p>
        </w:tc>
        <w:tc>
          <w:tcPr>
            <w:tcW w:w="539" w:type="pct"/>
            <w:tcBorders>
              <w:top w:val="nil"/>
              <w:left w:val="nil"/>
              <w:bottom w:val="single" w:sz="4" w:space="0" w:color="D3D3D3"/>
              <w:right w:val="single" w:sz="4" w:space="0" w:color="D3D3D3"/>
            </w:tcBorders>
            <w:shd w:val="clear" w:color="auto" w:fill="auto"/>
            <w:vAlign w:val="center"/>
            <w:hideMark/>
          </w:tcPr>
          <w:p w14:paraId="0CD36CF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10,890.0</w:t>
            </w:r>
          </w:p>
        </w:tc>
        <w:tc>
          <w:tcPr>
            <w:tcW w:w="542" w:type="pct"/>
            <w:tcBorders>
              <w:top w:val="nil"/>
              <w:left w:val="nil"/>
              <w:bottom w:val="single" w:sz="4" w:space="0" w:color="D3D3D3"/>
              <w:right w:val="single" w:sz="4" w:space="0" w:color="D3D3D3"/>
            </w:tcBorders>
            <w:shd w:val="clear" w:color="auto" w:fill="auto"/>
            <w:vAlign w:val="center"/>
            <w:hideMark/>
          </w:tcPr>
          <w:p w14:paraId="26070DE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57.8%</w:t>
            </w:r>
          </w:p>
        </w:tc>
      </w:tr>
      <w:tr w:rsidR="005A201A" w:rsidRPr="005A201A" w14:paraId="1F48BDAE"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C81E90E"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ED6B73F"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1E40BACA"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139,500.0</w:t>
            </w:r>
          </w:p>
        </w:tc>
        <w:tc>
          <w:tcPr>
            <w:tcW w:w="705" w:type="pct"/>
            <w:tcBorders>
              <w:top w:val="nil"/>
              <w:left w:val="nil"/>
              <w:bottom w:val="single" w:sz="4" w:space="0" w:color="D3D3D3"/>
              <w:right w:val="single" w:sz="4" w:space="0" w:color="D3D3D3"/>
            </w:tcBorders>
            <w:shd w:val="clear" w:color="auto" w:fill="auto"/>
            <w:vAlign w:val="center"/>
            <w:hideMark/>
          </w:tcPr>
          <w:p w14:paraId="344A9520"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145,395.6</w:t>
            </w:r>
          </w:p>
        </w:tc>
        <w:tc>
          <w:tcPr>
            <w:tcW w:w="539" w:type="pct"/>
            <w:tcBorders>
              <w:top w:val="nil"/>
              <w:left w:val="nil"/>
              <w:bottom w:val="single" w:sz="4" w:space="0" w:color="D3D3D3"/>
              <w:right w:val="single" w:sz="4" w:space="0" w:color="D3D3D3"/>
            </w:tcBorders>
            <w:shd w:val="clear" w:color="auto" w:fill="auto"/>
            <w:vAlign w:val="center"/>
            <w:hideMark/>
          </w:tcPr>
          <w:p w14:paraId="2C47B9E1"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149,571.2</w:t>
            </w:r>
          </w:p>
        </w:tc>
        <w:tc>
          <w:tcPr>
            <w:tcW w:w="542" w:type="pct"/>
            <w:tcBorders>
              <w:top w:val="nil"/>
              <w:left w:val="nil"/>
              <w:bottom w:val="single" w:sz="4" w:space="0" w:color="D3D3D3"/>
              <w:right w:val="single" w:sz="4" w:space="0" w:color="D3D3D3"/>
            </w:tcBorders>
            <w:shd w:val="clear" w:color="auto" w:fill="auto"/>
            <w:vAlign w:val="center"/>
            <w:hideMark/>
          </w:tcPr>
          <w:p w14:paraId="56B2AAA1"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102.9%</w:t>
            </w:r>
          </w:p>
        </w:tc>
      </w:tr>
      <w:tr w:rsidR="005A201A" w:rsidRPr="005A201A" w14:paraId="6159A310"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4A171DC"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099E0DD"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ვალდებულებების კლება</w:t>
            </w:r>
          </w:p>
        </w:tc>
        <w:tc>
          <w:tcPr>
            <w:tcW w:w="715" w:type="pct"/>
            <w:tcBorders>
              <w:top w:val="nil"/>
              <w:left w:val="nil"/>
              <w:bottom w:val="single" w:sz="4" w:space="0" w:color="D3D3D3"/>
              <w:right w:val="single" w:sz="4" w:space="0" w:color="D3D3D3"/>
            </w:tcBorders>
            <w:shd w:val="clear" w:color="auto" w:fill="auto"/>
            <w:vAlign w:val="center"/>
            <w:hideMark/>
          </w:tcPr>
          <w:p w14:paraId="2A542CE4"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1,410,000.0</w:t>
            </w:r>
          </w:p>
        </w:tc>
        <w:tc>
          <w:tcPr>
            <w:tcW w:w="705" w:type="pct"/>
            <w:tcBorders>
              <w:top w:val="nil"/>
              <w:left w:val="nil"/>
              <w:bottom w:val="single" w:sz="4" w:space="0" w:color="D3D3D3"/>
              <w:right w:val="single" w:sz="4" w:space="0" w:color="D3D3D3"/>
            </w:tcBorders>
            <w:shd w:val="clear" w:color="auto" w:fill="auto"/>
            <w:vAlign w:val="center"/>
            <w:hideMark/>
          </w:tcPr>
          <w:p w14:paraId="7A4AFFEA"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1,401,000.0</w:t>
            </w:r>
          </w:p>
        </w:tc>
        <w:tc>
          <w:tcPr>
            <w:tcW w:w="539" w:type="pct"/>
            <w:tcBorders>
              <w:top w:val="nil"/>
              <w:left w:val="nil"/>
              <w:bottom w:val="single" w:sz="4" w:space="0" w:color="D3D3D3"/>
              <w:right w:val="single" w:sz="4" w:space="0" w:color="D3D3D3"/>
            </w:tcBorders>
            <w:shd w:val="clear" w:color="auto" w:fill="auto"/>
            <w:vAlign w:val="center"/>
            <w:hideMark/>
          </w:tcPr>
          <w:p w14:paraId="2A48BE97"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1,399,110.6</w:t>
            </w:r>
          </w:p>
        </w:tc>
        <w:tc>
          <w:tcPr>
            <w:tcW w:w="542" w:type="pct"/>
            <w:tcBorders>
              <w:top w:val="nil"/>
              <w:left w:val="nil"/>
              <w:bottom w:val="single" w:sz="4" w:space="0" w:color="D3D3D3"/>
              <w:right w:val="single" w:sz="4" w:space="0" w:color="D3D3D3"/>
            </w:tcBorders>
            <w:shd w:val="clear" w:color="auto" w:fill="auto"/>
            <w:vAlign w:val="center"/>
            <w:hideMark/>
          </w:tcPr>
          <w:p w14:paraId="43C46B6A"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99.9%</w:t>
            </w:r>
          </w:p>
        </w:tc>
      </w:tr>
      <w:tr w:rsidR="005A201A" w:rsidRPr="005A201A" w14:paraId="215545FE"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6D189AF"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57 01</w:t>
            </w:r>
          </w:p>
        </w:tc>
        <w:tc>
          <w:tcPr>
            <w:tcW w:w="2112" w:type="pct"/>
            <w:tcBorders>
              <w:top w:val="nil"/>
              <w:left w:val="nil"/>
              <w:bottom w:val="single" w:sz="4" w:space="0" w:color="D3D3D3"/>
              <w:right w:val="single" w:sz="4" w:space="0" w:color="D3D3D3"/>
            </w:tcBorders>
            <w:shd w:val="clear" w:color="auto" w:fill="auto"/>
            <w:vAlign w:val="center"/>
            <w:hideMark/>
          </w:tcPr>
          <w:p w14:paraId="6F9BD57D"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საგარეო სახელმწიფო ვალდებულებების მომსახურება და დაფარვა</w:t>
            </w:r>
          </w:p>
        </w:tc>
        <w:tc>
          <w:tcPr>
            <w:tcW w:w="715" w:type="pct"/>
            <w:tcBorders>
              <w:top w:val="nil"/>
              <w:left w:val="nil"/>
              <w:bottom w:val="single" w:sz="4" w:space="0" w:color="D3D3D3"/>
              <w:right w:val="single" w:sz="4" w:space="0" w:color="D3D3D3"/>
            </w:tcBorders>
            <w:shd w:val="clear" w:color="auto" w:fill="auto"/>
            <w:vAlign w:val="center"/>
            <w:hideMark/>
          </w:tcPr>
          <w:p w14:paraId="485A1139"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2,115,000.0</w:t>
            </w:r>
          </w:p>
        </w:tc>
        <w:tc>
          <w:tcPr>
            <w:tcW w:w="705" w:type="pct"/>
            <w:tcBorders>
              <w:top w:val="nil"/>
              <w:left w:val="nil"/>
              <w:bottom w:val="single" w:sz="4" w:space="0" w:color="D3D3D3"/>
              <w:right w:val="single" w:sz="4" w:space="0" w:color="D3D3D3"/>
            </w:tcBorders>
            <w:shd w:val="clear" w:color="auto" w:fill="auto"/>
            <w:vAlign w:val="center"/>
            <w:hideMark/>
          </w:tcPr>
          <w:p w14:paraId="42539871"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2,081,000.0</w:t>
            </w:r>
          </w:p>
        </w:tc>
        <w:tc>
          <w:tcPr>
            <w:tcW w:w="539" w:type="pct"/>
            <w:tcBorders>
              <w:top w:val="nil"/>
              <w:left w:val="nil"/>
              <w:bottom w:val="single" w:sz="4" w:space="0" w:color="D3D3D3"/>
              <w:right w:val="single" w:sz="4" w:space="0" w:color="D3D3D3"/>
            </w:tcBorders>
            <w:shd w:val="clear" w:color="auto" w:fill="auto"/>
            <w:vAlign w:val="center"/>
            <w:hideMark/>
          </w:tcPr>
          <w:p w14:paraId="1C0BEDA3"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2,077,815.4</w:t>
            </w:r>
          </w:p>
        </w:tc>
        <w:tc>
          <w:tcPr>
            <w:tcW w:w="542" w:type="pct"/>
            <w:tcBorders>
              <w:top w:val="nil"/>
              <w:left w:val="nil"/>
              <w:bottom w:val="single" w:sz="4" w:space="0" w:color="D3D3D3"/>
              <w:right w:val="single" w:sz="4" w:space="0" w:color="D3D3D3"/>
            </w:tcBorders>
            <w:shd w:val="clear" w:color="auto" w:fill="auto"/>
            <w:vAlign w:val="center"/>
            <w:hideMark/>
          </w:tcPr>
          <w:p w14:paraId="10A83DBD"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99.8%</w:t>
            </w:r>
          </w:p>
        </w:tc>
      </w:tr>
      <w:tr w:rsidR="005A201A" w:rsidRPr="005A201A" w14:paraId="79A5DDF8"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F6ADBF1"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1848F02"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756F0D20"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745,000.0</w:t>
            </w:r>
          </w:p>
        </w:tc>
        <w:tc>
          <w:tcPr>
            <w:tcW w:w="705" w:type="pct"/>
            <w:tcBorders>
              <w:top w:val="nil"/>
              <w:left w:val="nil"/>
              <w:bottom w:val="single" w:sz="4" w:space="0" w:color="D3D3D3"/>
              <w:right w:val="single" w:sz="4" w:space="0" w:color="D3D3D3"/>
            </w:tcBorders>
            <w:shd w:val="clear" w:color="auto" w:fill="auto"/>
            <w:vAlign w:val="center"/>
            <w:hideMark/>
          </w:tcPr>
          <w:p w14:paraId="405776D1"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720,000.0</w:t>
            </w:r>
          </w:p>
        </w:tc>
        <w:tc>
          <w:tcPr>
            <w:tcW w:w="539" w:type="pct"/>
            <w:tcBorders>
              <w:top w:val="nil"/>
              <w:left w:val="nil"/>
              <w:bottom w:val="single" w:sz="4" w:space="0" w:color="D3D3D3"/>
              <w:right w:val="single" w:sz="4" w:space="0" w:color="D3D3D3"/>
            </w:tcBorders>
            <w:shd w:val="clear" w:color="auto" w:fill="auto"/>
            <w:vAlign w:val="center"/>
            <w:hideMark/>
          </w:tcPr>
          <w:p w14:paraId="767602DE"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718,704.8</w:t>
            </w:r>
          </w:p>
        </w:tc>
        <w:tc>
          <w:tcPr>
            <w:tcW w:w="542" w:type="pct"/>
            <w:tcBorders>
              <w:top w:val="nil"/>
              <w:left w:val="nil"/>
              <w:bottom w:val="single" w:sz="4" w:space="0" w:color="D3D3D3"/>
              <w:right w:val="single" w:sz="4" w:space="0" w:color="D3D3D3"/>
            </w:tcBorders>
            <w:shd w:val="clear" w:color="auto" w:fill="auto"/>
            <w:vAlign w:val="center"/>
            <w:hideMark/>
          </w:tcPr>
          <w:p w14:paraId="285901C6"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99.8%</w:t>
            </w:r>
          </w:p>
        </w:tc>
      </w:tr>
      <w:tr w:rsidR="005A201A" w:rsidRPr="005A201A" w14:paraId="4888B4AB"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B417983"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9DF91B2"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პროცენტი</w:t>
            </w:r>
          </w:p>
        </w:tc>
        <w:tc>
          <w:tcPr>
            <w:tcW w:w="715" w:type="pct"/>
            <w:tcBorders>
              <w:top w:val="nil"/>
              <w:left w:val="nil"/>
              <w:bottom w:val="single" w:sz="4" w:space="0" w:color="D3D3D3"/>
              <w:right w:val="single" w:sz="4" w:space="0" w:color="D3D3D3"/>
            </w:tcBorders>
            <w:shd w:val="clear" w:color="auto" w:fill="auto"/>
            <w:vAlign w:val="center"/>
            <w:hideMark/>
          </w:tcPr>
          <w:p w14:paraId="20E5444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745,000.0</w:t>
            </w:r>
          </w:p>
        </w:tc>
        <w:tc>
          <w:tcPr>
            <w:tcW w:w="705" w:type="pct"/>
            <w:tcBorders>
              <w:top w:val="nil"/>
              <w:left w:val="nil"/>
              <w:bottom w:val="single" w:sz="4" w:space="0" w:color="D3D3D3"/>
              <w:right w:val="single" w:sz="4" w:space="0" w:color="D3D3D3"/>
            </w:tcBorders>
            <w:shd w:val="clear" w:color="auto" w:fill="auto"/>
            <w:vAlign w:val="center"/>
            <w:hideMark/>
          </w:tcPr>
          <w:p w14:paraId="1679909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720,000.0</w:t>
            </w:r>
          </w:p>
        </w:tc>
        <w:tc>
          <w:tcPr>
            <w:tcW w:w="539" w:type="pct"/>
            <w:tcBorders>
              <w:top w:val="nil"/>
              <w:left w:val="nil"/>
              <w:bottom w:val="single" w:sz="4" w:space="0" w:color="D3D3D3"/>
              <w:right w:val="single" w:sz="4" w:space="0" w:color="D3D3D3"/>
            </w:tcBorders>
            <w:shd w:val="clear" w:color="auto" w:fill="auto"/>
            <w:vAlign w:val="center"/>
            <w:hideMark/>
          </w:tcPr>
          <w:p w14:paraId="50ABE1A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718,704.8</w:t>
            </w:r>
          </w:p>
        </w:tc>
        <w:tc>
          <w:tcPr>
            <w:tcW w:w="542" w:type="pct"/>
            <w:tcBorders>
              <w:top w:val="nil"/>
              <w:left w:val="nil"/>
              <w:bottom w:val="single" w:sz="4" w:space="0" w:color="D3D3D3"/>
              <w:right w:val="single" w:sz="4" w:space="0" w:color="D3D3D3"/>
            </w:tcBorders>
            <w:shd w:val="clear" w:color="auto" w:fill="auto"/>
            <w:vAlign w:val="center"/>
            <w:hideMark/>
          </w:tcPr>
          <w:p w14:paraId="6CFD328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99.8%</w:t>
            </w:r>
          </w:p>
        </w:tc>
      </w:tr>
      <w:tr w:rsidR="005A201A" w:rsidRPr="005A201A" w14:paraId="62DBAF37"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F87EA8C"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C3DE250"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ვალდებულებების კლება</w:t>
            </w:r>
          </w:p>
        </w:tc>
        <w:tc>
          <w:tcPr>
            <w:tcW w:w="715" w:type="pct"/>
            <w:tcBorders>
              <w:top w:val="nil"/>
              <w:left w:val="nil"/>
              <w:bottom w:val="single" w:sz="4" w:space="0" w:color="D3D3D3"/>
              <w:right w:val="single" w:sz="4" w:space="0" w:color="D3D3D3"/>
            </w:tcBorders>
            <w:shd w:val="clear" w:color="auto" w:fill="auto"/>
            <w:vAlign w:val="center"/>
            <w:hideMark/>
          </w:tcPr>
          <w:p w14:paraId="4D1FEEA7"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1,370,000.0</w:t>
            </w:r>
          </w:p>
        </w:tc>
        <w:tc>
          <w:tcPr>
            <w:tcW w:w="705" w:type="pct"/>
            <w:tcBorders>
              <w:top w:val="nil"/>
              <w:left w:val="nil"/>
              <w:bottom w:val="single" w:sz="4" w:space="0" w:color="D3D3D3"/>
              <w:right w:val="single" w:sz="4" w:space="0" w:color="D3D3D3"/>
            </w:tcBorders>
            <w:shd w:val="clear" w:color="auto" w:fill="auto"/>
            <w:vAlign w:val="center"/>
            <w:hideMark/>
          </w:tcPr>
          <w:p w14:paraId="5D136378"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1,361,000.0</w:t>
            </w:r>
          </w:p>
        </w:tc>
        <w:tc>
          <w:tcPr>
            <w:tcW w:w="539" w:type="pct"/>
            <w:tcBorders>
              <w:top w:val="nil"/>
              <w:left w:val="nil"/>
              <w:bottom w:val="single" w:sz="4" w:space="0" w:color="D3D3D3"/>
              <w:right w:val="single" w:sz="4" w:space="0" w:color="D3D3D3"/>
            </w:tcBorders>
            <w:shd w:val="clear" w:color="auto" w:fill="auto"/>
            <w:vAlign w:val="center"/>
            <w:hideMark/>
          </w:tcPr>
          <w:p w14:paraId="4BDBD486"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1,359,110.6</w:t>
            </w:r>
          </w:p>
        </w:tc>
        <w:tc>
          <w:tcPr>
            <w:tcW w:w="542" w:type="pct"/>
            <w:tcBorders>
              <w:top w:val="nil"/>
              <w:left w:val="nil"/>
              <w:bottom w:val="single" w:sz="4" w:space="0" w:color="D3D3D3"/>
              <w:right w:val="single" w:sz="4" w:space="0" w:color="D3D3D3"/>
            </w:tcBorders>
            <w:shd w:val="clear" w:color="auto" w:fill="auto"/>
            <w:vAlign w:val="center"/>
            <w:hideMark/>
          </w:tcPr>
          <w:p w14:paraId="4B750207"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99.9%</w:t>
            </w:r>
          </w:p>
        </w:tc>
      </w:tr>
      <w:tr w:rsidR="005A201A" w:rsidRPr="005A201A" w14:paraId="342AF2A0"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0DDC7AB"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57 02</w:t>
            </w:r>
          </w:p>
        </w:tc>
        <w:tc>
          <w:tcPr>
            <w:tcW w:w="2112" w:type="pct"/>
            <w:tcBorders>
              <w:top w:val="nil"/>
              <w:left w:val="nil"/>
              <w:bottom w:val="single" w:sz="4" w:space="0" w:color="D3D3D3"/>
              <w:right w:val="single" w:sz="4" w:space="0" w:color="D3D3D3"/>
            </w:tcBorders>
            <w:shd w:val="clear" w:color="auto" w:fill="auto"/>
            <w:vAlign w:val="center"/>
            <w:hideMark/>
          </w:tcPr>
          <w:p w14:paraId="7741BA2B"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საშინაო სახელმწიფო ვალდებულებების მომსახურება და დაფარვა</w:t>
            </w:r>
          </w:p>
        </w:tc>
        <w:tc>
          <w:tcPr>
            <w:tcW w:w="715" w:type="pct"/>
            <w:tcBorders>
              <w:top w:val="nil"/>
              <w:left w:val="nil"/>
              <w:bottom w:val="single" w:sz="4" w:space="0" w:color="D3D3D3"/>
              <w:right w:val="single" w:sz="4" w:space="0" w:color="D3D3D3"/>
            </w:tcBorders>
            <w:shd w:val="clear" w:color="auto" w:fill="auto"/>
            <w:vAlign w:val="center"/>
            <w:hideMark/>
          </w:tcPr>
          <w:p w14:paraId="2F8FF5AA"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940,000.0</w:t>
            </w:r>
          </w:p>
        </w:tc>
        <w:tc>
          <w:tcPr>
            <w:tcW w:w="705" w:type="pct"/>
            <w:tcBorders>
              <w:top w:val="nil"/>
              <w:left w:val="nil"/>
              <w:bottom w:val="single" w:sz="4" w:space="0" w:color="D3D3D3"/>
              <w:right w:val="single" w:sz="4" w:space="0" w:color="D3D3D3"/>
            </w:tcBorders>
            <w:shd w:val="clear" w:color="auto" w:fill="auto"/>
            <w:vAlign w:val="center"/>
            <w:hideMark/>
          </w:tcPr>
          <w:p w14:paraId="40D03FEB"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954,000.0</w:t>
            </w:r>
          </w:p>
        </w:tc>
        <w:tc>
          <w:tcPr>
            <w:tcW w:w="539" w:type="pct"/>
            <w:tcBorders>
              <w:top w:val="nil"/>
              <w:left w:val="nil"/>
              <w:bottom w:val="single" w:sz="4" w:space="0" w:color="D3D3D3"/>
              <w:right w:val="single" w:sz="4" w:space="0" w:color="D3D3D3"/>
            </w:tcBorders>
            <w:shd w:val="clear" w:color="auto" w:fill="auto"/>
            <w:vAlign w:val="center"/>
            <w:hideMark/>
          </w:tcPr>
          <w:p w14:paraId="1030E6F3"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953,443.5</w:t>
            </w:r>
          </w:p>
        </w:tc>
        <w:tc>
          <w:tcPr>
            <w:tcW w:w="542" w:type="pct"/>
            <w:tcBorders>
              <w:top w:val="nil"/>
              <w:left w:val="nil"/>
              <w:bottom w:val="single" w:sz="4" w:space="0" w:color="D3D3D3"/>
              <w:right w:val="single" w:sz="4" w:space="0" w:color="D3D3D3"/>
            </w:tcBorders>
            <w:shd w:val="clear" w:color="auto" w:fill="auto"/>
            <w:vAlign w:val="center"/>
            <w:hideMark/>
          </w:tcPr>
          <w:p w14:paraId="3F18C42E"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99.9%</w:t>
            </w:r>
          </w:p>
        </w:tc>
      </w:tr>
      <w:tr w:rsidR="005A201A" w:rsidRPr="005A201A" w14:paraId="72ADC56A"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EAABCC3"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7188079"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720570B4"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900,000.0</w:t>
            </w:r>
          </w:p>
        </w:tc>
        <w:tc>
          <w:tcPr>
            <w:tcW w:w="705" w:type="pct"/>
            <w:tcBorders>
              <w:top w:val="nil"/>
              <w:left w:val="nil"/>
              <w:bottom w:val="single" w:sz="4" w:space="0" w:color="D3D3D3"/>
              <w:right w:val="single" w:sz="4" w:space="0" w:color="D3D3D3"/>
            </w:tcBorders>
            <w:shd w:val="clear" w:color="auto" w:fill="auto"/>
            <w:vAlign w:val="center"/>
            <w:hideMark/>
          </w:tcPr>
          <w:p w14:paraId="55C1A5EC"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914,000.0</w:t>
            </w:r>
          </w:p>
        </w:tc>
        <w:tc>
          <w:tcPr>
            <w:tcW w:w="539" w:type="pct"/>
            <w:tcBorders>
              <w:top w:val="nil"/>
              <w:left w:val="nil"/>
              <w:bottom w:val="single" w:sz="4" w:space="0" w:color="D3D3D3"/>
              <w:right w:val="single" w:sz="4" w:space="0" w:color="D3D3D3"/>
            </w:tcBorders>
            <w:shd w:val="clear" w:color="auto" w:fill="auto"/>
            <w:vAlign w:val="center"/>
            <w:hideMark/>
          </w:tcPr>
          <w:p w14:paraId="01072462"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913,443.5</w:t>
            </w:r>
          </w:p>
        </w:tc>
        <w:tc>
          <w:tcPr>
            <w:tcW w:w="542" w:type="pct"/>
            <w:tcBorders>
              <w:top w:val="nil"/>
              <w:left w:val="nil"/>
              <w:bottom w:val="single" w:sz="4" w:space="0" w:color="D3D3D3"/>
              <w:right w:val="single" w:sz="4" w:space="0" w:color="D3D3D3"/>
            </w:tcBorders>
            <w:shd w:val="clear" w:color="auto" w:fill="auto"/>
            <w:vAlign w:val="center"/>
            <w:hideMark/>
          </w:tcPr>
          <w:p w14:paraId="0A0B6852"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99.9%</w:t>
            </w:r>
          </w:p>
        </w:tc>
      </w:tr>
      <w:tr w:rsidR="005A201A" w:rsidRPr="005A201A" w14:paraId="6F550AFD"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F7B5E9F"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AE9B33C"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პროცენტი</w:t>
            </w:r>
          </w:p>
        </w:tc>
        <w:tc>
          <w:tcPr>
            <w:tcW w:w="715" w:type="pct"/>
            <w:tcBorders>
              <w:top w:val="nil"/>
              <w:left w:val="nil"/>
              <w:bottom w:val="single" w:sz="4" w:space="0" w:color="D3D3D3"/>
              <w:right w:val="single" w:sz="4" w:space="0" w:color="D3D3D3"/>
            </w:tcBorders>
            <w:shd w:val="clear" w:color="auto" w:fill="auto"/>
            <w:vAlign w:val="center"/>
            <w:hideMark/>
          </w:tcPr>
          <w:p w14:paraId="428DC47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900,000.0</w:t>
            </w:r>
          </w:p>
        </w:tc>
        <w:tc>
          <w:tcPr>
            <w:tcW w:w="705" w:type="pct"/>
            <w:tcBorders>
              <w:top w:val="nil"/>
              <w:left w:val="nil"/>
              <w:bottom w:val="single" w:sz="4" w:space="0" w:color="D3D3D3"/>
              <w:right w:val="single" w:sz="4" w:space="0" w:color="D3D3D3"/>
            </w:tcBorders>
            <w:shd w:val="clear" w:color="auto" w:fill="auto"/>
            <w:vAlign w:val="center"/>
            <w:hideMark/>
          </w:tcPr>
          <w:p w14:paraId="53B7B20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914,000.0</w:t>
            </w:r>
          </w:p>
        </w:tc>
        <w:tc>
          <w:tcPr>
            <w:tcW w:w="539" w:type="pct"/>
            <w:tcBorders>
              <w:top w:val="nil"/>
              <w:left w:val="nil"/>
              <w:bottom w:val="single" w:sz="4" w:space="0" w:color="D3D3D3"/>
              <w:right w:val="single" w:sz="4" w:space="0" w:color="D3D3D3"/>
            </w:tcBorders>
            <w:shd w:val="clear" w:color="auto" w:fill="auto"/>
            <w:vAlign w:val="center"/>
            <w:hideMark/>
          </w:tcPr>
          <w:p w14:paraId="4935560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913,443.5</w:t>
            </w:r>
          </w:p>
        </w:tc>
        <w:tc>
          <w:tcPr>
            <w:tcW w:w="542" w:type="pct"/>
            <w:tcBorders>
              <w:top w:val="nil"/>
              <w:left w:val="nil"/>
              <w:bottom w:val="single" w:sz="4" w:space="0" w:color="D3D3D3"/>
              <w:right w:val="single" w:sz="4" w:space="0" w:color="D3D3D3"/>
            </w:tcBorders>
            <w:shd w:val="clear" w:color="auto" w:fill="auto"/>
            <w:vAlign w:val="center"/>
            <w:hideMark/>
          </w:tcPr>
          <w:p w14:paraId="1E319605"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99.9%</w:t>
            </w:r>
          </w:p>
        </w:tc>
      </w:tr>
      <w:tr w:rsidR="005A201A" w:rsidRPr="005A201A" w14:paraId="35451117"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C938F90"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3F74056"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ვალდებულებების კლება</w:t>
            </w:r>
          </w:p>
        </w:tc>
        <w:tc>
          <w:tcPr>
            <w:tcW w:w="715" w:type="pct"/>
            <w:tcBorders>
              <w:top w:val="nil"/>
              <w:left w:val="nil"/>
              <w:bottom w:val="single" w:sz="4" w:space="0" w:color="D3D3D3"/>
              <w:right w:val="single" w:sz="4" w:space="0" w:color="D3D3D3"/>
            </w:tcBorders>
            <w:shd w:val="clear" w:color="auto" w:fill="auto"/>
            <w:vAlign w:val="center"/>
            <w:hideMark/>
          </w:tcPr>
          <w:p w14:paraId="2F6BDF7C"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40,000.0</w:t>
            </w:r>
          </w:p>
        </w:tc>
        <w:tc>
          <w:tcPr>
            <w:tcW w:w="705" w:type="pct"/>
            <w:tcBorders>
              <w:top w:val="nil"/>
              <w:left w:val="nil"/>
              <w:bottom w:val="single" w:sz="4" w:space="0" w:color="D3D3D3"/>
              <w:right w:val="single" w:sz="4" w:space="0" w:color="D3D3D3"/>
            </w:tcBorders>
            <w:shd w:val="clear" w:color="auto" w:fill="auto"/>
            <w:vAlign w:val="center"/>
            <w:hideMark/>
          </w:tcPr>
          <w:p w14:paraId="58697362"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40,000.0</w:t>
            </w:r>
          </w:p>
        </w:tc>
        <w:tc>
          <w:tcPr>
            <w:tcW w:w="539" w:type="pct"/>
            <w:tcBorders>
              <w:top w:val="nil"/>
              <w:left w:val="nil"/>
              <w:bottom w:val="single" w:sz="4" w:space="0" w:color="D3D3D3"/>
              <w:right w:val="single" w:sz="4" w:space="0" w:color="D3D3D3"/>
            </w:tcBorders>
            <w:shd w:val="clear" w:color="auto" w:fill="auto"/>
            <w:vAlign w:val="center"/>
            <w:hideMark/>
          </w:tcPr>
          <w:p w14:paraId="607C608C"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40,000.0</w:t>
            </w:r>
          </w:p>
        </w:tc>
        <w:tc>
          <w:tcPr>
            <w:tcW w:w="542" w:type="pct"/>
            <w:tcBorders>
              <w:top w:val="nil"/>
              <w:left w:val="nil"/>
              <w:bottom w:val="single" w:sz="4" w:space="0" w:color="D3D3D3"/>
              <w:right w:val="single" w:sz="4" w:space="0" w:color="D3D3D3"/>
            </w:tcBorders>
            <w:shd w:val="clear" w:color="auto" w:fill="auto"/>
            <w:vAlign w:val="center"/>
            <w:hideMark/>
          </w:tcPr>
          <w:p w14:paraId="1E90D4EC"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100.0%</w:t>
            </w:r>
          </w:p>
        </w:tc>
      </w:tr>
      <w:tr w:rsidR="005A201A" w:rsidRPr="005A201A" w14:paraId="2AC86E37"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5AD7167"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57 03</w:t>
            </w:r>
          </w:p>
        </w:tc>
        <w:tc>
          <w:tcPr>
            <w:tcW w:w="2112" w:type="pct"/>
            <w:tcBorders>
              <w:top w:val="nil"/>
              <w:left w:val="nil"/>
              <w:bottom w:val="single" w:sz="4" w:space="0" w:color="D3D3D3"/>
              <w:right w:val="single" w:sz="4" w:space="0" w:color="D3D3D3"/>
            </w:tcBorders>
            <w:shd w:val="clear" w:color="auto" w:fill="auto"/>
            <w:vAlign w:val="center"/>
            <w:hideMark/>
          </w:tcPr>
          <w:p w14:paraId="59E45249"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საერთაშორისო საფინანსო ორგანიზაციებთან თანამშრომლობიდან გამომდინარე ვალდებულებები</w:t>
            </w:r>
          </w:p>
        </w:tc>
        <w:tc>
          <w:tcPr>
            <w:tcW w:w="715" w:type="pct"/>
            <w:tcBorders>
              <w:top w:val="nil"/>
              <w:left w:val="nil"/>
              <w:bottom w:val="single" w:sz="4" w:space="0" w:color="D3D3D3"/>
              <w:right w:val="single" w:sz="4" w:space="0" w:color="D3D3D3"/>
            </w:tcBorders>
            <w:shd w:val="clear" w:color="auto" w:fill="auto"/>
            <w:vAlign w:val="center"/>
            <w:hideMark/>
          </w:tcPr>
          <w:p w14:paraId="27359A81"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13,500.0</w:t>
            </w:r>
          </w:p>
        </w:tc>
        <w:tc>
          <w:tcPr>
            <w:tcW w:w="705" w:type="pct"/>
            <w:tcBorders>
              <w:top w:val="nil"/>
              <w:left w:val="nil"/>
              <w:bottom w:val="single" w:sz="4" w:space="0" w:color="D3D3D3"/>
              <w:right w:val="single" w:sz="4" w:space="0" w:color="D3D3D3"/>
            </w:tcBorders>
            <w:shd w:val="clear" w:color="auto" w:fill="auto"/>
            <w:vAlign w:val="center"/>
            <w:hideMark/>
          </w:tcPr>
          <w:p w14:paraId="4E75147D"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10,500.0</w:t>
            </w:r>
          </w:p>
        </w:tc>
        <w:tc>
          <w:tcPr>
            <w:tcW w:w="539" w:type="pct"/>
            <w:tcBorders>
              <w:top w:val="nil"/>
              <w:left w:val="nil"/>
              <w:bottom w:val="single" w:sz="4" w:space="0" w:color="D3D3D3"/>
              <w:right w:val="single" w:sz="4" w:space="0" w:color="D3D3D3"/>
            </w:tcBorders>
            <w:shd w:val="clear" w:color="auto" w:fill="auto"/>
            <w:vAlign w:val="center"/>
            <w:hideMark/>
          </w:tcPr>
          <w:p w14:paraId="7C9FE024"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8,835.5</w:t>
            </w:r>
          </w:p>
        </w:tc>
        <w:tc>
          <w:tcPr>
            <w:tcW w:w="542" w:type="pct"/>
            <w:tcBorders>
              <w:top w:val="nil"/>
              <w:left w:val="nil"/>
              <w:bottom w:val="single" w:sz="4" w:space="0" w:color="D3D3D3"/>
              <w:right w:val="single" w:sz="4" w:space="0" w:color="D3D3D3"/>
            </w:tcBorders>
            <w:shd w:val="clear" w:color="auto" w:fill="auto"/>
            <w:vAlign w:val="center"/>
            <w:hideMark/>
          </w:tcPr>
          <w:p w14:paraId="1C66B207"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84.1%</w:t>
            </w:r>
          </w:p>
        </w:tc>
      </w:tr>
      <w:tr w:rsidR="005A201A" w:rsidRPr="005A201A" w14:paraId="70063E82"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6390C3E"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597A5AD"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15BBC10E"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13,500.0</w:t>
            </w:r>
          </w:p>
        </w:tc>
        <w:tc>
          <w:tcPr>
            <w:tcW w:w="705" w:type="pct"/>
            <w:tcBorders>
              <w:top w:val="nil"/>
              <w:left w:val="nil"/>
              <w:bottom w:val="single" w:sz="4" w:space="0" w:color="D3D3D3"/>
              <w:right w:val="single" w:sz="4" w:space="0" w:color="D3D3D3"/>
            </w:tcBorders>
            <w:shd w:val="clear" w:color="auto" w:fill="auto"/>
            <w:vAlign w:val="center"/>
            <w:hideMark/>
          </w:tcPr>
          <w:p w14:paraId="5EE9FC71"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10,500.0</w:t>
            </w:r>
          </w:p>
        </w:tc>
        <w:tc>
          <w:tcPr>
            <w:tcW w:w="539" w:type="pct"/>
            <w:tcBorders>
              <w:top w:val="nil"/>
              <w:left w:val="nil"/>
              <w:bottom w:val="single" w:sz="4" w:space="0" w:color="D3D3D3"/>
              <w:right w:val="single" w:sz="4" w:space="0" w:color="D3D3D3"/>
            </w:tcBorders>
            <w:shd w:val="clear" w:color="auto" w:fill="auto"/>
            <w:vAlign w:val="center"/>
            <w:hideMark/>
          </w:tcPr>
          <w:p w14:paraId="51866A65"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8,835.5</w:t>
            </w:r>
          </w:p>
        </w:tc>
        <w:tc>
          <w:tcPr>
            <w:tcW w:w="542" w:type="pct"/>
            <w:tcBorders>
              <w:top w:val="nil"/>
              <w:left w:val="nil"/>
              <w:bottom w:val="single" w:sz="4" w:space="0" w:color="D3D3D3"/>
              <w:right w:val="single" w:sz="4" w:space="0" w:color="D3D3D3"/>
            </w:tcBorders>
            <w:shd w:val="clear" w:color="auto" w:fill="auto"/>
            <w:vAlign w:val="center"/>
            <w:hideMark/>
          </w:tcPr>
          <w:p w14:paraId="2CAC7B63"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84.1%</w:t>
            </w:r>
          </w:p>
        </w:tc>
      </w:tr>
      <w:tr w:rsidR="005A201A" w:rsidRPr="005A201A" w14:paraId="4FB9A75A"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A98EE3F"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7F8CBD1"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3EAFDE1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0.0</w:t>
            </w:r>
          </w:p>
        </w:tc>
        <w:tc>
          <w:tcPr>
            <w:tcW w:w="705" w:type="pct"/>
            <w:tcBorders>
              <w:top w:val="nil"/>
              <w:left w:val="nil"/>
              <w:bottom w:val="single" w:sz="4" w:space="0" w:color="D3D3D3"/>
              <w:right w:val="single" w:sz="4" w:space="0" w:color="D3D3D3"/>
            </w:tcBorders>
            <w:shd w:val="clear" w:color="auto" w:fill="auto"/>
            <w:vAlign w:val="center"/>
            <w:hideMark/>
          </w:tcPr>
          <w:p w14:paraId="7BE868B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2.0</w:t>
            </w:r>
          </w:p>
        </w:tc>
        <w:tc>
          <w:tcPr>
            <w:tcW w:w="539" w:type="pct"/>
            <w:tcBorders>
              <w:top w:val="nil"/>
              <w:left w:val="nil"/>
              <w:bottom w:val="single" w:sz="4" w:space="0" w:color="D3D3D3"/>
              <w:right w:val="single" w:sz="4" w:space="0" w:color="D3D3D3"/>
            </w:tcBorders>
            <w:shd w:val="clear" w:color="auto" w:fill="auto"/>
            <w:vAlign w:val="center"/>
            <w:hideMark/>
          </w:tcPr>
          <w:p w14:paraId="1E06AD3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w:t>
            </w:r>
          </w:p>
        </w:tc>
        <w:tc>
          <w:tcPr>
            <w:tcW w:w="542" w:type="pct"/>
            <w:tcBorders>
              <w:top w:val="nil"/>
              <w:left w:val="nil"/>
              <w:bottom w:val="single" w:sz="4" w:space="0" w:color="D3D3D3"/>
              <w:right w:val="single" w:sz="4" w:space="0" w:color="D3D3D3"/>
            </w:tcBorders>
            <w:shd w:val="clear" w:color="auto" w:fill="auto"/>
            <w:vAlign w:val="center"/>
            <w:hideMark/>
          </w:tcPr>
          <w:p w14:paraId="0130FF2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51.6%</w:t>
            </w:r>
          </w:p>
        </w:tc>
      </w:tr>
      <w:tr w:rsidR="005A201A" w:rsidRPr="005A201A" w14:paraId="6D3E73E9"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0561146"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0E166C0"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გრანტები</w:t>
            </w:r>
          </w:p>
        </w:tc>
        <w:tc>
          <w:tcPr>
            <w:tcW w:w="715" w:type="pct"/>
            <w:tcBorders>
              <w:top w:val="nil"/>
              <w:left w:val="nil"/>
              <w:bottom w:val="single" w:sz="4" w:space="0" w:color="D3D3D3"/>
              <w:right w:val="single" w:sz="4" w:space="0" w:color="D3D3D3"/>
            </w:tcBorders>
            <w:shd w:val="clear" w:color="auto" w:fill="auto"/>
            <w:vAlign w:val="center"/>
            <w:hideMark/>
          </w:tcPr>
          <w:p w14:paraId="022F8FB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13,500.0</w:t>
            </w:r>
          </w:p>
        </w:tc>
        <w:tc>
          <w:tcPr>
            <w:tcW w:w="705" w:type="pct"/>
            <w:tcBorders>
              <w:top w:val="nil"/>
              <w:left w:val="nil"/>
              <w:bottom w:val="single" w:sz="4" w:space="0" w:color="D3D3D3"/>
              <w:right w:val="single" w:sz="4" w:space="0" w:color="D3D3D3"/>
            </w:tcBorders>
            <w:shd w:val="clear" w:color="auto" w:fill="auto"/>
            <w:vAlign w:val="center"/>
            <w:hideMark/>
          </w:tcPr>
          <w:p w14:paraId="75A85F2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10,498.0</w:t>
            </w:r>
          </w:p>
        </w:tc>
        <w:tc>
          <w:tcPr>
            <w:tcW w:w="539" w:type="pct"/>
            <w:tcBorders>
              <w:top w:val="nil"/>
              <w:left w:val="nil"/>
              <w:bottom w:val="single" w:sz="4" w:space="0" w:color="D3D3D3"/>
              <w:right w:val="single" w:sz="4" w:space="0" w:color="D3D3D3"/>
            </w:tcBorders>
            <w:shd w:val="clear" w:color="auto" w:fill="auto"/>
            <w:vAlign w:val="center"/>
            <w:hideMark/>
          </w:tcPr>
          <w:p w14:paraId="5756490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8,834.5</w:t>
            </w:r>
          </w:p>
        </w:tc>
        <w:tc>
          <w:tcPr>
            <w:tcW w:w="542" w:type="pct"/>
            <w:tcBorders>
              <w:top w:val="nil"/>
              <w:left w:val="nil"/>
              <w:bottom w:val="single" w:sz="4" w:space="0" w:color="D3D3D3"/>
              <w:right w:val="single" w:sz="4" w:space="0" w:color="D3D3D3"/>
            </w:tcBorders>
            <w:shd w:val="clear" w:color="auto" w:fill="auto"/>
            <w:vAlign w:val="center"/>
            <w:hideMark/>
          </w:tcPr>
          <w:p w14:paraId="243DADB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84.2%</w:t>
            </w:r>
          </w:p>
        </w:tc>
      </w:tr>
      <w:tr w:rsidR="005A201A" w:rsidRPr="005A201A" w14:paraId="173AEE3A"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FF1AC75"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lastRenderedPageBreak/>
              <w:t>57 04</w:t>
            </w:r>
          </w:p>
        </w:tc>
        <w:tc>
          <w:tcPr>
            <w:tcW w:w="2112" w:type="pct"/>
            <w:tcBorders>
              <w:top w:val="nil"/>
              <w:left w:val="nil"/>
              <w:bottom w:val="single" w:sz="4" w:space="0" w:color="D3D3D3"/>
              <w:right w:val="single" w:sz="4" w:space="0" w:color="D3D3D3"/>
            </w:tcBorders>
            <w:shd w:val="clear" w:color="auto" w:fill="auto"/>
            <w:vAlign w:val="center"/>
            <w:hideMark/>
          </w:tcPr>
          <w:p w14:paraId="4571ACE4"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ავტონომიური რესპუბლიკებისა და მუნიციპალიტეტებისათვის გადასაცემი ტრანსფერები</w:t>
            </w:r>
          </w:p>
        </w:tc>
        <w:tc>
          <w:tcPr>
            <w:tcW w:w="715" w:type="pct"/>
            <w:tcBorders>
              <w:top w:val="nil"/>
              <w:left w:val="nil"/>
              <w:bottom w:val="single" w:sz="4" w:space="0" w:color="D3D3D3"/>
              <w:right w:val="single" w:sz="4" w:space="0" w:color="D3D3D3"/>
            </w:tcBorders>
            <w:shd w:val="clear" w:color="auto" w:fill="auto"/>
            <w:vAlign w:val="center"/>
            <w:hideMark/>
          </w:tcPr>
          <w:p w14:paraId="35027CFF"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687,800.0</w:t>
            </w:r>
          </w:p>
        </w:tc>
        <w:tc>
          <w:tcPr>
            <w:tcW w:w="705" w:type="pct"/>
            <w:tcBorders>
              <w:top w:val="nil"/>
              <w:left w:val="nil"/>
              <w:bottom w:val="single" w:sz="4" w:space="0" w:color="D3D3D3"/>
              <w:right w:val="single" w:sz="4" w:space="0" w:color="D3D3D3"/>
            </w:tcBorders>
            <w:shd w:val="clear" w:color="auto" w:fill="auto"/>
            <w:vAlign w:val="center"/>
            <w:hideMark/>
          </w:tcPr>
          <w:p w14:paraId="3B821821"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1,574,530.1</w:t>
            </w:r>
          </w:p>
        </w:tc>
        <w:tc>
          <w:tcPr>
            <w:tcW w:w="539" w:type="pct"/>
            <w:tcBorders>
              <w:top w:val="nil"/>
              <w:left w:val="nil"/>
              <w:bottom w:val="single" w:sz="4" w:space="0" w:color="D3D3D3"/>
              <w:right w:val="single" w:sz="4" w:space="0" w:color="D3D3D3"/>
            </w:tcBorders>
            <w:shd w:val="clear" w:color="auto" w:fill="auto"/>
            <w:vAlign w:val="center"/>
            <w:hideMark/>
          </w:tcPr>
          <w:p w14:paraId="08E48D7F"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1,568,315.6</w:t>
            </w:r>
          </w:p>
        </w:tc>
        <w:tc>
          <w:tcPr>
            <w:tcW w:w="542" w:type="pct"/>
            <w:tcBorders>
              <w:top w:val="nil"/>
              <w:left w:val="nil"/>
              <w:bottom w:val="single" w:sz="4" w:space="0" w:color="D3D3D3"/>
              <w:right w:val="single" w:sz="4" w:space="0" w:color="D3D3D3"/>
            </w:tcBorders>
            <w:shd w:val="clear" w:color="auto" w:fill="auto"/>
            <w:vAlign w:val="center"/>
            <w:hideMark/>
          </w:tcPr>
          <w:p w14:paraId="4314FD01"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99.6%</w:t>
            </w:r>
          </w:p>
        </w:tc>
      </w:tr>
      <w:tr w:rsidR="005A201A" w:rsidRPr="005A201A" w14:paraId="0622ECBA"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AD1D8E6"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6F7AC160"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53596733"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687,800.0</w:t>
            </w:r>
          </w:p>
        </w:tc>
        <w:tc>
          <w:tcPr>
            <w:tcW w:w="705" w:type="pct"/>
            <w:tcBorders>
              <w:top w:val="nil"/>
              <w:left w:val="nil"/>
              <w:bottom w:val="single" w:sz="4" w:space="0" w:color="D3D3D3"/>
              <w:right w:val="single" w:sz="4" w:space="0" w:color="D3D3D3"/>
            </w:tcBorders>
            <w:shd w:val="clear" w:color="auto" w:fill="auto"/>
            <w:vAlign w:val="center"/>
            <w:hideMark/>
          </w:tcPr>
          <w:p w14:paraId="27D8FBF3"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1,560,634.4</w:t>
            </w:r>
          </w:p>
        </w:tc>
        <w:tc>
          <w:tcPr>
            <w:tcW w:w="539" w:type="pct"/>
            <w:tcBorders>
              <w:top w:val="nil"/>
              <w:left w:val="nil"/>
              <w:bottom w:val="single" w:sz="4" w:space="0" w:color="D3D3D3"/>
              <w:right w:val="single" w:sz="4" w:space="0" w:color="D3D3D3"/>
            </w:tcBorders>
            <w:shd w:val="clear" w:color="auto" w:fill="auto"/>
            <w:vAlign w:val="center"/>
            <w:hideMark/>
          </w:tcPr>
          <w:p w14:paraId="4A466CBF"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1,554,420.0</w:t>
            </w:r>
          </w:p>
        </w:tc>
        <w:tc>
          <w:tcPr>
            <w:tcW w:w="542" w:type="pct"/>
            <w:tcBorders>
              <w:top w:val="nil"/>
              <w:left w:val="nil"/>
              <w:bottom w:val="single" w:sz="4" w:space="0" w:color="D3D3D3"/>
              <w:right w:val="single" w:sz="4" w:space="0" w:color="D3D3D3"/>
            </w:tcBorders>
            <w:shd w:val="clear" w:color="auto" w:fill="auto"/>
            <w:vAlign w:val="center"/>
            <w:hideMark/>
          </w:tcPr>
          <w:p w14:paraId="0AC6C291"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99.6%</w:t>
            </w:r>
          </w:p>
        </w:tc>
      </w:tr>
      <w:tr w:rsidR="005A201A" w:rsidRPr="005A201A" w14:paraId="55AD8CEB"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4E049F4"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B81D9D4"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გრანტები</w:t>
            </w:r>
          </w:p>
        </w:tc>
        <w:tc>
          <w:tcPr>
            <w:tcW w:w="715" w:type="pct"/>
            <w:tcBorders>
              <w:top w:val="nil"/>
              <w:left w:val="nil"/>
              <w:bottom w:val="single" w:sz="4" w:space="0" w:color="D3D3D3"/>
              <w:right w:val="single" w:sz="4" w:space="0" w:color="D3D3D3"/>
            </w:tcBorders>
            <w:shd w:val="clear" w:color="auto" w:fill="auto"/>
            <w:vAlign w:val="center"/>
            <w:hideMark/>
          </w:tcPr>
          <w:p w14:paraId="2F8E58B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687,800.0</w:t>
            </w:r>
          </w:p>
        </w:tc>
        <w:tc>
          <w:tcPr>
            <w:tcW w:w="705" w:type="pct"/>
            <w:tcBorders>
              <w:top w:val="nil"/>
              <w:left w:val="nil"/>
              <w:bottom w:val="single" w:sz="4" w:space="0" w:color="D3D3D3"/>
              <w:right w:val="single" w:sz="4" w:space="0" w:color="D3D3D3"/>
            </w:tcBorders>
            <w:shd w:val="clear" w:color="auto" w:fill="auto"/>
            <w:vAlign w:val="center"/>
            <w:hideMark/>
          </w:tcPr>
          <w:p w14:paraId="02EED90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1,560,634.4</w:t>
            </w:r>
          </w:p>
        </w:tc>
        <w:tc>
          <w:tcPr>
            <w:tcW w:w="539" w:type="pct"/>
            <w:tcBorders>
              <w:top w:val="nil"/>
              <w:left w:val="nil"/>
              <w:bottom w:val="single" w:sz="4" w:space="0" w:color="D3D3D3"/>
              <w:right w:val="single" w:sz="4" w:space="0" w:color="D3D3D3"/>
            </w:tcBorders>
            <w:shd w:val="clear" w:color="auto" w:fill="auto"/>
            <w:vAlign w:val="center"/>
            <w:hideMark/>
          </w:tcPr>
          <w:p w14:paraId="2009766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1,554,420.0</w:t>
            </w:r>
          </w:p>
        </w:tc>
        <w:tc>
          <w:tcPr>
            <w:tcW w:w="542" w:type="pct"/>
            <w:tcBorders>
              <w:top w:val="nil"/>
              <w:left w:val="nil"/>
              <w:bottom w:val="single" w:sz="4" w:space="0" w:color="D3D3D3"/>
              <w:right w:val="single" w:sz="4" w:space="0" w:color="D3D3D3"/>
            </w:tcBorders>
            <w:shd w:val="clear" w:color="auto" w:fill="auto"/>
            <w:vAlign w:val="center"/>
            <w:hideMark/>
          </w:tcPr>
          <w:p w14:paraId="26102D7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99.6%</w:t>
            </w:r>
          </w:p>
        </w:tc>
      </w:tr>
      <w:tr w:rsidR="005A201A" w:rsidRPr="005A201A" w14:paraId="1DBE047D"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E03E6EA"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6BE8D26"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0739EB9C"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0.0</w:t>
            </w:r>
          </w:p>
        </w:tc>
        <w:tc>
          <w:tcPr>
            <w:tcW w:w="705" w:type="pct"/>
            <w:tcBorders>
              <w:top w:val="nil"/>
              <w:left w:val="nil"/>
              <w:bottom w:val="single" w:sz="4" w:space="0" w:color="D3D3D3"/>
              <w:right w:val="single" w:sz="4" w:space="0" w:color="D3D3D3"/>
            </w:tcBorders>
            <w:shd w:val="clear" w:color="auto" w:fill="auto"/>
            <w:vAlign w:val="center"/>
            <w:hideMark/>
          </w:tcPr>
          <w:p w14:paraId="54107C70"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13,895.6</w:t>
            </w:r>
          </w:p>
        </w:tc>
        <w:tc>
          <w:tcPr>
            <w:tcW w:w="539" w:type="pct"/>
            <w:tcBorders>
              <w:top w:val="nil"/>
              <w:left w:val="nil"/>
              <w:bottom w:val="single" w:sz="4" w:space="0" w:color="D3D3D3"/>
              <w:right w:val="single" w:sz="4" w:space="0" w:color="D3D3D3"/>
            </w:tcBorders>
            <w:shd w:val="clear" w:color="auto" w:fill="auto"/>
            <w:vAlign w:val="center"/>
            <w:hideMark/>
          </w:tcPr>
          <w:p w14:paraId="1782BA71"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13,895.6</w:t>
            </w:r>
          </w:p>
        </w:tc>
        <w:tc>
          <w:tcPr>
            <w:tcW w:w="542" w:type="pct"/>
            <w:tcBorders>
              <w:top w:val="nil"/>
              <w:left w:val="nil"/>
              <w:bottom w:val="single" w:sz="4" w:space="0" w:color="D3D3D3"/>
              <w:right w:val="single" w:sz="4" w:space="0" w:color="D3D3D3"/>
            </w:tcBorders>
            <w:shd w:val="clear" w:color="auto" w:fill="auto"/>
            <w:vAlign w:val="center"/>
            <w:hideMark/>
          </w:tcPr>
          <w:p w14:paraId="0D374E28"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100.0%</w:t>
            </w:r>
          </w:p>
        </w:tc>
      </w:tr>
      <w:tr w:rsidR="005A201A" w:rsidRPr="005A201A" w14:paraId="7A1EB42E"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DBEEC7B"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57 04 01</w:t>
            </w:r>
          </w:p>
        </w:tc>
        <w:tc>
          <w:tcPr>
            <w:tcW w:w="2112" w:type="pct"/>
            <w:tcBorders>
              <w:top w:val="nil"/>
              <w:left w:val="nil"/>
              <w:bottom w:val="single" w:sz="4" w:space="0" w:color="D3D3D3"/>
              <w:right w:val="single" w:sz="4" w:space="0" w:color="D3D3D3"/>
            </w:tcBorders>
            <w:shd w:val="clear" w:color="auto" w:fill="auto"/>
            <w:vAlign w:val="center"/>
            <w:hideMark/>
          </w:tcPr>
          <w:p w14:paraId="4082DF95"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ავტონომიური რესპუბლიკებისათვის გადასაცემი ტრანსფერები</w:t>
            </w:r>
          </w:p>
        </w:tc>
        <w:tc>
          <w:tcPr>
            <w:tcW w:w="715" w:type="pct"/>
            <w:tcBorders>
              <w:top w:val="nil"/>
              <w:left w:val="nil"/>
              <w:bottom w:val="single" w:sz="4" w:space="0" w:color="D3D3D3"/>
              <w:right w:val="single" w:sz="4" w:space="0" w:color="D3D3D3"/>
            </w:tcBorders>
            <w:shd w:val="clear" w:color="auto" w:fill="auto"/>
            <w:vAlign w:val="center"/>
            <w:hideMark/>
          </w:tcPr>
          <w:p w14:paraId="77C83A1B"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22,000.0</w:t>
            </w:r>
          </w:p>
        </w:tc>
        <w:tc>
          <w:tcPr>
            <w:tcW w:w="705" w:type="pct"/>
            <w:tcBorders>
              <w:top w:val="nil"/>
              <w:left w:val="nil"/>
              <w:bottom w:val="single" w:sz="4" w:space="0" w:color="D3D3D3"/>
              <w:right w:val="single" w:sz="4" w:space="0" w:color="D3D3D3"/>
            </w:tcBorders>
            <w:shd w:val="clear" w:color="auto" w:fill="auto"/>
            <w:vAlign w:val="center"/>
            <w:hideMark/>
          </w:tcPr>
          <w:p w14:paraId="576A1BFD"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24,600.0</w:t>
            </w:r>
          </w:p>
        </w:tc>
        <w:tc>
          <w:tcPr>
            <w:tcW w:w="539" w:type="pct"/>
            <w:tcBorders>
              <w:top w:val="nil"/>
              <w:left w:val="nil"/>
              <w:bottom w:val="single" w:sz="4" w:space="0" w:color="D3D3D3"/>
              <w:right w:val="single" w:sz="4" w:space="0" w:color="D3D3D3"/>
            </w:tcBorders>
            <w:shd w:val="clear" w:color="auto" w:fill="auto"/>
            <w:vAlign w:val="center"/>
            <w:hideMark/>
          </w:tcPr>
          <w:p w14:paraId="1CC08E42"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24,600.0</w:t>
            </w:r>
          </w:p>
        </w:tc>
        <w:tc>
          <w:tcPr>
            <w:tcW w:w="542" w:type="pct"/>
            <w:tcBorders>
              <w:top w:val="nil"/>
              <w:left w:val="nil"/>
              <w:bottom w:val="single" w:sz="4" w:space="0" w:color="D3D3D3"/>
              <w:right w:val="single" w:sz="4" w:space="0" w:color="D3D3D3"/>
            </w:tcBorders>
            <w:shd w:val="clear" w:color="auto" w:fill="auto"/>
            <w:vAlign w:val="center"/>
            <w:hideMark/>
          </w:tcPr>
          <w:p w14:paraId="221E292F"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100.0%</w:t>
            </w:r>
          </w:p>
        </w:tc>
      </w:tr>
      <w:tr w:rsidR="005A201A" w:rsidRPr="005A201A" w14:paraId="344A79CB"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6F34D30"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EE4E34F"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6DF1225E"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22,000.0</w:t>
            </w:r>
          </w:p>
        </w:tc>
        <w:tc>
          <w:tcPr>
            <w:tcW w:w="705" w:type="pct"/>
            <w:tcBorders>
              <w:top w:val="nil"/>
              <w:left w:val="nil"/>
              <w:bottom w:val="single" w:sz="4" w:space="0" w:color="D3D3D3"/>
              <w:right w:val="single" w:sz="4" w:space="0" w:color="D3D3D3"/>
            </w:tcBorders>
            <w:shd w:val="clear" w:color="auto" w:fill="auto"/>
            <w:vAlign w:val="center"/>
            <w:hideMark/>
          </w:tcPr>
          <w:p w14:paraId="56C053BA"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24,600.0</w:t>
            </w:r>
          </w:p>
        </w:tc>
        <w:tc>
          <w:tcPr>
            <w:tcW w:w="539" w:type="pct"/>
            <w:tcBorders>
              <w:top w:val="nil"/>
              <w:left w:val="nil"/>
              <w:bottom w:val="single" w:sz="4" w:space="0" w:color="D3D3D3"/>
              <w:right w:val="single" w:sz="4" w:space="0" w:color="D3D3D3"/>
            </w:tcBorders>
            <w:shd w:val="clear" w:color="auto" w:fill="auto"/>
            <w:vAlign w:val="center"/>
            <w:hideMark/>
          </w:tcPr>
          <w:p w14:paraId="2B58EFD9"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24,600.0</w:t>
            </w:r>
          </w:p>
        </w:tc>
        <w:tc>
          <w:tcPr>
            <w:tcW w:w="542" w:type="pct"/>
            <w:tcBorders>
              <w:top w:val="nil"/>
              <w:left w:val="nil"/>
              <w:bottom w:val="single" w:sz="4" w:space="0" w:color="D3D3D3"/>
              <w:right w:val="single" w:sz="4" w:space="0" w:color="D3D3D3"/>
            </w:tcBorders>
            <w:shd w:val="clear" w:color="auto" w:fill="auto"/>
            <w:vAlign w:val="center"/>
            <w:hideMark/>
          </w:tcPr>
          <w:p w14:paraId="0DF6132E"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100.0%</w:t>
            </w:r>
          </w:p>
        </w:tc>
      </w:tr>
      <w:tr w:rsidR="005A201A" w:rsidRPr="005A201A" w14:paraId="4CE9899F"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82F2F6C"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53B116F"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გრანტები</w:t>
            </w:r>
          </w:p>
        </w:tc>
        <w:tc>
          <w:tcPr>
            <w:tcW w:w="715" w:type="pct"/>
            <w:tcBorders>
              <w:top w:val="nil"/>
              <w:left w:val="nil"/>
              <w:bottom w:val="single" w:sz="4" w:space="0" w:color="D3D3D3"/>
              <w:right w:val="single" w:sz="4" w:space="0" w:color="D3D3D3"/>
            </w:tcBorders>
            <w:shd w:val="clear" w:color="auto" w:fill="auto"/>
            <w:vAlign w:val="center"/>
            <w:hideMark/>
          </w:tcPr>
          <w:p w14:paraId="3618A8F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22,000.0</w:t>
            </w:r>
          </w:p>
        </w:tc>
        <w:tc>
          <w:tcPr>
            <w:tcW w:w="705" w:type="pct"/>
            <w:tcBorders>
              <w:top w:val="nil"/>
              <w:left w:val="nil"/>
              <w:bottom w:val="single" w:sz="4" w:space="0" w:color="D3D3D3"/>
              <w:right w:val="single" w:sz="4" w:space="0" w:color="D3D3D3"/>
            </w:tcBorders>
            <w:shd w:val="clear" w:color="auto" w:fill="auto"/>
            <w:vAlign w:val="center"/>
            <w:hideMark/>
          </w:tcPr>
          <w:p w14:paraId="6B15E25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24,600.0</w:t>
            </w:r>
          </w:p>
        </w:tc>
        <w:tc>
          <w:tcPr>
            <w:tcW w:w="539" w:type="pct"/>
            <w:tcBorders>
              <w:top w:val="nil"/>
              <w:left w:val="nil"/>
              <w:bottom w:val="single" w:sz="4" w:space="0" w:color="D3D3D3"/>
              <w:right w:val="single" w:sz="4" w:space="0" w:color="D3D3D3"/>
            </w:tcBorders>
            <w:shd w:val="clear" w:color="auto" w:fill="auto"/>
            <w:vAlign w:val="center"/>
            <w:hideMark/>
          </w:tcPr>
          <w:p w14:paraId="4198232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24,600.0</w:t>
            </w:r>
          </w:p>
        </w:tc>
        <w:tc>
          <w:tcPr>
            <w:tcW w:w="542" w:type="pct"/>
            <w:tcBorders>
              <w:top w:val="nil"/>
              <w:left w:val="nil"/>
              <w:bottom w:val="single" w:sz="4" w:space="0" w:color="D3D3D3"/>
              <w:right w:val="single" w:sz="4" w:space="0" w:color="D3D3D3"/>
            </w:tcBorders>
            <w:shd w:val="clear" w:color="auto" w:fill="auto"/>
            <w:vAlign w:val="center"/>
            <w:hideMark/>
          </w:tcPr>
          <w:p w14:paraId="048A68F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13ADEC03"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65173F3"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57 04 02</w:t>
            </w:r>
          </w:p>
        </w:tc>
        <w:tc>
          <w:tcPr>
            <w:tcW w:w="2112" w:type="pct"/>
            <w:tcBorders>
              <w:top w:val="nil"/>
              <w:left w:val="nil"/>
              <w:bottom w:val="single" w:sz="4" w:space="0" w:color="D3D3D3"/>
              <w:right w:val="single" w:sz="4" w:space="0" w:color="D3D3D3"/>
            </w:tcBorders>
            <w:shd w:val="clear" w:color="auto" w:fill="auto"/>
            <w:vAlign w:val="center"/>
            <w:hideMark/>
          </w:tcPr>
          <w:p w14:paraId="6DDA0D49"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მუნიციპალიტეტებისათვის გადასაცემი ტრანსფერები</w:t>
            </w:r>
          </w:p>
        </w:tc>
        <w:tc>
          <w:tcPr>
            <w:tcW w:w="715" w:type="pct"/>
            <w:tcBorders>
              <w:top w:val="nil"/>
              <w:left w:val="nil"/>
              <w:bottom w:val="single" w:sz="4" w:space="0" w:color="D3D3D3"/>
              <w:right w:val="single" w:sz="4" w:space="0" w:color="D3D3D3"/>
            </w:tcBorders>
            <w:shd w:val="clear" w:color="auto" w:fill="auto"/>
            <w:vAlign w:val="center"/>
            <w:hideMark/>
          </w:tcPr>
          <w:p w14:paraId="613CABD1"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665,800.0</w:t>
            </w:r>
          </w:p>
        </w:tc>
        <w:tc>
          <w:tcPr>
            <w:tcW w:w="705" w:type="pct"/>
            <w:tcBorders>
              <w:top w:val="nil"/>
              <w:left w:val="nil"/>
              <w:bottom w:val="single" w:sz="4" w:space="0" w:color="D3D3D3"/>
              <w:right w:val="single" w:sz="4" w:space="0" w:color="D3D3D3"/>
            </w:tcBorders>
            <w:shd w:val="clear" w:color="auto" w:fill="auto"/>
            <w:vAlign w:val="center"/>
            <w:hideMark/>
          </w:tcPr>
          <w:p w14:paraId="6F986C55"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1,549,930.1</w:t>
            </w:r>
          </w:p>
        </w:tc>
        <w:tc>
          <w:tcPr>
            <w:tcW w:w="539" w:type="pct"/>
            <w:tcBorders>
              <w:top w:val="nil"/>
              <w:left w:val="nil"/>
              <w:bottom w:val="single" w:sz="4" w:space="0" w:color="D3D3D3"/>
              <w:right w:val="single" w:sz="4" w:space="0" w:color="D3D3D3"/>
            </w:tcBorders>
            <w:shd w:val="clear" w:color="auto" w:fill="auto"/>
            <w:vAlign w:val="center"/>
            <w:hideMark/>
          </w:tcPr>
          <w:p w14:paraId="4580D8F0"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1,543,715.6</w:t>
            </w:r>
          </w:p>
        </w:tc>
        <w:tc>
          <w:tcPr>
            <w:tcW w:w="542" w:type="pct"/>
            <w:tcBorders>
              <w:top w:val="nil"/>
              <w:left w:val="nil"/>
              <w:bottom w:val="single" w:sz="4" w:space="0" w:color="D3D3D3"/>
              <w:right w:val="single" w:sz="4" w:space="0" w:color="D3D3D3"/>
            </w:tcBorders>
            <w:shd w:val="clear" w:color="auto" w:fill="auto"/>
            <w:vAlign w:val="center"/>
            <w:hideMark/>
          </w:tcPr>
          <w:p w14:paraId="7B0F43EE"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99.6%</w:t>
            </w:r>
          </w:p>
        </w:tc>
      </w:tr>
      <w:tr w:rsidR="005A201A" w:rsidRPr="005A201A" w14:paraId="72311008"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243EDF5"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30C92B0"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24645D1B"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665,800.0</w:t>
            </w:r>
          </w:p>
        </w:tc>
        <w:tc>
          <w:tcPr>
            <w:tcW w:w="705" w:type="pct"/>
            <w:tcBorders>
              <w:top w:val="nil"/>
              <w:left w:val="nil"/>
              <w:bottom w:val="single" w:sz="4" w:space="0" w:color="D3D3D3"/>
              <w:right w:val="single" w:sz="4" w:space="0" w:color="D3D3D3"/>
            </w:tcBorders>
            <w:shd w:val="clear" w:color="auto" w:fill="auto"/>
            <w:vAlign w:val="center"/>
            <w:hideMark/>
          </w:tcPr>
          <w:p w14:paraId="39548F41"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1,536,034.4</w:t>
            </w:r>
          </w:p>
        </w:tc>
        <w:tc>
          <w:tcPr>
            <w:tcW w:w="539" w:type="pct"/>
            <w:tcBorders>
              <w:top w:val="nil"/>
              <w:left w:val="nil"/>
              <w:bottom w:val="single" w:sz="4" w:space="0" w:color="D3D3D3"/>
              <w:right w:val="single" w:sz="4" w:space="0" w:color="D3D3D3"/>
            </w:tcBorders>
            <w:shd w:val="clear" w:color="auto" w:fill="auto"/>
            <w:vAlign w:val="center"/>
            <w:hideMark/>
          </w:tcPr>
          <w:p w14:paraId="7C087E29"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1,529,820.0</w:t>
            </w:r>
          </w:p>
        </w:tc>
        <w:tc>
          <w:tcPr>
            <w:tcW w:w="542" w:type="pct"/>
            <w:tcBorders>
              <w:top w:val="nil"/>
              <w:left w:val="nil"/>
              <w:bottom w:val="single" w:sz="4" w:space="0" w:color="D3D3D3"/>
              <w:right w:val="single" w:sz="4" w:space="0" w:color="D3D3D3"/>
            </w:tcBorders>
            <w:shd w:val="clear" w:color="auto" w:fill="auto"/>
            <w:vAlign w:val="center"/>
            <w:hideMark/>
          </w:tcPr>
          <w:p w14:paraId="6CDCEB05"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99.6%</w:t>
            </w:r>
          </w:p>
        </w:tc>
      </w:tr>
      <w:tr w:rsidR="005A201A" w:rsidRPr="005A201A" w14:paraId="4F462E55"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F40EE6D"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907BE9D"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გრანტები</w:t>
            </w:r>
          </w:p>
        </w:tc>
        <w:tc>
          <w:tcPr>
            <w:tcW w:w="715" w:type="pct"/>
            <w:tcBorders>
              <w:top w:val="nil"/>
              <w:left w:val="nil"/>
              <w:bottom w:val="single" w:sz="4" w:space="0" w:color="D3D3D3"/>
              <w:right w:val="single" w:sz="4" w:space="0" w:color="D3D3D3"/>
            </w:tcBorders>
            <w:shd w:val="clear" w:color="auto" w:fill="auto"/>
            <w:vAlign w:val="center"/>
            <w:hideMark/>
          </w:tcPr>
          <w:p w14:paraId="19285FE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665,800.0</w:t>
            </w:r>
          </w:p>
        </w:tc>
        <w:tc>
          <w:tcPr>
            <w:tcW w:w="705" w:type="pct"/>
            <w:tcBorders>
              <w:top w:val="nil"/>
              <w:left w:val="nil"/>
              <w:bottom w:val="single" w:sz="4" w:space="0" w:color="D3D3D3"/>
              <w:right w:val="single" w:sz="4" w:space="0" w:color="D3D3D3"/>
            </w:tcBorders>
            <w:shd w:val="clear" w:color="auto" w:fill="auto"/>
            <w:vAlign w:val="center"/>
            <w:hideMark/>
          </w:tcPr>
          <w:p w14:paraId="3CF41D1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1,536,034.4</w:t>
            </w:r>
          </w:p>
        </w:tc>
        <w:tc>
          <w:tcPr>
            <w:tcW w:w="539" w:type="pct"/>
            <w:tcBorders>
              <w:top w:val="nil"/>
              <w:left w:val="nil"/>
              <w:bottom w:val="single" w:sz="4" w:space="0" w:color="D3D3D3"/>
              <w:right w:val="single" w:sz="4" w:space="0" w:color="D3D3D3"/>
            </w:tcBorders>
            <w:shd w:val="clear" w:color="auto" w:fill="auto"/>
            <w:vAlign w:val="center"/>
            <w:hideMark/>
          </w:tcPr>
          <w:p w14:paraId="7C0C3AE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1,529,820.0</w:t>
            </w:r>
          </w:p>
        </w:tc>
        <w:tc>
          <w:tcPr>
            <w:tcW w:w="542" w:type="pct"/>
            <w:tcBorders>
              <w:top w:val="nil"/>
              <w:left w:val="nil"/>
              <w:bottom w:val="single" w:sz="4" w:space="0" w:color="D3D3D3"/>
              <w:right w:val="single" w:sz="4" w:space="0" w:color="D3D3D3"/>
            </w:tcBorders>
            <w:shd w:val="clear" w:color="auto" w:fill="auto"/>
            <w:vAlign w:val="center"/>
            <w:hideMark/>
          </w:tcPr>
          <w:p w14:paraId="7C3D1B1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99.6%</w:t>
            </w:r>
          </w:p>
        </w:tc>
      </w:tr>
      <w:tr w:rsidR="005A201A" w:rsidRPr="005A201A" w14:paraId="6CEFD42A"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26C4407"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E7A8F85"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5EE0A606"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0.0</w:t>
            </w:r>
          </w:p>
        </w:tc>
        <w:tc>
          <w:tcPr>
            <w:tcW w:w="705" w:type="pct"/>
            <w:tcBorders>
              <w:top w:val="nil"/>
              <w:left w:val="nil"/>
              <w:bottom w:val="single" w:sz="4" w:space="0" w:color="D3D3D3"/>
              <w:right w:val="single" w:sz="4" w:space="0" w:color="D3D3D3"/>
            </w:tcBorders>
            <w:shd w:val="clear" w:color="auto" w:fill="auto"/>
            <w:vAlign w:val="center"/>
            <w:hideMark/>
          </w:tcPr>
          <w:p w14:paraId="6B4E23AC"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13,895.6</w:t>
            </w:r>
          </w:p>
        </w:tc>
        <w:tc>
          <w:tcPr>
            <w:tcW w:w="539" w:type="pct"/>
            <w:tcBorders>
              <w:top w:val="nil"/>
              <w:left w:val="nil"/>
              <w:bottom w:val="single" w:sz="4" w:space="0" w:color="D3D3D3"/>
              <w:right w:val="single" w:sz="4" w:space="0" w:color="D3D3D3"/>
            </w:tcBorders>
            <w:shd w:val="clear" w:color="auto" w:fill="auto"/>
            <w:vAlign w:val="center"/>
            <w:hideMark/>
          </w:tcPr>
          <w:p w14:paraId="2FBB621D"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13,895.6</w:t>
            </w:r>
          </w:p>
        </w:tc>
        <w:tc>
          <w:tcPr>
            <w:tcW w:w="542" w:type="pct"/>
            <w:tcBorders>
              <w:top w:val="nil"/>
              <w:left w:val="nil"/>
              <w:bottom w:val="single" w:sz="4" w:space="0" w:color="D3D3D3"/>
              <w:right w:val="single" w:sz="4" w:space="0" w:color="D3D3D3"/>
            </w:tcBorders>
            <w:shd w:val="clear" w:color="auto" w:fill="auto"/>
            <w:vAlign w:val="center"/>
            <w:hideMark/>
          </w:tcPr>
          <w:p w14:paraId="42AFCA47"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100.0%</w:t>
            </w:r>
          </w:p>
        </w:tc>
      </w:tr>
      <w:tr w:rsidR="005A201A" w:rsidRPr="005A201A" w14:paraId="7EA878D4"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7AB4F4F"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57 05</w:t>
            </w:r>
          </w:p>
        </w:tc>
        <w:tc>
          <w:tcPr>
            <w:tcW w:w="2112" w:type="pct"/>
            <w:tcBorders>
              <w:top w:val="nil"/>
              <w:left w:val="nil"/>
              <w:bottom w:val="single" w:sz="4" w:space="0" w:color="D3D3D3"/>
              <w:right w:val="single" w:sz="4" w:space="0" w:color="D3D3D3"/>
            </w:tcBorders>
            <w:shd w:val="clear" w:color="auto" w:fill="auto"/>
            <w:vAlign w:val="center"/>
            <w:hideMark/>
          </w:tcPr>
          <w:p w14:paraId="120E73E0"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საქართველოს მთავრობის სარეზერვო ფონდი</w:t>
            </w:r>
          </w:p>
        </w:tc>
        <w:tc>
          <w:tcPr>
            <w:tcW w:w="715" w:type="pct"/>
            <w:tcBorders>
              <w:top w:val="nil"/>
              <w:left w:val="nil"/>
              <w:bottom w:val="single" w:sz="4" w:space="0" w:color="D3D3D3"/>
              <w:right w:val="single" w:sz="4" w:space="0" w:color="D3D3D3"/>
            </w:tcBorders>
            <w:shd w:val="clear" w:color="auto" w:fill="auto"/>
            <w:vAlign w:val="center"/>
            <w:hideMark/>
          </w:tcPr>
          <w:p w14:paraId="4F801A9C"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90,000.0</w:t>
            </w:r>
          </w:p>
        </w:tc>
        <w:tc>
          <w:tcPr>
            <w:tcW w:w="705" w:type="pct"/>
            <w:tcBorders>
              <w:top w:val="nil"/>
              <w:left w:val="nil"/>
              <w:bottom w:val="single" w:sz="4" w:space="0" w:color="D3D3D3"/>
              <w:right w:val="single" w:sz="4" w:space="0" w:color="D3D3D3"/>
            </w:tcBorders>
            <w:shd w:val="clear" w:color="auto" w:fill="auto"/>
            <w:vAlign w:val="center"/>
            <w:hideMark/>
          </w:tcPr>
          <w:p w14:paraId="0089C265"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5,783.7</w:t>
            </w:r>
          </w:p>
        </w:tc>
        <w:tc>
          <w:tcPr>
            <w:tcW w:w="539" w:type="pct"/>
            <w:tcBorders>
              <w:top w:val="nil"/>
              <w:left w:val="nil"/>
              <w:bottom w:val="single" w:sz="4" w:space="0" w:color="D3D3D3"/>
              <w:right w:val="single" w:sz="4" w:space="0" w:color="D3D3D3"/>
            </w:tcBorders>
            <w:shd w:val="clear" w:color="auto" w:fill="auto"/>
            <w:vAlign w:val="center"/>
            <w:hideMark/>
          </w:tcPr>
          <w:p w14:paraId="3FF34980"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0.0</w:t>
            </w:r>
          </w:p>
        </w:tc>
        <w:tc>
          <w:tcPr>
            <w:tcW w:w="542" w:type="pct"/>
            <w:tcBorders>
              <w:top w:val="nil"/>
              <w:left w:val="nil"/>
              <w:bottom w:val="single" w:sz="4" w:space="0" w:color="D3D3D3"/>
              <w:right w:val="single" w:sz="4" w:space="0" w:color="D3D3D3"/>
            </w:tcBorders>
            <w:shd w:val="clear" w:color="auto" w:fill="auto"/>
            <w:vAlign w:val="center"/>
            <w:hideMark/>
          </w:tcPr>
          <w:p w14:paraId="73577ECD"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0.0%</w:t>
            </w:r>
          </w:p>
        </w:tc>
      </w:tr>
      <w:tr w:rsidR="005A201A" w:rsidRPr="005A201A" w14:paraId="2D0E47A8"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0304EAF"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847582D"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640EB6EC"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90,000.0</w:t>
            </w:r>
          </w:p>
        </w:tc>
        <w:tc>
          <w:tcPr>
            <w:tcW w:w="705" w:type="pct"/>
            <w:tcBorders>
              <w:top w:val="nil"/>
              <w:left w:val="nil"/>
              <w:bottom w:val="single" w:sz="4" w:space="0" w:color="D3D3D3"/>
              <w:right w:val="single" w:sz="4" w:space="0" w:color="D3D3D3"/>
            </w:tcBorders>
            <w:shd w:val="clear" w:color="auto" w:fill="auto"/>
            <w:vAlign w:val="center"/>
            <w:hideMark/>
          </w:tcPr>
          <w:p w14:paraId="238C7040"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5,783.7</w:t>
            </w:r>
          </w:p>
        </w:tc>
        <w:tc>
          <w:tcPr>
            <w:tcW w:w="539" w:type="pct"/>
            <w:tcBorders>
              <w:top w:val="nil"/>
              <w:left w:val="nil"/>
              <w:bottom w:val="single" w:sz="4" w:space="0" w:color="D3D3D3"/>
              <w:right w:val="single" w:sz="4" w:space="0" w:color="D3D3D3"/>
            </w:tcBorders>
            <w:shd w:val="clear" w:color="auto" w:fill="auto"/>
            <w:vAlign w:val="center"/>
            <w:hideMark/>
          </w:tcPr>
          <w:p w14:paraId="5DBB0C08"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0.0</w:t>
            </w:r>
          </w:p>
        </w:tc>
        <w:tc>
          <w:tcPr>
            <w:tcW w:w="542" w:type="pct"/>
            <w:tcBorders>
              <w:top w:val="nil"/>
              <w:left w:val="nil"/>
              <w:bottom w:val="single" w:sz="4" w:space="0" w:color="D3D3D3"/>
              <w:right w:val="single" w:sz="4" w:space="0" w:color="D3D3D3"/>
            </w:tcBorders>
            <w:shd w:val="clear" w:color="auto" w:fill="auto"/>
            <w:vAlign w:val="center"/>
            <w:hideMark/>
          </w:tcPr>
          <w:p w14:paraId="6BC9855E"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0.0%</w:t>
            </w:r>
          </w:p>
        </w:tc>
      </w:tr>
      <w:tr w:rsidR="005A201A" w:rsidRPr="005A201A" w14:paraId="42EC1E53"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7DFD013"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03E2CCB"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6C490A9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90,000.0</w:t>
            </w:r>
          </w:p>
        </w:tc>
        <w:tc>
          <w:tcPr>
            <w:tcW w:w="705" w:type="pct"/>
            <w:tcBorders>
              <w:top w:val="nil"/>
              <w:left w:val="nil"/>
              <w:bottom w:val="single" w:sz="4" w:space="0" w:color="D3D3D3"/>
              <w:right w:val="single" w:sz="4" w:space="0" w:color="D3D3D3"/>
            </w:tcBorders>
            <w:shd w:val="clear" w:color="auto" w:fill="auto"/>
            <w:vAlign w:val="center"/>
            <w:hideMark/>
          </w:tcPr>
          <w:p w14:paraId="4928081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5,783.7</w:t>
            </w:r>
          </w:p>
        </w:tc>
        <w:tc>
          <w:tcPr>
            <w:tcW w:w="539" w:type="pct"/>
            <w:tcBorders>
              <w:top w:val="nil"/>
              <w:left w:val="nil"/>
              <w:bottom w:val="single" w:sz="4" w:space="0" w:color="D3D3D3"/>
              <w:right w:val="single" w:sz="4" w:space="0" w:color="D3D3D3"/>
            </w:tcBorders>
            <w:shd w:val="clear" w:color="auto" w:fill="auto"/>
            <w:vAlign w:val="center"/>
            <w:hideMark/>
          </w:tcPr>
          <w:p w14:paraId="1FCB3C4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0.0</w:t>
            </w:r>
          </w:p>
        </w:tc>
        <w:tc>
          <w:tcPr>
            <w:tcW w:w="542" w:type="pct"/>
            <w:tcBorders>
              <w:top w:val="nil"/>
              <w:left w:val="nil"/>
              <w:bottom w:val="single" w:sz="4" w:space="0" w:color="D3D3D3"/>
              <w:right w:val="single" w:sz="4" w:space="0" w:color="D3D3D3"/>
            </w:tcBorders>
            <w:shd w:val="clear" w:color="auto" w:fill="auto"/>
            <w:vAlign w:val="center"/>
            <w:hideMark/>
          </w:tcPr>
          <w:p w14:paraId="52D4A5D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0.0%</w:t>
            </w:r>
          </w:p>
        </w:tc>
      </w:tr>
      <w:tr w:rsidR="005A201A" w:rsidRPr="005A201A" w14:paraId="0BA1EC02"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7542679"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57 06</w:t>
            </w:r>
          </w:p>
        </w:tc>
        <w:tc>
          <w:tcPr>
            <w:tcW w:w="2112" w:type="pct"/>
            <w:tcBorders>
              <w:top w:val="nil"/>
              <w:left w:val="nil"/>
              <w:bottom w:val="single" w:sz="4" w:space="0" w:color="D3D3D3"/>
              <w:right w:val="single" w:sz="4" w:space="0" w:color="D3D3D3"/>
            </w:tcBorders>
            <w:shd w:val="clear" w:color="auto" w:fill="auto"/>
            <w:vAlign w:val="center"/>
            <w:hideMark/>
          </w:tcPr>
          <w:p w14:paraId="7254E55E"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წინა წლებში წარმოქმნილი დავალიანების დაფარვისა და სასამართლო გადაწყვეტილებების აღსრულების ფონდი</w:t>
            </w:r>
          </w:p>
        </w:tc>
        <w:tc>
          <w:tcPr>
            <w:tcW w:w="715" w:type="pct"/>
            <w:tcBorders>
              <w:top w:val="nil"/>
              <w:left w:val="nil"/>
              <w:bottom w:val="single" w:sz="4" w:space="0" w:color="D3D3D3"/>
              <w:right w:val="single" w:sz="4" w:space="0" w:color="D3D3D3"/>
            </w:tcBorders>
            <w:shd w:val="clear" w:color="auto" w:fill="auto"/>
            <w:vAlign w:val="center"/>
            <w:hideMark/>
          </w:tcPr>
          <w:p w14:paraId="3DF03944"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10,000.0</w:t>
            </w:r>
          </w:p>
        </w:tc>
        <w:tc>
          <w:tcPr>
            <w:tcW w:w="705" w:type="pct"/>
            <w:tcBorders>
              <w:top w:val="nil"/>
              <w:left w:val="nil"/>
              <w:bottom w:val="single" w:sz="4" w:space="0" w:color="D3D3D3"/>
              <w:right w:val="single" w:sz="4" w:space="0" w:color="D3D3D3"/>
            </w:tcBorders>
            <w:shd w:val="clear" w:color="auto" w:fill="auto"/>
            <w:vAlign w:val="center"/>
            <w:hideMark/>
          </w:tcPr>
          <w:p w14:paraId="43D1B1C1"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5,416.1</w:t>
            </w:r>
          </w:p>
        </w:tc>
        <w:tc>
          <w:tcPr>
            <w:tcW w:w="539" w:type="pct"/>
            <w:tcBorders>
              <w:top w:val="nil"/>
              <w:left w:val="nil"/>
              <w:bottom w:val="single" w:sz="4" w:space="0" w:color="D3D3D3"/>
              <w:right w:val="single" w:sz="4" w:space="0" w:color="D3D3D3"/>
            </w:tcBorders>
            <w:shd w:val="clear" w:color="auto" w:fill="auto"/>
            <w:vAlign w:val="center"/>
            <w:hideMark/>
          </w:tcPr>
          <w:p w14:paraId="5E9D20F6"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4,030.5</w:t>
            </w:r>
          </w:p>
        </w:tc>
        <w:tc>
          <w:tcPr>
            <w:tcW w:w="542" w:type="pct"/>
            <w:tcBorders>
              <w:top w:val="nil"/>
              <w:left w:val="nil"/>
              <w:bottom w:val="single" w:sz="4" w:space="0" w:color="D3D3D3"/>
              <w:right w:val="single" w:sz="4" w:space="0" w:color="D3D3D3"/>
            </w:tcBorders>
            <w:shd w:val="clear" w:color="auto" w:fill="auto"/>
            <w:vAlign w:val="center"/>
            <w:hideMark/>
          </w:tcPr>
          <w:p w14:paraId="4D067421"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74.4%</w:t>
            </w:r>
          </w:p>
        </w:tc>
      </w:tr>
      <w:tr w:rsidR="005A201A" w:rsidRPr="005A201A" w14:paraId="311BD2DF"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DE7D048"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12E45E8"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073C9067"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10,000.0</w:t>
            </w:r>
          </w:p>
        </w:tc>
        <w:tc>
          <w:tcPr>
            <w:tcW w:w="705" w:type="pct"/>
            <w:tcBorders>
              <w:top w:val="nil"/>
              <w:left w:val="nil"/>
              <w:bottom w:val="single" w:sz="4" w:space="0" w:color="D3D3D3"/>
              <w:right w:val="single" w:sz="4" w:space="0" w:color="D3D3D3"/>
            </w:tcBorders>
            <w:shd w:val="clear" w:color="auto" w:fill="auto"/>
            <w:vAlign w:val="center"/>
            <w:hideMark/>
          </w:tcPr>
          <w:p w14:paraId="397C7EF5"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5,416.1</w:t>
            </w:r>
          </w:p>
        </w:tc>
        <w:tc>
          <w:tcPr>
            <w:tcW w:w="539" w:type="pct"/>
            <w:tcBorders>
              <w:top w:val="nil"/>
              <w:left w:val="nil"/>
              <w:bottom w:val="single" w:sz="4" w:space="0" w:color="D3D3D3"/>
              <w:right w:val="single" w:sz="4" w:space="0" w:color="D3D3D3"/>
            </w:tcBorders>
            <w:shd w:val="clear" w:color="auto" w:fill="auto"/>
            <w:vAlign w:val="center"/>
            <w:hideMark/>
          </w:tcPr>
          <w:p w14:paraId="781F580A"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4,030.5</w:t>
            </w:r>
          </w:p>
        </w:tc>
        <w:tc>
          <w:tcPr>
            <w:tcW w:w="542" w:type="pct"/>
            <w:tcBorders>
              <w:top w:val="nil"/>
              <w:left w:val="nil"/>
              <w:bottom w:val="single" w:sz="4" w:space="0" w:color="D3D3D3"/>
              <w:right w:val="single" w:sz="4" w:space="0" w:color="D3D3D3"/>
            </w:tcBorders>
            <w:shd w:val="clear" w:color="auto" w:fill="auto"/>
            <w:vAlign w:val="center"/>
            <w:hideMark/>
          </w:tcPr>
          <w:p w14:paraId="65816C12"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74.4%</w:t>
            </w:r>
          </w:p>
        </w:tc>
      </w:tr>
      <w:tr w:rsidR="005A201A" w:rsidRPr="005A201A" w14:paraId="3D9295E5"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37570CF"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B7566BB"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01F2C9E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10,000.0</w:t>
            </w:r>
          </w:p>
        </w:tc>
        <w:tc>
          <w:tcPr>
            <w:tcW w:w="705" w:type="pct"/>
            <w:tcBorders>
              <w:top w:val="nil"/>
              <w:left w:val="nil"/>
              <w:bottom w:val="single" w:sz="4" w:space="0" w:color="D3D3D3"/>
              <w:right w:val="single" w:sz="4" w:space="0" w:color="D3D3D3"/>
            </w:tcBorders>
            <w:shd w:val="clear" w:color="auto" w:fill="auto"/>
            <w:vAlign w:val="center"/>
            <w:hideMark/>
          </w:tcPr>
          <w:p w14:paraId="5A37B48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5,416.1</w:t>
            </w:r>
          </w:p>
        </w:tc>
        <w:tc>
          <w:tcPr>
            <w:tcW w:w="539" w:type="pct"/>
            <w:tcBorders>
              <w:top w:val="nil"/>
              <w:left w:val="nil"/>
              <w:bottom w:val="single" w:sz="4" w:space="0" w:color="D3D3D3"/>
              <w:right w:val="single" w:sz="4" w:space="0" w:color="D3D3D3"/>
            </w:tcBorders>
            <w:shd w:val="clear" w:color="auto" w:fill="auto"/>
            <w:vAlign w:val="center"/>
            <w:hideMark/>
          </w:tcPr>
          <w:p w14:paraId="261649B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4,030.5</w:t>
            </w:r>
          </w:p>
        </w:tc>
        <w:tc>
          <w:tcPr>
            <w:tcW w:w="542" w:type="pct"/>
            <w:tcBorders>
              <w:top w:val="nil"/>
              <w:left w:val="nil"/>
              <w:bottom w:val="single" w:sz="4" w:space="0" w:color="D3D3D3"/>
              <w:right w:val="single" w:sz="4" w:space="0" w:color="D3D3D3"/>
            </w:tcBorders>
            <w:shd w:val="clear" w:color="auto" w:fill="auto"/>
            <w:vAlign w:val="center"/>
            <w:hideMark/>
          </w:tcPr>
          <w:p w14:paraId="4016965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74.4%</w:t>
            </w:r>
          </w:p>
        </w:tc>
      </w:tr>
      <w:tr w:rsidR="005A201A" w:rsidRPr="005A201A" w14:paraId="4CE13B6E"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B8D498F"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57 07</w:t>
            </w:r>
          </w:p>
        </w:tc>
        <w:tc>
          <w:tcPr>
            <w:tcW w:w="2112" w:type="pct"/>
            <w:tcBorders>
              <w:top w:val="nil"/>
              <w:left w:val="nil"/>
              <w:bottom w:val="single" w:sz="4" w:space="0" w:color="D3D3D3"/>
              <w:right w:val="single" w:sz="4" w:space="0" w:color="D3D3D3"/>
            </w:tcBorders>
            <w:shd w:val="clear" w:color="auto" w:fill="auto"/>
            <w:vAlign w:val="center"/>
            <w:hideMark/>
          </w:tcPr>
          <w:p w14:paraId="364BC4D9"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საქართველოს რეგიონებში განსახორციელებელი პროექტების ფონდი</w:t>
            </w:r>
          </w:p>
        </w:tc>
        <w:tc>
          <w:tcPr>
            <w:tcW w:w="715" w:type="pct"/>
            <w:tcBorders>
              <w:top w:val="nil"/>
              <w:left w:val="nil"/>
              <w:bottom w:val="single" w:sz="4" w:space="0" w:color="D3D3D3"/>
              <w:right w:val="single" w:sz="4" w:space="0" w:color="D3D3D3"/>
            </w:tcBorders>
            <w:shd w:val="clear" w:color="auto" w:fill="auto"/>
            <w:vAlign w:val="center"/>
            <w:hideMark/>
          </w:tcPr>
          <w:p w14:paraId="13CB80C4"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875,000.0</w:t>
            </w:r>
          </w:p>
        </w:tc>
        <w:tc>
          <w:tcPr>
            <w:tcW w:w="705" w:type="pct"/>
            <w:tcBorders>
              <w:top w:val="nil"/>
              <w:left w:val="nil"/>
              <w:bottom w:val="single" w:sz="4" w:space="0" w:color="D3D3D3"/>
              <w:right w:val="single" w:sz="4" w:space="0" w:color="D3D3D3"/>
            </w:tcBorders>
            <w:shd w:val="clear" w:color="auto" w:fill="auto"/>
            <w:vAlign w:val="center"/>
            <w:hideMark/>
          </w:tcPr>
          <w:p w14:paraId="0117A112"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24,712.2</w:t>
            </w:r>
          </w:p>
        </w:tc>
        <w:tc>
          <w:tcPr>
            <w:tcW w:w="539" w:type="pct"/>
            <w:tcBorders>
              <w:top w:val="nil"/>
              <w:left w:val="nil"/>
              <w:bottom w:val="single" w:sz="4" w:space="0" w:color="D3D3D3"/>
              <w:right w:val="single" w:sz="4" w:space="0" w:color="D3D3D3"/>
            </w:tcBorders>
            <w:shd w:val="clear" w:color="auto" w:fill="auto"/>
            <w:vAlign w:val="center"/>
            <w:hideMark/>
          </w:tcPr>
          <w:p w14:paraId="028AD60E"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0.0</w:t>
            </w:r>
          </w:p>
        </w:tc>
        <w:tc>
          <w:tcPr>
            <w:tcW w:w="542" w:type="pct"/>
            <w:tcBorders>
              <w:top w:val="nil"/>
              <w:left w:val="nil"/>
              <w:bottom w:val="single" w:sz="4" w:space="0" w:color="D3D3D3"/>
              <w:right w:val="single" w:sz="4" w:space="0" w:color="D3D3D3"/>
            </w:tcBorders>
            <w:shd w:val="clear" w:color="auto" w:fill="auto"/>
            <w:vAlign w:val="center"/>
            <w:hideMark/>
          </w:tcPr>
          <w:p w14:paraId="23429880"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0.0%</w:t>
            </w:r>
          </w:p>
        </w:tc>
      </w:tr>
      <w:tr w:rsidR="005A201A" w:rsidRPr="005A201A" w14:paraId="16794E6A"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7B1BCBE"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8A2BC02"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161383A7"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875,000.0</w:t>
            </w:r>
          </w:p>
        </w:tc>
        <w:tc>
          <w:tcPr>
            <w:tcW w:w="705" w:type="pct"/>
            <w:tcBorders>
              <w:top w:val="nil"/>
              <w:left w:val="nil"/>
              <w:bottom w:val="single" w:sz="4" w:space="0" w:color="D3D3D3"/>
              <w:right w:val="single" w:sz="4" w:space="0" w:color="D3D3D3"/>
            </w:tcBorders>
            <w:shd w:val="clear" w:color="auto" w:fill="auto"/>
            <w:vAlign w:val="center"/>
            <w:hideMark/>
          </w:tcPr>
          <w:p w14:paraId="05AE58F1"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24,712.2</w:t>
            </w:r>
          </w:p>
        </w:tc>
        <w:tc>
          <w:tcPr>
            <w:tcW w:w="539" w:type="pct"/>
            <w:tcBorders>
              <w:top w:val="nil"/>
              <w:left w:val="nil"/>
              <w:bottom w:val="single" w:sz="4" w:space="0" w:color="D3D3D3"/>
              <w:right w:val="single" w:sz="4" w:space="0" w:color="D3D3D3"/>
            </w:tcBorders>
            <w:shd w:val="clear" w:color="auto" w:fill="auto"/>
            <w:vAlign w:val="center"/>
            <w:hideMark/>
          </w:tcPr>
          <w:p w14:paraId="0C96BCAB"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0.0</w:t>
            </w:r>
          </w:p>
        </w:tc>
        <w:tc>
          <w:tcPr>
            <w:tcW w:w="542" w:type="pct"/>
            <w:tcBorders>
              <w:top w:val="nil"/>
              <w:left w:val="nil"/>
              <w:bottom w:val="single" w:sz="4" w:space="0" w:color="D3D3D3"/>
              <w:right w:val="single" w:sz="4" w:space="0" w:color="D3D3D3"/>
            </w:tcBorders>
            <w:shd w:val="clear" w:color="auto" w:fill="auto"/>
            <w:vAlign w:val="center"/>
            <w:hideMark/>
          </w:tcPr>
          <w:p w14:paraId="0DD0988F"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0.0%</w:t>
            </w:r>
          </w:p>
        </w:tc>
      </w:tr>
      <w:tr w:rsidR="005A201A" w:rsidRPr="005A201A" w14:paraId="37B616CD"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6C1EF48"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9056E88"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გრანტები</w:t>
            </w:r>
          </w:p>
        </w:tc>
        <w:tc>
          <w:tcPr>
            <w:tcW w:w="715" w:type="pct"/>
            <w:tcBorders>
              <w:top w:val="nil"/>
              <w:left w:val="nil"/>
              <w:bottom w:val="single" w:sz="4" w:space="0" w:color="D3D3D3"/>
              <w:right w:val="single" w:sz="4" w:space="0" w:color="D3D3D3"/>
            </w:tcBorders>
            <w:shd w:val="clear" w:color="auto" w:fill="auto"/>
            <w:vAlign w:val="center"/>
            <w:hideMark/>
          </w:tcPr>
          <w:p w14:paraId="006E14E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875,000.0</w:t>
            </w:r>
          </w:p>
        </w:tc>
        <w:tc>
          <w:tcPr>
            <w:tcW w:w="705" w:type="pct"/>
            <w:tcBorders>
              <w:top w:val="nil"/>
              <w:left w:val="nil"/>
              <w:bottom w:val="single" w:sz="4" w:space="0" w:color="D3D3D3"/>
              <w:right w:val="single" w:sz="4" w:space="0" w:color="D3D3D3"/>
            </w:tcBorders>
            <w:shd w:val="clear" w:color="auto" w:fill="auto"/>
            <w:vAlign w:val="center"/>
            <w:hideMark/>
          </w:tcPr>
          <w:p w14:paraId="1A25807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24,712.2</w:t>
            </w:r>
          </w:p>
        </w:tc>
        <w:tc>
          <w:tcPr>
            <w:tcW w:w="539" w:type="pct"/>
            <w:tcBorders>
              <w:top w:val="nil"/>
              <w:left w:val="nil"/>
              <w:bottom w:val="single" w:sz="4" w:space="0" w:color="D3D3D3"/>
              <w:right w:val="single" w:sz="4" w:space="0" w:color="D3D3D3"/>
            </w:tcBorders>
            <w:shd w:val="clear" w:color="auto" w:fill="auto"/>
            <w:vAlign w:val="center"/>
            <w:hideMark/>
          </w:tcPr>
          <w:p w14:paraId="2BBD5FA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0.0</w:t>
            </w:r>
          </w:p>
        </w:tc>
        <w:tc>
          <w:tcPr>
            <w:tcW w:w="542" w:type="pct"/>
            <w:tcBorders>
              <w:top w:val="nil"/>
              <w:left w:val="nil"/>
              <w:bottom w:val="single" w:sz="4" w:space="0" w:color="D3D3D3"/>
              <w:right w:val="single" w:sz="4" w:space="0" w:color="D3D3D3"/>
            </w:tcBorders>
            <w:shd w:val="clear" w:color="auto" w:fill="auto"/>
            <w:vAlign w:val="center"/>
            <w:hideMark/>
          </w:tcPr>
          <w:p w14:paraId="1B0C08B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0.0%</w:t>
            </w:r>
          </w:p>
        </w:tc>
      </w:tr>
      <w:tr w:rsidR="005A201A" w:rsidRPr="005A201A" w14:paraId="0A21C532"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F9583E9"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57 08</w:t>
            </w:r>
          </w:p>
        </w:tc>
        <w:tc>
          <w:tcPr>
            <w:tcW w:w="2112" w:type="pct"/>
            <w:tcBorders>
              <w:top w:val="nil"/>
              <w:left w:val="nil"/>
              <w:bottom w:val="single" w:sz="4" w:space="0" w:color="D3D3D3"/>
              <w:right w:val="single" w:sz="4" w:space="0" w:color="D3D3D3"/>
            </w:tcBorders>
            <w:shd w:val="clear" w:color="auto" w:fill="auto"/>
            <w:vAlign w:val="center"/>
            <w:hideMark/>
          </w:tcPr>
          <w:p w14:paraId="05F2641B"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მაღალმთიანი დასახლებების განვითარების ფონდი</w:t>
            </w:r>
          </w:p>
        </w:tc>
        <w:tc>
          <w:tcPr>
            <w:tcW w:w="715" w:type="pct"/>
            <w:tcBorders>
              <w:top w:val="nil"/>
              <w:left w:val="nil"/>
              <w:bottom w:val="single" w:sz="4" w:space="0" w:color="D3D3D3"/>
              <w:right w:val="single" w:sz="4" w:space="0" w:color="D3D3D3"/>
            </w:tcBorders>
            <w:shd w:val="clear" w:color="auto" w:fill="auto"/>
            <w:vAlign w:val="center"/>
            <w:hideMark/>
          </w:tcPr>
          <w:p w14:paraId="3EF706D9"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20,000.0</w:t>
            </w:r>
          </w:p>
        </w:tc>
        <w:tc>
          <w:tcPr>
            <w:tcW w:w="705" w:type="pct"/>
            <w:tcBorders>
              <w:top w:val="nil"/>
              <w:left w:val="nil"/>
              <w:bottom w:val="single" w:sz="4" w:space="0" w:color="D3D3D3"/>
              <w:right w:val="single" w:sz="4" w:space="0" w:color="D3D3D3"/>
            </w:tcBorders>
            <w:shd w:val="clear" w:color="auto" w:fill="auto"/>
            <w:vAlign w:val="center"/>
            <w:hideMark/>
          </w:tcPr>
          <w:p w14:paraId="25CE7EA9"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2,500.0</w:t>
            </w:r>
          </w:p>
        </w:tc>
        <w:tc>
          <w:tcPr>
            <w:tcW w:w="539" w:type="pct"/>
            <w:tcBorders>
              <w:top w:val="nil"/>
              <w:left w:val="nil"/>
              <w:bottom w:val="single" w:sz="4" w:space="0" w:color="D3D3D3"/>
              <w:right w:val="single" w:sz="4" w:space="0" w:color="D3D3D3"/>
            </w:tcBorders>
            <w:shd w:val="clear" w:color="auto" w:fill="auto"/>
            <w:vAlign w:val="center"/>
            <w:hideMark/>
          </w:tcPr>
          <w:p w14:paraId="7DDDEC56"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0.0</w:t>
            </w:r>
          </w:p>
        </w:tc>
        <w:tc>
          <w:tcPr>
            <w:tcW w:w="542" w:type="pct"/>
            <w:tcBorders>
              <w:top w:val="nil"/>
              <w:left w:val="nil"/>
              <w:bottom w:val="single" w:sz="4" w:space="0" w:color="D3D3D3"/>
              <w:right w:val="single" w:sz="4" w:space="0" w:color="D3D3D3"/>
            </w:tcBorders>
            <w:shd w:val="clear" w:color="auto" w:fill="auto"/>
            <w:vAlign w:val="center"/>
            <w:hideMark/>
          </w:tcPr>
          <w:p w14:paraId="45C0A25E"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0.0%</w:t>
            </w:r>
          </w:p>
        </w:tc>
      </w:tr>
      <w:tr w:rsidR="005A201A" w:rsidRPr="005A201A" w14:paraId="49E6011F"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C96C8DC"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FA47484"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7316C890"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20,000.0</w:t>
            </w:r>
          </w:p>
        </w:tc>
        <w:tc>
          <w:tcPr>
            <w:tcW w:w="705" w:type="pct"/>
            <w:tcBorders>
              <w:top w:val="nil"/>
              <w:left w:val="nil"/>
              <w:bottom w:val="single" w:sz="4" w:space="0" w:color="D3D3D3"/>
              <w:right w:val="single" w:sz="4" w:space="0" w:color="D3D3D3"/>
            </w:tcBorders>
            <w:shd w:val="clear" w:color="auto" w:fill="auto"/>
            <w:vAlign w:val="center"/>
            <w:hideMark/>
          </w:tcPr>
          <w:p w14:paraId="4C1929A2"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2,500.0</w:t>
            </w:r>
          </w:p>
        </w:tc>
        <w:tc>
          <w:tcPr>
            <w:tcW w:w="539" w:type="pct"/>
            <w:tcBorders>
              <w:top w:val="nil"/>
              <w:left w:val="nil"/>
              <w:bottom w:val="single" w:sz="4" w:space="0" w:color="D3D3D3"/>
              <w:right w:val="single" w:sz="4" w:space="0" w:color="D3D3D3"/>
            </w:tcBorders>
            <w:shd w:val="clear" w:color="auto" w:fill="auto"/>
            <w:vAlign w:val="center"/>
            <w:hideMark/>
          </w:tcPr>
          <w:p w14:paraId="7C5F0649"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0.0</w:t>
            </w:r>
          </w:p>
        </w:tc>
        <w:tc>
          <w:tcPr>
            <w:tcW w:w="542" w:type="pct"/>
            <w:tcBorders>
              <w:top w:val="nil"/>
              <w:left w:val="nil"/>
              <w:bottom w:val="single" w:sz="4" w:space="0" w:color="D3D3D3"/>
              <w:right w:val="single" w:sz="4" w:space="0" w:color="D3D3D3"/>
            </w:tcBorders>
            <w:shd w:val="clear" w:color="auto" w:fill="auto"/>
            <w:vAlign w:val="center"/>
            <w:hideMark/>
          </w:tcPr>
          <w:p w14:paraId="648127F0"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0.0%</w:t>
            </w:r>
          </w:p>
        </w:tc>
      </w:tr>
      <w:tr w:rsidR="005A201A" w:rsidRPr="005A201A" w14:paraId="7543B190"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7C5E16C"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D65B9F0"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გრანტები</w:t>
            </w:r>
          </w:p>
        </w:tc>
        <w:tc>
          <w:tcPr>
            <w:tcW w:w="715" w:type="pct"/>
            <w:tcBorders>
              <w:top w:val="nil"/>
              <w:left w:val="nil"/>
              <w:bottom w:val="single" w:sz="4" w:space="0" w:color="D3D3D3"/>
              <w:right w:val="single" w:sz="4" w:space="0" w:color="D3D3D3"/>
            </w:tcBorders>
            <w:shd w:val="clear" w:color="auto" w:fill="auto"/>
            <w:vAlign w:val="center"/>
            <w:hideMark/>
          </w:tcPr>
          <w:p w14:paraId="629AED8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20,000.0</w:t>
            </w:r>
          </w:p>
        </w:tc>
        <w:tc>
          <w:tcPr>
            <w:tcW w:w="705" w:type="pct"/>
            <w:tcBorders>
              <w:top w:val="nil"/>
              <w:left w:val="nil"/>
              <w:bottom w:val="single" w:sz="4" w:space="0" w:color="D3D3D3"/>
              <w:right w:val="single" w:sz="4" w:space="0" w:color="D3D3D3"/>
            </w:tcBorders>
            <w:shd w:val="clear" w:color="auto" w:fill="auto"/>
            <w:vAlign w:val="center"/>
            <w:hideMark/>
          </w:tcPr>
          <w:p w14:paraId="6C97168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2,500.0</w:t>
            </w:r>
          </w:p>
        </w:tc>
        <w:tc>
          <w:tcPr>
            <w:tcW w:w="539" w:type="pct"/>
            <w:tcBorders>
              <w:top w:val="nil"/>
              <w:left w:val="nil"/>
              <w:bottom w:val="single" w:sz="4" w:space="0" w:color="D3D3D3"/>
              <w:right w:val="single" w:sz="4" w:space="0" w:color="D3D3D3"/>
            </w:tcBorders>
            <w:shd w:val="clear" w:color="auto" w:fill="auto"/>
            <w:vAlign w:val="center"/>
            <w:hideMark/>
          </w:tcPr>
          <w:p w14:paraId="7B47311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0.0</w:t>
            </w:r>
          </w:p>
        </w:tc>
        <w:tc>
          <w:tcPr>
            <w:tcW w:w="542" w:type="pct"/>
            <w:tcBorders>
              <w:top w:val="nil"/>
              <w:left w:val="nil"/>
              <w:bottom w:val="single" w:sz="4" w:space="0" w:color="D3D3D3"/>
              <w:right w:val="single" w:sz="4" w:space="0" w:color="D3D3D3"/>
            </w:tcBorders>
            <w:shd w:val="clear" w:color="auto" w:fill="auto"/>
            <w:vAlign w:val="center"/>
            <w:hideMark/>
          </w:tcPr>
          <w:p w14:paraId="75345F9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0.0%</w:t>
            </w:r>
          </w:p>
        </w:tc>
      </w:tr>
      <w:tr w:rsidR="005A201A" w:rsidRPr="005A201A" w14:paraId="2C12A432"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0FFEACE"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57 09</w:t>
            </w:r>
          </w:p>
        </w:tc>
        <w:tc>
          <w:tcPr>
            <w:tcW w:w="2112" w:type="pct"/>
            <w:tcBorders>
              <w:top w:val="nil"/>
              <w:left w:val="nil"/>
              <w:bottom w:val="single" w:sz="4" w:space="0" w:color="D3D3D3"/>
              <w:right w:val="single" w:sz="4" w:space="0" w:color="D3D3D3"/>
            </w:tcBorders>
            <w:shd w:val="clear" w:color="auto" w:fill="auto"/>
            <w:vAlign w:val="center"/>
            <w:hideMark/>
          </w:tcPr>
          <w:p w14:paraId="34DFC6AA"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საქართველოს სახელმწიფო ჯილდოებისათვის დაწესებული ერთდროული ფულადი პრემიების გაცემის ფინანსური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07D53BD5"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200.0</w:t>
            </w:r>
          </w:p>
        </w:tc>
        <w:tc>
          <w:tcPr>
            <w:tcW w:w="705" w:type="pct"/>
            <w:tcBorders>
              <w:top w:val="nil"/>
              <w:left w:val="nil"/>
              <w:bottom w:val="single" w:sz="4" w:space="0" w:color="D3D3D3"/>
              <w:right w:val="single" w:sz="4" w:space="0" w:color="D3D3D3"/>
            </w:tcBorders>
            <w:shd w:val="clear" w:color="auto" w:fill="auto"/>
            <w:vAlign w:val="center"/>
            <w:hideMark/>
          </w:tcPr>
          <w:p w14:paraId="1A650637"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200.0</w:t>
            </w:r>
          </w:p>
        </w:tc>
        <w:tc>
          <w:tcPr>
            <w:tcW w:w="539" w:type="pct"/>
            <w:tcBorders>
              <w:top w:val="nil"/>
              <w:left w:val="nil"/>
              <w:bottom w:val="single" w:sz="4" w:space="0" w:color="D3D3D3"/>
              <w:right w:val="single" w:sz="4" w:space="0" w:color="D3D3D3"/>
            </w:tcBorders>
            <w:shd w:val="clear" w:color="auto" w:fill="auto"/>
            <w:vAlign w:val="center"/>
            <w:hideMark/>
          </w:tcPr>
          <w:p w14:paraId="30AC296C"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120.0</w:t>
            </w:r>
          </w:p>
        </w:tc>
        <w:tc>
          <w:tcPr>
            <w:tcW w:w="542" w:type="pct"/>
            <w:tcBorders>
              <w:top w:val="nil"/>
              <w:left w:val="nil"/>
              <w:bottom w:val="single" w:sz="4" w:space="0" w:color="D3D3D3"/>
              <w:right w:val="single" w:sz="4" w:space="0" w:color="D3D3D3"/>
            </w:tcBorders>
            <w:shd w:val="clear" w:color="auto" w:fill="auto"/>
            <w:vAlign w:val="center"/>
            <w:hideMark/>
          </w:tcPr>
          <w:p w14:paraId="57BDEBF9"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60.0%</w:t>
            </w:r>
          </w:p>
        </w:tc>
      </w:tr>
      <w:tr w:rsidR="005A201A" w:rsidRPr="005A201A" w14:paraId="44CF6409"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231EBDA"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031F44C"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0775C2E2"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200.0</w:t>
            </w:r>
          </w:p>
        </w:tc>
        <w:tc>
          <w:tcPr>
            <w:tcW w:w="705" w:type="pct"/>
            <w:tcBorders>
              <w:top w:val="nil"/>
              <w:left w:val="nil"/>
              <w:bottom w:val="single" w:sz="4" w:space="0" w:color="D3D3D3"/>
              <w:right w:val="single" w:sz="4" w:space="0" w:color="D3D3D3"/>
            </w:tcBorders>
            <w:shd w:val="clear" w:color="auto" w:fill="auto"/>
            <w:vAlign w:val="center"/>
            <w:hideMark/>
          </w:tcPr>
          <w:p w14:paraId="4BC1FF37"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200.0</w:t>
            </w:r>
          </w:p>
        </w:tc>
        <w:tc>
          <w:tcPr>
            <w:tcW w:w="539" w:type="pct"/>
            <w:tcBorders>
              <w:top w:val="nil"/>
              <w:left w:val="nil"/>
              <w:bottom w:val="single" w:sz="4" w:space="0" w:color="D3D3D3"/>
              <w:right w:val="single" w:sz="4" w:space="0" w:color="D3D3D3"/>
            </w:tcBorders>
            <w:shd w:val="clear" w:color="auto" w:fill="auto"/>
            <w:vAlign w:val="center"/>
            <w:hideMark/>
          </w:tcPr>
          <w:p w14:paraId="6C68B3C6"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120.0</w:t>
            </w:r>
          </w:p>
        </w:tc>
        <w:tc>
          <w:tcPr>
            <w:tcW w:w="542" w:type="pct"/>
            <w:tcBorders>
              <w:top w:val="nil"/>
              <w:left w:val="nil"/>
              <w:bottom w:val="single" w:sz="4" w:space="0" w:color="D3D3D3"/>
              <w:right w:val="single" w:sz="4" w:space="0" w:color="D3D3D3"/>
            </w:tcBorders>
            <w:shd w:val="clear" w:color="auto" w:fill="auto"/>
            <w:vAlign w:val="center"/>
            <w:hideMark/>
          </w:tcPr>
          <w:p w14:paraId="07C5A81F"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60.0%</w:t>
            </w:r>
          </w:p>
        </w:tc>
      </w:tr>
      <w:tr w:rsidR="005A201A" w:rsidRPr="005A201A" w14:paraId="07FF2888"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33D7EA4"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9303D75"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5AB2903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200.0</w:t>
            </w:r>
          </w:p>
        </w:tc>
        <w:tc>
          <w:tcPr>
            <w:tcW w:w="705" w:type="pct"/>
            <w:tcBorders>
              <w:top w:val="nil"/>
              <w:left w:val="nil"/>
              <w:bottom w:val="single" w:sz="4" w:space="0" w:color="D3D3D3"/>
              <w:right w:val="single" w:sz="4" w:space="0" w:color="D3D3D3"/>
            </w:tcBorders>
            <w:shd w:val="clear" w:color="auto" w:fill="auto"/>
            <w:vAlign w:val="center"/>
            <w:hideMark/>
          </w:tcPr>
          <w:p w14:paraId="0F53583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200.0</w:t>
            </w:r>
          </w:p>
        </w:tc>
        <w:tc>
          <w:tcPr>
            <w:tcW w:w="539" w:type="pct"/>
            <w:tcBorders>
              <w:top w:val="nil"/>
              <w:left w:val="nil"/>
              <w:bottom w:val="single" w:sz="4" w:space="0" w:color="D3D3D3"/>
              <w:right w:val="single" w:sz="4" w:space="0" w:color="D3D3D3"/>
            </w:tcBorders>
            <w:shd w:val="clear" w:color="auto" w:fill="auto"/>
            <w:vAlign w:val="center"/>
            <w:hideMark/>
          </w:tcPr>
          <w:p w14:paraId="0B6CCFD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120.0</w:t>
            </w:r>
          </w:p>
        </w:tc>
        <w:tc>
          <w:tcPr>
            <w:tcW w:w="542" w:type="pct"/>
            <w:tcBorders>
              <w:top w:val="nil"/>
              <w:left w:val="nil"/>
              <w:bottom w:val="single" w:sz="4" w:space="0" w:color="D3D3D3"/>
              <w:right w:val="single" w:sz="4" w:space="0" w:color="D3D3D3"/>
            </w:tcBorders>
            <w:shd w:val="clear" w:color="auto" w:fill="auto"/>
            <w:vAlign w:val="center"/>
            <w:hideMark/>
          </w:tcPr>
          <w:p w14:paraId="686F117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60.0%</w:t>
            </w:r>
          </w:p>
        </w:tc>
      </w:tr>
      <w:tr w:rsidR="005A201A" w:rsidRPr="005A201A" w14:paraId="3A5CE4B1"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2C29264"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57 10</w:t>
            </w:r>
          </w:p>
        </w:tc>
        <w:tc>
          <w:tcPr>
            <w:tcW w:w="2112" w:type="pct"/>
            <w:tcBorders>
              <w:top w:val="nil"/>
              <w:left w:val="nil"/>
              <w:bottom w:val="single" w:sz="4" w:space="0" w:color="D3D3D3"/>
              <w:right w:val="single" w:sz="4" w:space="0" w:color="D3D3D3"/>
            </w:tcBorders>
            <w:shd w:val="clear" w:color="auto" w:fill="auto"/>
            <w:vAlign w:val="center"/>
            <w:hideMark/>
          </w:tcPr>
          <w:p w14:paraId="5D76EDE1"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საერთაშორისო ხელშეკრულებებიდან გამომდინარე საოპერაციო ხარჯებისა და სხვა ვალდებულებების თანადაფინანსება</w:t>
            </w:r>
          </w:p>
        </w:tc>
        <w:tc>
          <w:tcPr>
            <w:tcW w:w="715" w:type="pct"/>
            <w:tcBorders>
              <w:top w:val="nil"/>
              <w:left w:val="nil"/>
              <w:bottom w:val="single" w:sz="4" w:space="0" w:color="D3D3D3"/>
              <w:right w:val="single" w:sz="4" w:space="0" w:color="D3D3D3"/>
            </w:tcBorders>
            <w:shd w:val="clear" w:color="auto" w:fill="auto"/>
            <w:vAlign w:val="center"/>
            <w:hideMark/>
          </w:tcPr>
          <w:p w14:paraId="3690ABA1"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750.0</w:t>
            </w:r>
          </w:p>
        </w:tc>
        <w:tc>
          <w:tcPr>
            <w:tcW w:w="705" w:type="pct"/>
            <w:tcBorders>
              <w:top w:val="nil"/>
              <w:left w:val="nil"/>
              <w:bottom w:val="single" w:sz="4" w:space="0" w:color="D3D3D3"/>
              <w:right w:val="single" w:sz="4" w:space="0" w:color="D3D3D3"/>
            </w:tcBorders>
            <w:shd w:val="clear" w:color="auto" w:fill="auto"/>
            <w:vAlign w:val="center"/>
            <w:hideMark/>
          </w:tcPr>
          <w:p w14:paraId="6714FFA0"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750.0</w:t>
            </w:r>
          </w:p>
        </w:tc>
        <w:tc>
          <w:tcPr>
            <w:tcW w:w="539" w:type="pct"/>
            <w:tcBorders>
              <w:top w:val="nil"/>
              <w:left w:val="nil"/>
              <w:bottom w:val="single" w:sz="4" w:space="0" w:color="D3D3D3"/>
              <w:right w:val="single" w:sz="4" w:space="0" w:color="D3D3D3"/>
            </w:tcBorders>
            <w:shd w:val="clear" w:color="auto" w:fill="auto"/>
            <w:vAlign w:val="center"/>
            <w:hideMark/>
          </w:tcPr>
          <w:p w14:paraId="2B9F898C"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645.2</w:t>
            </w:r>
          </w:p>
        </w:tc>
        <w:tc>
          <w:tcPr>
            <w:tcW w:w="542" w:type="pct"/>
            <w:tcBorders>
              <w:top w:val="nil"/>
              <w:left w:val="nil"/>
              <w:bottom w:val="single" w:sz="4" w:space="0" w:color="D3D3D3"/>
              <w:right w:val="single" w:sz="4" w:space="0" w:color="D3D3D3"/>
            </w:tcBorders>
            <w:shd w:val="clear" w:color="auto" w:fill="auto"/>
            <w:vAlign w:val="center"/>
            <w:hideMark/>
          </w:tcPr>
          <w:p w14:paraId="226C9355"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86.0%</w:t>
            </w:r>
          </w:p>
        </w:tc>
      </w:tr>
      <w:tr w:rsidR="005A201A" w:rsidRPr="005A201A" w14:paraId="3B69292F"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8BE38B7"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49272DC"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114D4C79"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750.0</w:t>
            </w:r>
          </w:p>
        </w:tc>
        <w:tc>
          <w:tcPr>
            <w:tcW w:w="705" w:type="pct"/>
            <w:tcBorders>
              <w:top w:val="nil"/>
              <w:left w:val="nil"/>
              <w:bottom w:val="single" w:sz="4" w:space="0" w:color="D3D3D3"/>
              <w:right w:val="single" w:sz="4" w:space="0" w:color="D3D3D3"/>
            </w:tcBorders>
            <w:shd w:val="clear" w:color="auto" w:fill="auto"/>
            <w:vAlign w:val="center"/>
            <w:hideMark/>
          </w:tcPr>
          <w:p w14:paraId="5D7B7CAC"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750.0</w:t>
            </w:r>
          </w:p>
        </w:tc>
        <w:tc>
          <w:tcPr>
            <w:tcW w:w="539" w:type="pct"/>
            <w:tcBorders>
              <w:top w:val="nil"/>
              <w:left w:val="nil"/>
              <w:bottom w:val="single" w:sz="4" w:space="0" w:color="D3D3D3"/>
              <w:right w:val="single" w:sz="4" w:space="0" w:color="D3D3D3"/>
            </w:tcBorders>
            <w:shd w:val="clear" w:color="auto" w:fill="auto"/>
            <w:vAlign w:val="center"/>
            <w:hideMark/>
          </w:tcPr>
          <w:p w14:paraId="656AAD98"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645.2</w:t>
            </w:r>
          </w:p>
        </w:tc>
        <w:tc>
          <w:tcPr>
            <w:tcW w:w="542" w:type="pct"/>
            <w:tcBorders>
              <w:top w:val="nil"/>
              <w:left w:val="nil"/>
              <w:bottom w:val="single" w:sz="4" w:space="0" w:color="D3D3D3"/>
              <w:right w:val="single" w:sz="4" w:space="0" w:color="D3D3D3"/>
            </w:tcBorders>
            <w:shd w:val="clear" w:color="auto" w:fill="auto"/>
            <w:vAlign w:val="center"/>
            <w:hideMark/>
          </w:tcPr>
          <w:p w14:paraId="48929BA0"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86.0%</w:t>
            </w:r>
          </w:p>
        </w:tc>
      </w:tr>
      <w:tr w:rsidR="005A201A" w:rsidRPr="005A201A" w14:paraId="0BEF554A"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C5DC4AB"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44EB0BC"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19DEE34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750.0</w:t>
            </w:r>
          </w:p>
        </w:tc>
        <w:tc>
          <w:tcPr>
            <w:tcW w:w="705" w:type="pct"/>
            <w:tcBorders>
              <w:top w:val="nil"/>
              <w:left w:val="nil"/>
              <w:bottom w:val="single" w:sz="4" w:space="0" w:color="D3D3D3"/>
              <w:right w:val="single" w:sz="4" w:space="0" w:color="D3D3D3"/>
            </w:tcBorders>
            <w:shd w:val="clear" w:color="auto" w:fill="auto"/>
            <w:vAlign w:val="center"/>
            <w:hideMark/>
          </w:tcPr>
          <w:p w14:paraId="16C10EF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750.0</w:t>
            </w:r>
          </w:p>
        </w:tc>
        <w:tc>
          <w:tcPr>
            <w:tcW w:w="539" w:type="pct"/>
            <w:tcBorders>
              <w:top w:val="nil"/>
              <w:left w:val="nil"/>
              <w:bottom w:val="single" w:sz="4" w:space="0" w:color="D3D3D3"/>
              <w:right w:val="single" w:sz="4" w:space="0" w:color="D3D3D3"/>
            </w:tcBorders>
            <w:shd w:val="clear" w:color="auto" w:fill="auto"/>
            <w:vAlign w:val="center"/>
            <w:hideMark/>
          </w:tcPr>
          <w:p w14:paraId="076868E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645.2</w:t>
            </w:r>
          </w:p>
        </w:tc>
        <w:tc>
          <w:tcPr>
            <w:tcW w:w="542" w:type="pct"/>
            <w:tcBorders>
              <w:top w:val="nil"/>
              <w:left w:val="nil"/>
              <w:bottom w:val="single" w:sz="4" w:space="0" w:color="D3D3D3"/>
              <w:right w:val="single" w:sz="4" w:space="0" w:color="D3D3D3"/>
            </w:tcBorders>
            <w:shd w:val="clear" w:color="auto" w:fill="auto"/>
            <w:vAlign w:val="center"/>
            <w:hideMark/>
          </w:tcPr>
          <w:p w14:paraId="4B8D6F3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86.0%</w:t>
            </w:r>
          </w:p>
        </w:tc>
      </w:tr>
      <w:tr w:rsidR="005A201A" w:rsidRPr="005A201A" w14:paraId="0FBEEB08"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7A7AAFB"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57 11</w:t>
            </w:r>
          </w:p>
        </w:tc>
        <w:tc>
          <w:tcPr>
            <w:tcW w:w="2112" w:type="pct"/>
            <w:tcBorders>
              <w:top w:val="nil"/>
              <w:left w:val="nil"/>
              <w:bottom w:val="single" w:sz="4" w:space="0" w:color="D3D3D3"/>
              <w:right w:val="single" w:sz="4" w:space="0" w:color="D3D3D3"/>
            </w:tcBorders>
            <w:shd w:val="clear" w:color="auto" w:fill="auto"/>
            <w:vAlign w:val="center"/>
            <w:hideMark/>
          </w:tcPr>
          <w:p w14:paraId="76575ABD"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დაგროვებითი საპენსიო სქემის თანადაფინანსება</w:t>
            </w:r>
          </w:p>
        </w:tc>
        <w:tc>
          <w:tcPr>
            <w:tcW w:w="715" w:type="pct"/>
            <w:tcBorders>
              <w:top w:val="nil"/>
              <w:left w:val="nil"/>
              <w:bottom w:val="single" w:sz="4" w:space="0" w:color="D3D3D3"/>
              <w:right w:val="single" w:sz="4" w:space="0" w:color="D3D3D3"/>
            </w:tcBorders>
            <w:shd w:val="clear" w:color="auto" w:fill="auto"/>
            <w:vAlign w:val="center"/>
            <w:hideMark/>
          </w:tcPr>
          <w:p w14:paraId="1040F2BC"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482,000.0</w:t>
            </w:r>
          </w:p>
        </w:tc>
        <w:tc>
          <w:tcPr>
            <w:tcW w:w="705" w:type="pct"/>
            <w:tcBorders>
              <w:top w:val="nil"/>
              <w:left w:val="nil"/>
              <w:bottom w:val="single" w:sz="4" w:space="0" w:color="D3D3D3"/>
              <w:right w:val="single" w:sz="4" w:space="0" w:color="D3D3D3"/>
            </w:tcBorders>
            <w:shd w:val="clear" w:color="auto" w:fill="auto"/>
            <w:vAlign w:val="center"/>
            <w:hideMark/>
          </w:tcPr>
          <w:p w14:paraId="26ACC355"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482,000.0</w:t>
            </w:r>
          </w:p>
        </w:tc>
        <w:tc>
          <w:tcPr>
            <w:tcW w:w="539" w:type="pct"/>
            <w:tcBorders>
              <w:top w:val="nil"/>
              <w:left w:val="nil"/>
              <w:bottom w:val="single" w:sz="4" w:space="0" w:color="D3D3D3"/>
              <w:right w:val="single" w:sz="4" w:space="0" w:color="D3D3D3"/>
            </w:tcBorders>
            <w:shd w:val="clear" w:color="auto" w:fill="auto"/>
            <w:vAlign w:val="center"/>
            <w:hideMark/>
          </w:tcPr>
          <w:p w14:paraId="4CCE4DB9"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470,000.0</w:t>
            </w:r>
          </w:p>
        </w:tc>
        <w:tc>
          <w:tcPr>
            <w:tcW w:w="542" w:type="pct"/>
            <w:tcBorders>
              <w:top w:val="nil"/>
              <w:left w:val="nil"/>
              <w:bottom w:val="single" w:sz="4" w:space="0" w:color="D3D3D3"/>
              <w:right w:val="single" w:sz="4" w:space="0" w:color="D3D3D3"/>
            </w:tcBorders>
            <w:shd w:val="clear" w:color="auto" w:fill="auto"/>
            <w:vAlign w:val="center"/>
            <w:hideMark/>
          </w:tcPr>
          <w:p w14:paraId="218894BD"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97.5%</w:t>
            </w:r>
          </w:p>
        </w:tc>
      </w:tr>
      <w:tr w:rsidR="005A201A" w:rsidRPr="005A201A" w14:paraId="69591884"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A4B599D"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7B9AF5B"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19890F4D"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482,000.0</w:t>
            </w:r>
          </w:p>
        </w:tc>
        <w:tc>
          <w:tcPr>
            <w:tcW w:w="705" w:type="pct"/>
            <w:tcBorders>
              <w:top w:val="nil"/>
              <w:left w:val="nil"/>
              <w:bottom w:val="single" w:sz="4" w:space="0" w:color="D3D3D3"/>
              <w:right w:val="single" w:sz="4" w:space="0" w:color="D3D3D3"/>
            </w:tcBorders>
            <w:shd w:val="clear" w:color="auto" w:fill="auto"/>
            <w:vAlign w:val="center"/>
            <w:hideMark/>
          </w:tcPr>
          <w:p w14:paraId="3A1CBD43"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482,000.0</w:t>
            </w:r>
          </w:p>
        </w:tc>
        <w:tc>
          <w:tcPr>
            <w:tcW w:w="539" w:type="pct"/>
            <w:tcBorders>
              <w:top w:val="nil"/>
              <w:left w:val="nil"/>
              <w:bottom w:val="single" w:sz="4" w:space="0" w:color="D3D3D3"/>
              <w:right w:val="single" w:sz="4" w:space="0" w:color="D3D3D3"/>
            </w:tcBorders>
            <w:shd w:val="clear" w:color="auto" w:fill="auto"/>
            <w:vAlign w:val="center"/>
            <w:hideMark/>
          </w:tcPr>
          <w:p w14:paraId="7B958755"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470,000.0</w:t>
            </w:r>
          </w:p>
        </w:tc>
        <w:tc>
          <w:tcPr>
            <w:tcW w:w="542" w:type="pct"/>
            <w:tcBorders>
              <w:top w:val="nil"/>
              <w:left w:val="nil"/>
              <w:bottom w:val="single" w:sz="4" w:space="0" w:color="D3D3D3"/>
              <w:right w:val="single" w:sz="4" w:space="0" w:color="D3D3D3"/>
            </w:tcBorders>
            <w:shd w:val="clear" w:color="auto" w:fill="auto"/>
            <w:vAlign w:val="center"/>
            <w:hideMark/>
          </w:tcPr>
          <w:p w14:paraId="3275B979"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97.5%</w:t>
            </w:r>
          </w:p>
        </w:tc>
      </w:tr>
      <w:tr w:rsidR="005A201A" w:rsidRPr="005A201A" w14:paraId="1679470F"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A0E7DAF"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8F87479"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სოციალური უზრუნველყოფა</w:t>
            </w:r>
          </w:p>
        </w:tc>
        <w:tc>
          <w:tcPr>
            <w:tcW w:w="715" w:type="pct"/>
            <w:tcBorders>
              <w:top w:val="nil"/>
              <w:left w:val="nil"/>
              <w:bottom w:val="single" w:sz="4" w:space="0" w:color="D3D3D3"/>
              <w:right w:val="single" w:sz="4" w:space="0" w:color="D3D3D3"/>
            </w:tcBorders>
            <w:shd w:val="clear" w:color="auto" w:fill="auto"/>
            <w:vAlign w:val="center"/>
            <w:hideMark/>
          </w:tcPr>
          <w:p w14:paraId="2E990DE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482,000.0</w:t>
            </w:r>
          </w:p>
        </w:tc>
        <w:tc>
          <w:tcPr>
            <w:tcW w:w="705" w:type="pct"/>
            <w:tcBorders>
              <w:top w:val="nil"/>
              <w:left w:val="nil"/>
              <w:bottom w:val="single" w:sz="4" w:space="0" w:color="D3D3D3"/>
              <w:right w:val="single" w:sz="4" w:space="0" w:color="D3D3D3"/>
            </w:tcBorders>
            <w:shd w:val="clear" w:color="auto" w:fill="auto"/>
            <w:vAlign w:val="center"/>
            <w:hideMark/>
          </w:tcPr>
          <w:p w14:paraId="40B6A5B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482,000.0</w:t>
            </w:r>
          </w:p>
        </w:tc>
        <w:tc>
          <w:tcPr>
            <w:tcW w:w="539" w:type="pct"/>
            <w:tcBorders>
              <w:top w:val="nil"/>
              <w:left w:val="nil"/>
              <w:bottom w:val="single" w:sz="4" w:space="0" w:color="D3D3D3"/>
              <w:right w:val="single" w:sz="4" w:space="0" w:color="D3D3D3"/>
            </w:tcBorders>
            <w:shd w:val="clear" w:color="auto" w:fill="auto"/>
            <w:vAlign w:val="center"/>
            <w:hideMark/>
          </w:tcPr>
          <w:p w14:paraId="39FF442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470,000.0</w:t>
            </w:r>
          </w:p>
        </w:tc>
        <w:tc>
          <w:tcPr>
            <w:tcW w:w="542" w:type="pct"/>
            <w:tcBorders>
              <w:top w:val="nil"/>
              <w:left w:val="nil"/>
              <w:bottom w:val="single" w:sz="4" w:space="0" w:color="D3D3D3"/>
              <w:right w:val="single" w:sz="4" w:space="0" w:color="D3D3D3"/>
            </w:tcBorders>
            <w:shd w:val="clear" w:color="auto" w:fill="auto"/>
            <w:vAlign w:val="center"/>
            <w:hideMark/>
          </w:tcPr>
          <w:p w14:paraId="10E75A2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97.5%</w:t>
            </w:r>
          </w:p>
        </w:tc>
      </w:tr>
      <w:tr w:rsidR="005A201A" w:rsidRPr="005A201A" w14:paraId="37FC04E2"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5A7BE3A"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57 12</w:t>
            </w:r>
          </w:p>
        </w:tc>
        <w:tc>
          <w:tcPr>
            <w:tcW w:w="2112" w:type="pct"/>
            <w:tcBorders>
              <w:top w:val="nil"/>
              <w:left w:val="nil"/>
              <w:bottom w:val="single" w:sz="4" w:space="0" w:color="D3D3D3"/>
              <w:right w:val="single" w:sz="4" w:space="0" w:color="D3D3D3"/>
            </w:tcBorders>
            <w:shd w:val="clear" w:color="auto" w:fill="auto"/>
            <w:vAlign w:val="center"/>
            <w:hideMark/>
          </w:tcPr>
          <w:p w14:paraId="4F397E40"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საერთაშორისო პარტნიორებთან თანამშრომლობით მუნიციპალიტეტებში დაგეგმილი რეფორმების ფინანსური მხარდაჭერა</w:t>
            </w:r>
          </w:p>
        </w:tc>
        <w:tc>
          <w:tcPr>
            <w:tcW w:w="715" w:type="pct"/>
            <w:tcBorders>
              <w:top w:val="nil"/>
              <w:left w:val="nil"/>
              <w:bottom w:val="single" w:sz="4" w:space="0" w:color="D3D3D3"/>
              <w:right w:val="single" w:sz="4" w:space="0" w:color="D3D3D3"/>
            </w:tcBorders>
            <w:shd w:val="clear" w:color="auto" w:fill="auto"/>
            <w:vAlign w:val="center"/>
            <w:hideMark/>
          </w:tcPr>
          <w:p w14:paraId="6BAD4C84"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30,000.0</w:t>
            </w:r>
          </w:p>
        </w:tc>
        <w:tc>
          <w:tcPr>
            <w:tcW w:w="705" w:type="pct"/>
            <w:tcBorders>
              <w:top w:val="nil"/>
              <w:left w:val="nil"/>
              <w:bottom w:val="single" w:sz="4" w:space="0" w:color="D3D3D3"/>
              <w:right w:val="single" w:sz="4" w:space="0" w:color="D3D3D3"/>
            </w:tcBorders>
            <w:shd w:val="clear" w:color="auto" w:fill="auto"/>
            <w:vAlign w:val="center"/>
            <w:hideMark/>
          </w:tcPr>
          <w:p w14:paraId="725D5A0A"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4,600.0</w:t>
            </w:r>
          </w:p>
        </w:tc>
        <w:tc>
          <w:tcPr>
            <w:tcW w:w="539" w:type="pct"/>
            <w:tcBorders>
              <w:top w:val="nil"/>
              <w:left w:val="nil"/>
              <w:bottom w:val="single" w:sz="4" w:space="0" w:color="D3D3D3"/>
              <w:right w:val="single" w:sz="4" w:space="0" w:color="D3D3D3"/>
            </w:tcBorders>
            <w:shd w:val="clear" w:color="auto" w:fill="auto"/>
            <w:vAlign w:val="center"/>
            <w:hideMark/>
          </w:tcPr>
          <w:p w14:paraId="025415AB"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3,900.0</w:t>
            </w:r>
          </w:p>
        </w:tc>
        <w:tc>
          <w:tcPr>
            <w:tcW w:w="542" w:type="pct"/>
            <w:tcBorders>
              <w:top w:val="nil"/>
              <w:left w:val="nil"/>
              <w:bottom w:val="single" w:sz="4" w:space="0" w:color="D3D3D3"/>
              <w:right w:val="single" w:sz="4" w:space="0" w:color="D3D3D3"/>
            </w:tcBorders>
            <w:shd w:val="clear" w:color="auto" w:fill="auto"/>
            <w:vAlign w:val="center"/>
            <w:hideMark/>
          </w:tcPr>
          <w:p w14:paraId="6ECFE11D"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84.8%</w:t>
            </w:r>
          </w:p>
        </w:tc>
      </w:tr>
      <w:tr w:rsidR="005A201A" w:rsidRPr="005A201A" w14:paraId="589050B7"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A541982"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lastRenderedPageBreak/>
              <w:t> </w:t>
            </w:r>
          </w:p>
        </w:tc>
        <w:tc>
          <w:tcPr>
            <w:tcW w:w="2112" w:type="pct"/>
            <w:tcBorders>
              <w:top w:val="nil"/>
              <w:left w:val="nil"/>
              <w:bottom w:val="single" w:sz="4" w:space="0" w:color="D3D3D3"/>
              <w:right w:val="single" w:sz="4" w:space="0" w:color="D3D3D3"/>
            </w:tcBorders>
            <w:shd w:val="clear" w:color="auto" w:fill="auto"/>
            <w:vAlign w:val="center"/>
            <w:hideMark/>
          </w:tcPr>
          <w:p w14:paraId="67636E09"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6C8138FE"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30,000.0</w:t>
            </w:r>
          </w:p>
        </w:tc>
        <w:tc>
          <w:tcPr>
            <w:tcW w:w="705" w:type="pct"/>
            <w:tcBorders>
              <w:top w:val="nil"/>
              <w:left w:val="nil"/>
              <w:bottom w:val="single" w:sz="4" w:space="0" w:color="D3D3D3"/>
              <w:right w:val="single" w:sz="4" w:space="0" w:color="D3D3D3"/>
            </w:tcBorders>
            <w:shd w:val="clear" w:color="auto" w:fill="auto"/>
            <w:vAlign w:val="center"/>
            <w:hideMark/>
          </w:tcPr>
          <w:p w14:paraId="34744D6D"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4,600.0</w:t>
            </w:r>
          </w:p>
        </w:tc>
        <w:tc>
          <w:tcPr>
            <w:tcW w:w="539" w:type="pct"/>
            <w:tcBorders>
              <w:top w:val="nil"/>
              <w:left w:val="nil"/>
              <w:bottom w:val="single" w:sz="4" w:space="0" w:color="D3D3D3"/>
              <w:right w:val="single" w:sz="4" w:space="0" w:color="D3D3D3"/>
            </w:tcBorders>
            <w:shd w:val="clear" w:color="auto" w:fill="auto"/>
            <w:vAlign w:val="center"/>
            <w:hideMark/>
          </w:tcPr>
          <w:p w14:paraId="6CCB30D4"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3,900.0</w:t>
            </w:r>
          </w:p>
        </w:tc>
        <w:tc>
          <w:tcPr>
            <w:tcW w:w="542" w:type="pct"/>
            <w:tcBorders>
              <w:top w:val="nil"/>
              <w:left w:val="nil"/>
              <w:bottom w:val="single" w:sz="4" w:space="0" w:color="D3D3D3"/>
              <w:right w:val="single" w:sz="4" w:space="0" w:color="D3D3D3"/>
            </w:tcBorders>
            <w:shd w:val="clear" w:color="auto" w:fill="auto"/>
            <w:vAlign w:val="center"/>
            <w:hideMark/>
          </w:tcPr>
          <w:p w14:paraId="4A1D13E0"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84.8%</w:t>
            </w:r>
          </w:p>
        </w:tc>
      </w:tr>
      <w:tr w:rsidR="005A201A" w:rsidRPr="005A201A" w14:paraId="346C6275"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3755C3D"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8606F3F"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გრანტები</w:t>
            </w:r>
          </w:p>
        </w:tc>
        <w:tc>
          <w:tcPr>
            <w:tcW w:w="715" w:type="pct"/>
            <w:tcBorders>
              <w:top w:val="nil"/>
              <w:left w:val="nil"/>
              <w:bottom w:val="single" w:sz="4" w:space="0" w:color="D3D3D3"/>
              <w:right w:val="single" w:sz="4" w:space="0" w:color="D3D3D3"/>
            </w:tcBorders>
            <w:shd w:val="clear" w:color="auto" w:fill="auto"/>
            <w:vAlign w:val="center"/>
            <w:hideMark/>
          </w:tcPr>
          <w:p w14:paraId="66988A9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30,000.0</w:t>
            </w:r>
          </w:p>
        </w:tc>
        <w:tc>
          <w:tcPr>
            <w:tcW w:w="705" w:type="pct"/>
            <w:tcBorders>
              <w:top w:val="nil"/>
              <w:left w:val="nil"/>
              <w:bottom w:val="single" w:sz="4" w:space="0" w:color="D3D3D3"/>
              <w:right w:val="single" w:sz="4" w:space="0" w:color="D3D3D3"/>
            </w:tcBorders>
            <w:shd w:val="clear" w:color="auto" w:fill="auto"/>
            <w:vAlign w:val="center"/>
            <w:hideMark/>
          </w:tcPr>
          <w:p w14:paraId="050ABB3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4,600.0</w:t>
            </w:r>
          </w:p>
        </w:tc>
        <w:tc>
          <w:tcPr>
            <w:tcW w:w="539" w:type="pct"/>
            <w:tcBorders>
              <w:top w:val="nil"/>
              <w:left w:val="nil"/>
              <w:bottom w:val="single" w:sz="4" w:space="0" w:color="D3D3D3"/>
              <w:right w:val="single" w:sz="4" w:space="0" w:color="D3D3D3"/>
            </w:tcBorders>
            <w:shd w:val="clear" w:color="auto" w:fill="auto"/>
            <w:vAlign w:val="center"/>
            <w:hideMark/>
          </w:tcPr>
          <w:p w14:paraId="07BD3BC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3,900.0</w:t>
            </w:r>
          </w:p>
        </w:tc>
        <w:tc>
          <w:tcPr>
            <w:tcW w:w="542" w:type="pct"/>
            <w:tcBorders>
              <w:top w:val="nil"/>
              <w:left w:val="nil"/>
              <w:bottom w:val="single" w:sz="4" w:space="0" w:color="D3D3D3"/>
              <w:right w:val="single" w:sz="4" w:space="0" w:color="D3D3D3"/>
            </w:tcBorders>
            <w:shd w:val="clear" w:color="auto" w:fill="auto"/>
            <w:vAlign w:val="center"/>
            <w:hideMark/>
          </w:tcPr>
          <w:p w14:paraId="01ABBC8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84.8%</w:t>
            </w:r>
          </w:p>
        </w:tc>
      </w:tr>
      <w:tr w:rsidR="005A201A" w:rsidRPr="005A201A" w14:paraId="36A5499C"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D09ED0F"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57 13</w:t>
            </w:r>
          </w:p>
        </w:tc>
        <w:tc>
          <w:tcPr>
            <w:tcW w:w="2112" w:type="pct"/>
            <w:tcBorders>
              <w:top w:val="nil"/>
              <w:left w:val="nil"/>
              <w:bottom w:val="single" w:sz="4" w:space="0" w:color="D3D3D3"/>
              <w:right w:val="single" w:sz="4" w:space="0" w:color="D3D3D3"/>
            </w:tcBorders>
            <w:shd w:val="clear" w:color="auto" w:fill="auto"/>
            <w:vAlign w:val="center"/>
            <w:hideMark/>
          </w:tcPr>
          <w:p w14:paraId="40D83F07"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სამოქალაქო ინიციატივების მხარდაჭერა</w:t>
            </w:r>
          </w:p>
        </w:tc>
        <w:tc>
          <w:tcPr>
            <w:tcW w:w="715" w:type="pct"/>
            <w:tcBorders>
              <w:top w:val="nil"/>
              <w:left w:val="nil"/>
              <w:bottom w:val="single" w:sz="4" w:space="0" w:color="D3D3D3"/>
              <w:right w:val="single" w:sz="4" w:space="0" w:color="D3D3D3"/>
            </w:tcBorders>
            <w:shd w:val="clear" w:color="auto" w:fill="auto"/>
            <w:vAlign w:val="center"/>
            <w:hideMark/>
          </w:tcPr>
          <w:p w14:paraId="42F6BC92"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2,000.0</w:t>
            </w:r>
          </w:p>
        </w:tc>
        <w:tc>
          <w:tcPr>
            <w:tcW w:w="705" w:type="pct"/>
            <w:tcBorders>
              <w:top w:val="nil"/>
              <w:left w:val="nil"/>
              <w:bottom w:val="single" w:sz="4" w:space="0" w:color="D3D3D3"/>
              <w:right w:val="single" w:sz="4" w:space="0" w:color="D3D3D3"/>
            </w:tcBorders>
            <w:shd w:val="clear" w:color="auto" w:fill="auto"/>
            <w:vAlign w:val="center"/>
            <w:hideMark/>
          </w:tcPr>
          <w:p w14:paraId="0EACFC64"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190.5</w:t>
            </w:r>
          </w:p>
        </w:tc>
        <w:tc>
          <w:tcPr>
            <w:tcW w:w="539" w:type="pct"/>
            <w:tcBorders>
              <w:top w:val="nil"/>
              <w:left w:val="nil"/>
              <w:bottom w:val="single" w:sz="4" w:space="0" w:color="D3D3D3"/>
              <w:right w:val="single" w:sz="4" w:space="0" w:color="D3D3D3"/>
            </w:tcBorders>
            <w:shd w:val="clear" w:color="auto" w:fill="auto"/>
            <w:vAlign w:val="center"/>
            <w:hideMark/>
          </w:tcPr>
          <w:p w14:paraId="1D5B4985"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0.0</w:t>
            </w:r>
          </w:p>
        </w:tc>
        <w:tc>
          <w:tcPr>
            <w:tcW w:w="542" w:type="pct"/>
            <w:tcBorders>
              <w:top w:val="nil"/>
              <w:left w:val="nil"/>
              <w:bottom w:val="single" w:sz="4" w:space="0" w:color="D3D3D3"/>
              <w:right w:val="single" w:sz="4" w:space="0" w:color="D3D3D3"/>
            </w:tcBorders>
            <w:shd w:val="clear" w:color="auto" w:fill="auto"/>
            <w:vAlign w:val="center"/>
            <w:hideMark/>
          </w:tcPr>
          <w:p w14:paraId="522027D7"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0.0%</w:t>
            </w:r>
          </w:p>
        </w:tc>
      </w:tr>
      <w:tr w:rsidR="005A201A" w:rsidRPr="005A201A" w14:paraId="28E7B200"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E05ABBA"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A99F868"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3FDB6EBF"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2,000.0</w:t>
            </w:r>
          </w:p>
        </w:tc>
        <w:tc>
          <w:tcPr>
            <w:tcW w:w="705" w:type="pct"/>
            <w:tcBorders>
              <w:top w:val="nil"/>
              <w:left w:val="nil"/>
              <w:bottom w:val="single" w:sz="4" w:space="0" w:color="D3D3D3"/>
              <w:right w:val="single" w:sz="4" w:space="0" w:color="D3D3D3"/>
            </w:tcBorders>
            <w:shd w:val="clear" w:color="auto" w:fill="auto"/>
            <w:vAlign w:val="center"/>
            <w:hideMark/>
          </w:tcPr>
          <w:p w14:paraId="60345B5E"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190.5</w:t>
            </w:r>
          </w:p>
        </w:tc>
        <w:tc>
          <w:tcPr>
            <w:tcW w:w="539" w:type="pct"/>
            <w:tcBorders>
              <w:top w:val="nil"/>
              <w:left w:val="nil"/>
              <w:bottom w:val="single" w:sz="4" w:space="0" w:color="D3D3D3"/>
              <w:right w:val="single" w:sz="4" w:space="0" w:color="D3D3D3"/>
            </w:tcBorders>
            <w:shd w:val="clear" w:color="auto" w:fill="auto"/>
            <w:vAlign w:val="center"/>
            <w:hideMark/>
          </w:tcPr>
          <w:p w14:paraId="53A21803"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0.0</w:t>
            </w:r>
          </w:p>
        </w:tc>
        <w:tc>
          <w:tcPr>
            <w:tcW w:w="542" w:type="pct"/>
            <w:tcBorders>
              <w:top w:val="nil"/>
              <w:left w:val="nil"/>
              <w:bottom w:val="single" w:sz="4" w:space="0" w:color="D3D3D3"/>
              <w:right w:val="single" w:sz="4" w:space="0" w:color="D3D3D3"/>
            </w:tcBorders>
            <w:shd w:val="clear" w:color="auto" w:fill="auto"/>
            <w:vAlign w:val="center"/>
            <w:hideMark/>
          </w:tcPr>
          <w:p w14:paraId="0C801664"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0.0%</w:t>
            </w:r>
          </w:p>
        </w:tc>
      </w:tr>
      <w:tr w:rsidR="005A201A" w:rsidRPr="005A201A" w14:paraId="0401D501"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BA48244"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126437E"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43F81BF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2,000.0</w:t>
            </w:r>
          </w:p>
        </w:tc>
        <w:tc>
          <w:tcPr>
            <w:tcW w:w="705" w:type="pct"/>
            <w:tcBorders>
              <w:top w:val="nil"/>
              <w:left w:val="nil"/>
              <w:bottom w:val="single" w:sz="4" w:space="0" w:color="D3D3D3"/>
              <w:right w:val="single" w:sz="4" w:space="0" w:color="D3D3D3"/>
            </w:tcBorders>
            <w:shd w:val="clear" w:color="auto" w:fill="auto"/>
            <w:vAlign w:val="center"/>
            <w:hideMark/>
          </w:tcPr>
          <w:p w14:paraId="2056328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190.5</w:t>
            </w:r>
          </w:p>
        </w:tc>
        <w:tc>
          <w:tcPr>
            <w:tcW w:w="539" w:type="pct"/>
            <w:tcBorders>
              <w:top w:val="nil"/>
              <w:left w:val="nil"/>
              <w:bottom w:val="single" w:sz="4" w:space="0" w:color="D3D3D3"/>
              <w:right w:val="single" w:sz="4" w:space="0" w:color="D3D3D3"/>
            </w:tcBorders>
            <w:shd w:val="clear" w:color="auto" w:fill="auto"/>
            <w:vAlign w:val="center"/>
            <w:hideMark/>
          </w:tcPr>
          <w:p w14:paraId="25DDC77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0.0</w:t>
            </w:r>
          </w:p>
        </w:tc>
        <w:tc>
          <w:tcPr>
            <w:tcW w:w="542" w:type="pct"/>
            <w:tcBorders>
              <w:top w:val="nil"/>
              <w:left w:val="nil"/>
              <w:bottom w:val="single" w:sz="4" w:space="0" w:color="D3D3D3"/>
              <w:right w:val="single" w:sz="4" w:space="0" w:color="D3D3D3"/>
            </w:tcBorders>
            <w:shd w:val="clear" w:color="auto" w:fill="auto"/>
            <w:vAlign w:val="center"/>
            <w:hideMark/>
          </w:tcPr>
          <w:p w14:paraId="483A6A0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0.0%</w:t>
            </w:r>
          </w:p>
        </w:tc>
      </w:tr>
      <w:tr w:rsidR="005A201A" w:rsidRPr="005A201A" w14:paraId="11E74FB4"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55527A8"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57 14</w:t>
            </w:r>
          </w:p>
        </w:tc>
        <w:tc>
          <w:tcPr>
            <w:tcW w:w="2112" w:type="pct"/>
            <w:tcBorders>
              <w:top w:val="nil"/>
              <w:left w:val="nil"/>
              <w:bottom w:val="single" w:sz="4" w:space="0" w:color="D3D3D3"/>
              <w:right w:val="single" w:sz="4" w:space="0" w:color="D3D3D3"/>
            </w:tcBorders>
            <w:shd w:val="clear" w:color="auto" w:fill="auto"/>
            <w:vAlign w:val="center"/>
            <w:hideMark/>
          </w:tcPr>
          <w:p w14:paraId="3EDF3CE3"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დონორების მიერ დაფინანსებული საერთო-სახელმწიფოებრივი მნიშვნელობის გადასახდელები</w:t>
            </w:r>
          </w:p>
        </w:tc>
        <w:tc>
          <w:tcPr>
            <w:tcW w:w="715" w:type="pct"/>
            <w:tcBorders>
              <w:top w:val="nil"/>
              <w:left w:val="nil"/>
              <w:bottom w:val="single" w:sz="4" w:space="0" w:color="D3D3D3"/>
              <w:right w:val="single" w:sz="4" w:space="0" w:color="D3D3D3"/>
            </w:tcBorders>
            <w:shd w:val="clear" w:color="auto" w:fill="auto"/>
            <w:vAlign w:val="center"/>
            <w:hideMark/>
          </w:tcPr>
          <w:p w14:paraId="152F96AD"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173,000.0</w:t>
            </w:r>
          </w:p>
        </w:tc>
        <w:tc>
          <w:tcPr>
            <w:tcW w:w="705" w:type="pct"/>
            <w:tcBorders>
              <w:top w:val="nil"/>
              <w:left w:val="nil"/>
              <w:bottom w:val="single" w:sz="4" w:space="0" w:color="D3D3D3"/>
              <w:right w:val="single" w:sz="4" w:space="0" w:color="D3D3D3"/>
            </w:tcBorders>
            <w:shd w:val="clear" w:color="auto" w:fill="auto"/>
            <w:vAlign w:val="center"/>
            <w:hideMark/>
          </w:tcPr>
          <w:p w14:paraId="5DB425E4"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178,000.0</w:t>
            </w:r>
          </w:p>
        </w:tc>
        <w:tc>
          <w:tcPr>
            <w:tcW w:w="539" w:type="pct"/>
            <w:tcBorders>
              <w:top w:val="nil"/>
              <w:left w:val="nil"/>
              <w:bottom w:val="single" w:sz="4" w:space="0" w:color="D3D3D3"/>
              <w:right w:val="single" w:sz="4" w:space="0" w:color="D3D3D3"/>
            </w:tcBorders>
            <w:shd w:val="clear" w:color="auto" w:fill="auto"/>
            <w:vAlign w:val="center"/>
            <w:hideMark/>
          </w:tcPr>
          <w:p w14:paraId="631E7AC3"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172,136.5</w:t>
            </w:r>
          </w:p>
        </w:tc>
        <w:tc>
          <w:tcPr>
            <w:tcW w:w="542" w:type="pct"/>
            <w:tcBorders>
              <w:top w:val="nil"/>
              <w:left w:val="nil"/>
              <w:bottom w:val="single" w:sz="4" w:space="0" w:color="D3D3D3"/>
              <w:right w:val="single" w:sz="4" w:space="0" w:color="D3D3D3"/>
            </w:tcBorders>
            <w:shd w:val="clear" w:color="auto" w:fill="auto"/>
            <w:vAlign w:val="center"/>
            <w:hideMark/>
          </w:tcPr>
          <w:p w14:paraId="23586A00"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96.7%</w:t>
            </w:r>
          </w:p>
        </w:tc>
      </w:tr>
      <w:tr w:rsidR="005A201A" w:rsidRPr="005A201A" w14:paraId="187778DF"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1E96DBA"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3236166"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1F5C3E07"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33,500.0</w:t>
            </w:r>
          </w:p>
        </w:tc>
        <w:tc>
          <w:tcPr>
            <w:tcW w:w="705" w:type="pct"/>
            <w:tcBorders>
              <w:top w:val="nil"/>
              <w:left w:val="nil"/>
              <w:bottom w:val="single" w:sz="4" w:space="0" w:color="D3D3D3"/>
              <w:right w:val="single" w:sz="4" w:space="0" w:color="D3D3D3"/>
            </w:tcBorders>
            <w:shd w:val="clear" w:color="auto" w:fill="auto"/>
            <w:vAlign w:val="center"/>
            <w:hideMark/>
          </w:tcPr>
          <w:p w14:paraId="30C46052"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46,500.0</w:t>
            </w:r>
          </w:p>
        </w:tc>
        <w:tc>
          <w:tcPr>
            <w:tcW w:w="539" w:type="pct"/>
            <w:tcBorders>
              <w:top w:val="nil"/>
              <w:left w:val="nil"/>
              <w:bottom w:val="single" w:sz="4" w:space="0" w:color="D3D3D3"/>
              <w:right w:val="single" w:sz="4" w:space="0" w:color="D3D3D3"/>
            </w:tcBorders>
            <w:shd w:val="clear" w:color="auto" w:fill="auto"/>
            <w:vAlign w:val="center"/>
            <w:hideMark/>
          </w:tcPr>
          <w:p w14:paraId="78AFF217"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36,460.9</w:t>
            </w:r>
          </w:p>
        </w:tc>
        <w:tc>
          <w:tcPr>
            <w:tcW w:w="542" w:type="pct"/>
            <w:tcBorders>
              <w:top w:val="nil"/>
              <w:left w:val="nil"/>
              <w:bottom w:val="single" w:sz="4" w:space="0" w:color="D3D3D3"/>
              <w:right w:val="single" w:sz="4" w:space="0" w:color="D3D3D3"/>
            </w:tcBorders>
            <w:shd w:val="clear" w:color="auto" w:fill="auto"/>
            <w:vAlign w:val="center"/>
            <w:hideMark/>
          </w:tcPr>
          <w:p w14:paraId="10E7676D"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78.4%</w:t>
            </w:r>
          </w:p>
        </w:tc>
      </w:tr>
      <w:tr w:rsidR="005A201A" w:rsidRPr="005A201A" w14:paraId="10F9CB0C"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A64C64C"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7182FCB"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სუბსიდიები</w:t>
            </w:r>
          </w:p>
        </w:tc>
        <w:tc>
          <w:tcPr>
            <w:tcW w:w="715" w:type="pct"/>
            <w:tcBorders>
              <w:top w:val="nil"/>
              <w:left w:val="nil"/>
              <w:bottom w:val="single" w:sz="4" w:space="0" w:color="D3D3D3"/>
              <w:right w:val="single" w:sz="4" w:space="0" w:color="D3D3D3"/>
            </w:tcBorders>
            <w:shd w:val="clear" w:color="auto" w:fill="auto"/>
            <w:vAlign w:val="center"/>
            <w:hideMark/>
          </w:tcPr>
          <w:p w14:paraId="05EE64F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1,000.0</w:t>
            </w:r>
          </w:p>
        </w:tc>
        <w:tc>
          <w:tcPr>
            <w:tcW w:w="705" w:type="pct"/>
            <w:tcBorders>
              <w:top w:val="nil"/>
              <w:left w:val="nil"/>
              <w:bottom w:val="single" w:sz="4" w:space="0" w:color="D3D3D3"/>
              <w:right w:val="single" w:sz="4" w:space="0" w:color="D3D3D3"/>
            </w:tcBorders>
            <w:shd w:val="clear" w:color="auto" w:fill="auto"/>
            <w:vAlign w:val="center"/>
            <w:hideMark/>
          </w:tcPr>
          <w:p w14:paraId="25A38ED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1,000.0</w:t>
            </w:r>
          </w:p>
        </w:tc>
        <w:tc>
          <w:tcPr>
            <w:tcW w:w="539" w:type="pct"/>
            <w:tcBorders>
              <w:top w:val="nil"/>
              <w:left w:val="nil"/>
              <w:bottom w:val="single" w:sz="4" w:space="0" w:color="D3D3D3"/>
              <w:right w:val="single" w:sz="4" w:space="0" w:color="D3D3D3"/>
            </w:tcBorders>
            <w:shd w:val="clear" w:color="auto" w:fill="auto"/>
            <w:vAlign w:val="center"/>
            <w:hideMark/>
          </w:tcPr>
          <w:p w14:paraId="0EAB189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522.9</w:t>
            </w:r>
          </w:p>
        </w:tc>
        <w:tc>
          <w:tcPr>
            <w:tcW w:w="542" w:type="pct"/>
            <w:tcBorders>
              <w:top w:val="nil"/>
              <w:left w:val="nil"/>
              <w:bottom w:val="single" w:sz="4" w:space="0" w:color="D3D3D3"/>
              <w:right w:val="single" w:sz="4" w:space="0" w:color="D3D3D3"/>
            </w:tcBorders>
            <w:shd w:val="clear" w:color="auto" w:fill="auto"/>
            <w:vAlign w:val="center"/>
            <w:hideMark/>
          </w:tcPr>
          <w:p w14:paraId="54DBD7F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52.3%</w:t>
            </w:r>
          </w:p>
        </w:tc>
      </w:tr>
      <w:tr w:rsidR="005A201A" w:rsidRPr="005A201A" w14:paraId="5D14EC40"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9EF3F6F"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A616861"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გრანტები</w:t>
            </w:r>
          </w:p>
        </w:tc>
        <w:tc>
          <w:tcPr>
            <w:tcW w:w="715" w:type="pct"/>
            <w:tcBorders>
              <w:top w:val="nil"/>
              <w:left w:val="nil"/>
              <w:bottom w:val="single" w:sz="4" w:space="0" w:color="D3D3D3"/>
              <w:right w:val="single" w:sz="4" w:space="0" w:color="D3D3D3"/>
            </w:tcBorders>
            <w:shd w:val="clear" w:color="auto" w:fill="auto"/>
            <w:vAlign w:val="center"/>
            <w:hideMark/>
          </w:tcPr>
          <w:p w14:paraId="15EE300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26,000.0</w:t>
            </w:r>
          </w:p>
        </w:tc>
        <w:tc>
          <w:tcPr>
            <w:tcW w:w="705" w:type="pct"/>
            <w:tcBorders>
              <w:top w:val="nil"/>
              <w:left w:val="nil"/>
              <w:bottom w:val="single" w:sz="4" w:space="0" w:color="D3D3D3"/>
              <w:right w:val="single" w:sz="4" w:space="0" w:color="D3D3D3"/>
            </w:tcBorders>
            <w:shd w:val="clear" w:color="auto" w:fill="auto"/>
            <w:vAlign w:val="center"/>
            <w:hideMark/>
          </w:tcPr>
          <w:p w14:paraId="6DB5276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39,000.0</w:t>
            </w:r>
          </w:p>
        </w:tc>
        <w:tc>
          <w:tcPr>
            <w:tcW w:w="539" w:type="pct"/>
            <w:tcBorders>
              <w:top w:val="nil"/>
              <w:left w:val="nil"/>
              <w:bottom w:val="single" w:sz="4" w:space="0" w:color="D3D3D3"/>
              <w:right w:val="single" w:sz="4" w:space="0" w:color="D3D3D3"/>
            </w:tcBorders>
            <w:shd w:val="clear" w:color="auto" w:fill="auto"/>
            <w:vAlign w:val="center"/>
            <w:hideMark/>
          </w:tcPr>
          <w:p w14:paraId="59B5705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29,843.7</w:t>
            </w:r>
          </w:p>
        </w:tc>
        <w:tc>
          <w:tcPr>
            <w:tcW w:w="542" w:type="pct"/>
            <w:tcBorders>
              <w:top w:val="nil"/>
              <w:left w:val="nil"/>
              <w:bottom w:val="single" w:sz="4" w:space="0" w:color="D3D3D3"/>
              <w:right w:val="single" w:sz="4" w:space="0" w:color="D3D3D3"/>
            </w:tcBorders>
            <w:shd w:val="clear" w:color="auto" w:fill="auto"/>
            <w:vAlign w:val="center"/>
            <w:hideMark/>
          </w:tcPr>
          <w:p w14:paraId="20A4607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76.5%</w:t>
            </w:r>
          </w:p>
        </w:tc>
      </w:tr>
      <w:tr w:rsidR="005A201A" w:rsidRPr="005A201A" w14:paraId="6ACCA5FA"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6B8303D"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631F5798"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44704E5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6,500.0</w:t>
            </w:r>
          </w:p>
        </w:tc>
        <w:tc>
          <w:tcPr>
            <w:tcW w:w="705" w:type="pct"/>
            <w:tcBorders>
              <w:top w:val="nil"/>
              <w:left w:val="nil"/>
              <w:bottom w:val="single" w:sz="4" w:space="0" w:color="D3D3D3"/>
              <w:right w:val="single" w:sz="4" w:space="0" w:color="D3D3D3"/>
            </w:tcBorders>
            <w:shd w:val="clear" w:color="auto" w:fill="auto"/>
            <w:vAlign w:val="center"/>
            <w:hideMark/>
          </w:tcPr>
          <w:p w14:paraId="237A3D9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6,500.0</w:t>
            </w:r>
          </w:p>
        </w:tc>
        <w:tc>
          <w:tcPr>
            <w:tcW w:w="539" w:type="pct"/>
            <w:tcBorders>
              <w:top w:val="nil"/>
              <w:left w:val="nil"/>
              <w:bottom w:val="single" w:sz="4" w:space="0" w:color="D3D3D3"/>
              <w:right w:val="single" w:sz="4" w:space="0" w:color="D3D3D3"/>
            </w:tcBorders>
            <w:shd w:val="clear" w:color="auto" w:fill="auto"/>
            <w:vAlign w:val="center"/>
            <w:hideMark/>
          </w:tcPr>
          <w:p w14:paraId="2398B4F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6,094.3</w:t>
            </w:r>
          </w:p>
        </w:tc>
        <w:tc>
          <w:tcPr>
            <w:tcW w:w="542" w:type="pct"/>
            <w:tcBorders>
              <w:top w:val="nil"/>
              <w:left w:val="nil"/>
              <w:bottom w:val="single" w:sz="4" w:space="0" w:color="D3D3D3"/>
              <w:right w:val="single" w:sz="4" w:space="0" w:color="D3D3D3"/>
            </w:tcBorders>
            <w:shd w:val="clear" w:color="auto" w:fill="auto"/>
            <w:vAlign w:val="center"/>
            <w:hideMark/>
          </w:tcPr>
          <w:p w14:paraId="3463915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93.8%</w:t>
            </w:r>
          </w:p>
        </w:tc>
      </w:tr>
      <w:tr w:rsidR="005A201A" w:rsidRPr="005A201A" w14:paraId="4344920D"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8085810"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3273B8D"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13244C9E"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139,500.0</w:t>
            </w:r>
          </w:p>
        </w:tc>
        <w:tc>
          <w:tcPr>
            <w:tcW w:w="705" w:type="pct"/>
            <w:tcBorders>
              <w:top w:val="nil"/>
              <w:left w:val="nil"/>
              <w:bottom w:val="single" w:sz="4" w:space="0" w:color="D3D3D3"/>
              <w:right w:val="single" w:sz="4" w:space="0" w:color="D3D3D3"/>
            </w:tcBorders>
            <w:shd w:val="clear" w:color="auto" w:fill="auto"/>
            <w:vAlign w:val="center"/>
            <w:hideMark/>
          </w:tcPr>
          <w:p w14:paraId="729C0C4F"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131,500.0</w:t>
            </w:r>
          </w:p>
        </w:tc>
        <w:tc>
          <w:tcPr>
            <w:tcW w:w="539" w:type="pct"/>
            <w:tcBorders>
              <w:top w:val="nil"/>
              <w:left w:val="nil"/>
              <w:bottom w:val="single" w:sz="4" w:space="0" w:color="D3D3D3"/>
              <w:right w:val="single" w:sz="4" w:space="0" w:color="D3D3D3"/>
            </w:tcBorders>
            <w:shd w:val="clear" w:color="auto" w:fill="auto"/>
            <w:vAlign w:val="center"/>
            <w:hideMark/>
          </w:tcPr>
          <w:p w14:paraId="67912B68"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135,675.6</w:t>
            </w:r>
          </w:p>
        </w:tc>
        <w:tc>
          <w:tcPr>
            <w:tcW w:w="542" w:type="pct"/>
            <w:tcBorders>
              <w:top w:val="nil"/>
              <w:left w:val="nil"/>
              <w:bottom w:val="single" w:sz="4" w:space="0" w:color="D3D3D3"/>
              <w:right w:val="single" w:sz="4" w:space="0" w:color="D3D3D3"/>
            </w:tcBorders>
            <w:shd w:val="clear" w:color="auto" w:fill="auto"/>
            <w:vAlign w:val="center"/>
            <w:hideMark/>
          </w:tcPr>
          <w:p w14:paraId="473B2699"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103.2%</w:t>
            </w:r>
          </w:p>
        </w:tc>
      </w:tr>
      <w:tr w:rsidR="005A201A" w:rsidRPr="005A201A" w14:paraId="5C3D6DAB"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8A3C7BA"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57 14 01</w:t>
            </w:r>
          </w:p>
        </w:tc>
        <w:tc>
          <w:tcPr>
            <w:tcW w:w="2112" w:type="pct"/>
            <w:tcBorders>
              <w:top w:val="nil"/>
              <w:left w:val="nil"/>
              <w:bottom w:val="single" w:sz="4" w:space="0" w:color="D3D3D3"/>
              <w:right w:val="single" w:sz="4" w:space="0" w:color="D3D3D3"/>
            </w:tcBorders>
            <w:shd w:val="clear" w:color="auto" w:fill="auto"/>
            <w:vAlign w:val="center"/>
            <w:hideMark/>
          </w:tcPr>
          <w:p w14:paraId="7E31FD96"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აჭარის მყარი ნარჩენების პროექტი (E5P,EBRD,SIDA)</w:t>
            </w:r>
          </w:p>
        </w:tc>
        <w:tc>
          <w:tcPr>
            <w:tcW w:w="715" w:type="pct"/>
            <w:tcBorders>
              <w:top w:val="nil"/>
              <w:left w:val="nil"/>
              <w:bottom w:val="single" w:sz="4" w:space="0" w:color="D3D3D3"/>
              <w:right w:val="single" w:sz="4" w:space="0" w:color="D3D3D3"/>
            </w:tcBorders>
            <w:shd w:val="clear" w:color="auto" w:fill="auto"/>
            <w:vAlign w:val="center"/>
            <w:hideMark/>
          </w:tcPr>
          <w:p w14:paraId="5EDA6D95"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2,000.0</w:t>
            </w:r>
          </w:p>
        </w:tc>
        <w:tc>
          <w:tcPr>
            <w:tcW w:w="705" w:type="pct"/>
            <w:tcBorders>
              <w:top w:val="nil"/>
              <w:left w:val="nil"/>
              <w:bottom w:val="single" w:sz="4" w:space="0" w:color="D3D3D3"/>
              <w:right w:val="single" w:sz="4" w:space="0" w:color="D3D3D3"/>
            </w:tcBorders>
            <w:shd w:val="clear" w:color="auto" w:fill="auto"/>
            <w:vAlign w:val="center"/>
            <w:hideMark/>
          </w:tcPr>
          <w:p w14:paraId="7CAAE456"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2,000.0</w:t>
            </w:r>
          </w:p>
        </w:tc>
        <w:tc>
          <w:tcPr>
            <w:tcW w:w="539" w:type="pct"/>
            <w:tcBorders>
              <w:top w:val="nil"/>
              <w:left w:val="nil"/>
              <w:bottom w:val="single" w:sz="4" w:space="0" w:color="D3D3D3"/>
              <w:right w:val="single" w:sz="4" w:space="0" w:color="D3D3D3"/>
            </w:tcBorders>
            <w:shd w:val="clear" w:color="auto" w:fill="auto"/>
            <w:vAlign w:val="center"/>
            <w:hideMark/>
          </w:tcPr>
          <w:p w14:paraId="4306B712"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1,660.8</w:t>
            </w:r>
          </w:p>
        </w:tc>
        <w:tc>
          <w:tcPr>
            <w:tcW w:w="542" w:type="pct"/>
            <w:tcBorders>
              <w:top w:val="nil"/>
              <w:left w:val="nil"/>
              <w:bottom w:val="single" w:sz="4" w:space="0" w:color="D3D3D3"/>
              <w:right w:val="single" w:sz="4" w:space="0" w:color="D3D3D3"/>
            </w:tcBorders>
            <w:shd w:val="clear" w:color="auto" w:fill="auto"/>
            <w:vAlign w:val="center"/>
            <w:hideMark/>
          </w:tcPr>
          <w:p w14:paraId="73AA02E1"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83.0%</w:t>
            </w:r>
          </w:p>
        </w:tc>
      </w:tr>
      <w:tr w:rsidR="005A201A" w:rsidRPr="005A201A" w14:paraId="324FFBF2"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BA523BF"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9591C12"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7A96B587"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2,000.0</w:t>
            </w:r>
          </w:p>
        </w:tc>
        <w:tc>
          <w:tcPr>
            <w:tcW w:w="705" w:type="pct"/>
            <w:tcBorders>
              <w:top w:val="nil"/>
              <w:left w:val="nil"/>
              <w:bottom w:val="single" w:sz="4" w:space="0" w:color="D3D3D3"/>
              <w:right w:val="single" w:sz="4" w:space="0" w:color="D3D3D3"/>
            </w:tcBorders>
            <w:shd w:val="clear" w:color="auto" w:fill="auto"/>
            <w:vAlign w:val="center"/>
            <w:hideMark/>
          </w:tcPr>
          <w:p w14:paraId="02BEF7D4"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2,000.0</w:t>
            </w:r>
          </w:p>
        </w:tc>
        <w:tc>
          <w:tcPr>
            <w:tcW w:w="539" w:type="pct"/>
            <w:tcBorders>
              <w:top w:val="nil"/>
              <w:left w:val="nil"/>
              <w:bottom w:val="single" w:sz="4" w:space="0" w:color="D3D3D3"/>
              <w:right w:val="single" w:sz="4" w:space="0" w:color="D3D3D3"/>
            </w:tcBorders>
            <w:shd w:val="clear" w:color="auto" w:fill="auto"/>
            <w:vAlign w:val="center"/>
            <w:hideMark/>
          </w:tcPr>
          <w:p w14:paraId="73363630"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1,660.8</w:t>
            </w:r>
          </w:p>
        </w:tc>
        <w:tc>
          <w:tcPr>
            <w:tcW w:w="542" w:type="pct"/>
            <w:tcBorders>
              <w:top w:val="nil"/>
              <w:left w:val="nil"/>
              <w:bottom w:val="single" w:sz="4" w:space="0" w:color="D3D3D3"/>
              <w:right w:val="single" w:sz="4" w:space="0" w:color="D3D3D3"/>
            </w:tcBorders>
            <w:shd w:val="clear" w:color="auto" w:fill="auto"/>
            <w:vAlign w:val="center"/>
            <w:hideMark/>
          </w:tcPr>
          <w:p w14:paraId="01C9B5CC"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83.0%</w:t>
            </w:r>
          </w:p>
        </w:tc>
      </w:tr>
      <w:tr w:rsidR="005A201A" w:rsidRPr="005A201A" w14:paraId="2D7952E9"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1814C88"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57 14 02</w:t>
            </w:r>
          </w:p>
        </w:tc>
        <w:tc>
          <w:tcPr>
            <w:tcW w:w="2112" w:type="pct"/>
            <w:tcBorders>
              <w:top w:val="nil"/>
              <w:left w:val="nil"/>
              <w:bottom w:val="single" w:sz="4" w:space="0" w:color="D3D3D3"/>
              <w:right w:val="single" w:sz="4" w:space="0" w:color="D3D3D3"/>
            </w:tcBorders>
            <w:shd w:val="clear" w:color="auto" w:fill="auto"/>
            <w:vAlign w:val="center"/>
            <w:hideMark/>
          </w:tcPr>
          <w:p w14:paraId="1861D12E"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თბილისის მყარი ნარჩენების მართვა</w:t>
            </w:r>
          </w:p>
        </w:tc>
        <w:tc>
          <w:tcPr>
            <w:tcW w:w="715" w:type="pct"/>
            <w:tcBorders>
              <w:top w:val="nil"/>
              <w:left w:val="nil"/>
              <w:bottom w:val="single" w:sz="4" w:space="0" w:color="D3D3D3"/>
              <w:right w:val="single" w:sz="4" w:space="0" w:color="D3D3D3"/>
            </w:tcBorders>
            <w:shd w:val="clear" w:color="auto" w:fill="auto"/>
            <w:vAlign w:val="center"/>
            <w:hideMark/>
          </w:tcPr>
          <w:p w14:paraId="7BA28808"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16,500.0</w:t>
            </w:r>
          </w:p>
        </w:tc>
        <w:tc>
          <w:tcPr>
            <w:tcW w:w="705" w:type="pct"/>
            <w:tcBorders>
              <w:top w:val="nil"/>
              <w:left w:val="nil"/>
              <w:bottom w:val="single" w:sz="4" w:space="0" w:color="D3D3D3"/>
              <w:right w:val="single" w:sz="4" w:space="0" w:color="D3D3D3"/>
            </w:tcBorders>
            <w:shd w:val="clear" w:color="auto" w:fill="auto"/>
            <w:vAlign w:val="center"/>
            <w:hideMark/>
          </w:tcPr>
          <w:p w14:paraId="25498F32"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16,500.0</w:t>
            </w:r>
          </w:p>
        </w:tc>
        <w:tc>
          <w:tcPr>
            <w:tcW w:w="539" w:type="pct"/>
            <w:tcBorders>
              <w:top w:val="nil"/>
              <w:left w:val="nil"/>
              <w:bottom w:val="single" w:sz="4" w:space="0" w:color="D3D3D3"/>
              <w:right w:val="single" w:sz="4" w:space="0" w:color="D3D3D3"/>
            </w:tcBorders>
            <w:shd w:val="clear" w:color="auto" w:fill="auto"/>
            <w:vAlign w:val="center"/>
            <w:hideMark/>
          </w:tcPr>
          <w:p w14:paraId="12074769"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14,341.0</w:t>
            </w:r>
          </w:p>
        </w:tc>
        <w:tc>
          <w:tcPr>
            <w:tcW w:w="542" w:type="pct"/>
            <w:tcBorders>
              <w:top w:val="nil"/>
              <w:left w:val="nil"/>
              <w:bottom w:val="single" w:sz="4" w:space="0" w:color="D3D3D3"/>
              <w:right w:val="single" w:sz="4" w:space="0" w:color="D3D3D3"/>
            </w:tcBorders>
            <w:shd w:val="clear" w:color="auto" w:fill="auto"/>
            <w:vAlign w:val="center"/>
            <w:hideMark/>
          </w:tcPr>
          <w:p w14:paraId="3C4B3D3E"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86.9%</w:t>
            </w:r>
          </w:p>
        </w:tc>
      </w:tr>
      <w:tr w:rsidR="005A201A" w:rsidRPr="005A201A" w14:paraId="083C31C8"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26E70E4"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1ED8FCE"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11B2956D"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3,500.0</w:t>
            </w:r>
          </w:p>
        </w:tc>
        <w:tc>
          <w:tcPr>
            <w:tcW w:w="705" w:type="pct"/>
            <w:tcBorders>
              <w:top w:val="nil"/>
              <w:left w:val="nil"/>
              <w:bottom w:val="single" w:sz="4" w:space="0" w:color="D3D3D3"/>
              <w:right w:val="single" w:sz="4" w:space="0" w:color="D3D3D3"/>
            </w:tcBorders>
            <w:shd w:val="clear" w:color="auto" w:fill="auto"/>
            <w:vAlign w:val="center"/>
            <w:hideMark/>
          </w:tcPr>
          <w:p w14:paraId="0B1B23EF"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3,500.0</w:t>
            </w:r>
          </w:p>
        </w:tc>
        <w:tc>
          <w:tcPr>
            <w:tcW w:w="539" w:type="pct"/>
            <w:tcBorders>
              <w:top w:val="nil"/>
              <w:left w:val="nil"/>
              <w:bottom w:val="single" w:sz="4" w:space="0" w:color="D3D3D3"/>
              <w:right w:val="single" w:sz="4" w:space="0" w:color="D3D3D3"/>
            </w:tcBorders>
            <w:shd w:val="clear" w:color="auto" w:fill="auto"/>
            <w:vAlign w:val="center"/>
            <w:hideMark/>
          </w:tcPr>
          <w:p w14:paraId="2B3E4E2F"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2,174.8</w:t>
            </w:r>
          </w:p>
        </w:tc>
        <w:tc>
          <w:tcPr>
            <w:tcW w:w="542" w:type="pct"/>
            <w:tcBorders>
              <w:top w:val="nil"/>
              <w:left w:val="nil"/>
              <w:bottom w:val="single" w:sz="4" w:space="0" w:color="D3D3D3"/>
              <w:right w:val="single" w:sz="4" w:space="0" w:color="D3D3D3"/>
            </w:tcBorders>
            <w:shd w:val="clear" w:color="auto" w:fill="auto"/>
            <w:vAlign w:val="center"/>
            <w:hideMark/>
          </w:tcPr>
          <w:p w14:paraId="104A2A0F"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62.1%</w:t>
            </w:r>
          </w:p>
        </w:tc>
      </w:tr>
      <w:tr w:rsidR="005A201A" w:rsidRPr="005A201A" w14:paraId="36234927"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84E7F34"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672B48C"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გრანტები</w:t>
            </w:r>
          </w:p>
        </w:tc>
        <w:tc>
          <w:tcPr>
            <w:tcW w:w="715" w:type="pct"/>
            <w:tcBorders>
              <w:top w:val="nil"/>
              <w:left w:val="nil"/>
              <w:bottom w:val="single" w:sz="4" w:space="0" w:color="D3D3D3"/>
              <w:right w:val="single" w:sz="4" w:space="0" w:color="D3D3D3"/>
            </w:tcBorders>
            <w:shd w:val="clear" w:color="auto" w:fill="auto"/>
            <w:vAlign w:val="center"/>
            <w:hideMark/>
          </w:tcPr>
          <w:p w14:paraId="398543B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3,500.0</w:t>
            </w:r>
          </w:p>
        </w:tc>
        <w:tc>
          <w:tcPr>
            <w:tcW w:w="705" w:type="pct"/>
            <w:tcBorders>
              <w:top w:val="nil"/>
              <w:left w:val="nil"/>
              <w:bottom w:val="single" w:sz="4" w:space="0" w:color="D3D3D3"/>
              <w:right w:val="single" w:sz="4" w:space="0" w:color="D3D3D3"/>
            </w:tcBorders>
            <w:shd w:val="clear" w:color="auto" w:fill="auto"/>
            <w:vAlign w:val="center"/>
            <w:hideMark/>
          </w:tcPr>
          <w:p w14:paraId="488389B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3,500.0</w:t>
            </w:r>
          </w:p>
        </w:tc>
        <w:tc>
          <w:tcPr>
            <w:tcW w:w="539" w:type="pct"/>
            <w:tcBorders>
              <w:top w:val="nil"/>
              <w:left w:val="nil"/>
              <w:bottom w:val="single" w:sz="4" w:space="0" w:color="D3D3D3"/>
              <w:right w:val="single" w:sz="4" w:space="0" w:color="D3D3D3"/>
            </w:tcBorders>
            <w:shd w:val="clear" w:color="auto" w:fill="auto"/>
            <w:vAlign w:val="center"/>
            <w:hideMark/>
          </w:tcPr>
          <w:p w14:paraId="7946065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2,174.8</w:t>
            </w:r>
          </w:p>
        </w:tc>
        <w:tc>
          <w:tcPr>
            <w:tcW w:w="542" w:type="pct"/>
            <w:tcBorders>
              <w:top w:val="nil"/>
              <w:left w:val="nil"/>
              <w:bottom w:val="single" w:sz="4" w:space="0" w:color="D3D3D3"/>
              <w:right w:val="single" w:sz="4" w:space="0" w:color="D3D3D3"/>
            </w:tcBorders>
            <w:shd w:val="clear" w:color="auto" w:fill="auto"/>
            <w:vAlign w:val="center"/>
            <w:hideMark/>
          </w:tcPr>
          <w:p w14:paraId="0E6E3CE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62.1%</w:t>
            </w:r>
          </w:p>
        </w:tc>
      </w:tr>
      <w:tr w:rsidR="005A201A" w:rsidRPr="005A201A" w14:paraId="30AA6B09"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2BA31D7"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C16C253"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5029ACFD"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13,000.0</w:t>
            </w:r>
          </w:p>
        </w:tc>
        <w:tc>
          <w:tcPr>
            <w:tcW w:w="705" w:type="pct"/>
            <w:tcBorders>
              <w:top w:val="nil"/>
              <w:left w:val="nil"/>
              <w:bottom w:val="single" w:sz="4" w:space="0" w:color="D3D3D3"/>
              <w:right w:val="single" w:sz="4" w:space="0" w:color="D3D3D3"/>
            </w:tcBorders>
            <w:shd w:val="clear" w:color="auto" w:fill="auto"/>
            <w:vAlign w:val="center"/>
            <w:hideMark/>
          </w:tcPr>
          <w:p w14:paraId="69DE57A6"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13,000.0</w:t>
            </w:r>
          </w:p>
        </w:tc>
        <w:tc>
          <w:tcPr>
            <w:tcW w:w="539" w:type="pct"/>
            <w:tcBorders>
              <w:top w:val="nil"/>
              <w:left w:val="nil"/>
              <w:bottom w:val="single" w:sz="4" w:space="0" w:color="D3D3D3"/>
              <w:right w:val="single" w:sz="4" w:space="0" w:color="D3D3D3"/>
            </w:tcBorders>
            <w:shd w:val="clear" w:color="auto" w:fill="auto"/>
            <w:vAlign w:val="center"/>
            <w:hideMark/>
          </w:tcPr>
          <w:p w14:paraId="11D5712C"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12,166.2</w:t>
            </w:r>
          </w:p>
        </w:tc>
        <w:tc>
          <w:tcPr>
            <w:tcW w:w="542" w:type="pct"/>
            <w:tcBorders>
              <w:top w:val="nil"/>
              <w:left w:val="nil"/>
              <w:bottom w:val="single" w:sz="4" w:space="0" w:color="D3D3D3"/>
              <w:right w:val="single" w:sz="4" w:space="0" w:color="D3D3D3"/>
            </w:tcBorders>
            <w:shd w:val="clear" w:color="auto" w:fill="auto"/>
            <w:vAlign w:val="center"/>
            <w:hideMark/>
          </w:tcPr>
          <w:p w14:paraId="44634DBF"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93.6%</w:t>
            </w:r>
          </w:p>
        </w:tc>
      </w:tr>
      <w:tr w:rsidR="005A201A" w:rsidRPr="005A201A" w14:paraId="324A998C"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4D8F929"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57 14 03</w:t>
            </w:r>
          </w:p>
        </w:tc>
        <w:tc>
          <w:tcPr>
            <w:tcW w:w="2112" w:type="pct"/>
            <w:tcBorders>
              <w:top w:val="nil"/>
              <w:left w:val="nil"/>
              <w:bottom w:val="single" w:sz="4" w:space="0" w:color="D3D3D3"/>
              <w:right w:val="single" w:sz="4" w:space="0" w:color="D3D3D3"/>
            </w:tcBorders>
            <w:shd w:val="clear" w:color="auto" w:fill="auto"/>
            <w:vAlign w:val="center"/>
            <w:hideMark/>
          </w:tcPr>
          <w:p w14:paraId="62DB58E8"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აჭარის სოფლების წყალმომარაგებისა და წყალარინების პროგრამა, საქართველო (EU, KfW)</w:t>
            </w:r>
          </w:p>
        </w:tc>
        <w:tc>
          <w:tcPr>
            <w:tcW w:w="715" w:type="pct"/>
            <w:tcBorders>
              <w:top w:val="nil"/>
              <w:left w:val="nil"/>
              <w:bottom w:val="single" w:sz="4" w:space="0" w:color="D3D3D3"/>
              <w:right w:val="single" w:sz="4" w:space="0" w:color="D3D3D3"/>
            </w:tcBorders>
            <w:shd w:val="clear" w:color="auto" w:fill="auto"/>
            <w:vAlign w:val="center"/>
            <w:hideMark/>
          </w:tcPr>
          <w:p w14:paraId="13EEB345"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44,000.0</w:t>
            </w:r>
          </w:p>
        </w:tc>
        <w:tc>
          <w:tcPr>
            <w:tcW w:w="705" w:type="pct"/>
            <w:tcBorders>
              <w:top w:val="nil"/>
              <w:left w:val="nil"/>
              <w:bottom w:val="single" w:sz="4" w:space="0" w:color="D3D3D3"/>
              <w:right w:val="single" w:sz="4" w:space="0" w:color="D3D3D3"/>
            </w:tcBorders>
            <w:shd w:val="clear" w:color="auto" w:fill="auto"/>
            <w:vAlign w:val="center"/>
            <w:hideMark/>
          </w:tcPr>
          <w:p w14:paraId="476022A0"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44,000.0</w:t>
            </w:r>
          </w:p>
        </w:tc>
        <w:tc>
          <w:tcPr>
            <w:tcW w:w="539" w:type="pct"/>
            <w:tcBorders>
              <w:top w:val="nil"/>
              <w:left w:val="nil"/>
              <w:bottom w:val="single" w:sz="4" w:space="0" w:color="D3D3D3"/>
              <w:right w:val="single" w:sz="4" w:space="0" w:color="D3D3D3"/>
            </w:tcBorders>
            <w:shd w:val="clear" w:color="auto" w:fill="auto"/>
            <w:vAlign w:val="center"/>
            <w:hideMark/>
          </w:tcPr>
          <w:p w14:paraId="4E1D35AE"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46,690.8</w:t>
            </w:r>
          </w:p>
        </w:tc>
        <w:tc>
          <w:tcPr>
            <w:tcW w:w="542" w:type="pct"/>
            <w:tcBorders>
              <w:top w:val="nil"/>
              <w:left w:val="nil"/>
              <w:bottom w:val="single" w:sz="4" w:space="0" w:color="D3D3D3"/>
              <w:right w:val="single" w:sz="4" w:space="0" w:color="D3D3D3"/>
            </w:tcBorders>
            <w:shd w:val="clear" w:color="auto" w:fill="auto"/>
            <w:vAlign w:val="center"/>
            <w:hideMark/>
          </w:tcPr>
          <w:p w14:paraId="51A14115"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106.1%</w:t>
            </w:r>
          </w:p>
        </w:tc>
      </w:tr>
      <w:tr w:rsidR="005A201A" w:rsidRPr="005A201A" w14:paraId="123661FD"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2F15E4E"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0BBDD5C"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3227D230"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9,000.0</w:t>
            </w:r>
          </w:p>
        </w:tc>
        <w:tc>
          <w:tcPr>
            <w:tcW w:w="705" w:type="pct"/>
            <w:tcBorders>
              <w:top w:val="nil"/>
              <w:left w:val="nil"/>
              <w:bottom w:val="single" w:sz="4" w:space="0" w:color="D3D3D3"/>
              <w:right w:val="single" w:sz="4" w:space="0" w:color="D3D3D3"/>
            </w:tcBorders>
            <w:shd w:val="clear" w:color="auto" w:fill="auto"/>
            <w:vAlign w:val="center"/>
            <w:hideMark/>
          </w:tcPr>
          <w:p w14:paraId="3CB74505"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9,000.0</w:t>
            </w:r>
          </w:p>
        </w:tc>
        <w:tc>
          <w:tcPr>
            <w:tcW w:w="539" w:type="pct"/>
            <w:tcBorders>
              <w:top w:val="nil"/>
              <w:left w:val="nil"/>
              <w:bottom w:val="single" w:sz="4" w:space="0" w:color="D3D3D3"/>
              <w:right w:val="single" w:sz="4" w:space="0" w:color="D3D3D3"/>
            </w:tcBorders>
            <w:shd w:val="clear" w:color="auto" w:fill="auto"/>
            <w:vAlign w:val="center"/>
            <w:hideMark/>
          </w:tcPr>
          <w:p w14:paraId="5DDF9287"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9,749.6</w:t>
            </w:r>
          </w:p>
        </w:tc>
        <w:tc>
          <w:tcPr>
            <w:tcW w:w="542" w:type="pct"/>
            <w:tcBorders>
              <w:top w:val="nil"/>
              <w:left w:val="nil"/>
              <w:bottom w:val="single" w:sz="4" w:space="0" w:color="D3D3D3"/>
              <w:right w:val="single" w:sz="4" w:space="0" w:color="D3D3D3"/>
            </w:tcBorders>
            <w:shd w:val="clear" w:color="auto" w:fill="auto"/>
            <w:vAlign w:val="center"/>
            <w:hideMark/>
          </w:tcPr>
          <w:p w14:paraId="65052A58"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108.3%</w:t>
            </w:r>
          </w:p>
        </w:tc>
      </w:tr>
      <w:tr w:rsidR="005A201A" w:rsidRPr="005A201A" w14:paraId="7269379F"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B59EF97"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4495509"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გრანტები</w:t>
            </w:r>
          </w:p>
        </w:tc>
        <w:tc>
          <w:tcPr>
            <w:tcW w:w="715" w:type="pct"/>
            <w:tcBorders>
              <w:top w:val="nil"/>
              <w:left w:val="nil"/>
              <w:bottom w:val="single" w:sz="4" w:space="0" w:color="D3D3D3"/>
              <w:right w:val="single" w:sz="4" w:space="0" w:color="D3D3D3"/>
            </w:tcBorders>
            <w:shd w:val="clear" w:color="auto" w:fill="auto"/>
            <w:vAlign w:val="center"/>
            <w:hideMark/>
          </w:tcPr>
          <w:p w14:paraId="1C502AA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9,000.0</w:t>
            </w:r>
          </w:p>
        </w:tc>
        <w:tc>
          <w:tcPr>
            <w:tcW w:w="705" w:type="pct"/>
            <w:tcBorders>
              <w:top w:val="nil"/>
              <w:left w:val="nil"/>
              <w:bottom w:val="single" w:sz="4" w:space="0" w:color="D3D3D3"/>
              <w:right w:val="single" w:sz="4" w:space="0" w:color="D3D3D3"/>
            </w:tcBorders>
            <w:shd w:val="clear" w:color="auto" w:fill="auto"/>
            <w:vAlign w:val="center"/>
            <w:hideMark/>
          </w:tcPr>
          <w:p w14:paraId="4A8180E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9,000.0</w:t>
            </w:r>
          </w:p>
        </w:tc>
        <w:tc>
          <w:tcPr>
            <w:tcW w:w="539" w:type="pct"/>
            <w:tcBorders>
              <w:top w:val="nil"/>
              <w:left w:val="nil"/>
              <w:bottom w:val="single" w:sz="4" w:space="0" w:color="D3D3D3"/>
              <w:right w:val="single" w:sz="4" w:space="0" w:color="D3D3D3"/>
            </w:tcBorders>
            <w:shd w:val="clear" w:color="auto" w:fill="auto"/>
            <w:vAlign w:val="center"/>
            <w:hideMark/>
          </w:tcPr>
          <w:p w14:paraId="653B83F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9,749.6</w:t>
            </w:r>
          </w:p>
        </w:tc>
        <w:tc>
          <w:tcPr>
            <w:tcW w:w="542" w:type="pct"/>
            <w:tcBorders>
              <w:top w:val="nil"/>
              <w:left w:val="nil"/>
              <w:bottom w:val="single" w:sz="4" w:space="0" w:color="D3D3D3"/>
              <w:right w:val="single" w:sz="4" w:space="0" w:color="D3D3D3"/>
            </w:tcBorders>
            <w:shd w:val="clear" w:color="auto" w:fill="auto"/>
            <w:vAlign w:val="center"/>
            <w:hideMark/>
          </w:tcPr>
          <w:p w14:paraId="3741CD2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108.3%</w:t>
            </w:r>
          </w:p>
        </w:tc>
      </w:tr>
      <w:tr w:rsidR="005A201A" w:rsidRPr="005A201A" w14:paraId="2A44CF35"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987CDC4"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9EDAD8B"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2E27A96E"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35,000.0</w:t>
            </w:r>
          </w:p>
        </w:tc>
        <w:tc>
          <w:tcPr>
            <w:tcW w:w="705" w:type="pct"/>
            <w:tcBorders>
              <w:top w:val="nil"/>
              <w:left w:val="nil"/>
              <w:bottom w:val="single" w:sz="4" w:space="0" w:color="D3D3D3"/>
              <w:right w:val="single" w:sz="4" w:space="0" w:color="D3D3D3"/>
            </w:tcBorders>
            <w:shd w:val="clear" w:color="auto" w:fill="auto"/>
            <w:vAlign w:val="center"/>
            <w:hideMark/>
          </w:tcPr>
          <w:p w14:paraId="429BA539"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35,000.0</w:t>
            </w:r>
          </w:p>
        </w:tc>
        <w:tc>
          <w:tcPr>
            <w:tcW w:w="539" w:type="pct"/>
            <w:tcBorders>
              <w:top w:val="nil"/>
              <w:left w:val="nil"/>
              <w:bottom w:val="single" w:sz="4" w:space="0" w:color="D3D3D3"/>
              <w:right w:val="single" w:sz="4" w:space="0" w:color="D3D3D3"/>
            </w:tcBorders>
            <w:shd w:val="clear" w:color="auto" w:fill="auto"/>
            <w:vAlign w:val="center"/>
            <w:hideMark/>
          </w:tcPr>
          <w:p w14:paraId="681E4163"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36,941.1</w:t>
            </w:r>
          </w:p>
        </w:tc>
        <w:tc>
          <w:tcPr>
            <w:tcW w:w="542" w:type="pct"/>
            <w:tcBorders>
              <w:top w:val="nil"/>
              <w:left w:val="nil"/>
              <w:bottom w:val="single" w:sz="4" w:space="0" w:color="D3D3D3"/>
              <w:right w:val="single" w:sz="4" w:space="0" w:color="D3D3D3"/>
            </w:tcBorders>
            <w:shd w:val="clear" w:color="auto" w:fill="auto"/>
            <w:vAlign w:val="center"/>
            <w:hideMark/>
          </w:tcPr>
          <w:p w14:paraId="6BBF7051"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105.5%</w:t>
            </w:r>
          </w:p>
        </w:tc>
      </w:tr>
      <w:tr w:rsidR="005A201A" w:rsidRPr="005A201A" w14:paraId="5F13AE5A"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CCE00CB"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57 14 04</w:t>
            </w:r>
          </w:p>
        </w:tc>
        <w:tc>
          <w:tcPr>
            <w:tcW w:w="2112" w:type="pct"/>
            <w:tcBorders>
              <w:top w:val="nil"/>
              <w:left w:val="nil"/>
              <w:bottom w:val="single" w:sz="4" w:space="0" w:color="D3D3D3"/>
              <w:right w:val="single" w:sz="4" w:space="0" w:color="D3D3D3"/>
            </w:tcBorders>
            <w:shd w:val="clear" w:color="auto" w:fill="auto"/>
            <w:vAlign w:val="center"/>
            <w:hideMark/>
          </w:tcPr>
          <w:p w14:paraId="76012BBB"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საცხოვრებლად ვარგისი ქალაქების საინვესტიციო პროგრამა</w:t>
            </w:r>
          </w:p>
        </w:tc>
        <w:tc>
          <w:tcPr>
            <w:tcW w:w="715" w:type="pct"/>
            <w:tcBorders>
              <w:top w:val="nil"/>
              <w:left w:val="nil"/>
              <w:bottom w:val="single" w:sz="4" w:space="0" w:color="D3D3D3"/>
              <w:right w:val="single" w:sz="4" w:space="0" w:color="D3D3D3"/>
            </w:tcBorders>
            <w:shd w:val="clear" w:color="auto" w:fill="auto"/>
            <w:vAlign w:val="center"/>
            <w:hideMark/>
          </w:tcPr>
          <w:p w14:paraId="25F7A9C9"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12,500.0</w:t>
            </w:r>
          </w:p>
        </w:tc>
        <w:tc>
          <w:tcPr>
            <w:tcW w:w="705" w:type="pct"/>
            <w:tcBorders>
              <w:top w:val="nil"/>
              <w:left w:val="nil"/>
              <w:bottom w:val="single" w:sz="4" w:space="0" w:color="D3D3D3"/>
              <w:right w:val="single" w:sz="4" w:space="0" w:color="D3D3D3"/>
            </w:tcBorders>
            <w:shd w:val="clear" w:color="auto" w:fill="auto"/>
            <w:vAlign w:val="center"/>
            <w:hideMark/>
          </w:tcPr>
          <w:p w14:paraId="29393972"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10,740.0</w:t>
            </w:r>
          </w:p>
        </w:tc>
        <w:tc>
          <w:tcPr>
            <w:tcW w:w="539" w:type="pct"/>
            <w:tcBorders>
              <w:top w:val="nil"/>
              <w:left w:val="nil"/>
              <w:bottom w:val="single" w:sz="4" w:space="0" w:color="D3D3D3"/>
              <w:right w:val="single" w:sz="4" w:space="0" w:color="D3D3D3"/>
            </w:tcBorders>
            <w:shd w:val="clear" w:color="auto" w:fill="auto"/>
            <w:vAlign w:val="center"/>
            <w:hideMark/>
          </w:tcPr>
          <w:p w14:paraId="135D9173"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3,570.9</w:t>
            </w:r>
          </w:p>
        </w:tc>
        <w:tc>
          <w:tcPr>
            <w:tcW w:w="542" w:type="pct"/>
            <w:tcBorders>
              <w:top w:val="nil"/>
              <w:left w:val="nil"/>
              <w:bottom w:val="single" w:sz="4" w:space="0" w:color="D3D3D3"/>
              <w:right w:val="single" w:sz="4" w:space="0" w:color="D3D3D3"/>
            </w:tcBorders>
            <w:shd w:val="clear" w:color="auto" w:fill="auto"/>
            <w:vAlign w:val="center"/>
            <w:hideMark/>
          </w:tcPr>
          <w:p w14:paraId="07A1A3C0"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33.2%</w:t>
            </w:r>
          </w:p>
        </w:tc>
      </w:tr>
      <w:tr w:rsidR="005A201A" w:rsidRPr="005A201A" w14:paraId="4C67A516"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11495FA"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DCA6525"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389727AA"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4,500.0</w:t>
            </w:r>
          </w:p>
        </w:tc>
        <w:tc>
          <w:tcPr>
            <w:tcW w:w="705" w:type="pct"/>
            <w:tcBorders>
              <w:top w:val="nil"/>
              <w:left w:val="nil"/>
              <w:bottom w:val="single" w:sz="4" w:space="0" w:color="D3D3D3"/>
              <w:right w:val="single" w:sz="4" w:space="0" w:color="D3D3D3"/>
            </w:tcBorders>
            <w:shd w:val="clear" w:color="auto" w:fill="auto"/>
            <w:vAlign w:val="center"/>
            <w:hideMark/>
          </w:tcPr>
          <w:p w14:paraId="19D97BD4"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10,740.0</w:t>
            </w:r>
          </w:p>
        </w:tc>
        <w:tc>
          <w:tcPr>
            <w:tcW w:w="539" w:type="pct"/>
            <w:tcBorders>
              <w:top w:val="nil"/>
              <w:left w:val="nil"/>
              <w:bottom w:val="single" w:sz="4" w:space="0" w:color="D3D3D3"/>
              <w:right w:val="single" w:sz="4" w:space="0" w:color="D3D3D3"/>
            </w:tcBorders>
            <w:shd w:val="clear" w:color="auto" w:fill="auto"/>
            <w:vAlign w:val="center"/>
            <w:hideMark/>
          </w:tcPr>
          <w:p w14:paraId="47702A0A"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3,570.9</w:t>
            </w:r>
          </w:p>
        </w:tc>
        <w:tc>
          <w:tcPr>
            <w:tcW w:w="542" w:type="pct"/>
            <w:tcBorders>
              <w:top w:val="nil"/>
              <w:left w:val="nil"/>
              <w:bottom w:val="single" w:sz="4" w:space="0" w:color="D3D3D3"/>
              <w:right w:val="single" w:sz="4" w:space="0" w:color="D3D3D3"/>
            </w:tcBorders>
            <w:shd w:val="clear" w:color="auto" w:fill="auto"/>
            <w:vAlign w:val="center"/>
            <w:hideMark/>
          </w:tcPr>
          <w:p w14:paraId="35099A0D"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33.2%</w:t>
            </w:r>
          </w:p>
        </w:tc>
      </w:tr>
      <w:tr w:rsidR="005A201A" w:rsidRPr="005A201A" w14:paraId="496F955D"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F3517F5"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2E4D91C"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გრანტები</w:t>
            </w:r>
          </w:p>
        </w:tc>
        <w:tc>
          <w:tcPr>
            <w:tcW w:w="715" w:type="pct"/>
            <w:tcBorders>
              <w:top w:val="nil"/>
              <w:left w:val="nil"/>
              <w:bottom w:val="single" w:sz="4" w:space="0" w:color="D3D3D3"/>
              <w:right w:val="single" w:sz="4" w:space="0" w:color="D3D3D3"/>
            </w:tcBorders>
            <w:shd w:val="clear" w:color="auto" w:fill="auto"/>
            <w:vAlign w:val="center"/>
            <w:hideMark/>
          </w:tcPr>
          <w:p w14:paraId="5069EF7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4,500.0</w:t>
            </w:r>
          </w:p>
        </w:tc>
        <w:tc>
          <w:tcPr>
            <w:tcW w:w="705" w:type="pct"/>
            <w:tcBorders>
              <w:top w:val="nil"/>
              <w:left w:val="nil"/>
              <w:bottom w:val="single" w:sz="4" w:space="0" w:color="D3D3D3"/>
              <w:right w:val="single" w:sz="4" w:space="0" w:color="D3D3D3"/>
            </w:tcBorders>
            <w:shd w:val="clear" w:color="auto" w:fill="auto"/>
            <w:vAlign w:val="center"/>
            <w:hideMark/>
          </w:tcPr>
          <w:p w14:paraId="0B14C8C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10,740.0</w:t>
            </w:r>
          </w:p>
        </w:tc>
        <w:tc>
          <w:tcPr>
            <w:tcW w:w="539" w:type="pct"/>
            <w:tcBorders>
              <w:top w:val="nil"/>
              <w:left w:val="nil"/>
              <w:bottom w:val="single" w:sz="4" w:space="0" w:color="D3D3D3"/>
              <w:right w:val="single" w:sz="4" w:space="0" w:color="D3D3D3"/>
            </w:tcBorders>
            <w:shd w:val="clear" w:color="auto" w:fill="auto"/>
            <w:vAlign w:val="center"/>
            <w:hideMark/>
          </w:tcPr>
          <w:p w14:paraId="3768442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3,570.9</w:t>
            </w:r>
          </w:p>
        </w:tc>
        <w:tc>
          <w:tcPr>
            <w:tcW w:w="542" w:type="pct"/>
            <w:tcBorders>
              <w:top w:val="nil"/>
              <w:left w:val="nil"/>
              <w:bottom w:val="single" w:sz="4" w:space="0" w:color="D3D3D3"/>
              <w:right w:val="single" w:sz="4" w:space="0" w:color="D3D3D3"/>
            </w:tcBorders>
            <w:shd w:val="clear" w:color="auto" w:fill="auto"/>
            <w:vAlign w:val="center"/>
            <w:hideMark/>
          </w:tcPr>
          <w:p w14:paraId="360A6FC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33.2%</w:t>
            </w:r>
          </w:p>
        </w:tc>
      </w:tr>
      <w:tr w:rsidR="005A201A" w:rsidRPr="005A201A" w14:paraId="058BF02C"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8C1E9B9"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2304F5A"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3260EDD0"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8,000.0</w:t>
            </w:r>
          </w:p>
        </w:tc>
        <w:tc>
          <w:tcPr>
            <w:tcW w:w="705" w:type="pct"/>
            <w:tcBorders>
              <w:top w:val="nil"/>
              <w:left w:val="nil"/>
              <w:bottom w:val="single" w:sz="4" w:space="0" w:color="D3D3D3"/>
              <w:right w:val="single" w:sz="4" w:space="0" w:color="D3D3D3"/>
            </w:tcBorders>
            <w:shd w:val="clear" w:color="auto" w:fill="auto"/>
            <w:vAlign w:val="center"/>
            <w:hideMark/>
          </w:tcPr>
          <w:p w14:paraId="4B900E4B"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0.0</w:t>
            </w:r>
          </w:p>
        </w:tc>
        <w:tc>
          <w:tcPr>
            <w:tcW w:w="539" w:type="pct"/>
            <w:tcBorders>
              <w:top w:val="nil"/>
              <w:left w:val="nil"/>
              <w:bottom w:val="single" w:sz="4" w:space="0" w:color="D3D3D3"/>
              <w:right w:val="single" w:sz="4" w:space="0" w:color="D3D3D3"/>
            </w:tcBorders>
            <w:shd w:val="clear" w:color="auto" w:fill="auto"/>
            <w:vAlign w:val="center"/>
            <w:hideMark/>
          </w:tcPr>
          <w:p w14:paraId="708122E4"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0.0</w:t>
            </w:r>
          </w:p>
        </w:tc>
        <w:tc>
          <w:tcPr>
            <w:tcW w:w="542" w:type="pct"/>
            <w:tcBorders>
              <w:top w:val="nil"/>
              <w:left w:val="nil"/>
              <w:bottom w:val="single" w:sz="4" w:space="0" w:color="D3D3D3"/>
              <w:right w:val="single" w:sz="4" w:space="0" w:color="D3D3D3"/>
            </w:tcBorders>
            <w:shd w:val="clear" w:color="auto" w:fill="auto"/>
            <w:vAlign w:val="center"/>
            <w:hideMark/>
          </w:tcPr>
          <w:p w14:paraId="25248841"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#DIV/0!</w:t>
            </w:r>
          </w:p>
        </w:tc>
      </w:tr>
      <w:tr w:rsidR="005A201A" w:rsidRPr="005A201A" w14:paraId="7FC3219B"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4897131"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57 14 05</w:t>
            </w:r>
          </w:p>
        </w:tc>
        <w:tc>
          <w:tcPr>
            <w:tcW w:w="2112" w:type="pct"/>
            <w:tcBorders>
              <w:top w:val="nil"/>
              <w:left w:val="nil"/>
              <w:bottom w:val="single" w:sz="4" w:space="0" w:color="D3D3D3"/>
              <w:right w:val="single" w:sz="4" w:space="0" w:color="D3D3D3"/>
            </w:tcBorders>
            <w:shd w:val="clear" w:color="auto" w:fill="auto"/>
            <w:vAlign w:val="center"/>
            <w:hideMark/>
          </w:tcPr>
          <w:p w14:paraId="07C86143"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მდგრადი ურბანული მობილობა (KfW)</w:t>
            </w:r>
          </w:p>
        </w:tc>
        <w:tc>
          <w:tcPr>
            <w:tcW w:w="715" w:type="pct"/>
            <w:tcBorders>
              <w:top w:val="nil"/>
              <w:left w:val="nil"/>
              <w:bottom w:val="single" w:sz="4" w:space="0" w:color="D3D3D3"/>
              <w:right w:val="single" w:sz="4" w:space="0" w:color="D3D3D3"/>
            </w:tcBorders>
            <w:shd w:val="clear" w:color="auto" w:fill="auto"/>
            <w:vAlign w:val="center"/>
            <w:hideMark/>
          </w:tcPr>
          <w:p w14:paraId="2D47EF81"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11,000.0</w:t>
            </w:r>
          </w:p>
        </w:tc>
        <w:tc>
          <w:tcPr>
            <w:tcW w:w="705" w:type="pct"/>
            <w:tcBorders>
              <w:top w:val="nil"/>
              <w:left w:val="nil"/>
              <w:bottom w:val="single" w:sz="4" w:space="0" w:color="D3D3D3"/>
              <w:right w:val="single" w:sz="4" w:space="0" w:color="D3D3D3"/>
            </w:tcBorders>
            <w:shd w:val="clear" w:color="auto" w:fill="auto"/>
            <w:vAlign w:val="center"/>
            <w:hideMark/>
          </w:tcPr>
          <w:p w14:paraId="3BBBE920"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7,579.9</w:t>
            </w:r>
          </w:p>
        </w:tc>
        <w:tc>
          <w:tcPr>
            <w:tcW w:w="539" w:type="pct"/>
            <w:tcBorders>
              <w:top w:val="nil"/>
              <w:left w:val="nil"/>
              <w:bottom w:val="single" w:sz="4" w:space="0" w:color="D3D3D3"/>
              <w:right w:val="single" w:sz="4" w:space="0" w:color="D3D3D3"/>
            </w:tcBorders>
            <w:shd w:val="clear" w:color="auto" w:fill="auto"/>
            <w:vAlign w:val="center"/>
            <w:hideMark/>
          </w:tcPr>
          <w:p w14:paraId="32EB527C"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4,525.7</w:t>
            </w:r>
          </w:p>
        </w:tc>
        <w:tc>
          <w:tcPr>
            <w:tcW w:w="542" w:type="pct"/>
            <w:tcBorders>
              <w:top w:val="nil"/>
              <w:left w:val="nil"/>
              <w:bottom w:val="single" w:sz="4" w:space="0" w:color="D3D3D3"/>
              <w:right w:val="single" w:sz="4" w:space="0" w:color="D3D3D3"/>
            </w:tcBorders>
            <w:shd w:val="clear" w:color="auto" w:fill="auto"/>
            <w:vAlign w:val="center"/>
            <w:hideMark/>
          </w:tcPr>
          <w:p w14:paraId="08C81B11"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59.7%</w:t>
            </w:r>
          </w:p>
        </w:tc>
      </w:tr>
      <w:tr w:rsidR="005A201A" w:rsidRPr="005A201A" w14:paraId="167AE9EE"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BED2D9E"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4FBFF68"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6282201B"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6,000.0</w:t>
            </w:r>
          </w:p>
        </w:tc>
        <w:tc>
          <w:tcPr>
            <w:tcW w:w="705" w:type="pct"/>
            <w:tcBorders>
              <w:top w:val="nil"/>
              <w:left w:val="nil"/>
              <w:bottom w:val="single" w:sz="4" w:space="0" w:color="D3D3D3"/>
              <w:right w:val="single" w:sz="4" w:space="0" w:color="D3D3D3"/>
            </w:tcBorders>
            <w:shd w:val="clear" w:color="auto" w:fill="auto"/>
            <w:vAlign w:val="center"/>
            <w:hideMark/>
          </w:tcPr>
          <w:p w14:paraId="35169828"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2,579.9</w:t>
            </w:r>
          </w:p>
        </w:tc>
        <w:tc>
          <w:tcPr>
            <w:tcW w:w="539" w:type="pct"/>
            <w:tcBorders>
              <w:top w:val="nil"/>
              <w:left w:val="nil"/>
              <w:bottom w:val="single" w:sz="4" w:space="0" w:color="D3D3D3"/>
              <w:right w:val="single" w:sz="4" w:space="0" w:color="D3D3D3"/>
            </w:tcBorders>
            <w:shd w:val="clear" w:color="auto" w:fill="auto"/>
            <w:vAlign w:val="center"/>
            <w:hideMark/>
          </w:tcPr>
          <w:p w14:paraId="3ED80309"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1,531.0</w:t>
            </w:r>
          </w:p>
        </w:tc>
        <w:tc>
          <w:tcPr>
            <w:tcW w:w="542" w:type="pct"/>
            <w:tcBorders>
              <w:top w:val="nil"/>
              <w:left w:val="nil"/>
              <w:bottom w:val="single" w:sz="4" w:space="0" w:color="D3D3D3"/>
              <w:right w:val="single" w:sz="4" w:space="0" w:color="D3D3D3"/>
            </w:tcBorders>
            <w:shd w:val="clear" w:color="auto" w:fill="auto"/>
            <w:vAlign w:val="center"/>
            <w:hideMark/>
          </w:tcPr>
          <w:p w14:paraId="7FF93533"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59.3%</w:t>
            </w:r>
          </w:p>
        </w:tc>
      </w:tr>
      <w:tr w:rsidR="005A201A" w:rsidRPr="005A201A" w14:paraId="55EC5A22"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46D0171"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64DD0572"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სუბსიდიები</w:t>
            </w:r>
          </w:p>
        </w:tc>
        <w:tc>
          <w:tcPr>
            <w:tcW w:w="715" w:type="pct"/>
            <w:tcBorders>
              <w:top w:val="nil"/>
              <w:left w:val="nil"/>
              <w:bottom w:val="single" w:sz="4" w:space="0" w:color="D3D3D3"/>
              <w:right w:val="single" w:sz="4" w:space="0" w:color="D3D3D3"/>
            </w:tcBorders>
            <w:shd w:val="clear" w:color="auto" w:fill="auto"/>
            <w:vAlign w:val="center"/>
            <w:hideMark/>
          </w:tcPr>
          <w:p w14:paraId="0E26C58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1,000.0</w:t>
            </w:r>
          </w:p>
        </w:tc>
        <w:tc>
          <w:tcPr>
            <w:tcW w:w="705" w:type="pct"/>
            <w:tcBorders>
              <w:top w:val="nil"/>
              <w:left w:val="nil"/>
              <w:bottom w:val="single" w:sz="4" w:space="0" w:color="D3D3D3"/>
              <w:right w:val="single" w:sz="4" w:space="0" w:color="D3D3D3"/>
            </w:tcBorders>
            <w:shd w:val="clear" w:color="auto" w:fill="auto"/>
            <w:vAlign w:val="center"/>
            <w:hideMark/>
          </w:tcPr>
          <w:p w14:paraId="0073863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1,000.0</w:t>
            </w:r>
          </w:p>
        </w:tc>
        <w:tc>
          <w:tcPr>
            <w:tcW w:w="539" w:type="pct"/>
            <w:tcBorders>
              <w:top w:val="nil"/>
              <w:left w:val="nil"/>
              <w:bottom w:val="single" w:sz="4" w:space="0" w:color="D3D3D3"/>
              <w:right w:val="single" w:sz="4" w:space="0" w:color="D3D3D3"/>
            </w:tcBorders>
            <w:shd w:val="clear" w:color="auto" w:fill="auto"/>
            <w:vAlign w:val="center"/>
            <w:hideMark/>
          </w:tcPr>
          <w:p w14:paraId="6AF1714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522.9</w:t>
            </w:r>
          </w:p>
        </w:tc>
        <w:tc>
          <w:tcPr>
            <w:tcW w:w="542" w:type="pct"/>
            <w:tcBorders>
              <w:top w:val="nil"/>
              <w:left w:val="nil"/>
              <w:bottom w:val="single" w:sz="4" w:space="0" w:color="D3D3D3"/>
              <w:right w:val="single" w:sz="4" w:space="0" w:color="D3D3D3"/>
            </w:tcBorders>
            <w:shd w:val="clear" w:color="auto" w:fill="auto"/>
            <w:vAlign w:val="center"/>
            <w:hideMark/>
          </w:tcPr>
          <w:p w14:paraId="4B92B31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52.3%</w:t>
            </w:r>
          </w:p>
        </w:tc>
      </w:tr>
      <w:tr w:rsidR="005A201A" w:rsidRPr="005A201A" w14:paraId="1E8B221D"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74AA4B7"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59DDC91"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გრანტები</w:t>
            </w:r>
          </w:p>
        </w:tc>
        <w:tc>
          <w:tcPr>
            <w:tcW w:w="715" w:type="pct"/>
            <w:tcBorders>
              <w:top w:val="nil"/>
              <w:left w:val="nil"/>
              <w:bottom w:val="single" w:sz="4" w:space="0" w:color="D3D3D3"/>
              <w:right w:val="single" w:sz="4" w:space="0" w:color="D3D3D3"/>
            </w:tcBorders>
            <w:shd w:val="clear" w:color="auto" w:fill="auto"/>
            <w:vAlign w:val="center"/>
            <w:hideMark/>
          </w:tcPr>
          <w:p w14:paraId="0423899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5,000.0</w:t>
            </w:r>
          </w:p>
        </w:tc>
        <w:tc>
          <w:tcPr>
            <w:tcW w:w="705" w:type="pct"/>
            <w:tcBorders>
              <w:top w:val="nil"/>
              <w:left w:val="nil"/>
              <w:bottom w:val="single" w:sz="4" w:space="0" w:color="D3D3D3"/>
              <w:right w:val="single" w:sz="4" w:space="0" w:color="D3D3D3"/>
            </w:tcBorders>
            <w:shd w:val="clear" w:color="auto" w:fill="auto"/>
            <w:vAlign w:val="center"/>
            <w:hideMark/>
          </w:tcPr>
          <w:p w14:paraId="6261E9F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1,579.9</w:t>
            </w:r>
          </w:p>
        </w:tc>
        <w:tc>
          <w:tcPr>
            <w:tcW w:w="539" w:type="pct"/>
            <w:tcBorders>
              <w:top w:val="nil"/>
              <w:left w:val="nil"/>
              <w:bottom w:val="single" w:sz="4" w:space="0" w:color="D3D3D3"/>
              <w:right w:val="single" w:sz="4" w:space="0" w:color="D3D3D3"/>
            </w:tcBorders>
            <w:shd w:val="clear" w:color="auto" w:fill="auto"/>
            <w:vAlign w:val="center"/>
            <w:hideMark/>
          </w:tcPr>
          <w:p w14:paraId="6159F54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1,008.1</w:t>
            </w:r>
          </w:p>
        </w:tc>
        <w:tc>
          <w:tcPr>
            <w:tcW w:w="542" w:type="pct"/>
            <w:tcBorders>
              <w:top w:val="nil"/>
              <w:left w:val="nil"/>
              <w:bottom w:val="single" w:sz="4" w:space="0" w:color="D3D3D3"/>
              <w:right w:val="single" w:sz="4" w:space="0" w:color="D3D3D3"/>
            </w:tcBorders>
            <w:shd w:val="clear" w:color="auto" w:fill="auto"/>
            <w:vAlign w:val="center"/>
            <w:hideMark/>
          </w:tcPr>
          <w:p w14:paraId="5323C6B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63.8%</w:t>
            </w:r>
          </w:p>
        </w:tc>
      </w:tr>
      <w:tr w:rsidR="005A201A" w:rsidRPr="005A201A" w14:paraId="5B9FA1D1"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AA87EE3"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D18A7D4"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05EB2FEF"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5,000.0</w:t>
            </w:r>
          </w:p>
        </w:tc>
        <w:tc>
          <w:tcPr>
            <w:tcW w:w="705" w:type="pct"/>
            <w:tcBorders>
              <w:top w:val="nil"/>
              <w:left w:val="nil"/>
              <w:bottom w:val="single" w:sz="4" w:space="0" w:color="D3D3D3"/>
              <w:right w:val="single" w:sz="4" w:space="0" w:color="D3D3D3"/>
            </w:tcBorders>
            <w:shd w:val="clear" w:color="auto" w:fill="auto"/>
            <w:vAlign w:val="center"/>
            <w:hideMark/>
          </w:tcPr>
          <w:p w14:paraId="2A9A94FB"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5,000.0</w:t>
            </w:r>
          </w:p>
        </w:tc>
        <w:tc>
          <w:tcPr>
            <w:tcW w:w="539" w:type="pct"/>
            <w:tcBorders>
              <w:top w:val="nil"/>
              <w:left w:val="nil"/>
              <w:bottom w:val="single" w:sz="4" w:space="0" w:color="D3D3D3"/>
              <w:right w:val="single" w:sz="4" w:space="0" w:color="D3D3D3"/>
            </w:tcBorders>
            <w:shd w:val="clear" w:color="auto" w:fill="auto"/>
            <w:vAlign w:val="center"/>
            <w:hideMark/>
          </w:tcPr>
          <w:p w14:paraId="07521AA8"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2,994.7</w:t>
            </w:r>
          </w:p>
        </w:tc>
        <w:tc>
          <w:tcPr>
            <w:tcW w:w="542" w:type="pct"/>
            <w:tcBorders>
              <w:top w:val="nil"/>
              <w:left w:val="nil"/>
              <w:bottom w:val="single" w:sz="4" w:space="0" w:color="D3D3D3"/>
              <w:right w:val="single" w:sz="4" w:space="0" w:color="D3D3D3"/>
            </w:tcBorders>
            <w:shd w:val="clear" w:color="auto" w:fill="auto"/>
            <w:vAlign w:val="center"/>
            <w:hideMark/>
          </w:tcPr>
          <w:p w14:paraId="73D55EB8"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59.9%</w:t>
            </w:r>
          </w:p>
        </w:tc>
      </w:tr>
      <w:tr w:rsidR="005A201A" w:rsidRPr="005A201A" w14:paraId="21D40359"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60FBB33"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57 14 06</w:t>
            </w:r>
          </w:p>
        </w:tc>
        <w:tc>
          <w:tcPr>
            <w:tcW w:w="2112" w:type="pct"/>
            <w:tcBorders>
              <w:top w:val="nil"/>
              <w:left w:val="nil"/>
              <w:bottom w:val="single" w:sz="4" w:space="0" w:color="D3D3D3"/>
              <w:right w:val="single" w:sz="4" w:space="0" w:color="D3D3D3"/>
            </w:tcBorders>
            <w:shd w:val="clear" w:color="auto" w:fill="auto"/>
            <w:vAlign w:val="center"/>
            <w:hideMark/>
          </w:tcPr>
          <w:p w14:paraId="748D590F"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საქართველოს მიკრო, მცირე და საშუალო ზომის საწარმოების დახმარებისა და აღდგენის პროექტი (ეროვნული ბანკის კომპონენტი) (WB)</w:t>
            </w:r>
          </w:p>
        </w:tc>
        <w:tc>
          <w:tcPr>
            <w:tcW w:w="715" w:type="pct"/>
            <w:tcBorders>
              <w:top w:val="nil"/>
              <w:left w:val="nil"/>
              <w:bottom w:val="single" w:sz="4" w:space="0" w:color="D3D3D3"/>
              <w:right w:val="single" w:sz="4" w:space="0" w:color="D3D3D3"/>
            </w:tcBorders>
            <w:shd w:val="clear" w:color="auto" w:fill="auto"/>
            <w:vAlign w:val="center"/>
            <w:hideMark/>
          </w:tcPr>
          <w:p w14:paraId="6D9E83DD"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1,000.0</w:t>
            </w:r>
          </w:p>
        </w:tc>
        <w:tc>
          <w:tcPr>
            <w:tcW w:w="705" w:type="pct"/>
            <w:tcBorders>
              <w:top w:val="nil"/>
              <w:left w:val="nil"/>
              <w:bottom w:val="single" w:sz="4" w:space="0" w:color="D3D3D3"/>
              <w:right w:val="single" w:sz="4" w:space="0" w:color="D3D3D3"/>
            </w:tcBorders>
            <w:shd w:val="clear" w:color="auto" w:fill="auto"/>
            <w:vAlign w:val="center"/>
            <w:hideMark/>
          </w:tcPr>
          <w:p w14:paraId="7535B961"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1,000.0</w:t>
            </w:r>
          </w:p>
        </w:tc>
        <w:tc>
          <w:tcPr>
            <w:tcW w:w="539" w:type="pct"/>
            <w:tcBorders>
              <w:top w:val="nil"/>
              <w:left w:val="nil"/>
              <w:bottom w:val="single" w:sz="4" w:space="0" w:color="D3D3D3"/>
              <w:right w:val="single" w:sz="4" w:space="0" w:color="D3D3D3"/>
            </w:tcBorders>
            <w:shd w:val="clear" w:color="auto" w:fill="auto"/>
            <w:vAlign w:val="center"/>
            <w:hideMark/>
          </w:tcPr>
          <w:p w14:paraId="2915C76F"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464.2</w:t>
            </w:r>
          </w:p>
        </w:tc>
        <w:tc>
          <w:tcPr>
            <w:tcW w:w="542" w:type="pct"/>
            <w:tcBorders>
              <w:top w:val="nil"/>
              <w:left w:val="nil"/>
              <w:bottom w:val="single" w:sz="4" w:space="0" w:color="D3D3D3"/>
              <w:right w:val="single" w:sz="4" w:space="0" w:color="D3D3D3"/>
            </w:tcBorders>
            <w:shd w:val="clear" w:color="auto" w:fill="auto"/>
            <w:vAlign w:val="center"/>
            <w:hideMark/>
          </w:tcPr>
          <w:p w14:paraId="4390B747"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46.4%</w:t>
            </w:r>
          </w:p>
        </w:tc>
      </w:tr>
      <w:tr w:rsidR="005A201A" w:rsidRPr="005A201A" w14:paraId="175BFC7C"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D913E07"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8058470"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76B673C2"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1,000.0</w:t>
            </w:r>
          </w:p>
        </w:tc>
        <w:tc>
          <w:tcPr>
            <w:tcW w:w="705" w:type="pct"/>
            <w:tcBorders>
              <w:top w:val="nil"/>
              <w:left w:val="nil"/>
              <w:bottom w:val="single" w:sz="4" w:space="0" w:color="D3D3D3"/>
              <w:right w:val="single" w:sz="4" w:space="0" w:color="D3D3D3"/>
            </w:tcBorders>
            <w:shd w:val="clear" w:color="auto" w:fill="auto"/>
            <w:vAlign w:val="center"/>
            <w:hideMark/>
          </w:tcPr>
          <w:p w14:paraId="5083C6B9"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1,000.0</w:t>
            </w:r>
          </w:p>
        </w:tc>
        <w:tc>
          <w:tcPr>
            <w:tcW w:w="539" w:type="pct"/>
            <w:tcBorders>
              <w:top w:val="nil"/>
              <w:left w:val="nil"/>
              <w:bottom w:val="single" w:sz="4" w:space="0" w:color="D3D3D3"/>
              <w:right w:val="single" w:sz="4" w:space="0" w:color="D3D3D3"/>
            </w:tcBorders>
            <w:shd w:val="clear" w:color="auto" w:fill="auto"/>
            <w:vAlign w:val="center"/>
            <w:hideMark/>
          </w:tcPr>
          <w:p w14:paraId="6A6B7AC0"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464.2</w:t>
            </w:r>
          </w:p>
        </w:tc>
        <w:tc>
          <w:tcPr>
            <w:tcW w:w="542" w:type="pct"/>
            <w:tcBorders>
              <w:top w:val="nil"/>
              <w:left w:val="nil"/>
              <w:bottom w:val="single" w:sz="4" w:space="0" w:color="D3D3D3"/>
              <w:right w:val="single" w:sz="4" w:space="0" w:color="D3D3D3"/>
            </w:tcBorders>
            <w:shd w:val="clear" w:color="auto" w:fill="auto"/>
            <w:vAlign w:val="center"/>
            <w:hideMark/>
          </w:tcPr>
          <w:p w14:paraId="385105E5"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46.4%</w:t>
            </w:r>
          </w:p>
        </w:tc>
      </w:tr>
      <w:tr w:rsidR="005A201A" w:rsidRPr="005A201A" w14:paraId="35A05F9A"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EF1CFCD"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DBDD27F"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564148F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1,000.0</w:t>
            </w:r>
          </w:p>
        </w:tc>
        <w:tc>
          <w:tcPr>
            <w:tcW w:w="705" w:type="pct"/>
            <w:tcBorders>
              <w:top w:val="nil"/>
              <w:left w:val="nil"/>
              <w:bottom w:val="single" w:sz="4" w:space="0" w:color="D3D3D3"/>
              <w:right w:val="single" w:sz="4" w:space="0" w:color="D3D3D3"/>
            </w:tcBorders>
            <w:shd w:val="clear" w:color="auto" w:fill="auto"/>
            <w:vAlign w:val="center"/>
            <w:hideMark/>
          </w:tcPr>
          <w:p w14:paraId="2199557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1,000.0</w:t>
            </w:r>
          </w:p>
        </w:tc>
        <w:tc>
          <w:tcPr>
            <w:tcW w:w="539" w:type="pct"/>
            <w:tcBorders>
              <w:top w:val="nil"/>
              <w:left w:val="nil"/>
              <w:bottom w:val="single" w:sz="4" w:space="0" w:color="D3D3D3"/>
              <w:right w:val="single" w:sz="4" w:space="0" w:color="D3D3D3"/>
            </w:tcBorders>
            <w:shd w:val="clear" w:color="auto" w:fill="auto"/>
            <w:vAlign w:val="center"/>
            <w:hideMark/>
          </w:tcPr>
          <w:p w14:paraId="126FB9D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464.2</w:t>
            </w:r>
          </w:p>
        </w:tc>
        <w:tc>
          <w:tcPr>
            <w:tcW w:w="542" w:type="pct"/>
            <w:tcBorders>
              <w:top w:val="nil"/>
              <w:left w:val="nil"/>
              <w:bottom w:val="single" w:sz="4" w:space="0" w:color="D3D3D3"/>
              <w:right w:val="single" w:sz="4" w:space="0" w:color="D3D3D3"/>
            </w:tcBorders>
            <w:shd w:val="clear" w:color="auto" w:fill="auto"/>
            <w:vAlign w:val="center"/>
            <w:hideMark/>
          </w:tcPr>
          <w:p w14:paraId="6339A5F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46.4%</w:t>
            </w:r>
          </w:p>
        </w:tc>
      </w:tr>
      <w:tr w:rsidR="005A201A" w:rsidRPr="005A201A" w14:paraId="4D30CA44"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480683E"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57 14 07</w:t>
            </w:r>
          </w:p>
        </w:tc>
        <w:tc>
          <w:tcPr>
            <w:tcW w:w="2112" w:type="pct"/>
            <w:tcBorders>
              <w:top w:val="nil"/>
              <w:left w:val="nil"/>
              <w:bottom w:val="single" w:sz="4" w:space="0" w:color="D3D3D3"/>
              <w:right w:val="single" w:sz="4" w:space="0" w:color="D3D3D3"/>
            </w:tcBorders>
            <w:shd w:val="clear" w:color="auto" w:fill="auto"/>
            <w:vAlign w:val="center"/>
            <w:hideMark/>
          </w:tcPr>
          <w:p w14:paraId="2D2BEF70"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ბიომრავალფეროვნება და მდგრადი ადგილობრივი განვითარება საქართველოში (აჭარის სატყეო სააგენტოს კომპონენტი) (KfW)</w:t>
            </w:r>
          </w:p>
        </w:tc>
        <w:tc>
          <w:tcPr>
            <w:tcW w:w="715" w:type="pct"/>
            <w:tcBorders>
              <w:top w:val="nil"/>
              <w:left w:val="nil"/>
              <w:bottom w:val="single" w:sz="4" w:space="0" w:color="D3D3D3"/>
              <w:right w:val="single" w:sz="4" w:space="0" w:color="D3D3D3"/>
            </w:tcBorders>
            <w:shd w:val="clear" w:color="auto" w:fill="auto"/>
            <w:vAlign w:val="center"/>
            <w:hideMark/>
          </w:tcPr>
          <w:p w14:paraId="098D5829"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2,000.0</w:t>
            </w:r>
          </w:p>
        </w:tc>
        <w:tc>
          <w:tcPr>
            <w:tcW w:w="705" w:type="pct"/>
            <w:tcBorders>
              <w:top w:val="nil"/>
              <w:left w:val="nil"/>
              <w:bottom w:val="single" w:sz="4" w:space="0" w:color="D3D3D3"/>
              <w:right w:val="single" w:sz="4" w:space="0" w:color="D3D3D3"/>
            </w:tcBorders>
            <w:shd w:val="clear" w:color="auto" w:fill="auto"/>
            <w:vAlign w:val="center"/>
            <w:hideMark/>
          </w:tcPr>
          <w:p w14:paraId="0E7BC06A"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2,000.0</w:t>
            </w:r>
          </w:p>
        </w:tc>
        <w:tc>
          <w:tcPr>
            <w:tcW w:w="539" w:type="pct"/>
            <w:tcBorders>
              <w:top w:val="nil"/>
              <w:left w:val="nil"/>
              <w:bottom w:val="single" w:sz="4" w:space="0" w:color="D3D3D3"/>
              <w:right w:val="single" w:sz="4" w:space="0" w:color="D3D3D3"/>
            </w:tcBorders>
            <w:shd w:val="clear" w:color="auto" w:fill="auto"/>
            <w:vAlign w:val="center"/>
            <w:hideMark/>
          </w:tcPr>
          <w:p w14:paraId="3C9159BB"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1,172.6</w:t>
            </w:r>
          </w:p>
        </w:tc>
        <w:tc>
          <w:tcPr>
            <w:tcW w:w="542" w:type="pct"/>
            <w:tcBorders>
              <w:top w:val="nil"/>
              <w:left w:val="nil"/>
              <w:bottom w:val="single" w:sz="4" w:space="0" w:color="D3D3D3"/>
              <w:right w:val="single" w:sz="4" w:space="0" w:color="D3D3D3"/>
            </w:tcBorders>
            <w:shd w:val="clear" w:color="auto" w:fill="auto"/>
            <w:vAlign w:val="center"/>
            <w:hideMark/>
          </w:tcPr>
          <w:p w14:paraId="2F2C2FC1"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58.6%</w:t>
            </w:r>
          </w:p>
        </w:tc>
      </w:tr>
      <w:tr w:rsidR="005A201A" w:rsidRPr="005A201A" w14:paraId="57E4E07E"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3CC73A9"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57DF5E2"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3C4EB0A0"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2,000.0</w:t>
            </w:r>
          </w:p>
        </w:tc>
        <w:tc>
          <w:tcPr>
            <w:tcW w:w="705" w:type="pct"/>
            <w:tcBorders>
              <w:top w:val="nil"/>
              <w:left w:val="nil"/>
              <w:bottom w:val="single" w:sz="4" w:space="0" w:color="D3D3D3"/>
              <w:right w:val="single" w:sz="4" w:space="0" w:color="D3D3D3"/>
            </w:tcBorders>
            <w:shd w:val="clear" w:color="auto" w:fill="auto"/>
            <w:vAlign w:val="center"/>
            <w:hideMark/>
          </w:tcPr>
          <w:p w14:paraId="31DAB594"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2,000.0</w:t>
            </w:r>
          </w:p>
        </w:tc>
        <w:tc>
          <w:tcPr>
            <w:tcW w:w="539" w:type="pct"/>
            <w:tcBorders>
              <w:top w:val="nil"/>
              <w:left w:val="nil"/>
              <w:bottom w:val="single" w:sz="4" w:space="0" w:color="D3D3D3"/>
              <w:right w:val="single" w:sz="4" w:space="0" w:color="D3D3D3"/>
            </w:tcBorders>
            <w:shd w:val="clear" w:color="auto" w:fill="auto"/>
            <w:vAlign w:val="center"/>
            <w:hideMark/>
          </w:tcPr>
          <w:p w14:paraId="2E74C53C"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1,172.6</w:t>
            </w:r>
          </w:p>
        </w:tc>
        <w:tc>
          <w:tcPr>
            <w:tcW w:w="542" w:type="pct"/>
            <w:tcBorders>
              <w:top w:val="nil"/>
              <w:left w:val="nil"/>
              <w:bottom w:val="single" w:sz="4" w:space="0" w:color="D3D3D3"/>
              <w:right w:val="single" w:sz="4" w:space="0" w:color="D3D3D3"/>
            </w:tcBorders>
            <w:shd w:val="clear" w:color="auto" w:fill="auto"/>
            <w:vAlign w:val="center"/>
            <w:hideMark/>
          </w:tcPr>
          <w:p w14:paraId="50BF59CD"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58.6%</w:t>
            </w:r>
          </w:p>
        </w:tc>
      </w:tr>
      <w:tr w:rsidR="005A201A" w:rsidRPr="005A201A" w14:paraId="710A8D36"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2852582"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lastRenderedPageBreak/>
              <w:t> </w:t>
            </w:r>
          </w:p>
        </w:tc>
        <w:tc>
          <w:tcPr>
            <w:tcW w:w="2112" w:type="pct"/>
            <w:tcBorders>
              <w:top w:val="nil"/>
              <w:left w:val="nil"/>
              <w:bottom w:val="single" w:sz="4" w:space="0" w:color="D3D3D3"/>
              <w:right w:val="single" w:sz="4" w:space="0" w:color="D3D3D3"/>
            </w:tcBorders>
            <w:shd w:val="clear" w:color="auto" w:fill="auto"/>
            <w:vAlign w:val="center"/>
            <w:hideMark/>
          </w:tcPr>
          <w:p w14:paraId="48FC96A3"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გრანტები</w:t>
            </w:r>
          </w:p>
        </w:tc>
        <w:tc>
          <w:tcPr>
            <w:tcW w:w="715" w:type="pct"/>
            <w:tcBorders>
              <w:top w:val="nil"/>
              <w:left w:val="nil"/>
              <w:bottom w:val="single" w:sz="4" w:space="0" w:color="D3D3D3"/>
              <w:right w:val="single" w:sz="4" w:space="0" w:color="D3D3D3"/>
            </w:tcBorders>
            <w:shd w:val="clear" w:color="auto" w:fill="auto"/>
            <w:vAlign w:val="center"/>
            <w:hideMark/>
          </w:tcPr>
          <w:p w14:paraId="1D2BBDB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2,000.0</w:t>
            </w:r>
          </w:p>
        </w:tc>
        <w:tc>
          <w:tcPr>
            <w:tcW w:w="705" w:type="pct"/>
            <w:tcBorders>
              <w:top w:val="nil"/>
              <w:left w:val="nil"/>
              <w:bottom w:val="single" w:sz="4" w:space="0" w:color="D3D3D3"/>
              <w:right w:val="single" w:sz="4" w:space="0" w:color="D3D3D3"/>
            </w:tcBorders>
            <w:shd w:val="clear" w:color="auto" w:fill="auto"/>
            <w:vAlign w:val="center"/>
            <w:hideMark/>
          </w:tcPr>
          <w:p w14:paraId="3219DF7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2,000.0</w:t>
            </w:r>
          </w:p>
        </w:tc>
        <w:tc>
          <w:tcPr>
            <w:tcW w:w="539" w:type="pct"/>
            <w:tcBorders>
              <w:top w:val="nil"/>
              <w:left w:val="nil"/>
              <w:bottom w:val="single" w:sz="4" w:space="0" w:color="D3D3D3"/>
              <w:right w:val="single" w:sz="4" w:space="0" w:color="D3D3D3"/>
            </w:tcBorders>
            <w:shd w:val="clear" w:color="auto" w:fill="auto"/>
            <w:vAlign w:val="center"/>
            <w:hideMark/>
          </w:tcPr>
          <w:p w14:paraId="259D89E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1,172.6</w:t>
            </w:r>
          </w:p>
        </w:tc>
        <w:tc>
          <w:tcPr>
            <w:tcW w:w="542" w:type="pct"/>
            <w:tcBorders>
              <w:top w:val="nil"/>
              <w:left w:val="nil"/>
              <w:bottom w:val="single" w:sz="4" w:space="0" w:color="D3D3D3"/>
              <w:right w:val="single" w:sz="4" w:space="0" w:color="D3D3D3"/>
            </w:tcBorders>
            <w:shd w:val="clear" w:color="auto" w:fill="auto"/>
            <w:vAlign w:val="center"/>
            <w:hideMark/>
          </w:tcPr>
          <w:p w14:paraId="27BF4D7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58.6%</w:t>
            </w:r>
          </w:p>
        </w:tc>
      </w:tr>
      <w:tr w:rsidR="005A201A" w:rsidRPr="005A201A" w14:paraId="1001D714"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CD8546B"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57 14 08</w:t>
            </w:r>
          </w:p>
        </w:tc>
        <w:tc>
          <w:tcPr>
            <w:tcW w:w="2112" w:type="pct"/>
            <w:tcBorders>
              <w:top w:val="nil"/>
              <w:left w:val="nil"/>
              <w:bottom w:val="single" w:sz="4" w:space="0" w:color="D3D3D3"/>
              <w:right w:val="single" w:sz="4" w:space="0" w:color="D3D3D3"/>
            </w:tcBorders>
            <w:shd w:val="clear" w:color="auto" w:fill="auto"/>
            <w:vAlign w:val="center"/>
            <w:hideMark/>
          </w:tcPr>
          <w:p w14:paraId="522B53D4"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ბათუმის მუნიციპალური ინფრასტრუქტურა (ფაზა V) (KfW)</w:t>
            </w:r>
          </w:p>
        </w:tc>
        <w:tc>
          <w:tcPr>
            <w:tcW w:w="715" w:type="pct"/>
            <w:tcBorders>
              <w:top w:val="nil"/>
              <w:left w:val="nil"/>
              <w:bottom w:val="single" w:sz="4" w:space="0" w:color="D3D3D3"/>
              <w:right w:val="single" w:sz="4" w:space="0" w:color="D3D3D3"/>
            </w:tcBorders>
            <w:shd w:val="clear" w:color="auto" w:fill="auto"/>
            <w:vAlign w:val="center"/>
            <w:hideMark/>
          </w:tcPr>
          <w:p w14:paraId="633BC661"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10,000.0</w:t>
            </w:r>
          </w:p>
        </w:tc>
        <w:tc>
          <w:tcPr>
            <w:tcW w:w="705" w:type="pct"/>
            <w:tcBorders>
              <w:top w:val="nil"/>
              <w:left w:val="nil"/>
              <w:bottom w:val="single" w:sz="4" w:space="0" w:color="D3D3D3"/>
              <w:right w:val="single" w:sz="4" w:space="0" w:color="D3D3D3"/>
            </w:tcBorders>
            <w:shd w:val="clear" w:color="auto" w:fill="auto"/>
            <w:vAlign w:val="center"/>
            <w:hideMark/>
          </w:tcPr>
          <w:p w14:paraId="07365354"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11,251.4</w:t>
            </w:r>
          </w:p>
        </w:tc>
        <w:tc>
          <w:tcPr>
            <w:tcW w:w="539" w:type="pct"/>
            <w:tcBorders>
              <w:top w:val="nil"/>
              <w:left w:val="nil"/>
              <w:bottom w:val="single" w:sz="4" w:space="0" w:color="D3D3D3"/>
              <w:right w:val="single" w:sz="4" w:space="0" w:color="D3D3D3"/>
            </w:tcBorders>
            <w:shd w:val="clear" w:color="auto" w:fill="auto"/>
            <w:vAlign w:val="center"/>
            <w:hideMark/>
          </w:tcPr>
          <w:p w14:paraId="4A277A0F"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12,934.3</w:t>
            </w:r>
          </w:p>
        </w:tc>
        <w:tc>
          <w:tcPr>
            <w:tcW w:w="542" w:type="pct"/>
            <w:tcBorders>
              <w:top w:val="nil"/>
              <w:left w:val="nil"/>
              <w:bottom w:val="single" w:sz="4" w:space="0" w:color="D3D3D3"/>
              <w:right w:val="single" w:sz="4" w:space="0" w:color="D3D3D3"/>
            </w:tcBorders>
            <w:shd w:val="clear" w:color="auto" w:fill="auto"/>
            <w:vAlign w:val="center"/>
            <w:hideMark/>
          </w:tcPr>
          <w:p w14:paraId="6782624B"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115.0%</w:t>
            </w:r>
          </w:p>
        </w:tc>
      </w:tr>
      <w:tr w:rsidR="005A201A" w:rsidRPr="005A201A" w14:paraId="4551CA01"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1A4C919"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9C38BB7"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7DD3B7D4"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500.0</w:t>
            </w:r>
          </w:p>
        </w:tc>
        <w:tc>
          <w:tcPr>
            <w:tcW w:w="705" w:type="pct"/>
            <w:tcBorders>
              <w:top w:val="nil"/>
              <w:left w:val="nil"/>
              <w:bottom w:val="single" w:sz="4" w:space="0" w:color="D3D3D3"/>
              <w:right w:val="single" w:sz="4" w:space="0" w:color="D3D3D3"/>
            </w:tcBorders>
            <w:shd w:val="clear" w:color="auto" w:fill="auto"/>
            <w:vAlign w:val="center"/>
            <w:hideMark/>
          </w:tcPr>
          <w:p w14:paraId="3E4043BD"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1,751.4</w:t>
            </w:r>
          </w:p>
        </w:tc>
        <w:tc>
          <w:tcPr>
            <w:tcW w:w="539" w:type="pct"/>
            <w:tcBorders>
              <w:top w:val="nil"/>
              <w:left w:val="nil"/>
              <w:bottom w:val="single" w:sz="4" w:space="0" w:color="D3D3D3"/>
              <w:right w:val="single" w:sz="4" w:space="0" w:color="D3D3D3"/>
            </w:tcBorders>
            <w:shd w:val="clear" w:color="auto" w:fill="auto"/>
            <w:vAlign w:val="center"/>
            <w:hideMark/>
          </w:tcPr>
          <w:p w14:paraId="42739016"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2,023.8</w:t>
            </w:r>
          </w:p>
        </w:tc>
        <w:tc>
          <w:tcPr>
            <w:tcW w:w="542" w:type="pct"/>
            <w:tcBorders>
              <w:top w:val="nil"/>
              <w:left w:val="nil"/>
              <w:bottom w:val="single" w:sz="4" w:space="0" w:color="D3D3D3"/>
              <w:right w:val="single" w:sz="4" w:space="0" w:color="D3D3D3"/>
            </w:tcBorders>
            <w:shd w:val="clear" w:color="auto" w:fill="auto"/>
            <w:vAlign w:val="center"/>
            <w:hideMark/>
          </w:tcPr>
          <w:p w14:paraId="666B8171"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115.6%</w:t>
            </w:r>
          </w:p>
        </w:tc>
      </w:tr>
      <w:tr w:rsidR="005A201A" w:rsidRPr="005A201A" w14:paraId="0BF8916B"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DBF6F2A"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64188030"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გრანტები</w:t>
            </w:r>
          </w:p>
        </w:tc>
        <w:tc>
          <w:tcPr>
            <w:tcW w:w="715" w:type="pct"/>
            <w:tcBorders>
              <w:top w:val="nil"/>
              <w:left w:val="nil"/>
              <w:bottom w:val="single" w:sz="4" w:space="0" w:color="D3D3D3"/>
              <w:right w:val="single" w:sz="4" w:space="0" w:color="D3D3D3"/>
            </w:tcBorders>
            <w:shd w:val="clear" w:color="auto" w:fill="auto"/>
            <w:vAlign w:val="center"/>
            <w:hideMark/>
          </w:tcPr>
          <w:p w14:paraId="1AFA9AD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0.0</w:t>
            </w:r>
          </w:p>
        </w:tc>
        <w:tc>
          <w:tcPr>
            <w:tcW w:w="705" w:type="pct"/>
            <w:tcBorders>
              <w:top w:val="nil"/>
              <w:left w:val="nil"/>
              <w:bottom w:val="single" w:sz="4" w:space="0" w:color="D3D3D3"/>
              <w:right w:val="single" w:sz="4" w:space="0" w:color="D3D3D3"/>
            </w:tcBorders>
            <w:shd w:val="clear" w:color="auto" w:fill="auto"/>
            <w:vAlign w:val="center"/>
            <w:hideMark/>
          </w:tcPr>
          <w:p w14:paraId="1B13D99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1,251.4</w:t>
            </w:r>
          </w:p>
        </w:tc>
        <w:tc>
          <w:tcPr>
            <w:tcW w:w="539" w:type="pct"/>
            <w:tcBorders>
              <w:top w:val="nil"/>
              <w:left w:val="nil"/>
              <w:bottom w:val="single" w:sz="4" w:space="0" w:color="D3D3D3"/>
              <w:right w:val="single" w:sz="4" w:space="0" w:color="D3D3D3"/>
            </w:tcBorders>
            <w:shd w:val="clear" w:color="auto" w:fill="auto"/>
            <w:vAlign w:val="center"/>
            <w:hideMark/>
          </w:tcPr>
          <w:p w14:paraId="638E5BE0"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1,251.4</w:t>
            </w:r>
          </w:p>
        </w:tc>
        <w:tc>
          <w:tcPr>
            <w:tcW w:w="542" w:type="pct"/>
            <w:tcBorders>
              <w:top w:val="nil"/>
              <w:left w:val="nil"/>
              <w:bottom w:val="single" w:sz="4" w:space="0" w:color="D3D3D3"/>
              <w:right w:val="single" w:sz="4" w:space="0" w:color="D3D3D3"/>
            </w:tcBorders>
            <w:shd w:val="clear" w:color="auto" w:fill="auto"/>
            <w:vAlign w:val="center"/>
            <w:hideMark/>
          </w:tcPr>
          <w:p w14:paraId="6767962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6AB6DB9A"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9EF6646"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5033724E"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60B5033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500.0</w:t>
            </w:r>
          </w:p>
        </w:tc>
        <w:tc>
          <w:tcPr>
            <w:tcW w:w="705" w:type="pct"/>
            <w:tcBorders>
              <w:top w:val="nil"/>
              <w:left w:val="nil"/>
              <w:bottom w:val="single" w:sz="4" w:space="0" w:color="D3D3D3"/>
              <w:right w:val="single" w:sz="4" w:space="0" w:color="D3D3D3"/>
            </w:tcBorders>
            <w:shd w:val="clear" w:color="auto" w:fill="auto"/>
            <w:vAlign w:val="center"/>
            <w:hideMark/>
          </w:tcPr>
          <w:p w14:paraId="1B49FA0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500.0</w:t>
            </w:r>
          </w:p>
        </w:tc>
        <w:tc>
          <w:tcPr>
            <w:tcW w:w="539" w:type="pct"/>
            <w:tcBorders>
              <w:top w:val="nil"/>
              <w:left w:val="nil"/>
              <w:bottom w:val="single" w:sz="4" w:space="0" w:color="D3D3D3"/>
              <w:right w:val="single" w:sz="4" w:space="0" w:color="D3D3D3"/>
            </w:tcBorders>
            <w:shd w:val="clear" w:color="auto" w:fill="auto"/>
            <w:vAlign w:val="center"/>
            <w:hideMark/>
          </w:tcPr>
          <w:p w14:paraId="0009A13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772.4</w:t>
            </w:r>
          </w:p>
        </w:tc>
        <w:tc>
          <w:tcPr>
            <w:tcW w:w="542" w:type="pct"/>
            <w:tcBorders>
              <w:top w:val="nil"/>
              <w:left w:val="nil"/>
              <w:bottom w:val="single" w:sz="4" w:space="0" w:color="D3D3D3"/>
              <w:right w:val="single" w:sz="4" w:space="0" w:color="D3D3D3"/>
            </w:tcBorders>
            <w:shd w:val="clear" w:color="auto" w:fill="auto"/>
            <w:vAlign w:val="center"/>
            <w:hideMark/>
          </w:tcPr>
          <w:p w14:paraId="0C7B213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154.5%</w:t>
            </w:r>
          </w:p>
        </w:tc>
      </w:tr>
      <w:tr w:rsidR="005A201A" w:rsidRPr="005A201A" w14:paraId="6D414251"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413A485"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009B301A"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5C91083F"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9,500.0</w:t>
            </w:r>
          </w:p>
        </w:tc>
        <w:tc>
          <w:tcPr>
            <w:tcW w:w="705" w:type="pct"/>
            <w:tcBorders>
              <w:top w:val="nil"/>
              <w:left w:val="nil"/>
              <w:bottom w:val="single" w:sz="4" w:space="0" w:color="D3D3D3"/>
              <w:right w:val="single" w:sz="4" w:space="0" w:color="D3D3D3"/>
            </w:tcBorders>
            <w:shd w:val="clear" w:color="auto" w:fill="auto"/>
            <w:vAlign w:val="center"/>
            <w:hideMark/>
          </w:tcPr>
          <w:p w14:paraId="42F63892"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9,500.0</w:t>
            </w:r>
          </w:p>
        </w:tc>
        <w:tc>
          <w:tcPr>
            <w:tcW w:w="539" w:type="pct"/>
            <w:tcBorders>
              <w:top w:val="nil"/>
              <w:left w:val="nil"/>
              <w:bottom w:val="single" w:sz="4" w:space="0" w:color="D3D3D3"/>
              <w:right w:val="single" w:sz="4" w:space="0" w:color="D3D3D3"/>
            </w:tcBorders>
            <w:shd w:val="clear" w:color="auto" w:fill="auto"/>
            <w:vAlign w:val="center"/>
            <w:hideMark/>
          </w:tcPr>
          <w:p w14:paraId="7AE51C9E"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10,910.6</w:t>
            </w:r>
          </w:p>
        </w:tc>
        <w:tc>
          <w:tcPr>
            <w:tcW w:w="542" w:type="pct"/>
            <w:tcBorders>
              <w:top w:val="nil"/>
              <w:left w:val="nil"/>
              <w:bottom w:val="single" w:sz="4" w:space="0" w:color="D3D3D3"/>
              <w:right w:val="single" w:sz="4" w:space="0" w:color="D3D3D3"/>
            </w:tcBorders>
            <w:shd w:val="clear" w:color="auto" w:fill="auto"/>
            <w:vAlign w:val="center"/>
            <w:hideMark/>
          </w:tcPr>
          <w:p w14:paraId="4287C299"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114.8%</w:t>
            </w:r>
          </w:p>
        </w:tc>
      </w:tr>
      <w:tr w:rsidR="005A201A" w:rsidRPr="005A201A" w14:paraId="11A45787"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B9A1C5A"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57 14 09</w:t>
            </w:r>
          </w:p>
        </w:tc>
        <w:tc>
          <w:tcPr>
            <w:tcW w:w="2112" w:type="pct"/>
            <w:tcBorders>
              <w:top w:val="nil"/>
              <w:left w:val="nil"/>
              <w:bottom w:val="single" w:sz="4" w:space="0" w:color="D3D3D3"/>
              <w:right w:val="single" w:sz="4" w:space="0" w:color="D3D3D3"/>
            </w:tcBorders>
            <w:shd w:val="clear" w:color="auto" w:fill="auto"/>
            <w:vAlign w:val="center"/>
            <w:hideMark/>
          </w:tcPr>
          <w:p w14:paraId="623E9D82"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თბილისის მეტროს მოდერნიზაციის პროექტი</w:t>
            </w:r>
          </w:p>
        </w:tc>
        <w:tc>
          <w:tcPr>
            <w:tcW w:w="715" w:type="pct"/>
            <w:tcBorders>
              <w:top w:val="nil"/>
              <w:left w:val="nil"/>
              <w:bottom w:val="single" w:sz="4" w:space="0" w:color="D3D3D3"/>
              <w:right w:val="single" w:sz="4" w:space="0" w:color="D3D3D3"/>
            </w:tcBorders>
            <w:shd w:val="clear" w:color="auto" w:fill="auto"/>
            <w:vAlign w:val="center"/>
            <w:hideMark/>
          </w:tcPr>
          <w:p w14:paraId="172D64F6"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50,000.0</w:t>
            </w:r>
          </w:p>
        </w:tc>
        <w:tc>
          <w:tcPr>
            <w:tcW w:w="705" w:type="pct"/>
            <w:tcBorders>
              <w:top w:val="nil"/>
              <w:left w:val="nil"/>
              <w:bottom w:val="single" w:sz="4" w:space="0" w:color="D3D3D3"/>
              <w:right w:val="single" w:sz="4" w:space="0" w:color="D3D3D3"/>
            </w:tcBorders>
            <w:shd w:val="clear" w:color="auto" w:fill="auto"/>
            <w:vAlign w:val="center"/>
            <w:hideMark/>
          </w:tcPr>
          <w:p w14:paraId="4386F7F3"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58,500.0</w:t>
            </w:r>
          </w:p>
        </w:tc>
        <w:tc>
          <w:tcPr>
            <w:tcW w:w="539" w:type="pct"/>
            <w:tcBorders>
              <w:top w:val="nil"/>
              <w:left w:val="nil"/>
              <w:bottom w:val="single" w:sz="4" w:space="0" w:color="D3D3D3"/>
              <w:right w:val="single" w:sz="4" w:space="0" w:color="D3D3D3"/>
            </w:tcBorders>
            <w:shd w:val="clear" w:color="auto" w:fill="auto"/>
            <w:vAlign w:val="center"/>
            <w:hideMark/>
          </w:tcPr>
          <w:p w14:paraId="2BE3032A"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57,478.9</w:t>
            </w:r>
          </w:p>
        </w:tc>
        <w:tc>
          <w:tcPr>
            <w:tcW w:w="542" w:type="pct"/>
            <w:tcBorders>
              <w:top w:val="nil"/>
              <w:left w:val="nil"/>
              <w:bottom w:val="single" w:sz="4" w:space="0" w:color="D3D3D3"/>
              <w:right w:val="single" w:sz="4" w:space="0" w:color="D3D3D3"/>
            </w:tcBorders>
            <w:shd w:val="clear" w:color="auto" w:fill="auto"/>
            <w:vAlign w:val="center"/>
            <w:hideMark/>
          </w:tcPr>
          <w:p w14:paraId="3EFD2C96"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98.3%</w:t>
            </w:r>
          </w:p>
        </w:tc>
      </w:tr>
      <w:tr w:rsidR="005A201A" w:rsidRPr="005A201A" w14:paraId="5CDC41E3"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8BE9222"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1F9161D"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7BD248B9"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0.0</w:t>
            </w:r>
          </w:p>
        </w:tc>
        <w:tc>
          <w:tcPr>
            <w:tcW w:w="705" w:type="pct"/>
            <w:tcBorders>
              <w:top w:val="nil"/>
              <w:left w:val="nil"/>
              <w:bottom w:val="single" w:sz="4" w:space="0" w:color="D3D3D3"/>
              <w:right w:val="single" w:sz="4" w:space="0" w:color="D3D3D3"/>
            </w:tcBorders>
            <w:shd w:val="clear" w:color="auto" w:fill="auto"/>
            <w:vAlign w:val="center"/>
            <w:hideMark/>
          </w:tcPr>
          <w:p w14:paraId="4D3CDA84"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8,500.0</w:t>
            </w:r>
          </w:p>
        </w:tc>
        <w:tc>
          <w:tcPr>
            <w:tcW w:w="539" w:type="pct"/>
            <w:tcBorders>
              <w:top w:val="nil"/>
              <w:left w:val="nil"/>
              <w:bottom w:val="single" w:sz="4" w:space="0" w:color="D3D3D3"/>
              <w:right w:val="single" w:sz="4" w:space="0" w:color="D3D3D3"/>
            </w:tcBorders>
            <w:shd w:val="clear" w:color="auto" w:fill="auto"/>
            <w:vAlign w:val="center"/>
            <w:hideMark/>
          </w:tcPr>
          <w:p w14:paraId="3297D6CA"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8,487.7</w:t>
            </w:r>
          </w:p>
        </w:tc>
        <w:tc>
          <w:tcPr>
            <w:tcW w:w="542" w:type="pct"/>
            <w:tcBorders>
              <w:top w:val="nil"/>
              <w:left w:val="nil"/>
              <w:bottom w:val="single" w:sz="4" w:space="0" w:color="D3D3D3"/>
              <w:right w:val="single" w:sz="4" w:space="0" w:color="D3D3D3"/>
            </w:tcBorders>
            <w:shd w:val="clear" w:color="auto" w:fill="auto"/>
            <w:vAlign w:val="center"/>
            <w:hideMark/>
          </w:tcPr>
          <w:p w14:paraId="0617DF40"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99.9%</w:t>
            </w:r>
          </w:p>
        </w:tc>
      </w:tr>
      <w:tr w:rsidR="005A201A" w:rsidRPr="005A201A" w14:paraId="515D191F"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8D87EAE"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74808B2F"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გრანტები</w:t>
            </w:r>
          </w:p>
        </w:tc>
        <w:tc>
          <w:tcPr>
            <w:tcW w:w="715" w:type="pct"/>
            <w:tcBorders>
              <w:top w:val="nil"/>
              <w:left w:val="nil"/>
              <w:bottom w:val="single" w:sz="4" w:space="0" w:color="D3D3D3"/>
              <w:right w:val="single" w:sz="4" w:space="0" w:color="D3D3D3"/>
            </w:tcBorders>
            <w:shd w:val="clear" w:color="auto" w:fill="auto"/>
            <w:vAlign w:val="center"/>
            <w:hideMark/>
          </w:tcPr>
          <w:p w14:paraId="0268903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0.0</w:t>
            </w:r>
          </w:p>
        </w:tc>
        <w:tc>
          <w:tcPr>
            <w:tcW w:w="705" w:type="pct"/>
            <w:tcBorders>
              <w:top w:val="nil"/>
              <w:left w:val="nil"/>
              <w:bottom w:val="single" w:sz="4" w:space="0" w:color="D3D3D3"/>
              <w:right w:val="single" w:sz="4" w:space="0" w:color="D3D3D3"/>
            </w:tcBorders>
            <w:shd w:val="clear" w:color="auto" w:fill="auto"/>
            <w:vAlign w:val="center"/>
            <w:hideMark/>
          </w:tcPr>
          <w:p w14:paraId="0070AD6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8,500.0</w:t>
            </w:r>
          </w:p>
        </w:tc>
        <w:tc>
          <w:tcPr>
            <w:tcW w:w="539" w:type="pct"/>
            <w:tcBorders>
              <w:top w:val="nil"/>
              <w:left w:val="nil"/>
              <w:bottom w:val="single" w:sz="4" w:space="0" w:color="D3D3D3"/>
              <w:right w:val="single" w:sz="4" w:space="0" w:color="D3D3D3"/>
            </w:tcBorders>
            <w:shd w:val="clear" w:color="auto" w:fill="auto"/>
            <w:vAlign w:val="center"/>
            <w:hideMark/>
          </w:tcPr>
          <w:p w14:paraId="7DB8F6B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8,487.7</w:t>
            </w:r>
          </w:p>
        </w:tc>
        <w:tc>
          <w:tcPr>
            <w:tcW w:w="542" w:type="pct"/>
            <w:tcBorders>
              <w:top w:val="nil"/>
              <w:left w:val="nil"/>
              <w:bottom w:val="single" w:sz="4" w:space="0" w:color="D3D3D3"/>
              <w:right w:val="single" w:sz="4" w:space="0" w:color="D3D3D3"/>
            </w:tcBorders>
            <w:shd w:val="clear" w:color="auto" w:fill="auto"/>
            <w:vAlign w:val="center"/>
            <w:hideMark/>
          </w:tcPr>
          <w:p w14:paraId="3BDE11C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99.9%</w:t>
            </w:r>
          </w:p>
        </w:tc>
      </w:tr>
      <w:tr w:rsidR="005A201A" w:rsidRPr="005A201A" w14:paraId="1D7B2EE6"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B999093"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D4C6132"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06399681"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50,000.0</w:t>
            </w:r>
          </w:p>
        </w:tc>
        <w:tc>
          <w:tcPr>
            <w:tcW w:w="705" w:type="pct"/>
            <w:tcBorders>
              <w:top w:val="nil"/>
              <w:left w:val="nil"/>
              <w:bottom w:val="single" w:sz="4" w:space="0" w:color="D3D3D3"/>
              <w:right w:val="single" w:sz="4" w:space="0" w:color="D3D3D3"/>
            </w:tcBorders>
            <w:shd w:val="clear" w:color="auto" w:fill="auto"/>
            <w:vAlign w:val="center"/>
            <w:hideMark/>
          </w:tcPr>
          <w:p w14:paraId="6A4F9672"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50,000.0</w:t>
            </w:r>
          </w:p>
        </w:tc>
        <w:tc>
          <w:tcPr>
            <w:tcW w:w="539" w:type="pct"/>
            <w:tcBorders>
              <w:top w:val="nil"/>
              <w:left w:val="nil"/>
              <w:bottom w:val="single" w:sz="4" w:space="0" w:color="D3D3D3"/>
              <w:right w:val="single" w:sz="4" w:space="0" w:color="D3D3D3"/>
            </w:tcBorders>
            <w:shd w:val="clear" w:color="auto" w:fill="auto"/>
            <w:vAlign w:val="center"/>
            <w:hideMark/>
          </w:tcPr>
          <w:p w14:paraId="0A4B8D7A"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48,991.2</w:t>
            </w:r>
          </w:p>
        </w:tc>
        <w:tc>
          <w:tcPr>
            <w:tcW w:w="542" w:type="pct"/>
            <w:tcBorders>
              <w:top w:val="nil"/>
              <w:left w:val="nil"/>
              <w:bottom w:val="single" w:sz="4" w:space="0" w:color="D3D3D3"/>
              <w:right w:val="single" w:sz="4" w:space="0" w:color="D3D3D3"/>
            </w:tcBorders>
            <w:shd w:val="clear" w:color="auto" w:fill="auto"/>
            <w:vAlign w:val="center"/>
            <w:hideMark/>
          </w:tcPr>
          <w:p w14:paraId="0F7F30AE"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98.0%</w:t>
            </w:r>
          </w:p>
        </w:tc>
      </w:tr>
      <w:tr w:rsidR="005A201A" w:rsidRPr="005A201A" w14:paraId="548DB9D7"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19C2DD10"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57 14 10</w:t>
            </w:r>
          </w:p>
        </w:tc>
        <w:tc>
          <w:tcPr>
            <w:tcW w:w="2112" w:type="pct"/>
            <w:tcBorders>
              <w:top w:val="nil"/>
              <w:left w:val="nil"/>
              <w:bottom w:val="single" w:sz="4" w:space="0" w:color="D3D3D3"/>
              <w:right w:val="single" w:sz="4" w:space="0" w:color="D3D3D3"/>
            </w:tcBorders>
            <w:shd w:val="clear" w:color="auto" w:fill="auto"/>
            <w:vAlign w:val="center"/>
            <w:hideMark/>
          </w:tcPr>
          <w:p w14:paraId="63A7686E"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ენერგოეფექტურობის ღონისძიებები და შენობების ევროკავშირის ენერგოეფექტურობის სტანდარტებთან მიახლოება (ბათუმის საბავშვო ბაღები) (KfW)</w:t>
            </w:r>
          </w:p>
        </w:tc>
        <w:tc>
          <w:tcPr>
            <w:tcW w:w="715" w:type="pct"/>
            <w:tcBorders>
              <w:top w:val="nil"/>
              <w:left w:val="nil"/>
              <w:bottom w:val="single" w:sz="4" w:space="0" w:color="D3D3D3"/>
              <w:right w:val="single" w:sz="4" w:space="0" w:color="D3D3D3"/>
            </w:tcBorders>
            <w:shd w:val="clear" w:color="auto" w:fill="auto"/>
            <w:vAlign w:val="center"/>
            <w:hideMark/>
          </w:tcPr>
          <w:p w14:paraId="285E37F4"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5,000.0</w:t>
            </w:r>
          </w:p>
        </w:tc>
        <w:tc>
          <w:tcPr>
            <w:tcW w:w="705" w:type="pct"/>
            <w:tcBorders>
              <w:top w:val="nil"/>
              <w:left w:val="nil"/>
              <w:bottom w:val="single" w:sz="4" w:space="0" w:color="D3D3D3"/>
              <w:right w:val="single" w:sz="4" w:space="0" w:color="D3D3D3"/>
            </w:tcBorders>
            <w:shd w:val="clear" w:color="auto" w:fill="auto"/>
            <w:vAlign w:val="center"/>
            <w:hideMark/>
          </w:tcPr>
          <w:p w14:paraId="41954603"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5,000.0</w:t>
            </w:r>
          </w:p>
        </w:tc>
        <w:tc>
          <w:tcPr>
            <w:tcW w:w="539" w:type="pct"/>
            <w:tcBorders>
              <w:top w:val="nil"/>
              <w:left w:val="nil"/>
              <w:bottom w:val="single" w:sz="4" w:space="0" w:color="D3D3D3"/>
              <w:right w:val="single" w:sz="4" w:space="0" w:color="D3D3D3"/>
            </w:tcBorders>
            <w:shd w:val="clear" w:color="auto" w:fill="auto"/>
            <w:vAlign w:val="center"/>
            <w:hideMark/>
          </w:tcPr>
          <w:p w14:paraId="16ABA7AD"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4,857.8</w:t>
            </w:r>
          </w:p>
        </w:tc>
        <w:tc>
          <w:tcPr>
            <w:tcW w:w="542" w:type="pct"/>
            <w:tcBorders>
              <w:top w:val="nil"/>
              <w:left w:val="nil"/>
              <w:bottom w:val="single" w:sz="4" w:space="0" w:color="D3D3D3"/>
              <w:right w:val="single" w:sz="4" w:space="0" w:color="D3D3D3"/>
            </w:tcBorders>
            <w:shd w:val="clear" w:color="auto" w:fill="auto"/>
            <w:vAlign w:val="center"/>
            <w:hideMark/>
          </w:tcPr>
          <w:p w14:paraId="524C4F5E"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97.2%</w:t>
            </w:r>
          </w:p>
        </w:tc>
      </w:tr>
      <w:tr w:rsidR="005A201A" w:rsidRPr="005A201A" w14:paraId="7007A4DA"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C1F4E23"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805772C"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44B9A063"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5,000.0</w:t>
            </w:r>
          </w:p>
        </w:tc>
        <w:tc>
          <w:tcPr>
            <w:tcW w:w="705" w:type="pct"/>
            <w:tcBorders>
              <w:top w:val="nil"/>
              <w:left w:val="nil"/>
              <w:bottom w:val="single" w:sz="4" w:space="0" w:color="D3D3D3"/>
              <w:right w:val="single" w:sz="4" w:space="0" w:color="D3D3D3"/>
            </w:tcBorders>
            <w:shd w:val="clear" w:color="auto" w:fill="auto"/>
            <w:vAlign w:val="center"/>
            <w:hideMark/>
          </w:tcPr>
          <w:p w14:paraId="204AC1CB"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5,000.0</w:t>
            </w:r>
          </w:p>
        </w:tc>
        <w:tc>
          <w:tcPr>
            <w:tcW w:w="539" w:type="pct"/>
            <w:tcBorders>
              <w:top w:val="nil"/>
              <w:left w:val="nil"/>
              <w:bottom w:val="single" w:sz="4" w:space="0" w:color="D3D3D3"/>
              <w:right w:val="single" w:sz="4" w:space="0" w:color="D3D3D3"/>
            </w:tcBorders>
            <w:shd w:val="clear" w:color="auto" w:fill="auto"/>
            <w:vAlign w:val="center"/>
            <w:hideMark/>
          </w:tcPr>
          <w:p w14:paraId="6EF95BB0"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4,857.8</w:t>
            </w:r>
          </w:p>
        </w:tc>
        <w:tc>
          <w:tcPr>
            <w:tcW w:w="542" w:type="pct"/>
            <w:tcBorders>
              <w:top w:val="nil"/>
              <w:left w:val="nil"/>
              <w:bottom w:val="single" w:sz="4" w:space="0" w:color="D3D3D3"/>
              <w:right w:val="single" w:sz="4" w:space="0" w:color="D3D3D3"/>
            </w:tcBorders>
            <w:shd w:val="clear" w:color="auto" w:fill="auto"/>
            <w:vAlign w:val="center"/>
            <w:hideMark/>
          </w:tcPr>
          <w:p w14:paraId="6F3F720F"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97.2%</w:t>
            </w:r>
          </w:p>
        </w:tc>
      </w:tr>
      <w:tr w:rsidR="005A201A" w:rsidRPr="005A201A" w14:paraId="009C4076"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04C45B0"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91A72F0"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46B840B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5,000.0</w:t>
            </w:r>
          </w:p>
        </w:tc>
        <w:tc>
          <w:tcPr>
            <w:tcW w:w="705" w:type="pct"/>
            <w:tcBorders>
              <w:top w:val="nil"/>
              <w:left w:val="nil"/>
              <w:bottom w:val="single" w:sz="4" w:space="0" w:color="D3D3D3"/>
              <w:right w:val="single" w:sz="4" w:space="0" w:color="D3D3D3"/>
            </w:tcBorders>
            <w:shd w:val="clear" w:color="auto" w:fill="auto"/>
            <w:vAlign w:val="center"/>
            <w:hideMark/>
          </w:tcPr>
          <w:p w14:paraId="2597C36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5,000.0</w:t>
            </w:r>
          </w:p>
        </w:tc>
        <w:tc>
          <w:tcPr>
            <w:tcW w:w="539" w:type="pct"/>
            <w:tcBorders>
              <w:top w:val="nil"/>
              <w:left w:val="nil"/>
              <w:bottom w:val="single" w:sz="4" w:space="0" w:color="D3D3D3"/>
              <w:right w:val="single" w:sz="4" w:space="0" w:color="D3D3D3"/>
            </w:tcBorders>
            <w:shd w:val="clear" w:color="auto" w:fill="auto"/>
            <w:vAlign w:val="center"/>
            <w:hideMark/>
          </w:tcPr>
          <w:p w14:paraId="4A2F800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4,857.8</w:t>
            </w:r>
          </w:p>
        </w:tc>
        <w:tc>
          <w:tcPr>
            <w:tcW w:w="542" w:type="pct"/>
            <w:tcBorders>
              <w:top w:val="nil"/>
              <w:left w:val="nil"/>
              <w:bottom w:val="single" w:sz="4" w:space="0" w:color="D3D3D3"/>
              <w:right w:val="single" w:sz="4" w:space="0" w:color="D3D3D3"/>
            </w:tcBorders>
            <w:shd w:val="clear" w:color="auto" w:fill="auto"/>
            <w:vAlign w:val="center"/>
            <w:hideMark/>
          </w:tcPr>
          <w:p w14:paraId="1B50AA26"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97.2%</w:t>
            </w:r>
          </w:p>
        </w:tc>
      </w:tr>
      <w:tr w:rsidR="005A201A" w:rsidRPr="005A201A" w14:paraId="1441E984"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5619B61"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57 14 11</w:t>
            </w:r>
          </w:p>
        </w:tc>
        <w:tc>
          <w:tcPr>
            <w:tcW w:w="2112" w:type="pct"/>
            <w:tcBorders>
              <w:top w:val="nil"/>
              <w:left w:val="nil"/>
              <w:bottom w:val="single" w:sz="4" w:space="0" w:color="D3D3D3"/>
              <w:right w:val="single" w:sz="4" w:space="0" w:color="D3D3D3"/>
            </w:tcBorders>
            <w:shd w:val="clear" w:color="auto" w:fill="auto"/>
            <w:vAlign w:val="center"/>
            <w:hideMark/>
          </w:tcPr>
          <w:p w14:paraId="0C9287AC"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თბილისის ავტობუსების პროექტი (ფაზა II) (EBRD)</w:t>
            </w:r>
          </w:p>
        </w:tc>
        <w:tc>
          <w:tcPr>
            <w:tcW w:w="715" w:type="pct"/>
            <w:tcBorders>
              <w:top w:val="nil"/>
              <w:left w:val="nil"/>
              <w:bottom w:val="single" w:sz="4" w:space="0" w:color="D3D3D3"/>
              <w:right w:val="single" w:sz="4" w:space="0" w:color="D3D3D3"/>
            </w:tcBorders>
            <w:shd w:val="clear" w:color="auto" w:fill="auto"/>
            <w:vAlign w:val="center"/>
            <w:hideMark/>
          </w:tcPr>
          <w:p w14:paraId="6C6B8FA1"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19,000.0</w:t>
            </w:r>
          </w:p>
        </w:tc>
        <w:tc>
          <w:tcPr>
            <w:tcW w:w="705" w:type="pct"/>
            <w:tcBorders>
              <w:top w:val="nil"/>
              <w:left w:val="nil"/>
              <w:bottom w:val="single" w:sz="4" w:space="0" w:color="D3D3D3"/>
              <w:right w:val="single" w:sz="4" w:space="0" w:color="D3D3D3"/>
            </w:tcBorders>
            <w:shd w:val="clear" w:color="auto" w:fill="auto"/>
            <w:vAlign w:val="center"/>
            <w:hideMark/>
          </w:tcPr>
          <w:p w14:paraId="7572129F"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19,428.7</w:t>
            </w:r>
          </w:p>
        </w:tc>
        <w:tc>
          <w:tcPr>
            <w:tcW w:w="539" w:type="pct"/>
            <w:tcBorders>
              <w:top w:val="nil"/>
              <w:left w:val="nil"/>
              <w:bottom w:val="single" w:sz="4" w:space="0" w:color="D3D3D3"/>
              <w:right w:val="single" w:sz="4" w:space="0" w:color="D3D3D3"/>
            </w:tcBorders>
            <w:shd w:val="clear" w:color="auto" w:fill="auto"/>
            <w:vAlign w:val="center"/>
            <w:hideMark/>
          </w:tcPr>
          <w:p w14:paraId="344148D6"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24,439.6</w:t>
            </w:r>
          </w:p>
        </w:tc>
        <w:tc>
          <w:tcPr>
            <w:tcW w:w="542" w:type="pct"/>
            <w:tcBorders>
              <w:top w:val="nil"/>
              <w:left w:val="nil"/>
              <w:bottom w:val="single" w:sz="4" w:space="0" w:color="D3D3D3"/>
              <w:right w:val="single" w:sz="4" w:space="0" w:color="D3D3D3"/>
            </w:tcBorders>
            <w:shd w:val="clear" w:color="auto" w:fill="auto"/>
            <w:vAlign w:val="center"/>
            <w:hideMark/>
          </w:tcPr>
          <w:p w14:paraId="479402F2"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125.8%</w:t>
            </w:r>
          </w:p>
        </w:tc>
      </w:tr>
      <w:tr w:rsidR="005A201A" w:rsidRPr="005A201A" w14:paraId="1BEE8604"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FA81A23"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EFF787F"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19BE7A6E"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2,000.0</w:t>
            </w:r>
          </w:p>
        </w:tc>
        <w:tc>
          <w:tcPr>
            <w:tcW w:w="705" w:type="pct"/>
            <w:tcBorders>
              <w:top w:val="nil"/>
              <w:left w:val="nil"/>
              <w:bottom w:val="single" w:sz="4" w:space="0" w:color="D3D3D3"/>
              <w:right w:val="single" w:sz="4" w:space="0" w:color="D3D3D3"/>
            </w:tcBorders>
            <w:shd w:val="clear" w:color="auto" w:fill="auto"/>
            <w:vAlign w:val="center"/>
            <w:hideMark/>
          </w:tcPr>
          <w:p w14:paraId="3B6B7CB8"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2,428.7</w:t>
            </w:r>
          </w:p>
        </w:tc>
        <w:tc>
          <w:tcPr>
            <w:tcW w:w="539" w:type="pct"/>
            <w:tcBorders>
              <w:top w:val="nil"/>
              <w:left w:val="nil"/>
              <w:bottom w:val="single" w:sz="4" w:space="0" w:color="D3D3D3"/>
              <w:right w:val="single" w:sz="4" w:space="0" w:color="D3D3D3"/>
            </w:tcBorders>
            <w:shd w:val="clear" w:color="auto" w:fill="auto"/>
            <w:vAlign w:val="center"/>
            <w:hideMark/>
          </w:tcPr>
          <w:p w14:paraId="259C5F82"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2,428.7</w:t>
            </w:r>
          </w:p>
        </w:tc>
        <w:tc>
          <w:tcPr>
            <w:tcW w:w="542" w:type="pct"/>
            <w:tcBorders>
              <w:top w:val="nil"/>
              <w:left w:val="nil"/>
              <w:bottom w:val="single" w:sz="4" w:space="0" w:color="D3D3D3"/>
              <w:right w:val="single" w:sz="4" w:space="0" w:color="D3D3D3"/>
            </w:tcBorders>
            <w:shd w:val="clear" w:color="auto" w:fill="auto"/>
            <w:vAlign w:val="center"/>
            <w:hideMark/>
          </w:tcPr>
          <w:p w14:paraId="7B08CEB2"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100.0%</w:t>
            </w:r>
          </w:p>
        </w:tc>
      </w:tr>
      <w:tr w:rsidR="005A201A" w:rsidRPr="005A201A" w14:paraId="791D44A2"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8980AF7"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6BE97274"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გრანტები</w:t>
            </w:r>
          </w:p>
        </w:tc>
        <w:tc>
          <w:tcPr>
            <w:tcW w:w="715" w:type="pct"/>
            <w:tcBorders>
              <w:top w:val="nil"/>
              <w:left w:val="nil"/>
              <w:bottom w:val="single" w:sz="4" w:space="0" w:color="D3D3D3"/>
              <w:right w:val="single" w:sz="4" w:space="0" w:color="D3D3D3"/>
            </w:tcBorders>
            <w:shd w:val="clear" w:color="auto" w:fill="auto"/>
            <w:vAlign w:val="center"/>
            <w:hideMark/>
          </w:tcPr>
          <w:p w14:paraId="75D8CC5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2,000.0</w:t>
            </w:r>
          </w:p>
        </w:tc>
        <w:tc>
          <w:tcPr>
            <w:tcW w:w="705" w:type="pct"/>
            <w:tcBorders>
              <w:top w:val="nil"/>
              <w:left w:val="nil"/>
              <w:bottom w:val="single" w:sz="4" w:space="0" w:color="D3D3D3"/>
              <w:right w:val="single" w:sz="4" w:space="0" w:color="D3D3D3"/>
            </w:tcBorders>
            <w:shd w:val="clear" w:color="auto" w:fill="auto"/>
            <w:vAlign w:val="center"/>
            <w:hideMark/>
          </w:tcPr>
          <w:p w14:paraId="19241DB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2,428.7</w:t>
            </w:r>
          </w:p>
        </w:tc>
        <w:tc>
          <w:tcPr>
            <w:tcW w:w="539" w:type="pct"/>
            <w:tcBorders>
              <w:top w:val="nil"/>
              <w:left w:val="nil"/>
              <w:bottom w:val="single" w:sz="4" w:space="0" w:color="D3D3D3"/>
              <w:right w:val="single" w:sz="4" w:space="0" w:color="D3D3D3"/>
            </w:tcBorders>
            <w:shd w:val="clear" w:color="auto" w:fill="auto"/>
            <w:vAlign w:val="center"/>
            <w:hideMark/>
          </w:tcPr>
          <w:p w14:paraId="1994D5E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2,428.7</w:t>
            </w:r>
          </w:p>
        </w:tc>
        <w:tc>
          <w:tcPr>
            <w:tcW w:w="542" w:type="pct"/>
            <w:tcBorders>
              <w:top w:val="nil"/>
              <w:left w:val="nil"/>
              <w:bottom w:val="single" w:sz="4" w:space="0" w:color="D3D3D3"/>
              <w:right w:val="single" w:sz="4" w:space="0" w:color="D3D3D3"/>
            </w:tcBorders>
            <w:shd w:val="clear" w:color="auto" w:fill="auto"/>
            <w:vAlign w:val="center"/>
            <w:hideMark/>
          </w:tcPr>
          <w:p w14:paraId="7DDF431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100.0%</w:t>
            </w:r>
          </w:p>
        </w:tc>
      </w:tr>
      <w:tr w:rsidR="005A201A" w:rsidRPr="005A201A" w14:paraId="4FDCB442"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72DEEA1E"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6CC8770F"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ფინანსური აქტივების ზრდა</w:t>
            </w:r>
          </w:p>
        </w:tc>
        <w:tc>
          <w:tcPr>
            <w:tcW w:w="715" w:type="pct"/>
            <w:tcBorders>
              <w:top w:val="nil"/>
              <w:left w:val="nil"/>
              <w:bottom w:val="single" w:sz="4" w:space="0" w:color="D3D3D3"/>
              <w:right w:val="single" w:sz="4" w:space="0" w:color="D3D3D3"/>
            </w:tcBorders>
            <w:shd w:val="clear" w:color="auto" w:fill="auto"/>
            <w:vAlign w:val="center"/>
            <w:hideMark/>
          </w:tcPr>
          <w:p w14:paraId="618C6585"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17,000.0</w:t>
            </w:r>
          </w:p>
        </w:tc>
        <w:tc>
          <w:tcPr>
            <w:tcW w:w="705" w:type="pct"/>
            <w:tcBorders>
              <w:top w:val="nil"/>
              <w:left w:val="nil"/>
              <w:bottom w:val="single" w:sz="4" w:space="0" w:color="D3D3D3"/>
              <w:right w:val="single" w:sz="4" w:space="0" w:color="D3D3D3"/>
            </w:tcBorders>
            <w:shd w:val="clear" w:color="auto" w:fill="auto"/>
            <w:vAlign w:val="center"/>
            <w:hideMark/>
          </w:tcPr>
          <w:p w14:paraId="621F8EE2"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17,000.0</w:t>
            </w:r>
          </w:p>
        </w:tc>
        <w:tc>
          <w:tcPr>
            <w:tcW w:w="539" w:type="pct"/>
            <w:tcBorders>
              <w:top w:val="nil"/>
              <w:left w:val="nil"/>
              <w:bottom w:val="single" w:sz="4" w:space="0" w:color="D3D3D3"/>
              <w:right w:val="single" w:sz="4" w:space="0" w:color="D3D3D3"/>
            </w:tcBorders>
            <w:shd w:val="clear" w:color="auto" w:fill="auto"/>
            <w:vAlign w:val="center"/>
            <w:hideMark/>
          </w:tcPr>
          <w:p w14:paraId="6FB95FB2"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22,010.9</w:t>
            </w:r>
          </w:p>
        </w:tc>
        <w:tc>
          <w:tcPr>
            <w:tcW w:w="542" w:type="pct"/>
            <w:tcBorders>
              <w:top w:val="nil"/>
              <w:left w:val="nil"/>
              <w:bottom w:val="single" w:sz="4" w:space="0" w:color="D3D3D3"/>
              <w:right w:val="single" w:sz="4" w:space="0" w:color="D3D3D3"/>
            </w:tcBorders>
            <w:shd w:val="clear" w:color="auto" w:fill="auto"/>
            <w:vAlign w:val="center"/>
            <w:hideMark/>
          </w:tcPr>
          <w:p w14:paraId="35992993"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129.5%</w:t>
            </w:r>
          </w:p>
        </w:tc>
      </w:tr>
      <w:tr w:rsidR="005A201A" w:rsidRPr="005A201A" w14:paraId="368774F3"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0FC293B"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58 00</w:t>
            </w:r>
          </w:p>
        </w:tc>
        <w:tc>
          <w:tcPr>
            <w:tcW w:w="2112" w:type="pct"/>
            <w:tcBorders>
              <w:top w:val="nil"/>
              <w:left w:val="nil"/>
              <w:bottom w:val="single" w:sz="4" w:space="0" w:color="D3D3D3"/>
              <w:right w:val="single" w:sz="4" w:space="0" w:color="D3D3D3"/>
            </w:tcBorders>
            <w:shd w:val="clear" w:color="auto" w:fill="auto"/>
            <w:vAlign w:val="center"/>
            <w:hideMark/>
          </w:tcPr>
          <w:p w14:paraId="44C6B3CB"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სსიპ - ქუთაისის საერთაშორისო უნივერსიტეტი</w:t>
            </w:r>
          </w:p>
        </w:tc>
        <w:tc>
          <w:tcPr>
            <w:tcW w:w="715" w:type="pct"/>
            <w:tcBorders>
              <w:top w:val="nil"/>
              <w:left w:val="nil"/>
              <w:bottom w:val="single" w:sz="4" w:space="0" w:color="D3D3D3"/>
              <w:right w:val="single" w:sz="4" w:space="0" w:color="D3D3D3"/>
            </w:tcBorders>
            <w:shd w:val="clear" w:color="auto" w:fill="auto"/>
            <w:vAlign w:val="center"/>
            <w:hideMark/>
          </w:tcPr>
          <w:p w14:paraId="15EC5A26"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0.0</w:t>
            </w:r>
          </w:p>
        </w:tc>
        <w:tc>
          <w:tcPr>
            <w:tcW w:w="705" w:type="pct"/>
            <w:tcBorders>
              <w:top w:val="nil"/>
              <w:left w:val="nil"/>
              <w:bottom w:val="single" w:sz="4" w:space="0" w:color="D3D3D3"/>
              <w:right w:val="single" w:sz="4" w:space="0" w:color="D3D3D3"/>
            </w:tcBorders>
            <w:shd w:val="clear" w:color="auto" w:fill="auto"/>
            <w:vAlign w:val="center"/>
            <w:hideMark/>
          </w:tcPr>
          <w:p w14:paraId="274B30C2"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0.0</w:t>
            </w:r>
          </w:p>
        </w:tc>
        <w:tc>
          <w:tcPr>
            <w:tcW w:w="539" w:type="pct"/>
            <w:tcBorders>
              <w:top w:val="nil"/>
              <w:left w:val="nil"/>
              <w:bottom w:val="single" w:sz="4" w:space="0" w:color="D3D3D3"/>
              <w:right w:val="single" w:sz="4" w:space="0" w:color="D3D3D3"/>
            </w:tcBorders>
            <w:shd w:val="clear" w:color="auto" w:fill="auto"/>
            <w:vAlign w:val="center"/>
            <w:hideMark/>
          </w:tcPr>
          <w:p w14:paraId="0A9A4ADC"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2,635.5</w:t>
            </w:r>
          </w:p>
        </w:tc>
        <w:tc>
          <w:tcPr>
            <w:tcW w:w="542" w:type="pct"/>
            <w:tcBorders>
              <w:top w:val="nil"/>
              <w:left w:val="nil"/>
              <w:bottom w:val="single" w:sz="4" w:space="0" w:color="D3D3D3"/>
              <w:right w:val="single" w:sz="4" w:space="0" w:color="D3D3D3"/>
            </w:tcBorders>
            <w:shd w:val="clear" w:color="auto" w:fill="auto"/>
            <w:vAlign w:val="center"/>
            <w:hideMark/>
          </w:tcPr>
          <w:p w14:paraId="5C369F3B"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#DIV/0!</w:t>
            </w:r>
          </w:p>
        </w:tc>
      </w:tr>
      <w:tr w:rsidR="005A201A" w:rsidRPr="005A201A" w14:paraId="1C7B6575"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59E51F1"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5BA3EDA"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750A02CA"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0.0</w:t>
            </w:r>
          </w:p>
        </w:tc>
        <w:tc>
          <w:tcPr>
            <w:tcW w:w="705" w:type="pct"/>
            <w:tcBorders>
              <w:top w:val="nil"/>
              <w:left w:val="nil"/>
              <w:bottom w:val="single" w:sz="4" w:space="0" w:color="D3D3D3"/>
              <w:right w:val="single" w:sz="4" w:space="0" w:color="D3D3D3"/>
            </w:tcBorders>
            <w:shd w:val="clear" w:color="auto" w:fill="auto"/>
            <w:vAlign w:val="center"/>
            <w:hideMark/>
          </w:tcPr>
          <w:p w14:paraId="1C19F82B"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0.0</w:t>
            </w:r>
          </w:p>
        </w:tc>
        <w:tc>
          <w:tcPr>
            <w:tcW w:w="539" w:type="pct"/>
            <w:tcBorders>
              <w:top w:val="nil"/>
              <w:left w:val="nil"/>
              <w:bottom w:val="single" w:sz="4" w:space="0" w:color="D3D3D3"/>
              <w:right w:val="single" w:sz="4" w:space="0" w:color="D3D3D3"/>
            </w:tcBorders>
            <w:shd w:val="clear" w:color="auto" w:fill="auto"/>
            <w:vAlign w:val="center"/>
            <w:hideMark/>
          </w:tcPr>
          <w:p w14:paraId="2B525BF8"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2,635.5</w:t>
            </w:r>
          </w:p>
        </w:tc>
        <w:tc>
          <w:tcPr>
            <w:tcW w:w="542" w:type="pct"/>
            <w:tcBorders>
              <w:top w:val="nil"/>
              <w:left w:val="nil"/>
              <w:bottom w:val="single" w:sz="4" w:space="0" w:color="D3D3D3"/>
              <w:right w:val="single" w:sz="4" w:space="0" w:color="D3D3D3"/>
            </w:tcBorders>
            <w:shd w:val="clear" w:color="auto" w:fill="auto"/>
            <w:vAlign w:val="center"/>
            <w:hideMark/>
          </w:tcPr>
          <w:p w14:paraId="119F047A"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#DIV/0!</w:t>
            </w:r>
          </w:p>
        </w:tc>
      </w:tr>
      <w:tr w:rsidR="005A201A" w:rsidRPr="005A201A" w14:paraId="631D15C0"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4F008A1"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787DB22"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შრომის ანაზღაურება</w:t>
            </w:r>
          </w:p>
        </w:tc>
        <w:tc>
          <w:tcPr>
            <w:tcW w:w="715" w:type="pct"/>
            <w:tcBorders>
              <w:top w:val="nil"/>
              <w:left w:val="nil"/>
              <w:bottom w:val="single" w:sz="4" w:space="0" w:color="D3D3D3"/>
              <w:right w:val="single" w:sz="4" w:space="0" w:color="D3D3D3"/>
            </w:tcBorders>
            <w:shd w:val="clear" w:color="auto" w:fill="auto"/>
            <w:vAlign w:val="center"/>
            <w:hideMark/>
          </w:tcPr>
          <w:p w14:paraId="41EE8E9A"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0.0</w:t>
            </w:r>
          </w:p>
        </w:tc>
        <w:tc>
          <w:tcPr>
            <w:tcW w:w="705" w:type="pct"/>
            <w:tcBorders>
              <w:top w:val="nil"/>
              <w:left w:val="nil"/>
              <w:bottom w:val="single" w:sz="4" w:space="0" w:color="D3D3D3"/>
              <w:right w:val="single" w:sz="4" w:space="0" w:color="D3D3D3"/>
            </w:tcBorders>
            <w:shd w:val="clear" w:color="auto" w:fill="auto"/>
            <w:vAlign w:val="center"/>
            <w:hideMark/>
          </w:tcPr>
          <w:p w14:paraId="77E18F5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0.0</w:t>
            </w:r>
          </w:p>
        </w:tc>
        <w:tc>
          <w:tcPr>
            <w:tcW w:w="539" w:type="pct"/>
            <w:tcBorders>
              <w:top w:val="nil"/>
              <w:left w:val="nil"/>
              <w:bottom w:val="single" w:sz="4" w:space="0" w:color="D3D3D3"/>
              <w:right w:val="single" w:sz="4" w:space="0" w:color="D3D3D3"/>
            </w:tcBorders>
            <w:shd w:val="clear" w:color="auto" w:fill="auto"/>
            <w:vAlign w:val="center"/>
            <w:hideMark/>
          </w:tcPr>
          <w:p w14:paraId="234433C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1,958.6</w:t>
            </w:r>
          </w:p>
        </w:tc>
        <w:tc>
          <w:tcPr>
            <w:tcW w:w="542" w:type="pct"/>
            <w:tcBorders>
              <w:top w:val="nil"/>
              <w:left w:val="nil"/>
              <w:bottom w:val="single" w:sz="4" w:space="0" w:color="D3D3D3"/>
              <w:right w:val="single" w:sz="4" w:space="0" w:color="D3D3D3"/>
            </w:tcBorders>
            <w:shd w:val="clear" w:color="auto" w:fill="auto"/>
            <w:vAlign w:val="center"/>
            <w:hideMark/>
          </w:tcPr>
          <w:p w14:paraId="0A831DDB"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#DIV/0!</w:t>
            </w:r>
          </w:p>
        </w:tc>
      </w:tr>
      <w:tr w:rsidR="005A201A" w:rsidRPr="005A201A" w14:paraId="1B75AE3A"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6DD8539E"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F0CD1AE"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49D4CEA9"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0.0</w:t>
            </w:r>
          </w:p>
        </w:tc>
        <w:tc>
          <w:tcPr>
            <w:tcW w:w="705" w:type="pct"/>
            <w:tcBorders>
              <w:top w:val="nil"/>
              <w:left w:val="nil"/>
              <w:bottom w:val="single" w:sz="4" w:space="0" w:color="D3D3D3"/>
              <w:right w:val="single" w:sz="4" w:space="0" w:color="D3D3D3"/>
            </w:tcBorders>
            <w:shd w:val="clear" w:color="auto" w:fill="auto"/>
            <w:vAlign w:val="center"/>
            <w:hideMark/>
          </w:tcPr>
          <w:p w14:paraId="04090A0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0.0</w:t>
            </w:r>
          </w:p>
        </w:tc>
        <w:tc>
          <w:tcPr>
            <w:tcW w:w="539" w:type="pct"/>
            <w:tcBorders>
              <w:top w:val="nil"/>
              <w:left w:val="nil"/>
              <w:bottom w:val="single" w:sz="4" w:space="0" w:color="D3D3D3"/>
              <w:right w:val="single" w:sz="4" w:space="0" w:color="D3D3D3"/>
            </w:tcBorders>
            <w:shd w:val="clear" w:color="auto" w:fill="auto"/>
            <w:vAlign w:val="center"/>
            <w:hideMark/>
          </w:tcPr>
          <w:p w14:paraId="69D37AB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453.3</w:t>
            </w:r>
          </w:p>
        </w:tc>
        <w:tc>
          <w:tcPr>
            <w:tcW w:w="542" w:type="pct"/>
            <w:tcBorders>
              <w:top w:val="nil"/>
              <w:left w:val="nil"/>
              <w:bottom w:val="single" w:sz="4" w:space="0" w:color="D3D3D3"/>
              <w:right w:val="single" w:sz="4" w:space="0" w:color="D3D3D3"/>
            </w:tcBorders>
            <w:shd w:val="clear" w:color="auto" w:fill="auto"/>
            <w:vAlign w:val="center"/>
            <w:hideMark/>
          </w:tcPr>
          <w:p w14:paraId="7117070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#DIV/0!</w:t>
            </w:r>
          </w:p>
        </w:tc>
      </w:tr>
      <w:tr w:rsidR="005A201A" w:rsidRPr="005A201A" w14:paraId="4C5CF629"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CA9A557"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6338ABE8"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1027D10E"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0.0</w:t>
            </w:r>
          </w:p>
        </w:tc>
        <w:tc>
          <w:tcPr>
            <w:tcW w:w="705" w:type="pct"/>
            <w:tcBorders>
              <w:top w:val="nil"/>
              <w:left w:val="nil"/>
              <w:bottom w:val="single" w:sz="4" w:space="0" w:color="D3D3D3"/>
              <w:right w:val="single" w:sz="4" w:space="0" w:color="D3D3D3"/>
            </w:tcBorders>
            <w:shd w:val="clear" w:color="auto" w:fill="auto"/>
            <w:vAlign w:val="center"/>
            <w:hideMark/>
          </w:tcPr>
          <w:p w14:paraId="628BBD8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0.0</w:t>
            </w:r>
          </w:p>
        </w:tc>
        <w:tc>
          <w:tcPr>
            <w:tcW w:w="539" w:type="pct"/>
            <w:tcBorders>
              <w:top w:val="nil"/>
              <w:left w:val="nil"/>
              <w:bottom w:val="single" w:sz="4" w:space="0" w:color="D3D3D3"/>
              <w:right w:val="single" w:sz="4" w:space="0" w:color="D3D3D3"/>
            </w:tcBorders>
            <w:shd w:val="clear" w:color="auto" w:fill="auto"/>
            <w:vAlign w:val="center"/>
            <w:hideMark/>
          </w:tcPr>
          <w:p w14:paraId="25F2F42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223.6</w:t>
            </w:r>
          </w:p>
        </w:tc>
        <w:tc>
          <w:tcPr>
            <w:tcW w:w="542" w:type="pct"/>
            <w:tcBorders>
              <w:top w:val="nil"/>
              <w:left w:val="nil"/>
              <w:bottom w:val="single" w:sz="4" w:space="0" w:color="D3D3D3"/>
              <w:right w:val="single" w:sz="4" w:space="0" w:color="D3D3D3"/>
            </w:tcBorders>
            <w:shd w:val="clear" w:color="auto" w:fill="auto"/>
            <w:vAlign w:val="center"/>
            <w:hideMark/>
          </w:tcPr>
          <w:p w14:paraId="748C7B2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#DIV/0!</w:t>
            </w:r>
          </w:p>
        </w:tc>
      </w:tr>
      <w:tr w:rsidR="005A201A" w:rsidRPr="005A201A" w14:paraId="1F4F2441"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55C53E5"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59 00</w:t>
            </w:r>
          </w:p>
        </w:tc>
        <w:tc>
          <w:tcPr>
            <w:tcW w:w="2112" w:type="pct"/>
            <w:tcBorders>
              <w:top w:val="nil"/>
              <w:left w:val="nil"/>
              <w:bottom w:val="single" w:sz="4" w:space="0" w:color="D3D3D3"/>
              <w:right w:val="single" w:sz="4" w:space="0" w:color="D3D3D3"/>
            </w:tcBorders>
            <w:shd w:val="clear" w:color="auto" w:fill="auto"/>
            <w:vAlign w:val="center"/>
            <w:hideMark/>
          </w:tcPr>
          <w:p w14:paraId="620B393A"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ა(ა)იპ - ათასწლეულის ფონდი</w:t>
            </w:r>
          </w:p>
        </w:tc>
        <w:tc>
          <w:tcPr>
            <w:tcW w:w="715" w:type="pct"/>
            <w:tcBorders>
              <w:top w:val="nil"/>
              <w:left w:val="nil"/>
              <w:bottom w:val="single" w:sz="4" w:space="0" w:color="D3D3D3"/>
              <w:right w:val="single" w:sz="4" w:space="0" w:color="D3D3D3"/>
            </w:tcBorders>
            <w:shd w:val="clear" w:color="auto" w:fill="auto"/>
            <w:vAlign w:val="center"/>
            <w:hideMark/>
          </w:tcPr>
          <w:p w14:paraId="639F5962"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0.0</w:t>
            </w:r>
          </w:p>
        </w:tc>
        <w:tc>
          <w:tcPr>
            <w:tcW w:w="705" w:type="pct"/>
            <w:tcBorders>
              <w:top w:val="nil"/>
              <w:left w:val="nil"/>
              <w:bottom w:val="single" w:sz="4" w:space="0" w:color="D3D3D3"/>
              <w:right w:val="single" w:sz="4" w:space="0" w:color="D3D3D3"/>
            </w:tcBorders>
            <w:shd w:val="clear" w:color="auto" w:fill="auto"/>
            <w:vAlign w:val="center"/>
            <w:hideMark/>
          </w:tcPr>
          <w:p w14:paraId="7334F358"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0.0</w:t>
            </w:r>
          </w:p>
        </w:tc>
        <w:tc>
          <w:tcPr>
            <w:tcW w:w="539" w:type="pct"/>
            <w:tcBorders>
              <w:top w:val="nil"/>
              <w:left w:val="nil"/>
              <w:bottom w:val="single" w:sz="4" w:space="0" w:color="D3D3D3"/>
              <w:right w:val="single" w:sz="4" w:space="0" w:color="D3D3D3"/>
            </w:tcBorders>
            <w:shd w:val="clear" w:color="auto" w:fill="auto"/>
            <w:vAlign w:val="center"/>
            <w:hideMark/>
          </w:tcPr>
          <w:p w14:paraId="516862A4"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85.3</w:t>
            </w:r>
          </w:p>
        </w:tc>
        <w:tc>
          <w:tcPr>
            <w:tcW w:w="542" w:type="pct"/>
            <w:tcBorders>
              <w:top w:val="nil"/>
              <w:left w:val="nil"/>
              <w:bottom w:val="single" w:sz="4" w:space="0" w:color="D3D3D3"/>
              <w:right w:val="single" w:sz="4" w:space="0" w:color="D3D3D3"/>
            </w:tcBorders>
            <w:shd w:val="clear" w:color="auto" w:fill="auto"/>
            <w:vAlign w:val="center"/>
            <w:hideMark/>
          </w:tcPr>
          <w:p w14:paraId="2C9D082B"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#DIV/0!</w:t>
            </w:r>
          </w:p>
        </w:tc>
      </w:tr>
      <w:tr w:rsidR="005A201A" w:rsidRPr="005A201A" w14:paraId="77E2B0B1"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3A2E81CB"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5361AB8"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27ABD3BF"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0.0</w:t>
            </w:r>
          </w:p>
        </w:tc>
        <w:tc>
          <w:tcPr>
            <w:tcW w:w="705" w:type="pct"/>
            <w:tcBorders>
              <w:top w:val="nil"/>
              <w:left w:val="nil"/>
              <w:bottom w:val="single" w:sz="4" w:space="0" w:color="D3D3D3"/>
              <w:right w:val="single" w:sz="4" w:space="0" w:color="D3D3D3"/>
            </w:tcBorders>
            <w:shd w:val="clear" w:color="auto" w:fill="auto"/>
            <w:vAlign w:val="center"/>
            <w:hideMark/>
          </w:tcPr>
          <w:p w14:paraId="05E70422"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0.0</w:t>
            </w:r>
          </w:p>
        </w:tc>
        <w:tc>
          <w:tcPr>
            <w:tcW w:w="539" w:type="pct"/>
            <w:tcBorders>
              <w:top w:val="nil"/>
              <w:left w:val="nil"/>
              <w:bottom w:val="single" w:sz="4" w:space="0" w:color="D3D3D3"/>
              <w:right w:val="single" w:sz="4" w:space="0" w:color="D3D3D3"/>
            </w:tcBorders>
            <w:shd w:val="clear" w:color="auto" w:fill="auto"/>
            <w:vAlign w:val="center"/>
            <w:hideMark/>
          </w:tcPr>
          <w:p w14:paraId="0A96333E"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85.3</w:t>
            </w:r>
          </w:p>
        </w:tc>
        <w:tc>
          <w:tcPr>
            <w:tcW w:w="542" w:type="pct"/>
            <w:tcBorders>
              <w:top w:val="nil"/>
              <w:left w:val="nil"/>
              <w:bottom w:val="single" w:sz="4" w:space="0" w:color="D3D3D3"/>
              <w:right w:val="single" w:sz="4" w:space="0" w:color="D3D3D3"/>
            </w:tcBorders>
            <w:shd w:val="clear" w:color="auto" w:fill="auto"/>
            <w:vAlign w:val="center"/>
            <w:hideMark/>
          </w:tcPr>
          <w:p w14:paraId="3F388F6A"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#DIV/0!</w:t>
            </w:r>
          </w:p>
        </w:tc>
      </w:tr>
      <w:tr w:rsidR="005A201A" w:rsidRPr="005A201A" w14:paraId="583F2F52"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EA178AD"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239F60C9"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საქონელი და მომსახურება</w:t>
            </w:r>
          </w:p>
        </w:tc>
        <w:tc>
          <w:tcPr>
            <w:tcW w:w="715" w:type="pct"/>
            <w:tcBorders>
              <w:top w:val="nil"/>
              <w:left w:val="nil"/>
              <w:bottom w:val="single" w:sz="4" w:space="0" w:color="D3D3D3"/>
              <w:right w:val="single" w:sz="4" w:space="0" w:color="D3D3D3"/>
            </w:tcBorders>
            <w:shd w:val="clear" w:color="auto" w:fill="auto"/>
            <w:vAlign w:val="center"/>
            <w:hideMark/>
          </w:tcPr>
          <w:p w14:paraId="3450D3F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0.0</w:t>
            </w:r>
          </w:p>
        </w:tc>
        <w:tc>
          <w:tcPr>
            <w:tcW w:w="705" w:type="pct"/>
            <w:tcBorders>
              <w:top w:val="nil"/>
              <w:left w:val="nil"/>
              <w:bottom w:val="single" w:sz="4" w:space="0" w:color="D3D3D3"/>
              <w:right w:val="single" w:sz="4" w:space="0" w:color="D3D3D3"/>
            </w:tcBorders>
            <w:shd w:val="clear" w:color="auto" w:fill="auto"/>
            <w:vAlign w:val="center"/>
            <w:hideMark/>
          </w:tcPr>
          <w:p w14:paraId="1BE16A0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0.0</w:t>
            </w:r>
          </w:p>
        </w:tc>
        <w:tc>
          <w:tcPr>
            <w:tcW w:w="539" w:type="pct"/>
            <w:tcBorders>
              <w:top w:val="nil"/>
              <w:left w:val="nil"/>
              <w:bottom w:val="single" w:sz="4" w:space="0" w:color="D3D3D3"/>
              <w:right w:val="single" w:sz="4" w:space="0" w:color="D3D3D3"/>
            </w:tcBorders>
            <w:shd w:val="clear" w:color="auto" w:fill="auto"/>
            <w:vAlign w:val="center"/>
            <w:hideMark/>
          </w:tcPr>
          <w:p w14:paraId="31AC5AB7"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25.7</w:t>
            </w:r>
          </w:p>
        </w:tc>
        <w:tc>
          <w:tcPr>
            <w:tcW w:w="542" w:type="pct"/>
            <w:tcBorders>
              <w:top w:val="nil"/>
              <w:left w:val="nil"/>
              <w:bottom w:val="single" w:sz="4" w:space="0" w:color="D3D3D3"/>
              <w:right w:val="single" w:sz="4" w:space="0" w:color="D3D3D3"/>
            </w:tcBorders>
            <w:shd w:val="clear" w:color="auto" w:fill="auto"/>
            <w:vAlign w:val="center"/>
            <w:hideMark/>
          </w:tcPr>
          <w:p w14:paraId="3C20FAB8"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#DIV/0!</w:t>
            </w:r>
          </w:p>
        </w:tc>
      </w:tr>
      <w:tr w:rsidR="005A201A" w:rsidRPr="005A201A" w14:paraId="5E6AD986"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0B074BC3"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31F22BB1"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სხვა 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3282F374"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0.0</w:t>
            </w:r>
          </w:p>
        </w:tc>
        <w:tc>
          <w:tcPr>
            <w:tcW w:w="705" w:type="pct"/>
            <w:tcBorders>
              <w:top w:val="nil"/>
              <w:left w:val="nil"/>
              <w:bottom w:val="single" w:sz="4" w:space="0" w:color="D3D3D3"/>
              <w:right w:val="single" w:sz="4" w:space="0" w:color="D3D3D3"/>
            </w:tcBorders>
            <w:shd w:val="clear" w:color="auto" w:fill="auto"/>
            <w:vAlign w:val="center"/>
            <w:hideMark/>
          </w:tcPr>
          <w:p w14:paraId="64C26DE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0.0</w:t>
            </w:r>
          </w:p>
        </w:tc>
        <w:tc>
          <w:tcPr>
            <w:tcW w:w="539" w:type="pct"/>
            <w:tcBorders>
              <w:top w:val="nil"/>
              <w:left w:val="nil"/>
              <w:bottom w:val="single" w:sz="4" w:space="0" w:color="D3D3D3"/>
              <w:right w:val="single" w:sz="4" w:space="0" w:color="D3D3D3"/>
            </w:tcBorders>
            <w:shd w:val="clear" w:color="auto" w:fill="auto"/>
            <w:vAlign w:val="center"/>
            <w:hideMark/>
          </w:tcPr>
          <w:p w14:paraId="11FFED33"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59.6</w:t>
            </w:r>
          </w:p>
        </w:tc>
        <w:tc>
          <w:tcPr>
            <w:tcW w:w="542" w:type="pct"/>
            <w:tcBorders>
              <w:top w:val="nil"/>
              <w:left w:val="nil"/>
              <w:bottom w:val="single" w:sz="4" w:space="0" w:color="D3D3D3"/>
              <w:right w:val="single" w:sz="4" w:space="0" w:color="D3D3D3"/>
            </w:tcBorders>
            <w:shd w:val="clear" w:color="auto" w:fill="auto"/>
            <w:vAlign w:val="center"/>
            <w:hideMark/>
          </w:tcPr>
          <w:p w14:paraId="223B77AD"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#DIV/0!</w:t>
            </w:r>
          </w:p>
        </w:tc>
      </w:tr>
      <w:tr w:rsidR="005A201A" w:rsidRPr="005A201A" w14:paraId="7D7051CC"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4427D3EE"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60 00</w:t>
            </w:r>
          </w:p>
        </w:tc>
        <w:tc>
          <w:tcPr>
            <w:tcW w:w="2112" w:type="pct"/>
            <w:tcBorders>
              <w:top w:val="nil"/>
              <w:left w:val="nil"/>
              <w:bottom w:val="single" w:sz="4" w:space="0" w:color="D3D3D3"/>
              <w:right w:val="single" w:sz="4" w:space="0" w:color="D3D3D3"/>
            </w:tcBorders>
            <w:shd w:val="clear" w:color="auto" w:fill="auto"/>
            <w:vAlign w:val="center"/>
            <w:hideMark/>
          </w:tcPr>
          <w:p w14:paraId="46FA1AAA" w14:textId="77777777" w:rsidR="005A201A" w:rsidRPr="005A201A" w:rsidRDefault="005A201A" w:rsidP="005A201A">
            <w:pPr>
              <w:spacing w:after="0" w:line="240" w:lineRule="auto"/>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ა(ა)იპ - მშვიდობის ფონდი უკეთესი მომავლისთვის</w:t>
            </w:r>
          </w:p>
        </w:tc>
        <w:tc>
          <w:tcPr>
            <w:tcW w:w="715" w:type="pct"/>
            <w:tcBorders>
              <w:top w:val="nil"/>
              <w:left w:val="nil"/>
              <w:bottom w:val="single" w:sz="4" w:space="0" w:color="D3D3D3"/>
              <w:right w:val="single" w:sz="4" w:space="0" w:color="D3D3D3"/>
            </w:tcBorders>
            <w:shd w:val="clear" w:color="auto" w:fill="auto"/>
            <w:vAlign w:val="center"/>
            <w:hideMark/>
          </w:tcPr>
          <w:p w14:paraId="03DDD75C"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0.0</w:t>
            </w:r>
          </w:p>
        </w:tc>
        <w:tc>
          <w:tcPr>
            <w:tcW w:w="705" w:type="pct"/>
            <w:tcBorders>
              <w:top w:val="nil"/>
              <w:left w:val="nil"/>
              <w:bottom w:val="single" w:sz="4" w:space="0" w:color="D3D3D3"/>
              <w:right w:val="single" w:sz="4" w:space="0" w:color="D3D3D3"/>
            </w:tcBorders>
            <w:shd w:val="clear" w:color="auto" w:fill="auto"/>
            <w:vAlign w:val="center"/>
            <w:hideMark/>
          </w:tcPr>
          <w:p w14:paraId="709B919A"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0.0</w:t>
            </w:r>
          </w:p>
        </w:tc>
        <w:tc>
          <w:tcPr>
            <w:tcW w:w="539" w:type="pct"/>
            <w:tcBorders>
              <w:top w:val="nil"/>
              <w:left w:val="nil"/>
              <w:bottom w:val="single" w:sz="4" w:space="0" w:color="D3D3D3"/>
              <w:right w:val="single" w:sz="4" w:space="0" w:color="D3D3D3"/>
            </w:tcBorders>
            <w:shd w:val="clear" w:color="auto" w:fill="auto"/>
            <w:vAlign w:val="center"/>
            <w:hideMark/>
          </w:tcPr>
          <w:p w14:paraId="1B2DAF18"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306.2</w:t>
            </w:r>
          </w:p>
        </w:tc>
        <w:tc>
          <w:tcPr>
            <w:tcW w:w="542" w:type="pct"/>
            <w:tcBorders>
              <w:top w:val="nil"/>
              <w:left w:val="nil"/>
              <w:bottom w:val="single" w:sz="4" w:space="0" w:color="D3D3D3"/>
              <w:right w:val="single" w:sz="4" w:space="0" w:color="D3D3D3"/>
            </w:tcBorders>
            <w:shd w:val="clear" w:color="auto" w:fill="auto"/>
            <w:vAlign w:val="center"/>
            <w:hideMark/>
          </w:tcPr>
          <w:p w14:paraId="42A2DFCB" w14:textId="77777777" w:rsidR="005A201A" w:rsidRPr="005A201A" w:rsidRDefault="005A201A" w:rsidP="005A201A">
            <w:pPr>
              <w:spacing w:after="0" w:line="240" w:lineRule="auto"/>
              <w:jc w:val="right"/>
              <w:rPr>
                <w:rFonts w:ascii="Sylfaen" w:eastAsia="Times New Roman" w:hAnsi="Sylfaen" w:cs="Calibri"/>
                <w:b/>
                <w:bCs/>
                <w:color w:val="000000"/>
                <w:sz w:val="18"/>
                <w:szCs w:val="18"/>
              </w:rPr>
            </w:pPr>
            <w:r w:rsidRPr="005A201A">
              <w:rPr>
                <w:rFonts w:ascii="Sylfaen" w:eastAsia="Times New Roman" w:hAnsi="Sylfaen" w:cs="Calibri"/>
                <w:b/>
                <w:bCs/>
                <w:color w:val="000000"/>
                <w:sz w:val="18"/>
                <w:szCs w:val="18"/>
              </w:rPr>
              <w:t>#DIV/0!</w:t>
            </w:r>
          </w:p>
        </w:tc>
      </w:tr>
      <w:tr w:rsidR="005A201A" w:rsidRPr="005A201A" w14:paraId="62C12E0C"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58FF0441"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4A532946" w14:textId="77777777" w:rsidR="005A201A" w:rsidRPr="005A201A" w:rsidRDefault="005A201A" w:rsidP="005A201A">
            <w:pPr>
              <w:spacing w:after="0" w:line="240" w:lineRule="auto"/>
              <w:ind w:firstLineChars="100" w:firstLine="180"/>
              <w:rPr>
                <w:rFonts w:ascii="Sylfaen" w:eastAsia="Times New Roman" w:hAnsi="Sylfaen" w:cs="Calibri"/>
                <w:color w:val="1F497D"/>
                <w:sz w:val="18"/>
                <w:szCs w:val="18"/>
              </w:rPr>
            </w:pPr>
            <w:r w:rsidRPr="005A201A">
              <w:rPr>
                <w:rFonts w:ascii="Sylfaen" w:eastAsia="Times New Roman" w:hAnsi="Sylfaen" w:cs="Calibri"/>
                <w:color w:val="1F497D"/>
                <w:sz w:val="18"/>
                <w:szCs w:val="18"/>
              </w:rPr>
              <w:t>ხარჯები</w:t>
            </w:r>
          </w:p>
        </w:tc>
        <w:tc>
          <w:tcPr>
            <w:tcW w:w="715" w:type="pct"/>
            <w:tcBorders>
              <w:top w:val="nil"/>
              <w:left w:val="nil"/>
              <w:bottom w:val="single" w:sz="4" w:space="0" w:color="D3D3D3"/>
              <w:right w:val="single" w:sz="4" w:space="0" w:color="D3D3D3"/>
            </w:tcBorders>
            <w:shd w:val="clear" w:color="auto" w:fill="auto"/>
            <w:vAlign w:val="center"/>
            <w:hideMark/>
          </w:tcPr>
          <w:p w14:paraId="73633F57"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0.0</w:t>
            </w:r>
          </w:p>
        </w:tc>
        <w:tc>
          <w:tcPr>
            <w:tcW w:w="705" w:type="pct"/>
            <w:tcBorders>
              <w:top w:val="nil"/>
              <w:left w:val="nil"/>
              <w:bottom w:val="single" w:sz="4" w:space="0" w:color="D3D3D3"/>
              <w:right w:val="single" w:sz="4" w:space="0" w:color="D3D3D3"/>
            </w:tcBorders>
            <w:shd w:val="clear" w:color="auto" w:fill="auto"/>
            <w:vAlign w:val="center"/>
            <w:hideMark/>
          </w:tcPr>
          <w:p w14:paraId="4181CF70"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0.0</w:t>
            </w:r>
          </w:p>
        </w:tc>
        <w:tc>
          <w:tcPr>
            <w:tcW w:w="539" w:type="pct"/>
            <w:tcBorders>
              <w:top w:val="nil"/>
              <w:left w:val="nil"/>
              <w:bottom w:val="single" w:sz="4" w:space="0" w:color="D3D3D3"/>
              <w:right w:val="single" w:sz="4" w:space="0" w:color="D3D3D3"/>
            </w:tcBorders>
            <w:shd w:val="clear" w:color="auto" w:fill="auto"/>
            <w:vAlign w:val="center"/>
            <w:hideMark/>
          </w:tcPr>
          <w:p w14:paraId="2BFFC5A5"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306.2</w:t>
            </w:r>
          </w:p>
        </w:tc>
        <w:tc>
          <w:tcPr>
            <w:tcW w:w="542" w:type="pct"/>
            <w:tcBorders>
              <w:top w:val="nil"/>
              <w:left w:val="nil"/>
              <w:bottom w:val="single" w:sz="4" w:space="0" w:color="D3D3D3"/>
              <w:right w:val="single" w:sz="4" w:space="0" w:color="D3D3D3"/>
            </w:tcBorders>
            <w:shd w:val="clear" w:color="auto" w:fill="auto"/>
            <w:vAlign w:val="center"/>
            <w:hideMark/>
          </w:tcPr>
          <w:p w14:paraId="0E4E0923" w14:textId="77777777" w:rsidR="005A201A" w:rsidRPr="005A201A" w:rsidRDefault="005A201A" w:rsidP="005A201A">
            <w:pPr>
              <w:spacing w:after="0" w:line="240" w:lineRule="auto"/>
              <w:jc w:val="right"/>
              <w:rPr>
                <w:rFonts w:ascii="Sylfaen" w:eastAsia="Times New Roman" w:hAnsi="Sylfaen" w:cs="Calibri"/>
                <w:color w:val="1F497D"/>
                <w:sz w:val="18"/>
                <w:szCs w:val="18"/>
              </w:rPr>
            </w:pPr>
            <w:r w:rsidRPr="005A201A">
              <w:rPr>
                <w:rFonts w:ascii="Sylfaen" w:eastAsia="Times New Roman" w:hAnsi="Sylfaen" w:cs="Calibri"/>
                <w:color w:val="1F497D"/>
                <w:sz w:val="18"/>
                <w:szCs w:val="18"/>
              </w:rPr>
              <w:t>#DIV/0!</w:t>
            </w:r>
          </w:p>
        </w:tc>
      </w:tr>
      <w:tr w:rsidR="005A201A" w:rsidRPr="005A201A" w14:paraId="2E22B492" w14:textId="77777777" w:rsidTr="005A201A">
        <w:trPr>
          <w:trHeight w:val="340"/>
        </w:trPr>
        <w:tc>
          <w:tcPr>
            <w:tcW w:w="387" w:type="pct"/>
            <w:tcBorders>
              <w:top w:val="nil"/>
              <w:left w:val="single" w:sz="4" w:space="0" w:color="D3D3D3"/>
              <w:bottom w:val="single" w:sz="4" w:space="0" w:color="D3D3D3"/>
              <w:right w:val="single" w:sz="4" w:space="0" w:color="D3D3D3"/>
            </w:tcBorders>
            <w:shd w:val="clear" w:color="auto" w:fill="auto"/>
            <w:vAlign w:val="center"/>
            <w:hideMark/>
          </w:tcPr>
          <w:p w14:paraId="28107441" w14:textId="77777777" w:rsidR="005A201A" w:rsidRPr="005A201A" w:rsidRDefault="005A201A" w:rsidP="005A201A">
            <w:pPr>
              <w:spacing w:after="0" w:line="240" w:lineRule="auto"/>
              <w:jc w:val="center"/>
              <w:rPr>
                <w:rFonts w:ascii="Arial" w:eastAsia="Times New Roman" w:hAnsi="Arial" w:cs="Arial"/>
                <w:b/>
                <w:bCs/>
                <w:color w:val="000000"/>
                <w:sz w:val="18"/>
                <w:szCs w:val="18"/>
              </w:rPr>
            </w:pPr>
            <w:r w:rsidRPr="005A201A">
              <w:rPr>
                <w:rFonts w:ascii="Arial" w:eastAsia="Times New Roman" w:hAnsi="Arial" w:cs="Arial"/>
                <w:b/>
                <w:bCs/>
                <w:color w:val="000000"/>
                <w:sz w:val="18"/>
                <w:szCs w:val="18"/>
              </w:rPr>
              <w:t> </w:t>
            </w:r>
          </w:p>
        </w:tc>
        <w:tc>
          <w:tcPr>
            <w:tcW w:w="2112" w:type="pct"/>
            <w:tcBorders>
              <w:top w:val="nil"/>
              <w:left w:val="nil"/>
              <w:bottom w:val="single" w:sz="4" w:space="0" w:color="D3D3D3"/>
              <w:right w:val="single" w:sz="4" w:space="0" w:color="D3D3D3"/>
            </w:tcBorders>
            <w:shd w:val="clear" w:color="auto" w:fill="auto"/>
            <w:vAlign w:val="center"/>
            <w:hideMark/>
          </w:tcPr>
          <w:p w14:paraId="1A4898B0" w14:textId="77777777" w:rsidR="005A201A" w:rsidRPr="005A201A" w:rsidRDefault="005A201A" w:rsidP="005A201A">
            <w:pPr>
              <w:spacing w:after="0" w:line="240" w:lineRule="auto"/>
              <w:ind w:firstLineChars="200" w:firstLine="360"/>
              <w:rPr>
                <w:rFonts w:ascii="Sylfaen" w:eastAsia="Times New Roman" w:hAnsi="Sylfaen" w:cs="Calibri"/>
                <w:color w:val="7030A0"/>
                <w:sz w:val="18"/>
                <w:szCs w:val="18"/>
              </w:rPr>
            </w:pPr>
            <w:r w:rsidRPr="005A201A">
              <w:rPr>
                <w:rFonts w:ascii="Sylfaen" w:eastAsia="Times New Roman" w:hAnsi="Sylfaen" w:cs="Calibri"/>
                <w:color w:val="7030A0"/>
                <w:sz w:val="18"/>
                <w:szCs w:val="18"/>
              </w:rPr>
              <w:t>გრანტები</w:t>
            </w:r>
          </w:p>
        </w:tc>
        <w:tc>
          <w:tcPr>
            <w:tcW w:w="715" w:type="pct"/>
            <w:tcBorders>
              <w:top w:val="nil"/>
              <w:left w:val="nil"/>
              <w:bottom w:val="single" w:sz="4" w:space="0" w:color="D3D3D3"/>
              <w:right w:val="single" w:sz="4" w:space="0" w:color="D3D3D3"/>
            </w:tcBorders>
            <w:shd w:val="clear" w:color="auto" w:fill="auto"/>
            <w:vAlign w:val="center"/>
            <w:hideMark/>
          </w:tcPr>
          <w:p w14:paraId="6E165ED1"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0.0</w:t>
            </w:r>
          </w:p>
        </w:tc>
        <w:tc>
          <w:tcPr>
            <w:tcW w:w="705" w:type="pct"/>
            <w:tcBorders>
              <w:top w:val="nil"/>
              <w:left w:val="nil"/>
              <w:bottom w:val="single" w:sz="4" w:space="0" w:color="D3D3D3"/>
              <w:right w:val="single" w:sz="4" w:space="0" w:color="D3D3D3"/>
            </w:tcBorders>
            <w:shd w:val="clear" w:color="auto" w:fill="auto"/>
            <w:vAlign w:val="center"/>
            <w:hideMark/>
          </w:tcPr>
          <w:p w14:paraId="6B4071AF"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0.0</w:t>
            </w:r>
          </w:p>
        </w:tc>
        <w:tc>
          <w:tcPr>
            <w:tcW w:w="539" w:type="pct"/>
            <w:tcBorders>
              <w:top w:val="nil"/>
              <w:left w:val="nil"/>
              <w:bottom w:val="single" w:sz="4" w:space="0" w:color="D3D3D3"/>
              <w:right w:val="single" w:sz="4" w:space="0" w:color="D3D3D3"/>
            </w:tcBorders>
            <w:shd w:val="clear" w:color="auto" w:fill="auto"/>
            <w:vAlign w:val="center"/>
            <w:hideMark/>
          </w:tcPr>
          <w:p w14:paraId="225626DC"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306.2</w:t>
            </w:r>
          </w:p>
        </w:tc>
        <w:tc>
          <w:tcPr>
            <w:tcW w:w="542" w:type="pct"/>
            <w:tcBorders>
              <w:top w:val="nil"/>
              <w:left w:val="nil"/>
              <w:bottom w:val="single" w:sz="4" w:space="0" w:color="D3D3D3"/>
              <w:right w:val="single" w:sz="4" w:space="0" w:color="D3D3D3"/>
            </w:tcBorders>
            <w:shd w:val="clear" w:color="auto" w:fill="auto"/>
            <w:vAlign w:val="center"/>
            <w:hideMark/>
          </w:tcPr>
          <w:p w14:paraId="5E1D8922" w14:textId="77777777" w:rsidR="005A201A" w:rsidRPr="005A201A" w:rsidRDefault="005A201A" w:rsidP="005A201A">
            <w:pPr>
              <w:spacing w:after="0" w:line="240" w:lineRule="auto"/>
              <w:jc w:val="right"/>
              <w:rPr>
                <w:rFonts w:ascii="Sylfaen" w:eastAsia="Times New Roman" w:hAnsi="Sylfaen" w:cs="Calibri"/>
                <w:color w:val="7030A0"/>
                <w:sz w:val="18"/>
                <w:szCs w:val="18"/>
              </w:rPr>
            </w:pPr>
            <w:r w:rsidRPr="005A201A">
              <w:rPr>
                <w:rFonts w:ascii="Sylfaen" w:eastAsia="Times New Roman" w:hAnsi="Sylfaen" w:cs="Calibri"/>
                <w:color w:val="7030A0"/>
                <w:sz w:val="18"/>
                <w:szCs w:val="18"/>
              </w:rPr>
              <w:t>#DIV/0!</w:t>
            </w:r>
          </w:p>
        </w:tc>
      </w:tr>
    </w:tbl>
    <w:p w14:paraId="28622483" w14:textId="77777777" w:rsidR="00B47B91" w:rsidRPr="009005BC" w:rsidRDefault="00B47B91" w:rsidP="00BC030A">
      <w:pPr>
        <w:spacing w:after="0" w:line="240" w:lineRule="auto"/>
        <w:jc w:val="right"/>
        <w:rPr>
          <w:rFonts w:ascii="Sylfaen" w:hAnsi="Sylfaen" w:cs="Sylfaen"/>
          <w:i/>
          <w:sz w:val="18"/>
          <w:szCs w:val="18"/>
          <w:highlight w:val="yellow"/>
          <w:lang w:val="ka-GE"/>
        </w:rPr>
      </w:pPr>
    </w:p>
    <w:p w14:paraId="581F6FF5" w14:textId="77777777" w:rsidR="00CC3FD2" w:rsidRPr="009005BC" w:rsidRDefault="00CC3FD2" w:rsidP="00426530">
      <w:pPr>
        <w:spacing w:after="0" w:line="240" w:lineRule="auto"/>
        <w:jc w:val="center"/>
        <w:rPr>
          <w:rFonts w:ascii="Sylfaen" w:hAnsi="Sylfaen" w:cs="Sylfaen"/>
          <w:b/>
          <w:noProof/>
          <w:szCs w:val="28"/>
          <w:highlight w:val="yellow"/>
        </w:rPr>
      </w:pPr>
    </w:p>
    <w:p w14:paraId="4916F6F3" w14:textId="77777777" w:rsidR="00CC3FD2" w:rsidRPr="009005BC" w:rsidRDefault="00CC3FD2">
      <w:pPr>
        <w:rPr>
          <w:rFonts w:ascii="Sylfaen" w:hAnsi="Sylfaen" w:cs="Sylfaen"/>
          <w:b/>
          <w:noProof/>
          <w:szCs w:val="28"/>
          <w:highlight w:val="yellow"/>
        </w:rPr>
      </w:pPr>
      <w:r w:rsidRPr="009005BC">
        <w:rPr>
          <w:rFonts w:ascii="Sylfaen" w:hAnsi="Sylfaen" w:cs="Sylfaen"/>
          <w:b/>
          <w:noProof/>
          <w:szCs w:val="28"/>
          <w:highlight w:val="yellow"/>
        </w:rPr>
        <w:br w:type="page"/>
      </w:r>
    </w:p>
    <w:p w14:paraId="110CA62A" w14:textId="77777777" w:rsidR="00426530" w:rsidRPr="00DF7CBF" w:rsidRDefault="00426530" w:rsidP="00426530">
      <w:pPr>
        <w:spacing w:after="0" w:line="240" w:lineRule="auto"/>
        <w:jc w:val="center"/>
        <w:rPr>
          <w:rFonts w:ascii="Sylfaen" w:hAnsi="Sylfaen" w:cs="Sylfaen"/>
          <w:b/>
          <w:noProof/>
          <w:szCs w:val="28"/>
        </w:rPr>
      </w:pPr>
      <w:r w:rsidRPr="00DF7CBF">
        <w:rPr>
          <w:rFonts w:ascii="Sylfaen" w:hAnsi="Sylfaen" w:cs="Sylfaen"/>
          <w:b/>
          <w:noProof/>
          <w:szCs w:val="28"/>
        </w:rPr>
        <w:lastRenderedPageBreak/>
        <w:t>საქართველოს</w:t>
      </w:r>
      <w:r w:rsidRPr="00DF7CBF">
        <w:rPr>
          <w:rFonts w:ascii="Sylfaen" w:hAnsi="Sylfaen"/>
          <w:b/>
          <w:noProof/>
          <w:szCs w:val="28"/>
        </w:rPr>
        <w:t xml:space="preserve"> </w:t>
      </w:r>
      <w:r w:rsidRPr="00DF7CBF">
        <w:rPr>
          <w:rFonts w:ascii="Sylfaen" w:hAnsi="Sylfaen" w:cs="Sylfaen"/>
          <w:b/>
          <w:noProof/>
          <w:szCs w:val="28"/>
        </w:rPr>
        <w:t>პარლამენტი</w:t>
      </w:r>
      <w:r w:rsidRPr="00DF7CBF">
        <w:rPr>
          <w:rFonts w:ascii="Sylfaen" w:hAnsi="Sylfaen"/>
          <w:b/>
          <w:noProof/>
          <w:szCs w:val="28"/>
        </w:rPr>
        <w:t xml:space="preserve"> </w:t>
      </w:r>
      <w:r w:rsidRPr="00DF7CBF">
        <w:rPr>
          <w:rFonts w:ascii="Sylfaen" w:hAnsi="Sylfaen" w:cs="Sylfaen"/>
          <w:b/>
          <w:noProof/>
          <w:szCs w:val="28"/>
        </w:rPr>
        <w:t>და</w:t>
      </w:r>
      <w:r w:rsidRPr="00DF7CBF">
        <w:rPr>
          <w:rFonts w:ascii="Sylfaen" w:hAnsi="Sylfaen"/>
          <w:b/>
          <w:noProof/>
          <w:szCs w:val="28"/>
        </w:rPr>
        <w:t xml:space="preserve"> </w:t>
      </w:r>
      <w:r w:rsidRPr="00DF7CBF">
        <w:rPr>
          <w:rFonts w:ascii="Sylfaen" w:hAnsi="Sylfaen" w:cs="Sylfaen"/>
          <w:b/>
          <w:noProof/>
          <w:szCs w:val="28"/>
        </w:rPr>
        <w:t>მასთან</w:t>
      </w:r>
      <w:r w:rsidRPr="00DF7CBF">
        <w:rPr>
          <w:rFonts w:ascii="Sylfaen" w:hAnsi="Sylfaen"/>
          <w:b/>
          <w:noProof/>
          <w:szCs w:val="28"/>
        </w:rPr>
        <w:t xml:space="preserve"> </w:t>
      </w:r>
      <w:r w:rsidRPr="00DF7CBF">
        <w:rPr>
          <w:rFonts w:ascii="Sylfaen" w:hAnsi="Sylfaen" w:cs="Sylfaen"/>
          <w:b/>
          <w:noProof/>
          <w:szCs w:val="28"/>
        </w:rPr>
        <w:t>არსებული</w:t>
      </w:r>
      <w:r w:rsidRPr="00DF7CBF">
        <w:rPr>
          <w:rFonts w:ascii="Sylfaen" w:hAnsi="Sylfaen"/>
          <w:b/>
          <w:noProof/>
          <w:szCs w:val="28"/>
        </w:rPr>
        <w:t xml:space="preserve"> </w:t>
      </w:r>
      <w:r w:rsidRPr="00DF7CBF">
        <w:rPr>
          <w:rFonts w:ascii="Sylfaen" w:hAnsi="Sylfaen" w:cs="Sylfaen"/>
          <w:b/>
          <w:noProof/>
          <w:szCs w:val="28"/>
        </w:rPr>
        <w:t>ორგანიზაციები</w:t>
      </w:r>
    </w:p>
    <w:p w14:paraId="2D4F6397" w14:textId="77777777" w:rsidR="00426530" w:rsidRPr="00DF7CBF" w:rsidRDefault="00426530" w:rsidP="00426530">
      <w:pPr>
        <w:spacing w:after="0" w:line="240" w:lineRule="auto"/>
        <w:jc w:val="center"/>
        <w:rPr>
          <w:rFonts w:ascii="Sylfaen" w:hAnsi="Sylfaen"/>
          <w:b/>
          <w:noProof/>
          <w:szCs w:val="28"/>
        </w:rPr>
      </w:pPr>
    </w:p>
    <w:p w14:paraId="59AC5286" w14:textId="4838E157" w:rsidR="00426530" w:rsidRPr="00DF7CBF" w:rsidRDefault="00426530" w:rsidP="00426530">
      <w:pPr>
        <w:spacing w:after="0" w:line="240" w:lineRule="auto"/>
        <w:ind w:firstLine="720"/>
        <w:jc w:val="both"/>
        <w:rPr>
          <w:rFonts w:ascii="Sylfaen" w:hAnsi="Sylfaen"/>
          <w:noProof/>
          <w:szCs w:val="28"/>
          <w:lang w:val="ka-GE"/>
        </w:rPr>
      </w:pPr>
      <w:r w:rsidRPr="00DF7CBF">
        <w:rPr>
          <w:rFonts w:ascii="Sylfaen" w:hAnsi="Sylfaen" w:cs="Sylfaen"/>
          <w:noProof/>
          <w:szCs w:val="28"/>
        </w:rPr>
        <w:t>საქართველოს</w:t>
      </w:r>
      <w:r w:rsidRPr="00DF7CBF">
        <w:rPr>
          <w:rFonts w:ascii="Sylfaen" w:hAnsi="Sylfaen"/>
          <w:noProof/>
          <w:szCs w:val="28"/>
        </w:rPr>
        <w:t xml:space="preserve"> </w:t>
      </w:r>
      <w:r w:rsidRPr="00DF7CBF">
        <w:rPr>
          <w:rFonts w:ascii="Sylfaen" w:hAnsi="Sylfaen" w:cs="Sylfaen"/>
          <w:noProof/>
          <w:szCs w:val="28"/>
        </w:rPr>
        <w:t>პარლამენტისა</w:t>
      </w:r>
      <w:r w:rsidRPr="00DF7CBF">
        <w:rPr>
          <w:rFonts w:ascii="Sylfaen" w:hAnsi="Sylfaen"/>
          <w:noProof/>
          <w:szCs w:val="28"/>
        </w:rPr>
        <w:t xml:space="preserve"> </w:t>
      </w:r>
      <w:r w:rsidRPr="00DF7CBF">
        <w:rPr>
          <w:rFonts w:ascii="Sylfaen" w:hAnsi="Sylfaen" w:cs="Sylfaen"/>
          <w:noProof/>
          <w:szCs w:val="28"/>
        </w:rPr>
        <w:t>და</w:t>
      </w:r>
      <w:r w:rsidRPr="00DF7CBF">
        <w:rPr>
          <w:rFonts w:ascii="Sylfaen" w:hAnsi="Sylfaen"/>
          <w:noProof/>
          <w:szCs w:val="28"/>
        </w:rPr>
        <w:t xml:space="preserve"> </w:t>
      </w:r>
      <w:r w:rsidRPr="00DF7CBF">
        <w:rPr>
          <w:rFonts w:ascii="Sylfaen" w:hAnsi="Sylfaen" w:cs="Sylfaen"/>
          <w:noProof/>
          <w:szCs w:val="28"/>
        </w:rPr>
        <w:t>მასთან</w:t>
      </w:r>
      <w:r w:rsidRPr="00DF7CBF">
        <w:rPr>
          <w:rFonts w:ascii="Sylfaen" w:hAnsi="Sylfaen"/>
          <w:noProof/>
          <w:szCs w:val="28"/>
        </w:rPr>
        <w:t xml:space="preserve"> </w:t>
      </w:r>
      <w:r w:rsidRPr="00DF7CBF">
        <w:rPr>
          <w:rFonts w:ascii="Sylfaen" w:hAnsi="Sylfaen" w:cs="Sylfaen"/>
          <w:noProof/>
          <w:szCs w:val="28"/>
        </w:rPr>
        <w:t>არსებული</w:t>
      </w:r>
      <w:r w:rsidRPr="00DF7CBF">
        <w:rPr>
          <w:rFonts w:ascii="Sylfaen" w:hAnsi="Sylfaen"/>
          <w:noProof/>
          <w:szCs w:val="28"/>
        </w:rPr>
        <w:t xml:space="preserve"> </w:t>
      </w:r>
      <w:r w:rsidRPr="00DF7CBF">
        <w:rPr>
          <w:rFonts w:ascii="Sylfaen" w:hAnsi="Sylfaen" w:cs="Sylfaen"/>
          <w:noProof/>
          <w:szCs w:val="28"/>
        </w:rPr>
        <w:t>ორგანიზაციებისთვის</w:t>
      </w:r>
      <w:r w:rsidR="00BE1304" w:rsidRPr="00DF7CBF">
        <w:rPr>
          <w:rFonts w:ascii="Sylfaen" w:hAnsi="Sylfaen"/>
          <w:noProof/>
          <w:szCs w:val="28"/>
        </w:rPr>
        <w:t xml:space="preserve"> </w:t>
      </w:r>
      <w:r w:rsidR="00006C75" w:rsidRPr="00DF7CBF">
        <w:rPr>
          <w:rFonts w:ascii="Sylfaen" w:hAnsi="Sylfaen"/>
          <w:noProof/>
          <w:szCs w:val="28"/>
        </w:rPr>
        <w:t xml:space="preserve">2025 წლის </w:t>
      </w:r>
      <w:r w:rsidR="00366A51">
        <w:rPr>
          <w:rFonts w:ascii="Sylfaen" w:hAnsi="Sylfaen"/>
          <w:noProof/>
          <w:szCs w:val="28"/>
        </w:rPr>
        <w:t>12 თვეში</w:t>
      </w:r>
      <w:r w:rsidR="009005BC" w:rsidRPr="00DF7CBF">
        <w:rPr>
          <w:rFonts w:ascii="Sylfaen" w:hAnsi="Sylfaen"/>
          <w:noProof/>
          <w:szCs w:val="28"/>
        </w:rPr>
        <w:t xml:space="preserve"> </w:t>
      </w:r>
      <w:r w:rsidR="0099001B" w:rsidRPr="00DF7CBF">
        <w:rPr>
          <w:rFonts w:ascii="Sylfaen" w:hAnsi="Sylfaen"/>
          <w:noProof/>
          <w:szCs w:val="28"/>
        </w:rPr>
        <w:t xml:space="preserve">სახელმწიფო ბიუჯეტით </w:t>
      </w:r>
      <w:r w:rsidRPr="00DF7CBF">
        <w:rPr>
          <w:rFonts w:ascii="Sylfaen" w:hAnsi="Sylfaen" w:cs="Sylfaen"/>
          <w:noProof/>
          <w:szCs w:val="28"/>
        </w:rPr>
        <w:t>გამოყოფილმა</w:t>
      </w:r>
      <w:r w:rsidRPr="00DF7CBF">
        <w:rPr>
          <w:rFonts w:ascii="Sylfaen" w:hAnsi="Sylfaen"/>
          <w:noProof/>
          <w:szCs w:val="28"/>
        </w:rPr>
        <w:t xml:space="preserve"> </w:t>
      </w:r>
      <w:r w:rsidRPr="00DF7CBF">
        <w:rPr>
          <w:rFonts w:ascii="Sylfaen" w:hAnsi="Sylfaen" w:cs="Sylfaen"/>
          <w:noProof/>
          <w:szCs w:val="28"/>
        </w:rPr>
        <w:t>დაზუსტებულმა</w:t>
      </w:r>
      <w:r w:rsidRPr="00DF7CBF">
        <w:rPr>
          <w:rFonts w:ascii="Sylfaen" w:hAnsi="Sylfaen"/>
          <w:noProof/>
          <w:szCs w:val="28"/>
        </w:rPr>
        <w:t xml:space="preserve"> </w:t>
      </w:r>
      <w:r w:rsidRPr="00DF7CBF">
        <w:rPr>
          <w:rFonts w:ascii="Sylfaen" w:hAnsi="Sylfaen" w:cs="Sylfaen"/>
          <w:noProof/>
          <w:szCs w:val="28"/>
        </w:rPr>
        <w:t>ასიგნებებმა</w:t>
      </w:r>
      <w:r w:rsidRPr="00DF7CBF">
        <w:rPr>
          <w:rFonts w:ascii="Sylfaen" w:hAnsi="Sylfaen"/>
          <w:noProof/>
          <w:szCs w:val="28"/>
        </w:rPr>
        <w:t xml:space="preserve"> </w:t>
      </w:r>
      <w:r w:rsidRPr="00DF7CBF">
        <w:rPr>
          <w:rFonts w:ascii="Sylfaen" w:hAnsi="Sylfaen" w:cs="Sylfaen"/>
          <w:noProof/>
          <w:szCs w:val="28"/>
        </w:rPr>
        <w:t>შეადგინა</w:t>
      </w:r>
      <w:r w:rsidRPr="00DF7CBF">
        <w:rPr>
          <w:rFonts w:ascii="Sylfaen" w:hAnsi="Sylfaen" w:cs="Sylfaen"/>
          <w:noProof/>
          <w:szCs w:val="28"/>
          <w:lang w:val="ka-GE"/>
        </w:rPr>
        <w:t xml:space="preserve"> </w:t>
      </w:r>
      <w:r w:rsidR="00FB2452">
        <w:rPr>
          <w:rFonts w:ascii="Sylfaen" w:eastAsia="Times New Roman" w:hAnsi="Sylfaen"/>
          <w:color w:val="000000"/>
        </w:rPr>
        <w:t>89 328.3</w:t>
      </w:r>
      <w:r w:rsidRPr="00DF7CBF">
        <w:rPr>
          <w:rFonts w:ascii="Sylfaen" w:eastAsia="Times New Roman" w:hAnsi="Sylfaen"/>
          <w:color w:val="000000"/>
        </w:rPr>
        <w:t xml:space="preserve"> </w:t>
      </w:r>
      <w:r w:rsidRPr="00DF7CBF">
        <w:rPr>
          <w:rFonts w:ascii="Sylfaen" w:hAnsi="Sylfaen" w:cs="Sylfaen"/>
          <w:noProof/>
          <w:szCs w:val="28"/>
        </w:rPr>
        <w:t>ათასი</w:t>
      </w:r>
      <w:r w:rsidRPr="00DF7CBF">
        <w:rPr>
          <w:rFonts w:ascii="Sylfaen" w:hAnsi="Sylfaen"/>
          <w:noProof/>
          <w:szCs w:val="28"/>
        </w:rPr>
        <w:t xml:space="preserve"> </w:t>
      </w:r>
      <w:r w:rsidRPr="00DF7CBF">
        <w:rPr>
          <w:rFonts w:ascii="Sylfaen" w:hAnsi="Sylfaen" w:cs="Sylfaen"/>
          <w:noProof/>
          <w:szCs w:val="28"/>
        </w:rPr>
        <w:t>ლარი</w:t>
      </w:r>
      <w:r w:rsidRPr="00DF7CBF">
        <w:rPr>
          <w:rFonts w:ascii="Sylfaen" w:hAnsi="Sylfaen"/>
          <w:noProof/>
          <w:szCs w:val="28"/>
        </w:rPr>
        <w:t xml:space="preserve">, </w:t>
      </w:r>
      <w:r w:rsidRPr="00DF7CBF">
        <w:rPr>
          <w:rFonts w:ascii="Sylfaen" w:hAnsi="Sylfaen" w:cs="Sylfaen"/>
          <w:noProof/>
          <w:szCs w:val="28"/>
        </w:rPr>
        <w:t>ხოლო</w:t>
      </w:r>
      <w:r w:rsidRPr="00DF7CBF">
        <w:rPr>
          <w:rFonts w:ascii="Sylfaen" w:hAnsi="Sylfaen"/>
          <w:noProof/>
          <w:szCs w:val="28"/>
        </w:rPr>
        <w:t xml:space="preserve"> </w:t>
      </w:r>
      <w:r w:rsidRPr="00DF7CBF">
        <w:rPr>
          <w:rFonts w:ascii="Sylfaen" w:hAnsi="Sylfaen" w:cs="Sylfaen"/>
          <w:noProof/>
          <w:szCs w:val="28"/>
        </w:rPr>
        <w:t>ფაქტიურმა</w:t>
      </w:r>
      <w:r w:rsidRPr="00DF7CBF">
        <w:rPr>
          <w:rFonts w:ascii="Sylfaen" w:hAnsi="Sylfaen"/>
          <w:noProof/>
          <w:szCs w:val="28"/>
        </w:rPr>
        <w:t xml:space="preserve"> </w:t>
      </w:r>
      <w:r w:rsidRPr="00DF7CBF">
        <w:rPr>
          <w:rFonts w:ascii="Sylfaen" w:hAnsi="Sylfaen" w:cs="Sylfaen"/>
          <w:noProof/>
          <w:szCs w:val="28"/>
        </w:rPr>
        <w:t>დაფინანსებამ</w:t>
      </w:r>
      <w:r w:rsidRPr="00DF7CBF">
        <w:rPr>
          <w:rFonts w:ascii="Sylfaen" w:hAnsi="Sylfaen"/>
          <w:noProof/>
          <w:szCs w:val="28"/>
        </w:rPr>
        <w:t xml:space="preserve"> - </w:t>
      </w:r>
      <w:r w:rsidR="00FB2452">
        <w:rPr>
          <w:rFonts w:ascii="Sylfaen" w:eastAsia="Times New Roman" w:hAnsi="Sylfaen"/>
          <w:color w:val="000000"/>
        </w:rPr>
        <w:t>84 671.3</w:t>
      </w:r>
      <w:r w:rsidRPr="00DF7CBF">
        <w:rPr>
          <w:rFonts w:ascii="Sylfaen" w:eastAsia="Times New Roman" w:hAnsi="Sylfaen"/>
          <w:color w:val="000000"/>
        </w:rPr>
        <w:t xml:space="preserve"> </w:t>
      </w:r>
      <w:r w:rsidRPr="00DF7CBF">
        <w:rPr>
          <w:rFonts w:ascii="Sylfaen" w:hAnsi="Sylfaen" w:cs="Sylfaen"/>
          <w:noProof/>
          <w:szCs w:val="28"/>
        </w:rPr>
        <w:t>ათასი</w:t>
      </w:r>
      <w:r w:rsidRPr="00DF7CBF">
        <w:rPr>
          <w:rFonts w:ascii="Sylfaen" w:hAnsi="Sylfaen"/>
          <w:noProof/>
          <w:szCs w:val="28"/>
        </w:rPr>
        <w:t xml:space="preserve"> </w:t>
      </w:r>
      <w:r w:rsidRPr="00DF7CBF">
        <w:rPr>
          <w:rFonts w:ascii="Sylfaen" w:hAnsi="Sylfaen" w:cs="Sylfaen"/>
          <w:noProof/>
          <w:szCs w:val="28"/>
        </w:rPr>
        <w:t>ლარი</w:t>
      </w:r>
      <w:r w:rsidRPr="00DF7CBF">
        <w:rPr>
          <w:rFonts w:ascii="Sylfaen" w:hAnsi="Sylfaen"/>
          <w:noProof/>
          <w:szCs w:val="28"/>
        </w:rPr>
        <w:t xml:space="preserve">, </w:t>
      </w:r>
      <w:r w:rsidR="0023760E" w:rsidRPr="00DF7CBF">
        <w:rPr>
          <w:rFonts w:ascii="Sylfaen" w:hAnsi="Sylfaen" w:cs="Sylfaen"/>
          <w:noProof/>
          <w:szCs w:val="28"/>
        </w:rPr>
        <w:t xml:space="preserve">რაც 2024 წლის შესაბამის </w:t>
      </w:r>
      <w:r w:rsidR="0099001B" w:rsidRPr="00DF7CBF">
        <w:rPr>
          <w:rFonts w:ascii="Sylfaen" w:hAnsi="Sylfaen" w:cs="Sylfaen"/>
          <w:noProof/>
          <w:szCs w:val="28"/>
        </w:rPr>
        <w:t>მაჩვენებელზე</w:t>
      </w:r>
      <w:r w:rsidRPr="00DF7CBF">
        <w:rPr>
          <w:rFonts w:ascii="Sylfaen" w:hAnsi="Sylfaen" w:cs="Sylfaen"/>
          <w:noProof/>
          <w:szCs w:val="28"/>
        </w:rPr>
        <w:t xml:space="preserve"> </w:t>
      </w:r>
      <w:r w:rsidR="00334512">
        <w:rPr>
          <w:rFonts w:ascii="Sylfaen" w:hAnsi="Sylfaen" w:cs="Sylfaen"/>
          <w:noProof/>
          <w:szCs w:val="28"/>
        </w:rPr>
        <w:t>2 235.8</w:t>
      </w:r>
      <w:r w:rsidRPr="00DF7CBF">
        <w:rPr>
          <w:rFonts w:ascii="Sylfaen" w:eastAsia="Times New Roman" w:hAnsi="Sylfaen"/>
          <w:color w:val="000000"/>
        </w:rPr>
        <w:t xml:space="preserve"> </w:t>
      </w:r>
      <w:r w:rsidRPr="00DF7CBF">
        <w:rPr>
          <w:rFonts w:ascii="Sylfaen" w:hAnsi="Sylfaen" w:cs="Sylfaen"/>
          <w:noProof/>
          <w:szCs w:val="28"/>
        </w:rPr>
        <w:t>ათასი</w:t>
      </w:r>
      <w:r w:rsidRPr="00DF7CBF">
        <w:rPr>
          <w:rFonts w:ascii="Sylfaen" w:hAnsi="Sylfaen"/>
          <w:noProof/>
          <w:szCs w:val="28"/>
        </w:rPr>
        <w:t xml:space="preserve"> </w:t>
      </w:r>
      <w:r w:rsidRPr="00DF7CBF">
        <w:rPr>
          <w:rFonts w:ascii="Sylfaen" w:hAnsi="Sylfaen" w:cs="Sylfaen"/>
          <w:noProof/>
          <w:szCs w:val="28"/>
        </w:rPr>
        <w:t>ლარით</w:t>
      </w:r>
      <w:r w:rsidRPr="00DF7CBF">
        <w:rPr>
          <w:rFonts w:ascii="Sylfaen" w:hAnsi="Sylfaen"/>
          <w:noProof/>
          <w:szCs w:val="28"/>
        </w:rPr>
        <w:t xml:space="preserve"> </w:t>
      </w:r>
      <w:r w:rsidRPr="00DF7CBF">
        <w:rPr>
          <w:rFonts w:ascii="Sylfaen" w:hAnsi="Sylfaen"/>
          <w:noProof/>
          <w:szCs w:val="28"/>
          <w:lang w:val="ka-GE"/>
        </w:rPr>
        <w:t>მეტია</w:t>
      </w:r>
      <w:r w:rsidRPr="00DF7CBF">
        <w:rPr>
          <w:rFonts w:ascii="Sylfaen" w:hAnsi="Sylfaen"/>
          <w:noProof/>
          <w:szCs w:val="28"/>
        </w:rPr>
        <w:t>.</w:t>
      </w:r>
    </w:p>
    <w:p w14:paraId="42E6C123" w14:textId="5A0DA7F7" w:rsidR="00426530" w:rsidRPr="00DF7CBF" w:rsidRDefault="0023760E" w:rsidP="00426530">
      <w:pPr>
        <w:spacing w:line="240" w:lineRule="auto"/>
        <w:jc w:val="right"/>
        <w:rPr>
          <w:rFonts w:ascii="Sylfaen" w:hAnsi="Sylfaen" w:cs="Sylfaen"/>
          <w:i/>
          <w:noProof/>
          <w:sz w:val="16"/>
          <w:szCs w:val="16"/>
        </w:rPr>
      </w:pPr>
      <w:r w:rsidRPr="00DF7CBF">
        <w:rPr>
          <w:rFonts w:ascii="Sylfaen" w:hAnsi="Sylfaen"/>
          <w:i/>
          <w:noProof/>
          <w:sz w:val="16"/>
          <w:szCs w:val="16"/>
        </w:rPr>
        <w:t xml:space="preserve">2024-2025 წლებში </w:t>
      </w:r>
      <w:r w:rsidR="00366A51">
        <w:rPr>
          <w:rFonts w:ascii="Sylfaen" w:hAnsi="Sylfaen"/>
          <w:i/>
          <w:noProof/>
          <w:sz w:val="16"/>
          <w:szCs w:val="16"/>
        </w:rPr>
        <w:t>12 თვეში</w:t>
      </w:r>
      <w:r w:rsidR="009005BC" w:rsidRPr="00DF7CBF">
        <w:rPr>
          <w:rFonts w:ascii="Sylfaen" w:hAnsi="Sylfaen"/>
          <w:i/>
          <w:noProof/>
          <w:sz w:val="16"/>
          <w:szCs w:val="16"/>
        </w:rPr>
        <w:t xml:space="preserve"> </w:t>
      </w:r>
      <w:r w:rsidRPr="00DF7CBF">
        <w:rPr>
          <w:rFonts w:ascii="Sylfaen" w:hAnsi="Sylfaen"/>
          <w:i/>
          <w:noProof/>
          <w:sz w:val="16"/>
          <w:szCs w:val="16"/>
        </w:rPr>
        <w:t>გამოყოფილი</w:t>
      </w:r>
      <w:r w:rsidR="00426530" w:rsidRPr="00DF7CBF">
        <w:rPr>
          <w:rFonts w:ascii="Sylfaen" w:hAnsi="Sylfaen"/>
          <w:i/>
          <w:noProof/>
          <w:sz w:val="16"/>
          <w:szCs w:val="16"/>
        </w:rPr>
        <w:br/>
        <w:t xml:space="preserve"> </w:t>
      </w:r>
      <w:r w:rsidR="00426530" w:rsidRPr="00DF7CBF">
        <w:rPr>
          <w:rFonts w:ascii="Sylfaen" w:hAnsi="Sylfaen" w:cs="Sylfaen"/>
          <w:i/>
          <w:noProof/>
          <w:sz w:val="16"/>
          <w:szCs w:val="16"/>
        </w:rPr>
        <w:t>დაზუსტებული</w:t>
      </w:r>
      <w:r w:rsidR="00426530" w:rsidRPr="00DF7CBF">
        <w:rPr>
          <w:rFonts w:ascii="Sylfaen" w:hAnsi="Sylfaen"/>
          <w:i/>
          <w:noProof/>
          <w:sz w:val="16"/>
          <w:szCs w:val="16"/>
        </w:rPr>
        <w:t xml:space="preserve"> </w:t>
      </w:r>
      <w:r w:rsidR="00426530" w:rsidRPr="00DF7CBF">
        <w:rPr>
          <w:rFonts w:ascii="Sylfaen" w:hAnsi="Sylfaen" w:cs="Sylfaen"/>
          <w:i/>
          <w:noProof/>
          <w:sz w:val="16"/>
          <w:szCs w:val="16"/>
        </w:rPr>
        <w:t>ასიგნებები</w:t>
      </w:r>
      <w:r w:rsidR="00426530" w:rsidRPr="00DF7CBF">
        <w:rPr>
          <w:rFonts w:ascii="Sylfaen" w:hAnsi="Sylfaen"/>
          <w:i/>
          <w:noProof/>
          <w:sz w:val="16"/>
          <w:szCs w:val="16"/>
        </w:rPr>
        <w:t xml:space="preserve"> </w:t>
      </w:r>
      <w:r w:rsidR="00426530" w:rsidRPr="00DF7CBF">
        <w:rPr>
          <w:rFonts w:ascii="Sylfaen" w:hAnsi="Sylfaen" w:cs="Sylfaen"/>
          <w:i/>
          <w:noProof/>
          <w:sz w:val="16"/>
          <w:szCs w:val="16"/>
        </w:rPr>
        <w:t>და</w:t>
      </w:r>
      <w:r w:rsidR="00426530" w:rsidRPr="00DF7CBF">
        <w:rPr>
          <w:rFonts w:ascii="Sylfaen" w:hAnsi="Sylfaen"/>
          <w:i/>
          <w:noProof/>
          <w:sz w:val="16"/>
          <w:szCs w:val="16"/>
        </w:rPr>
        <w:t xml:space="preserve"> </w:t>
      </w:r>
      <w:r w:rsidR="00426530" w:rsidRPr="00DF7CBF">
        <w:rPr>
          <w:rFonts w:ascii="Sylfaen" w:hAnsi="Sylfaen" w:cs="Sylfaen"/>
          <w:i/>
          <w:noProof/>
          <w:sz w:val="16"/>
          <w:szCs w:val="16"/>
        </w:rPr>
        <w:t>ფაქტიური</w:t>
      </w:r>
      <w:r w:rsidR="00426530" w:rsidRPr="00DF7CBF">
        <w:rPr>
          <w:rFonts w:ascii="Sylfaen" w:hAnsi="Sylfaen"/>
          <w:i/>
          <w:noProof/>
          <w:sz w:val="16"/>
          <w:szCs w:val="16"/>
        </w:rPr>
        <w:t xml:space="preserve"> </w:t>
      </w:r>
      <w:r w:rsidR="00426530" w:rsidRPr="00DF7CBF">
        <w:rPr>
          <w:rFonts w:ascii="Sylfaen" w:hAnsi="Sylfaen" w:cs="Sylfaen"/>
          <w:i/>
          <w:noProof/>
          <w:sz w:val="16"/>
          <w:szCs w:val="16"/>
        </w:rPr>
        <w:t>დაფინანსება</w:t>
      </w:r>
    </w:p>
    <w:p w14:paraId="298C291E" w14:textId="67014645" w:rsidR="00711733" w:rsidRPr="00DF7CBF" w:rsidRDefault="00FB2452" w:rsidP="00711733">
      <w:pPr>
        <w:spacing w:line="240" w:lineRule="auto"/>
        <w:jc w:val="center"/>
        <w:rPr>
          <w:rFonts w:ascii="Sylfaen" w:hAnsi="Sylfaen" w:cs="Sylfaen"/>
          <w:i/>
          <w:noProof/>
          <w:sz w:val="16"/>
          <w:szCs w:val="16"/>
        </w:rPr>
      </w:pPr>
      <w:r>
        <w:rPr>
          <w:noProof/>
        </w:rPr>
        <w:drawing>
          <wp:inline distT="0" distB="0" distL="0" distR="0" wp14:anchorId="36F1BEAD" wp14:editId="5DB332A4">
            <wp:extent cx="6800850" cy="2428875"/>
            <wp:effectExtent l="0" t="0" r="0" b="0"/>
            <wp:docPr id="28" name="Chart 28">
              <a:extLst xmlns:a="http://schemas.openxmlformats.org/drawingml/2006/main">
                <a:ext uri="{FF2B5EF4-FFF2-40B4-BE49-F238E27FC236}">
                  <a16:creationId xmlns:a16="http://schemas.microsoft.com/office/drawing/2014/main" id="{00000000-0008-0000-02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31BDC584" w14:textId="55E33CDA" w:rsidR="00426530" w:rsidRPr="00DF7CBF" w:rsidRDefault="00426530" w:rsidP="00426530">
      <w:pPr>
        <w:spacing w:after="0" w:line="240" w:lineRule="auto"/>
        <w:ind w:firstLine="720"/>
        <w:jc w:val="both"/>
        <w:rPr>
          <w:rFonts w:ascii="Sylfaen" w:eastAsia="Times New Roman" w:hAnsi="Sylfaen"/>
        </w:rPr>
      </w:pPr>
      <w:r w:rsidRPr="00DF7CBF">
        <w:rPr>
          <w:rFonts w:ascii="Sylfaen" w:hAnsi="Sylfaen" w:cs="Sylfaen"/>
          <w:noProof/>
          <w:szCs w:val="28"/>
        </w:rPr>
        <w:t>საქართველოს</w:t>
      </w:r>
      <w:r w:rsidRPr="00DF7CBF">
        <w:rPr>
          <w:rFonts w:ascii="Sylfaen" w:hAnsi="Sylfaen"/>
          <w:noProof/>
          <w:szCs w:val="28"/>
        </w:rPr>
        <w:t xml:space="preserve"> </w:t>
      </w:r>
      <w:r w:rsidRPr="00DF7CBF">
        <w:rPr>
          <w:rFonts w:ascii="Sylfaen" w:hAnsi="Sylfaen" w:cs="Sylfaen"/>
          <w:noProof/>
          <w:szCs w:val="28"/>
        </w:rPr>
        <w:t>პარლამენტისა</w:t>
      </w:r>
      <w:r w:rsidRPr="00DF7CBF">
        <w:rPr>
          <w:rFonts w:ascii="Sylfaen" w:hAnsi="Sylfaen"/>
          <w:noProof/>
          <w:szCs w:val="28"/>
        </w:rPr>
        <w:t xml:space="preserve"> </w:t>
      </w:r>
      <w:r w:rsidRPr="00DF7CBF">
        <w:rPr>
          <w:rFonts w:ascii="Sylfaen" w:hAnsi="Sylfaen" w:cs="Sylfaen"/>
          <w:noProof/>
          <w:szCs w:val="28"/>
        </w:rPr>
        <w:t>და</w:t>
      </w:r>
      <w:r w:rsidRPr="00DF7CBF">
        <w:rPr>
          <w:rFonts w:ascii="Sylfaen" w:hAnsi="Sylfaen"/>
          <w:noProof/>
          <w:szCs w:val="28"/>
        </w:rPr>
        <w:t xml:space="preserve"> </w:t>
      </w:r>
      <w:r w:rsidRPr="00DF7CBF">
        <w:rPr>
          <w:rFonts w:ascii="Sylfaen" w:hAnsi="Sylfaen" w:cs="Sylfaen"/>
          <w:noProof/>
          <w:szCs w:val="28"/>
        </w:rPr>
        <w:t>მასთან</w:t>
      </w:r>
      <w:r w:rsidRPr="00DF7CBF">
        <w:rPr>
          <w:rFonts w:ascii="Sylfaen" w:hAnsi="Sylfaen"/>
          <w:noProof/>
          <w:szCs w:val="28"/>
        </w:rPr>
        <w:t xml:space="preserve"> </w:t>
      </w:r>
      <w:r w:rsidRPr="00DF7CBF">
        <w:rPr>
          <w:rFonts w:ascii="Sylfaen" w:hAnsi="Sylfaen" w:cs="Sylfaen"/>
          <w:noProof/>
          <w:szCs w:val="28"/>
        </w:rPr>
        <w:t>არსებული</w:t>
      </w:r>
      <w:r w:rsidRPr="00DF7CBF">
        <w:rPr>
          <w:rFonts w:ascii="Sylfaen" w:hAnsi="Sylfaen"/>
          <w:noProof/>
          <w:szCs w:val="28"/>
        </w:rPr>
        <w:t xml:space="preserve"> </w:t>
      </w:r>
      <w:r w:rsidRPr="00DF7CBF">
        <w:rPr>
          <w:rFonts w:ascii="Sylfaen" w:hAnsi="Sylfaen" w:cs="Sylfaen"/>
          <w:noProof/>
          <w:szCs w:val="28"/>
        </w:rPr>
        <w:t>ორგანიზაციებისათვის</w:t>
      </w:r>
      <w:r w:rsidRPr="00DF7CBF">
        <w:rPr>
          <w:rFonts w:ascii="Sylfaen" w:hAnsi="Sylfaen"/>
          <w:noProof/>
          <w:szCs w:val="28"/>
        </w:rPr>
        <w:t xml:space="preserve"> </w:t>
      </w:r>
      <w:r w:rsidRPr="00DF7CBF">
        <w:rPr>
          <w:rFonts w:ascii="Sylfaen" w:hAnsi="Sylfaen" w:cs="Sylfaen"/>
          <w:noProof/>
          <w:szCs w:val="28"/>
        </w:rPr>
        <w:t>გამოყოფილ</w:t>
      </w:r>
      <w:r w:rsidRPr="00DF7CBF">
        <w:rPr>
          <w:rFonts w:ascii="Sylfaen" w:hAnsi="Sylfaen"/>
          <w:noProof/>
          <w:szCs w:val="28"/>
        </w:rPr>
        <w:t xml:space="preserve"> </w:t>
      </w:r>
      <w:r w:rsidRPr="00DF7CBF">
        <w:rPr>
          <w:rFonts w:ascii="Sylfaen" w:hAnsi="Sylfaen" w:cs="Sylfaen"/>
          <w:noProof/>
          <w:szCs w:val="28"/>
        </w:rPr>
        <w:t>სახსრებში</w:t>
      </w:r>
      <w:r w:rsidRPr="00DF7CBF">
        <w:rPr>
          <w:rFonts w:ascii="Sylfaen" w:hAnsi="Sylfaen"/>
          <w:noProof/>
          <w:szCs w:val="28"/>
        </w:rPr>
        <w:t xml:space="preserve"> </w:t>
      </w:r>
      <w:r w:rsidRPr="00DF7CBF">
        <w:rPr>
          <w:rFonts w:ascii="Sylfaen" w:hAnsi="Sylfaen"/>
          <w:noProof/>
          <w:szCs w:val="28"/>
          <w:lang w:val="ka-GE"/>
        </w:rPr>
        <w:t>„</w:t>
      </w:r>
      <w:r w:rsidRPr="00DF7CBF">
        <w:rPr>
          <w:rFonts w:ascii="Sylfaen" w:hAnsi="Sylfaen"/>
          <w:noProof/>
          <w:szCs w:val="28"/>
        </w:rPr>
        <w:t xml:space="preserve">ხარჯების“ </w:t>
      </w:r>
      <w:r w:rsidRPr="00DF7CBF">
        <w:rPr>
          <w:rFonts w:ascii="Sylfaen" w:hAnsi="Sylfaen" w:cs="Sylfaen"/>
          <w:noProof/>
          <w:szCs w:val="28"/>
        </w:rPr>
        <w:t>მუხლის</w:t>
      </w:r>
      <w:r w:rsidRPr="00DF7CBF">
        <w:rPr>
          <w:rFonts w:ascii="Sylfaen" w:hAnsi="Sylfaen"/>
          <w:noProof/>
          <w:szCs w:val="28"/>
        </w:rPr>
        <w:t xml:space="preserve"> </w:t>
      </w:r>
      <w:r w:rsidRPr="00DF7CBF">
        <w:rPr>
          <w:rFonts w:ascii="Sylfaen" w:hAnsi="Sylfaen" w:cs="Sylfaen"/>
          <w:noProof/>
          <w:szCs w:val="28"/>
        </w:rPr>
        <w:t>საკასო</w:t>
      </w:r>
      <w:r w:rsidRPr="00DF7CBF">
        <w:rPr>
          <w:rFonts w:ascii="Sylfaen" w:hAnsi="Sylfaen"/>
          <w:noProof/>
          <w:szCs w:val="28"/>
        </w:rPr>
        <w:t xml:space="preserve"> </w:t>
      </w:r>
      <w:r w:rsidRPr="00DF7CBF">
        <w:rPr>
          <w:rFonts w:ascii="Sylfaen" w:hAnsi="Sylfaen" w:cs="Sylfaen"/>
          <w:noProof/>
          <w:szCs w:val="28"/>
        </w:rPr>
        <w:t>შესრულებამ</w:t>
      </w:r>
      <w:r w:rsidRPr="00DF7CBF">
        <w:rPr>
          <w:rFonts w:ascii="Sylfaen" w:hAnsi="Sylfaen"/>
          <w:noProof/>
          <w:szCs w:val="28"/>
        </w:rPr>
        <w:t xml:space="preserve"> </w:t>
      </w:r>
      <w:r w:rsidR="00F66B3B" w:rsidRPr="00DF7CBF">
        <w:rPr>
          <w:rFonts w:ascii="Sylfaen" w:hAnsi="Sylfaen" w:cs="Sylfaen"/>
          <w:noProof/>
          <w:szCs w:val="28"/>
        </w:rPr>
        <w:t xml:space="preserve">შეადგინა </w:t>
      </w:r>
      <w:r w:rsidR="00334512" w:rsidRPr="00334512">
        <w:rPr>
          <w:rFonts w:ascii="Sylfaen" w:hAnsi="Sylfaen" w:cs="Sylfaen"/>
          <w:noProof/>
          <w:szCs w:val="28"/>
        </w:rPr>
        <w:t>92.4%</w:t>
      </w:r>
      <w:r w:rsidR="00334512">
        <w:rPr>
          <w:rFonts w:ascii="Sylfaen" w:hAnsi="Sylfaen" w:cs="Sylfaen"/>
          <w:noProof/>
          <w:szCs w:val="28"/>
        </w:rPr>
        <w:t xml:space="preserve"> </w:t>
      </w:r>
      <w:r w:rsidRPr="00DF7CBF">
        <w:rPr>
          <w:rFonts w:ascii="Sylfaen" w:hAnsi="Sylfaen" w:cs="Sylfaen"/>
          <w:noProof/>
          <w:szCs w:val="28"/>
        </w:rPr>
        <w:t>ხოლო</w:t>
      </w:r>
      <w:r w:rsidRPr="00DF7CBF">
        <w:rPr>
          <w:rFonts w:ascii="Sylfaen" w:hAnsi="Sylfaen" w:cs="Sylfaen"/>
          <w:noProof/>
          <w:szCs w:val="28"/>
          <w:lang w:val="ka-GE"/>
        </w:rPr>
        <w:t xml:space="preserve"> </w:t>
      </w:r>
      <w:r w:rsidRPr="00DF7CBF">
        <w:rPr>
          <w:rFonts w:ascii="Sylfaen" w:hAnsi="Sylfaen"/>
          <w:noProof/>
          <w:szCs w:val="28"/>
          <w:lang w:val="ka-GE"/>
        </w:rPr>
        <w:t>„</w:t>
      </w:r>
      <w:r w:rsidRPr="00DF7CBF">
        <w:rPr>
          <w:rFonts w:ascii="Sylfaen" w:hAnsi="Sylfaen" w:cs="Sylfaen"/>
          <w:noProof/>
          <w:szCs w:val="28"/>
        </w:rPr>
        <w:t>არაფინანსური</w:t>
      </w:r>
      <w:r w:rsidRPr="00DF7CBF">
        <w:rPr>
          <w:rFonts w:ascii="Sylfaen" w:hAnsi="Sylfaen"/>
          <w:noProof/>
          <w:szCs w:val="28"/>
        </w:rPr>
        <w:t xml:space="preserve"> </w:t>
      </w:r>
      <w:r w:rsidRPr="00DF7CBF">
        <w:rPr>
          <w:rFonts w:ascii="Sylfaen" w:hAnsi="Sylfaen" w:cs="Sylfaen"/>
          <w:noProof/>
          <w:szCs w:val="28"/>
        </w:rPr>
        <w:t>აქტივების</w:t>
      </w:r>
      <w:r w:rsidRPr="00DF7CBF">
        <w:rPr>
          <w:rFonts w:ascii="Sylfaen" w:hAnsi="Sylfaen"/>
          <w:noProof/>
          <w:szCs w:val="28"/>
        </w:rPr>
        <w:t xml:space="preserve"> </w:t>
      </w:r>
      <w:r w:rsidRPr="00DF7CBF">
        <w:rPr>
          <w:rFonts w:ascii="Sylfaen" w:hAnsi="Sylfaen" w:cs="Sylfaen"/>
          <w:noProof/>
          <w:szCs w:val="28"/>
        </w:rPr>
        <w:t>ზრდის</w:t>
      </w:r>
      <w:r w:rsidRPr="00DF7CBF">
        <w:rPr>
          <w:rFonts w:ascii="Sylfaen" w:hAnsi="Sylfaen"/>
          <w:noProof/>
          <w:szCs w:val="28"/>
          <w:lang w:val="ka-GE"/>
        </w:rPr>
        <w:t>“</w:t>
      </w:r>
      <w:r w:rsidRPr="00DF7CBF">
        <w:rPr>
          <w:rFonts w:ascii="Sylfaen" w:hAnsi="Sylfaen"/>
          <w:noProof/>
          <w:szCs w:val="28"/>
        </w:rPr>
        <w:t xml:space="preserve"> </w:t>
      </w:r>
      <w:r w:rsidRPr="00DF7CBF">
        <w:rPr>
          <w:rFonts w:ascii="Sylfaen" w:hAnsi="Sylfaen" w:cs="Sylfaen"/>
          <w:noProof/>
          <w:szCs w:val="28"/>
        </w:rPr>
        <w:t>მუხლი</w:t>
      </w:r>
      <w:r w:rsidRPr="00DF7CBF">
        <w:rPr>
          <w:rFonts w:ascii="Sylfaen" w:hAnsi="Sylfaen" w:cs="Sylfaen"/>
          <w:noProof/>
          <w:szCs w:val="28"/>
          <w:lang w:val="ka-GE"/>
        </w:rPr>
        <w:t>ს</w:t>
      </w:r>
      <w:r w:rsidRPr="00DF7CBF">
        <w:rPr>
          <w:rFonts w:ascii="Sylfaen" w:hAnsi="Sylfaen"/>
          <w:noProof/>
          <w:szCs w:val="28"/>
        </w:rPr>
        <w:t xml:space="preserve"> - </w:t>
      </w:r>
      <w:r w:rsidR="00334512" w:rsidRPr="00334512">
        <w:rPr>
          <w:rFonts w:ascii="Sylfaen" w:hAnsi="Sylfaen"/>
          <w:noProof/>
          <w:szCs w:val="28"/>
          <w:lang w:val="ka-GE"/>
        </w:rPr>
        <w:t>7.6%</w:t>
      </w:r>
      <w:r w:rsidR="00334512">
        <w:rPr>
          <w:rFonts w:ascii="Sylfaen" w:hAnsi="Sylfaen"/>
          <w:noProof/>
          <w:szCs w:val="28"/>
          <w:lang w:val="ka-GE"/>
        </w:rPr>
        <w:t>.</w:t>
      </w:r>
    </w:p>
    <w:p w14:paraId="584F35B7" w14:textId="77777777" w:rsidR="0001537E" w:rsidRPr="00DF7CBF" w:rsidRDefault="0001537E" w:rsidP="00426530">
      <w:pPr>
        <w:spacing w:after="0" w:line="240" w:lineRule="auto"/>
        <w:jc w:val="center"/>
        <w:rPr>
          <w:rFonts w:ascii="Sylfaen" w:hAnsi="Sylfaen" w:cs="Sylfaen"/>
          <w:b/>
          <w:noProof/>
          <w:szCs w:val="28"/>
        </w:rPr>
      </w:pPr>
    </w:p>
    <w:p w14:paraId="71CC8DDF" w14:textId="77777777" w:rsidR="00426530" w:rsidRPr="0077620E" w:rsidRDefault="00426530" w:rsidP="00426530">
      <w:pPr>
        <w:spacing w:after="0" w:line="240" w:lineRule="auto"/>
        <w:jc w:val="center"/>
        <w:rPr>
          <w:rFonts w:ascii="Sylfaen" w:hAnsi="Sylfaen" w:cs="Sylfaen"/>
          <w:b/>
          <w:noProof/>
          <w:szCs w:val="28"/>
        </w:rPr>
      </w:pPr>
      <w:r w:rsidRPr="0077620E">
        <w:rPr>
          <w:rFonts w:ascii="Sylfaen" w:hAnsi="Sylfaen" w:cs="Sylfaen"/>
          <w:b/>
          <w:noProof/>
          <w:szCs w:val="28"/>
        </w:rPr>
        <w:t>საქართველოს</w:t>
      </w:r>
      <w:r w:rsidRPr="0077620E">
        <w:rPr>
          <w:rFonts w:ascii="Sylfaen" w:hAnsi="Sylfaen"/>
          <w:b/>
          <w:noProof/>
          <w:szCs w:val="28"/>
        </w:rPr>
        <w:t xml:space="preserve"> </w:t>
      </w:r>
      <w:r w:rsidRPr="0077620E">
        <w:rPr>
          <w:rFonts w:ascii="Sylfaen" w:hAnsi="Sylfaen" w:cs="Sylfaen"/>
          <w:b/>
          <w:noProof/>
          <w:szCs w:val="28"/>
        </w:rPr>
        <w:t>პრეზიდენტის</w:t>
      </w:r>
      <w:r w:rsidRPr="0077620E">
        <w:rPr>
          <w:rFonts w:ascii="Sylfaen" w:hAnsi="Sylfaen"/>
          <w:b/>
          <w:noProof/>
          <w:szCs w:val="28"/>
        </w:rPr>
        <w:t xml:space="preserve"> </w:t>
      </w:r>
      <w:r w:rsidRPr="0077620E">
        <w:rPr>
          <w:rFonts w:ascii="Sylfaen" w:hAnsi="Sylfaen" w:cs="Sylfaen"/>
          <w:b/>
          <w:noProof/>
          <w:szCs w:val="28"/>
        </w:rPr>
        <w:t>ადმინისტრაცია</w:t>
      </w:r>
    </w:p>
    <w:p w14:paraId="4F6BAB2F" w14:textId="77777777" w:rsidR="00426530" w:rsidRPr="0077620E" w:rsidRDefault="00426530" w:rsidP="00426530">
      <w:pPr>
        <w:spacing w:after="0" w:line="240" w:lineRule="auto"/>
        <w:jc w:val="center"/>
        <w:rPr>
          <w:rFonts w:ascii="Sylfaen" w:hAnsi="Sylfaen"/>
          <w:b/>
          <w:noProof/>
          <w:szCs w:val="28"/>
        </w:rPr>
      </w:pPr>
    </w:p>
    <w:p w14:paraId="7092F79F" w14:textId="29F8BB7A" w:rsidR="00426530" w:rsidRPr="0077620E" w:rsidRDefault="00426530" w:rsidP="00426530">
      <w:pPr>
        <w:spacing w:after="0" w:line="240" w:lineRule="auto"/>
        <w:ind w:firstLine="720"/>
        <w:jc w:val="both"/>
        <w:rPr>
          <w:rFonts w:ascii="Sylfaen" w:hAnsi="Sylfaen" w:cs="Sylfaen"/>
          <w:noProof/>
          <w:szCs w:val="28"/>
        </w:rPr>
      </w:pPr>
      <w:r w:rsidRPr="0077620E">
        <w:rPr>
          <w:rFonts w:ascii="Sylfaen" w:hAnsi="Sylfaen" w:cs="Sylfaen"/>
          <w:noProof/>
          <w:szCs w:val="28"/>
        </w:rPr>
        <w:t>საქართველოს</w:t>
      </w:r>
      <w:r w:rsidRPr="0077620E">
        <w:rPr>
          <w:rFonts w:ascii="Sylfaen" w:hAnsi="Sylfaen"/>
          <w:noProof/>
          <w:szCs w:val="28"/>
        </w:rPr>
        <w:t xml:space="preserve"> </w:t>
      </w:r>
      <w:r w:rsidRPr="0077620E">
        <w:rPr>
          <w:rFonts w:ascii="Sylfaen" w:hAnsi="Sylfaen" w:cs="Sylfaen"/>
          <w:noProof/>
          <w:szCs w:val="28"/>
        </w:rPr>
        <w:t>პრეზიდენტის</w:t>
      </w:r>
      <w:r w:rsidRPr="0077620E">
        <w:rPr>
          <w:rFonts w:ascii="Sylfaen" w:hAnsi="Sylfaen"/>
          <w:noProof/>
          <w:szCs w:val="28"/>
        </w:rPr>
        <w:t xml:space="preserve"> </w:t>
      </w:r>
      <w:r w:rsidRPr="0077620E">
        <w:rPr>
          <w:rFonts w:ascii="Sylfaen" w:hAnsi="Sylfaen" w:cs="Sylfaen"/>
          <w:noProof/>
          <w:szCs w:val="28"/>
        </w:rPr>
        <w:t>ადმინისტრაციისათვის</w:t>
      </w:r>
      <w:r w:rsidR="00BE1304" w:rsidRPr="0077620E">
        <w:rPr>
          <w:rFonts w:ascii="Sylfaen" w:hAnsi="Sylfaen"/>
          <w:noProof/>
          <w:szCs w:val="28"/>
        </w:rPr>
        <w:t xml:space="preserve"> </w:t>
      </w:r>
      <w:r w:rsidR="00006C75" w:rsidRPr="0077620E">
        <w:rPr>
          <w:rFonts w:ascii="Sylfaen" w:hAnsi="Sylfaen"/>
          <w:noProof/>
          <w:szCs w:val="28"/>
        </w:rPr>
        <w:t xml:space="preserve">2025 წლის </w:t>
      </w:r>
      <w:r w:rsidR="00366A51">
        <w:rPr>
          <w:rFonts w:ascii="Sylfaen" w:hAnsi="Sylfaen"/>
          <w:noProof/>
          <w:szCs w:val="28"/>
        </w:rPr>
        <w:t>12 თვეში</w:t>
      </w:r>
      <w:r w:rsidR="009005BC" w:rsidRPr="0077620E">
        <w:rPr>
          <w:rFonts w:ascii="Sylfaen" w:hAnsi="Sylfaen"/>
          <w:noProof/>
          <w:szCs w:val="28"/>
        </w:rPr>
        <w:t xml:space="preserve"> </w:t>
      </w:r>
      <w:r w:rsidR="0099001B" w:rsidRPr="0077620E">
        <w:rPr>
          <w:rFonts w:ascii="Sylfaen" w:hAnsi="Sylfaen"/>
          <w:noProof/>
          <w:szCs w:val="28"/>
        </w:rPr>
        <w:t xml:space="preserve">სახელმწიფო ბიუჯეტით </w:t>
      </w:r>
      <w:r w:rsidRPr="0077620E">
        <w:rPr>
          <w:rFonts w:ascii="Sylfaen" w:hAnsi="Sylfaen" w:cs="Sylfaen"/>
          <w:noProof/>
          <w:szCs w:val="28"/>
        </w:rPr>
        <w:t>გამოყოფილმა</w:t>
      </w:r>
      <w:r w:rsidRPr="0077620E">
        <w:rPr>
          <w:rFonts w:ascii="Sylfaen" w:hAnsi="Sylfaen"/>
          <w:noProof/>
          <w:szCs w:val="28"/>
        </w:rPr>
        <w:t xml:space="preserve"> </w:t>
      </w:r>
      <w:r w:rsidRPr="0077620E">
        <w:rPr>
          <w:rFonts w:ascii="Sylfaen" w:hAnsi="Sylfaen" w:cs="Sylfaen"/>
          <w:noProof/>
          <w:szCs w:val="28"/>
        </w:rPr>
        <w:t>დაზუსტებულმა</w:t>
      </w:r>
      <w:r w:rsidRPr="0077620E">
        <w:rPr>
          <w:rFonts w:ascii="Sylfaen" w:hAnsi="Sylfaen"/>
          <w:noProof/>
          <w:szCs w:val="28"/>
        </w:rPr>
        <w:t xml:space="preserve"> </w:t>
      </w:r>
      <w:r w:rsidRPr="0077620E">
        <w:rPr>
          <w:rFonts w:ascii="Sylfaen" w:hAnsi="Sylfaen" w:cs="Sylfaen"/>
          <w:noProof/>
          <w:szCs w:val="28"/>
        </w:rPr>
        <w:t>ასიგნებებმა</w:t>
      </w:r>
      <w:r w:rsidRPr="0077620E">
        <w:rPr>
          <w:rFonts w:ascii="Sylfaen" w:hAnsi="Sylfaen"/>
          <w:noProof/>
          <w:szCs w:val="28"/>
        </w:rPr>
        <w:t xml:space="preserve"> </w:t>
      </w:r>
      <w:r w:rsidRPr="0077620E">
        <w:rPr>
          <w:rFonts w:ascii="Sylfaen" w:hAnsi="Sylfaen" w:cs="Sylfaen"/>
          <w:noProof/>
          <w:szCs w:val="28"/>
        </w:rPr>
        <w:t xml:space="preserve">შეადგინა </w:t>
      </w:r>
      <w:r w:rsidR="00334512">
        <w:rPr>
          <w:rFonts w:ascii="Sylfaen" w:hAnsi="Sylfaen" w:cs="Sylfaen"/>
          <w:noProof/>
          <w:szCs w:val="28"/>
        </w:rPr>
        <w:t>10</w:t>
      </w:r>
      <w:r w:rsidR="00D21A08">
        <w:rPr>
          <w:rFonts w:ascii="Sylfaen" w:hAnsi="Sylfaen" w:cs="Sylfaen"/>
          <w:noProof/>
          <w:szCs w:val="28"/>
        </w:rPr>
        <w:t> </w:t>
      </w:r>
      <w:r w:rsidR="00334512">
        <w:rPr>
          <w:rFonts w:ascii="Sylfaen" w:hAnsi="Sylfaen" w:cs="Sylfaen"/>
          <w:noProof/>
          <w:szCs w:val="28"/>
        </w:rPr>
        <w:t>000</w:t>
      </w:r>
      <w:r w:rsidR="00D21A08">
        <w:rPr>
          <w:rFonts w:ascii="Sylfaen" w:hAnsi="Sylfaen" w:cs="Sylfaen"/>
          <w:noProof/>
          <w:szCs w:val="28"/>
        </w:rPr>
        <w:t xml:space="preserve">.0 </w:t>
      </w:r>
      <w:r w:rsidRPr="0077620E">
        <w:rPr>
          <w:rFonts w:ascii="Sylfaen" w:hAnsi="Sylfaen" w:cs="Sylfaen"/>
          <w:noProof/>
          <w:szCs w:val="28"/>
        </w:rPr>
        <w:t>ათასი</w:t>
      </w:r>
      <w:r w:rsidRPr="0077620E">
        <w:rPr>
          <w:rFonts w:ascii="Sylfaen" w:hAnsi="Sylfaen"/>
          <w:noProof/>
          <w:szCs w:val="28"/>
        </w:rPr>
        <w:t xml:space="preserve"> </w:t>
      </w:r>
      <w:r w:rsidRPr="0077620E">
        <w:rPr>
          <w:rFonts w:ascii="Sylfaen" w:hAnsi="Sylfaen" w:cs="Sylfaen"/>
          <w:noProof/>
          <w:szCs w:val="28"/>
        </w:rPr>
        <w:t>ლარი</w:t>
      </w:r>
      <w:r w:rsidRPr="0077620E">
        <w:rPr>
          <w:rFonts w:ascii="Sylfaen" w:hAnsi="Sylfaen"/>
          <w:noProof/>
          <w:szCs w:val="28"/>
        </w:rPr>
        <w:t xml:space="preserve">, </w:t>
      </w:r>
      <w:r w:rsidRPr="0077620E">
        <w:rPr>
          <w:rFonts w:ascii="Sylfaen" w:hAnsi="Sylfaen" w:cs="Sylfaen"/>
          <w:noProof/>
          <w:szCs w:val="28"/>
        </w:rPr>
        <w:t>ხოლო</w:t>
      </w:r>
      <w:r w:rsidRPr="0077620E">
        <w:rPr>
          <w:rFonts w:ascii="Sylfaen" w:hAnsi="Sylfaen"/>
          <w:noProof/>
          <w:szCs w:val="28"/>
        </w:rPr>
        <w:t xml:space="preserve"> </w:t>
      </w:r>
      <w:r w:rsidRPr="0077620E">
        <w:rPr>
          <w:rFonts w:ascii="Sylfaen" w:hAnsi="Sylfaen" w:cs="Sylfaen"/>
          <w:noProof/>
          <w:szCs w:val="28"/>
        </w:rPr>
        <w:t>ფაქტიურმა</w:t>
      </w:r>
      <w:r w:rsidRPr="0077620E">
        <w:rPr>
          <w:rFonts w:ascii="Sylfaen" w:hAnsi="Sylfaen"/>
          <w:noProof/>
          <w:szCs w:val="28"/>
        </w:rPr>
        <w:t xml:space="preserve"> </w:t>
      </w:r>
      <w:r w:rsidRPr="0077620E">
        <w:rPr>
          <w:rFonts w:ascii="Sylfaen" w:hAnsi="Sylfaen" w:cs="Sylfaen"/>
          <w:noProof/>
          <w:szCs w:val="28"/>
        </w:rPr>
        <w:t>დაფინანსებამ</w:t>
      </w:r>
      <w:r w:rsidR="004E0621">
        <w:rPr>
          <w:rFonts w:ascii="Sylfaen" w:hAnsi="Sylfaen" w:cs="Sylfaen"/>
          <w:noProof/>
          <w:szCs w:val="28"/>
          <w:lang w:val="ka-GE"/>
        </w:rPr>
        <w:t xml:space="preserve"> - </w:t>
      </w:r>
      <w:r w:rsidR="00334512">
        <w:rPr>
          <w:rFonts w:ascii="Sylfaen" w:hAnsi="Sylfaen"/>
          <w:noProof/>
          <w:szCs w:val="28"/>
        </w:rPr>
        <w:t>7 308.5</w:t>
      </w:r>
      <w:r w:rsidR="0077620E">
        <w:rPr>
          <w:rFonts w:ascii="Sylfaen" w:hAnsi="Sylfaen"/>
          <w:noProof/>
          <w:szCs w:val="28"/>
        </w:rPr>
        <w:t xml:space="preserve"> </w:t>
      </w:r>
      <w:r w:rsidRPr="0077620E">
        <w:rPr>
          <w:rFonts w:ascii="Sylfaen" w:hAnsi="Sylfaen" w:cs="Sylfaen"/>
          <w:noProof/>
          <w:szCs w:val="28"/>
        </w:rPr>
        <w:t>ათასი</w:t>
      </w:r>
      <w:r w:rsidRPr="0077620E">
        <w:rPr>
          <w:rFonts w:ascii="Sylfaen" w:hAnsi="Sylfaen"/>
          <w:noProof/>
          <w:szCs w:val="28"/>
        </w:rPr>
        <w:t xml:space="preserve"> </w:t>
      </w:r>
      <w:r w:rsidRPr="0077620E">
        <w:rPr>
          <w:rFonts w:ascii="Sylfaen" w:hAnsi="Sylfaen" w:cs="Sylfaen"/>
          <w:noProof/>
          <w:szCs w:val="28"/>
        </w:rPr>
        <w:t>ლარი</w:t>
      </w:r>
      <w:r w:rsidRPr="0077620E">
        <w:rPr>
          <w:rFonts w:ascii="Sylfaen" w:hAnsi="Sylfaen"/>
          <w:noProof/>
          <w:szCs w:val="28"/>
        </w:rPr>
        <w:t xml:space="preserve">, </w:t>
      </w:r>
      <w:r w:rsidR="0023760E" w:rsidRPr="0077620E">
        <w:rPr>
          <w:rFonts w:ascii="Sylfaen" w:hAnsi="Sylfaen" w:cs="Sylfaen"/>
          <w:noProof/>
          <w:szCs w:val="28"/>
        </w:rPr>
        <w:t xml:space="preserve">რაც 2024 წლის შესაბამის </w:t>
      </w:r>
      <w:r w:rsidR="0099001B" w:rsidRPr="0077620E">
        <w:rPr>
          <w:rFonts w:ascii="Sylfaen" w:hAnsi="Sylfaen" w:cs="Sylfaen"/>
          <w:noProof/>
          <w:szCs w:val="28"/>
        </w:rPr>
        <w:t>მაჩვენებელზე</w:t>
      </w:r>
      <w:r w:rsidRPr="0077620E">
        <w:rPr>
          <w:rFonts w:ascii="Sylfaen" w:hAnsi="Sylfaen" w:cs="Sylfaen"/>
          <w:noProof/>
          <w:szCs w:val="28"/>
        </w:rPr>
        <w:t xml:space="preserve"> </w:t>
      </w:r>
      <w:r w:rsidR="00334512">
        <w:rPr>
          <w:rFonts w:ascii="Sylfaen" w:hAnsi="Sylfaen" w:cs="Sylfaen"/>
          <w:noProof/>
          <w:szCs w:val="28"/>
        </w:rPr>
        <w:t>1 849.1</w:t>
      </w:r>
      <w:r w:rsidR="0077620E" w:rsidRPr="0077620E">
        <w:rPr>
          <w:rFonts w:ascii="Sylfaen" w:hAnsi="Sylfaen" w:cs="Sylfaen"/>
          <w:noProof/>
          <w:szCs w:val="28"/>
        </w:rPr>
        <w:t xml:space="preserve"> </w:t>
      </w:r>
      <w:r w:rsidRPr="0077620E">
        <w:rPr>
          <w:rFonts w:ascii="Sylfaen" w:hAnsi="Sylfaen" w:cs="Sylfaen"/>
          <w:noProof/>
          <w:szCs w:val="28"/>
        </w:rPr>
        <w:t xml:space="preserve">ათასი ლარით </w:t>
      </w:r>
      <w:r w:rsidR="00490368" w:rsidRPr="0077620E">
        <w:rPr>
          <w:rFonts w:ascii="Sylfaen" w:hAnsi="Sylfaen" w:cs="Sylfaen"/>
          <w:noProof/>
          <w:szCs w:val="28"/>
        </w:rPr>
        <w:t>ნაკლებია</w:t>
      </w:r>
      <w:r w:rsidRPr="0077620E">
        <w:rPr>
          <w:rFonts w:ascii="Sylfaen" w:hAnsi="Sylfaen" w:cs="Sylfaen"/>
          <w:noProof/>
          <w:szCs w:val="28"/>
        </w:rPr>
        <w:t>.</w:t>
      </w:r>
    </w:p>
    <w:p w14:paraId="51328EE3" w14:textId="77777777" w:rsidR="00426530" w:rsidRPr="0077620E" w:rsidRDefault="00426530" w:rsidP="00426530">
      <w:pPr>
        <w:spacing w:line="240" w:lineRule="auto"/>
        <w:jc w:val="right"/>
        <w:rPr>
          <w:rFonts w:ascii="Sylfaen" w:hAnsi="Sylfaen"/>
          <w:i/>
          <w:noProof/>
          <w:sz w:val="16"/>
          <w:szCs w:val="16"/>
        </w:rPr>
      </w:pPr>
    </w:p>
    <w:p w14:paraId="1BA08BAF" w14:textId="6C4078FA" w:rsidR="00B47B91" w:rsidRPr="0077620E" w:rsidRDefault="0023760E" w:rsidP="00B47B91">
      <w:pPr>
        <w:spacing w:line="240" w:lineRule="auto"/>
        <w:jc w:val="right"/>
        <w:rPr>
          <w:rFonts w:ascii="Sylfaen" w:hAnsi="Sylfaen" w:cs="Sylfaen"/>
          <w:i/>
          <w:noProof/>
          <w:sz w:val="16"/>
          <w:szCs w:val="16"/>
        </w:rPr>
      </w:pPr>
      <w:r w:rsidRPr="0077620E">
        <w:rPr>
          <w:rFonts w:ascii="Sylfaen" w:hAnsi="Sylfaen"/>
          <w:i/>
          <w:noProof/>
          <w:sz w:val="16"/>
          <w:szCs w:val="16"/>
        </w:rPr>
        <w:t xml:space="preserve">2024-2025 წლებში </w:t>
      </w:r>
      <w:r w:rsidR="00366A51">
        <w:rPr>
          <w:rFonts w:ascii="Sylfaen" w:hAnsi="Sylfaen"/>
          <w:i/>
          <w:noProof/>
          <w:sz w:val="16"/>
          <w:szCs w:val="16"/>
        </w:rPr>
        <w:t>12 თვეში</w:t>
      </w:r>
      <w:r w:rsidR="009005BC" w:rsidRPr="0077620E">
        <w:rPr>
          <w:rFonts w:ascii="Sylfaen" w:hAnsi="Sylfaen"/>
          <w:i/>
          <w:noProof/>
          <w:sz w:val="16"/>
          <w:szCs w:val="16"/>
        </w:rPr>
        <w:t xml:space="preserve"> </w:t>
      </w:r>
      <w:r w:rsidRPr="0077620E">
        <w:rPr>
          <w:rFonts w:ascii="Sylfaen" w:hAnsi="Sylfaen"/>
          <w:i/>
          <w:noProof/>
          <w:sz w:val="16"/>
          <w:szCs w:val="16"/>
        </w:rPr>
        <w:t>გამოყოფილი</w:t>
      </w:r>
      <w:r w:rsidR="00B47B91" w:rsidRPr="0077620E">
        <w:rPr>
          <w:rFonts w:ascii="Sylfaen" w:hAnsi="Sylfaen"/>
          <w:i/>
          <w:noProof/>
          <w:sz w:val="16"/>
          <w:szCs w:val="16"/>
        </w:rPr>
        <w:br/>
        <w:t xml:space="preserve"> </w:t>
      </w:r>
      <w:r w:rsidR="00B47B91" w:rsidRPr="0077620E">
        <w:rPr>
          <w:rFonts w:ascii="Sylfaen" w:hAnsi="Sylfaen" w:cs="Sylfaen"/>
          <w:i/>
          <w:noProof/>
          <w:sz w:val="16"/>
          <w:szCs w:val="16"/>
        </w:rPr>
        <w:t>დაზუსტებული</w:t>
      </w:r>
      <w:r w:rsidR="00B47B91" w:rsidRPr="0077620E">
        <w:rPr>
          <w:rFonts w:ascii="Sylfaen" w:hAnsi="Sylfaen"/>
          <w:i/>
          <w:noProof/>
          <w:sz w:val="16"/>
          <w:szCs w:val="16"/>
        </w:rPr>
        <w:t xml:space="preserve"> </w:t>
      </w:r>
      <w:r w:rsidR="00B47B91" w:rsidRPr="0077620E">
        <w:rPr>
          <w:rFonts w:ascii="Sylfaen" w:hAnsi="Sylfaen" w:cs="Sylfaen"/>
          <w:i/>
          <w:noProof/>
          <w:sz w:val="16"/>
          <w:szCs w:val="16"/>
        </w:rPr>
        <w:t>ასიგნებები</w:t>
      </w:r>
      <w:r w:rsidR="00B47B91" w:rsidRPr="0077620E">
        <w:rPr>
          <w:rFonts w:ascii="Sylfaen" w:hAnsi="Sylfaen"/>
          <w:i/>
          <w:noProof/>
          <w:sz w:val="16"/>
          <w:szCs w:val="16"/>
        </w:rPr>
        <w:t xml:space="preserve"> </w:t>
      </w:r>
      <w:r w:rsidR="00B47B91" w:rsidRPr="0077620E">
        <w:rPr>
          <w:rFonts w:ascii="Sylfaen" w:hAnsi="Sylfaen" w:cs="Sylfaen"/>
          <w:i/>
          <w:noProof/>
          <w:sz w:val="16"/>
          <w:szCs w:val="16"/>
        </w:rPr>
        <w:t>და</w:t>
      </w:r>
      <w:r w:rsidR="00B47B91" w:rsidRPr="0077620E">
        <w:rPr>
          <w:rFonts w:ascii="Sylfaen" w:hAnsi="Sylfaen"/>
          <w:i/>
          <w:noProof/>
          <w:sz w:val="16"/>
          <w:szCs w:val="16"/>
        </w:rPr>
        <w:t xml:space="preserve"> </w:t>
      </w:r>
      <w:r w:rsidR="00B47B91" w:rsidRPr="0077620E">
        <w:rPr>
          <w:rFonts w:ascii="Sylfaen" w:hAnsi="Sylfaen" w:cs="Sylfaen"/>
          <w:i/>
          <w:noProof/>
          <w:sz w:val="16"/>
          <w:szCs w:val="16"/>
        </w:rPr>
        <w:t>ფაქტიური</w:t>
      </w:r>
      <w:r w:rsidR="00B47B91" w:rsidRPr="0077620E">
        <w:rPr>
          <w:rFonts w:ascii="Sylfaen" w:hAnsi="Sylfaen"/>
          <w:i/>
          <w:noProof/>
          <w:sz w:val="16"/>
          <w:szCs w:val="16"/>
        </w:rPr>
        <w:t xml:space="preserve"> </w:t>
      </w:r>
      <w:r w:rsidR="00B47B91" w:rsidRPr="0077620E">
        <w:rPr>
          <w:rFonts w:ascii="Sylfaen" w:hAnsi="Sylfaen" w:cs="Sylfaen"/>
          <w:i/>
          <w:noProof/>
          <w:sz w:val="16"/>
          <w:szCs w:val="16"/>
        </w:rPr>
        <w:t>დაფინანსება</w:t>
      </w:r>
    </w:p>
    <w:p w14:paraId="791B7DA8" w14:textId="247BFF34" w:rsidR="00426530" w:rsidRPr="009005BC" w:rsidRDefault="00334512" w:rsidP="00426530">
      <w:pPr>
        <w:spacing w:line="240" w:lineRule="auto"/>
        <w:jc w:val="center"/>
        <w:rPr>
          <w:rFonts w:ascii="Sylfaen" w:hAnsi="Sylfaen"/>
          <w:i/>
          <w:noProof/>
          <w:sz w:val="16"/>
          <w:szCs w:val="16"/>
          <w:highlight w:val="yellow"/>
        </w:rPr>
      </w:pPr>
      <w:r w:rsidRPr="004E0621">
        <w:rPr>
          <w:noProof/>
          <w:sz w:val="18"/>
          <w:szCs w:val="18"/>
        </w:rPr>
        <w:drawing>
          <wp:inline distT="0" distB="0" distL="0" distR="0" wp14:anchorId="43FA3A3E" wp14:editId="35F4569A">
            <wp:extent cx="6800850" cy="2114550"/>
            <wp:effectExtent l="0" t="0" r="0" b="0"/>
            <wp:docPr id="29" name="Chart 29">
              <a:extLst xmlns:a="http://schemas.openxmlformats.org/drawingml/2006/main">
                <a:ext uri="{FF2B5EF4-FFF2-40B4-BE49-F238E27FC236}">
                  <a16:creationId xmlns:a16="http://schemas.microsoft.com/office/drawing/2014/main" id="{00000000-0008-0000-03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2EB08201" w14:textId="1A9F81AE" w:rsidR="00426530" w:rsidRDefault="00426530" w:rsidP="00426530">
      <w:pPr>
        <w:spacing w:line="240" w:lineRule="auto"/>
        <w:ind w:firstLine="720"/>
        <w:jc w:val="both"/>
        <w:rPr>
          <w:rFonts w:ascii="Sylfaen" w:hAnsi="Sylfaen" w:cs="Sylfaen"/>
          <w:noProof/>
          <w:szCs w:val="28"/>
        </w:rPr>
      </w:pPr>
      <w:r w:rsidRPr="0077620E">
        <w:rPr>
          <w:rFonts w:ascii="Sylfaen" w:hAnsi="Sylfaen" w:cs="Sylfaen"/>
          <w:noProof/>
          <w:szCs w:val="28"/>
        </w:rPr>
        <w:t>საქართველოს პრეზიდენტის ადმინისტრაციისათვის გამოყოფილ სახსრებში „ხარჯების“ მუხლის საკასო შესრულებამ შეადგინა</w:t>
      </w:r>
      <w:r w:rsidR="0077620E">
        <w:rPr>
          <w:rFonts w:ascii="Sylfaen" w:hAnsi="Sylfaen" w:cs="Sylfaen"/>
          <w:noProof/>
          <w:szCs w:val="28"/>
        </w:rPr>
        <w:t xml:space="preserve"> </w:t>
      </w:r>
      <w:r w:rsidR="00334512" w:rsidRPr="00334512">
        <w:rPr>
          <w:rFonts w:ascii="Sylfaen" w:hAnsi="Sylfaen" w:cs="Sylfaen"/>
          <w:noProof/>
          <w:szCs w:val="28"/>
        </w:rPr>
        <w:t>87.4%</w:t>
      </w:r>
      <w:r w:rsidR="00334512">
        <w:rPr>
          <w:rFonts w:ascii="Sylfaen" w:hAnsi="Sylfaen" w:cs="Sylfaen"/>
          <w:noProof/>
          <w:szCs w:val="28"/>
        </w:rPr>
        <w:t xml:space="preserve"> </w:t>
      </w:r>
      <w:r w:rsidRPr="0077620E">
        <w:rPr>
          <w:rFonts w:ascii="Sylfaen" w:hAnsi="Sylfaen" w:cs="Sylfaen"/>
          <w:noProof/>
          <w:szCs w:val="28"/>
        </w:rPr>
        <w:t xml:space="preserve">ხოლო „არაფინანსური აქტივების ზრდის“ მუხლის - </w:t>
      </w:r>
      <w:r w:rsidR="00334512" w:rsidRPr="00334512">
        <w:rPr>
          <w:rFonts w:ascii="Sylfaen" w:hAnsi="Sylfaen" w:cs="Sylfaen"/>
          <w:noProof/>
          <w:szCs w:val="28"/>
        </w:rPr>
        <w:t>12.6%</w:t>
      </w:r>
      <w:r w:rsidR="00334512">
        <w:rPr>
          <w:rFonts w:ascii="Sylfaen" w:hAnsi="Sylfaen" w:cs="Sylfaen"/>
          <w:noProof/>
          <w:szCs w:val="28"/>
        </w:rPr>
        <w:t>.</w:t>
      </w:r>
    </w:p>
    <w:p w14:paraId="44783076" w14:textId="77777777" w:rsidR="00426530" w:rsidRPr="0077620E" w:rsidRDefault="00426530" w:rsidP="00426530">
      <w:pPr>
        <w:spacing w:line="240" w:lineRule="auto"/>
        <w:jc w:val="center"/>
        <w:rPr>
          <w:rFonts w:ascii="Sylfaen" w:hAnsi="Sylfaen" w:cs="Sylfaen"/>
          <w:b/>
          <w:noProof/>
          <w:szCs w:val="28"/>
          <w:lang w:val="ka-GE"/>
        </w:rPr>
      </w:pPr>
      <w:r w:rsidRPr="0077620E">
        <w:rPr>
          <w:rFonts w:ascii="Sylfaen" w:hAnsi="Sylfaen" w:cs="Sylfaen"/>
          <w:b/>
          <w:noProof/>
          <w:szCs w:val="28"/>
        </w:rPr>
        <w:lastRenderedPageBreak/>
        <w:t>საქართველოს</w:t>
      </w:r>
      <w:r w:rsidRPr="0077620E">
        <w:rPr>
          <w:rFonts w:ascii="Sylfaen" w:hAnsi="Sylfaen"/>
          <w:b/>
          <w:noProof/>
          <w:szCs w:val="28"/>
        </w:rPr>
        <w:t xml:space="preserve"> </w:t>
      </w:r>
      <w:r w:rsidRPr="0077620E">
        <w:rPr>
          <w:rFonts w:ascii="Sylfaen" w:hAnsi="Sylfaen" w:cs="Sylfaen"/>
          <w:b/>
          <w:noProof/>
          <w:szCs w:val="28"/>
        </w:rPr>
        <w:t>ბიზნესომბუდსმენის აპარატი</w:t>
      </w:r>
    </w:p>
    <w:p w14:paraId="51E7FF60" w14:textId="2B54D922" w:rsidR="00426530" w:rsidRPr="0077620E" w:rsidRDefault="00426530" w:rsidP="00426530">
      <w:pPr>
        <w:spacing w:line="240" w:lineRule="auto"/>
        <w:ind w:firstLine="720"/>
        <w:jc w:val="both"/>
        <w:rPr>
          <w:rFonts w:ascii="Sylfaen" w:hAnsi="Sylfaen" w:cs="Sylfaen"/>
          <w:noProof/>
          <w:szCs w:val="28"/>
        </w:rPr>
      </w:pPr>
      <w:r w:rsidRPr="0077620E">
        <w:rPr>
          <w:rFonts w:ascii="Sylfaen" w:hAnsi="Sylfaen" w:cs="Sylfaen"/>
          <w:noProof/>
          <w:szCs w:val="28"/>
        </w:rPr>
        <w:t>საქართველოს ბიზნესომბუდსმენის აპარატისათვის</w:t>
      </w:r>
      <w:r w:rsidR="00BE1304" w:rsidRPr="0077620E">
        <w:rPr>
          <w:rFonts w:ascii="Sylfaen" w:hAnsi="Sylfaen" w:cs="Sylfaen"/>
          <w:noProof/>
          <w:szCs w:val="28"/>
        </w:rPr>
        <w:t xml:space="preserve"> </w:t>
      </w:r>
      <w:r w:rsidR="00006C75" w:rsidRPr="0077620E">
        <w:rPr>
          <w:rFonts w:ascii="Sylfaen" w:hAnsi="Sylfaen" w:cs="Sylfaen"/>
          <w:noProof/>
          <w:szCs w:val="28"/>
        </w:rPr>
        <w:t xml:space="preserve">2025 წლის </w:t>
      </w:r>
      <w:r w:rsidR="00366A51">
        <w:rPr>
          <w:rFonts w:ascii="Sylfaen" w:hAnsi="Sylfaen" w:cs="Sylfaen"/>
          <w:noProof/>
          <w:szCs w:val="28"/>
        </w:rPr>
        <w:t>12 თვეში</w:t>
      </w:r>
      <w:r w:rsidR="009005BC" w:rsidRPr="0077620E">
        <w:rPr>
          <w:rFonts w:ascii="Sylfaen" w:hAnsi="Sylfaen" w:cs="Sylfaen"/>
          <w:noProof/>
          <w:szCs w:val="28"/>
        </w:rPr>
        <w:t xml:space="preserve"> </w:t>
      </w:r>
      <w:r w:rsidR="0099001B" w:rsidRPr="0077620E">
        <w:rPr>
          <w:rFonts w:ascii="Sylfaen" w:hAnsi="Sylfaen" w:cs="Sylfaen"/>
          <w:noProof/>
          <w:szCs w:val="28"/>
        </w:rPr>
        <w:t xml:space="preserve">სახელმწიფო ბიუჯეტით </w:t>
      </w:r>
      <w:r w:rsidRPr="0077620E">
        <w:rPr>
          <w:rFonts w:ascii="Sylfaen" w:hAnsi="Sylfaen" w:cs="Sylfaen"/>
          <w:noProof/>
          <w:szCs w:val="28"/>
        </w:rPr>
        <w:t xml:space="preserve">გამოყოფილმა დაზუსტებულმა ასიგნებებმა შეადგინა </w:t>
      </w:r>
      <w:r w:rsidR="00334512">
        <w:rPr>
          <w:rFonts w:ascii="Sylfaen" w:hAnsi="Sylfaen" w:cs="Sylfaen"/>
          <w:noProof/>
          <w:szCs w:val="28"/>
        </w:rPr>
        <w:t>950.0</w:t>
      </w:r>
      <w:r w:rsidRPr="0077620E">
        <w:rPr>
          <w:rFonts w:ascii="Sylfaen" w:hAnsi="Sylfaen" w:cs="Sylfaen"/>
          <w:noProof/>
          <w:szCs w:val="28"/>
        </w:rPr>
        <w:t xml:space="preserve"> ათასი ლარი, ხოლო ფაქტიურმა დაფინასებამ - </w:t>
      </w:r>
      <w:r w:rsidR="00334512">
        <w:rPr>
          <w:rFonts w:ascii="Sylfaen" w:hAnsi="Sylfaen" w:cs="Sylfaen"/>
          <w:noProof/>
          <w:szCs w:val="28"/>
        </w:rPr>
        <w:t>890.6</w:t>
      </w:r>
      <w:r w:rsidR="0077620E" w:rsidRPr="0077620E">
        <w:rPr>
          <w:rFonts w:ascii="Sylfaen" w:hAnsi="Sylfaen" w:cs="Sylfaen"/>
          <w:noProof/>
          <w:szCs w:val="28"/>
        </w:rPr>
        <w:t xml:space="preserve"> </w:t>
      </w:r>
      <w:r w:rsidRPr="0077620E">
        <w:rPr>
          <w:rFonts w:ascii="Sylfaen" w:hAnsi="Sylfaen" w:cs="Sylfaen"/>
          <w:noProof/>
          <w:szCs w:val="28"/>
        </w:rPr>
        <w:t xml:space="preserve">ათასი ლარი, </w:t>
      </w:r>
      <w:r w:rsidR="0023760E" w:rsidRPr="0077620E">
        <w:rPr>
          <w:rFonts w:ascii="Sylfaen" w:hAnsi="Sylfaen" w:cs="Sylfaen"/>
          <w:noProof/>
          <w:szCs w:val="28"/>
        </w:rPr>
        <w:t xml:space="preserve">რაც 2024 წლის შესაბამის </w:t>
      </w:r>
      <w:r w:rsidR="0099001B" w:rsidRPr="0077620E">
        <w:rPr>
          <w:rFonts w:ascii="Sylfaen" w:hAnsi="Sylfaen" w:cs="Sylfaen"/>
          <w:noProof/>
          <w:szCs w:val="28"/>
        </w:rPr>
        <w:t>მაჩვენებელზე</w:t>
      </w:r>
      <w:r w:rsidRPr="0077620E">
        <w:rPr>
          <w:rFonts w:ascii="Sylfaen" w:hAnsi="Sylfaen" w:cs="Sylfaen"/>
          <w:noProof/>
          <w:szCs w:val="28"/>
        </w:rPr>
        <w:t xml:space="preserve"> </w:t>
      </w:r>
      <w:r w:rsidR="0077620E" w:rsidRPr="0077620E">
        <w:rPr>
          <w:rFonts w:ascii="Sylfaen" w:hAnsi="Sylfaen" w:cs="Sylfaen"/>
          <w:noProof/>
          <w:szCs w:val="28"/>
        </w:rPr>
        <w:t xml:space="preserve"> </w:t>
      </w:r>
      <w:r w:rsidR="004E0621">
        <w:rPr>
          <w:rFonts w:ascii="Sylfaen" w:hAnsi="Sylfaen" w:cs="Sylfaen"/>
          <w:noProof/>
          <w:szCs w:val="28"/>
        </w:rPr>
        <w:t>111.2</w:t>
      </w:r>
      <w:r w:rsidRPr="0077620E">
        <w:rPr>
          <w:rFonts w:ascii="Sylfaen" w:hAnsi="Sylfaen" w:cs="Sylfaen"/>
          <w:noProof/>
          <w:szCs w:val="28"/>
        </w:rPr>
        <w:t xml:space="preserve"> ათასი ლარით </w:t>
      </w:r>
      <w:r w:rsidRPr="0077620E">
        <w:rPr>
          <w:rFonts w:ascii="Sylfaen" w:hAnsi="Sylfaen" w:cs="Sylfaen"/>
          <w:noProof/>
          <w:szCs w:val="28"/>
          <w:lang w:val="ka-GE"/>
        </w:rPr>
        <w:t>მეტია</w:t>
      </w:r>
      <w:r w:rsidRPr="0077620E">
        <w:rPr>
          <w:rFonts w:ascii="Sylfaen" w:hAnsi="Sylfaen" w:cs="Sylfaen"/>
          <w:noProof/>
          <w:szCs w:val="28"/>
        </w:rPr>
        <w:t>.</w:t>
      </w:r>
    </w:p>
    <w:p w14:paraId="4C3CDDEA" w14:textId="0C5E3A5F" w:rsidR="00B47B91" w:rsidRPr="0077620E" w:rsidRDefault="0023760E" w:rsidP="00B47B91">
      <w:pPr>
        <w:spacing w:line="240" w:lineRule="auto"/>
        <w:jc w:val="right"/>
        <w:rPr>
          <w:rFonts w:ascii="Sylfaen" w:hAnsi="Sylfaen" w:cs="Sylfaen"/>
          <w:i/>
          <w:noProof/>
          <w:sz w:val="16"/>
          <w:szCs w:val="16"/>
        </w:rPr>
      </w:pPr>
      <w:r w:rsidRPr="0077620E">
        <w:rPr>
          <w:rFonts w:ascii="Sylfaen" w:hAnsi="Sylfaen"/>
          <w:i/>
          <w:noProof/>
          <w:sz w:val="16"/>
          <w:szCs w:val="16"/>
        </w:rPr>
        <w:t xml:space="preserve">2024-2025 წლებში </w:t>
      </w:r>
      <w:r w:rsidR="00366A51">
        <w:rPr>
          <w:rFonts w:ascii="Sylfaen" w:hAnsi="Sylfaen"/>
          <w:i/>
          <w:noProof/>
          <w:sz w:val="16"/>
          <w:szCs w:val="16"/>
        </w:rPr>
        <w:t>12 თვეში</w:t>
      </w:r>
      <w:r w:rsidR="009005BC" w:rsidRPr="0077620E">
        <w:rPr>
          <w:rFonts w:ascii="Sylfaen" w:hAnsi="Sylfaen"/>
          <w:i/>
          <w:noProof/>
          <w:sz w:val="16"/>
          <w:szCs w:val="16"/>
        </w:rPr>
        <w:t xml:space="preserve"> </w:t>
      </w:r>
      <w:r w:rsidRPr="0077620E">
        <w:rPr>
          <w:rFonts w:ascii="Sylfaen" w:hAnsi="Sylfaen"/>
          <w:i/>
          <w:noProof/>
          <w:sz w:val="16"/>
          <w:szCs w:val="16"/>
        </w:rPr>
        <w:t>გამოყოფილი</w:t>
      </w:r>
      <w:r w:rsidR="00B47B91" w:rsidRPr="0077620E">
        <w:rPr>
          <w:rFonts w:ascii="Sylfaen" w:hAnsi="Sylfaen"/>
          <w:i/>
          <w:noProof/>
          <w:sz w:val="16"/>
          <w:szCs w:val="16"/>
        </w:rPr>
        <w:br/>
        <w:t xml:space="preserve"> </w:t>
      </w:r>
      <w:r w:rsidR="00B47B91" w:rsidRPr="0077620E">
        <w:rPr>
          <w:rFonts w:ascii="Sylfaen" w:hAnsi="Sylfaen" w:cs="Sylfaen"/>
          <w:i/>
          <w:noProof/>
          <w:sz w:val="16"/>
          <w:szCs w:val="16"/>
        </w:rPr>
        <w:t>დაზუსტებული</w:t>
      </w:r>
      <w:r w:rsidR="00B47B91" w:rsidRPr="0077620E">
        <w:rPr>
          <w:rFonts w:ascii="Sylfaen" w:hAnsi="Sylfaen"/>
          <w:i/>
          <w:noProof/>
          <w:sz w:val="16"/>
          <w:szCs w:val="16"/>
        </w:rPr>
        <w:t xml:space="preserve"> </w:t>
      </w:r>
      <w:r w:rsidR="00B47B91" w:rsidRPr="0077620E">
        <w:rPr>
          <w:rFonts w:ascii="Sylfaen" w:hAnsi="Sylfaen" w:cs="Sylfaen"/>
          <w:i/>
          <w:noProof/>
          <w:sz w:val="16"/>
          <w:szCs w:val="16"/>
        </w:rPr>
        <w:t>ასიგნებები</w:t>
      </w:r>
      <w:r w:rsidR="00B47B91" w:rsidRPr="0077620E">
        <w:rPr>
          <w:rFonts w:ascii="Sylfaen" w:hAnsi="Sylfaen"/>
          <w:i/>
          <w:noProof/>
          <w:sz w:val="16"/>
          <w:szCs w:val="16"/>
        </w:rPr>
        <w:t xml:space="preserve"> </w:t>
      </w:r>
      <w:r w:rsidR="00B47B91" w:rsidRPr="0077620E">
        <w:rPr>
          <w:rFonts w:ascii="Sylfaen" w:hAnsi="Sylfaen" w:cs="Sylfaen"/>
          <w:i/>
          <w:noProof/>
          <w:sz w:val="16"/>
          <w:szCs w:val="16"/>
        </w:rPr>
        <w:t>და</w:t>
      </w:r>
      <w:r w:rsidR="00B47B91" w:rsidRPr="0077620E">
        <w:rPr>
          <w:rFonts w:ascii="Sylfaen" w:hAnsi="Sylfaen"/>
          <w:i/>
          <w:noProof/>
          <w:sz w:val="16"/>
          <w:szCs w:val="16"/>
        </w:rPr>
        <w:t xml:space="preserve"> </w:t>
      </w:r>
      <w:r w:rsidR="00B47B91" w:rsidRPr="0077620E">
        <w:rPr>
          <w:rFonts w:ascii="Sylfaen" w:hAnsi="Sylfaen" w:cs="Sylfaen"/>
          <w:i/>
          <w:noProof/>
          <w:sz w:val="16"/>
          <w:szCs w:val="16"/>
        </w:rPr>
        <w:t>ფაქტიური</w:t>
      </w:r>
      <w:r w:rsidR="00B47B91" w:rsidRPr="0077620E">
        <w:rPr>
          <w:rFonts w:ascii="Sylfaen" w:hAnsi="Sylfaen"/>
          <w:i/>
          <w:noProof/>
          <w:sz w:val="16"/>
          <w:szCs w:val="16"/>
        </w:rPr>
        <w:t xml:space="preserve"> </w:t>
      </w:r>
      <w:r w:rsidR="00B47B91" w:rsidRPr="0077620E">
        <w:rPr>
          <w:rFonts w:ascii="Sylfaen" w:hAnsi="Sylfaen" w:cs="Sylfaen"/>
          <w:i/>
          <w:noProof/>
          <w:sz w:val="16"/>
          <w:szCs w:val="16"/>
        </w:rPr>
        <w:t>დაფინანსება</w:t>
      </w:r>
    </w:p>
    <w:p w14:paraId="561A4441" w14:textId="7A748A4D" w:rsidR="003823DF" w:rsidRPr="0077620E" w:rsidRDefault="00334512" w:rsidP="003823DF">
      <w:pPr>
        <w:spacing w:line="240" w:lineRule="auto"/>
        <w:jc w:val="center"/>
        <w:rPr>
          <w:rFonts w:ascii="Sylfaen" w:hAnsi="Sylfaen" w:cs="Sylfaen"/>
          <w:i/>
          <w:noProof/>
          <w:sz w:val="16"/>
          <w:szCs w:val="16"/>
        </w:rPr>
      </w:pPr>
      <w:r>
        <w:rPr>
          <w:noProof/>
        </w:rPr>
        <w:drawing>
          <wp:inline distT="0" distB="0" distL="0" distR="0" wp14:anchorId="63EA95EB" wp14:editId="78153735">
            <wp:extent cx="6800850" cy="2476500"/>
            <wp:effectExtent l="0" t="0" r="0" b="0"/>
            <wp:docPr id="1" name="Chart 1">
              <a:extLst xmlns:a="http://schemas.openxmlformats.org/drawingml/2006/main">
                <a:ext uri="{FF2B5EF4-FFF2-40B4-BE49-F238E27FC236}">
                  <a16:creationId xmlns:a16="http://schemas.microsoft.com/office/drawing/2014/main" id="{00000000-0008-0000-04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48B9612E" w14:textId="77777777" w:rsidR="00CD7AE4" w:rsidRPr="0077620E" w:rsidRDefault="00CD7AE4" w:rsidP="00CD7AE4">
      <w:pPr>
        <w:spacing w:line="240" w:lineRule="auto"/>
        <w:ind w:firstLine="720"/>
        <w:jc w:val="both"/>
        <w:rPr>
          <w:rFonts w:ascii="Sylfaen" w:hAnsi="Sylfaen" w:cs="Sylfaen"/>
          <w:noProof/>
          <w:szCs w:val="28"/>
        </w:rPr>
      </w:pPr>
      <w:r w:rsidRPr="0077620E">
        <w:rPr>
          <w:rFonts w:ascii="Sylfaen" w:hAnsi="Sylfaen" w:cs="Sylfaen"/>
          <w:noProof/>
          <w:szCs w:val="28"/>
        </w:rPr>
        <w:t>საქართველოს ბიზნესომბუდსმენის აპარატისათვი</w:t>
      </w:r>
      <w:r w:rsidR="003823DF" w:rsidRPr="0077620E">
        <w:rPr>
          <w:rFonts w:ascii="Sylfaen" w:hAnsi="Sylfaen" w:cs="Sylfaen"/>
          <w:noProof/>
          <w:szCs w:val="28"/>
          <w:lang w:val="ka-GE"/>
        </w:rPr>
        <w:t>ს</w:t>
      </w:r>
      <w:r w:rsidRPr="0077620E">
        <w:rPr>
          <w:rFonts w:ascii="Sylfaen" w:hAnsi="Sylfaen" w:cs="Sylfaen"/>
          <w:noProof/>
          <w:szCs w:val="28"/>
        </w:rPr>
        <w:t xml:space="preserve"> გამოყოფილ სახსრებში „ხარჯების“ მუხლის საკასო შესრულებამ შეადგინა </w:t>
      </w:r>
      <w:r w:rsidR="003823DF" w:rsidRPr="0077620E">
        <w:rPr>
          <w:rFonts w:ascii="Sylfaen" w:hAnsi="Sylfaen" w:cs="Sylfaen"/>
          <w:noProof/>
          <w:szCs w:val="28"/>
        </w:rPr>
        <w:t>100.0</w:t>
      </w:r>
      <w:r w:rsidRPr="0077620E">
        <w:rPr>
          <w:rFonts w:ascii="Sylfaen" w:hAnsi="Sylfaen" w:cs="Sylfaen"/>
          <w:noProof/>
          <w:szCs w:val="28"/>
        </w:rPr>
        <w:t>%</w:t>
      </w:r>
      <w:r w:rsidR="003823DF" w:rsidRPr="0077620E">
        <w:rPr>
          <w:rFonts w:ascii="Sylfaen" w:hAnsi="Sylfaen" w:cs="Sylfaen"/>
          <w:noProof/>
          <w:szCs w:val="28"/>
        </w:rPr>
        <w:t>.</w:t>
      </w:r>
    </w:p>
    <w:p w14:paraId="0AD20D50" w14:textId="77777777" w:rsidR="00426530" w:rsidRPr="008B0DD2" w:rsidRDefault="00426530" w:rsidP="00426530">
      <w:pPr>
        <w:spacing w:line="240" w:lineRule="auto"/>
        <w:jc w:val="center"/>
        <w:rPr>
          <w:rFonts w:ascii="Sylfaen" w:hAnsi="Sylfaen" w:cs="Sylfaen"/>
          <w:b/>
          <w:noProof/>
          <w:szCs w:val="28"/>
          <w:lang w:val="ka-GE"/>
        </w:rPr>
      </w:pPr>
      <w:r w:rsidRPr="008B0DD2">
        <w:rPr>
          <w:rFonts w:ascii="Sylfaen" w:hAnsi="Sylfaen" w:cs="Sylfaen"/>
          <w:b/>
          <w:noProof/>
          <w:szCs w:val="28"/>
        </w:rPr>
        <w:t xml:space="preserve">საქართველოს მთავრობის </w:t>
      </w:r>
      <w:r w:rsidRPr="008B0DD2">
        <w:rPr>
          <w:rFonts w:ascii="Sylfaen" w:hAnsi="Sylfaen" w:cs="Sylfaen"/>
          <w:b/>
          <w:noProof/>
          <w:szCs w:val="28"/>
          <w:lang w:val="ka-GE"/>
        </w:rPr>
        <w:t>ადმინისტრაცია</w:t>
      </w:r>
    </w:p>
    <w:p w14:paraId="3755633F" w14:textId="1872DDC4" w:rsidR="00426530" w:rsidRPr="008B0DD2" w:rsidRDefault="00426530" w:rsidP="008B0DD2">
      <w:pPr>
        <w:jc w:val="both"/>
        <w:rPr>
          <w:rFonts w:ascii="Sylfaen" w:hAnsi="Sylfaen"/>
          <w:color w:val="000000"/>
          <w:lang w:val="ka-GE"/>
        </w:rPr>
      </w:pPr>
      <w:r w:rsidRPr="008B0DD2">
        <w:rPr>
          <w:rFonts w:ascii="Sylfaen" w:hAnsi="Sylfaen"/>
          <w:noProof/>
          <w:szCs w:val="28"/>
        </w:rPr>
        <w:tab/>
      </w:r>
      <w:r w:rsidRPr="008B0DD2">
        <w:rPr>
          <w:rFonts w:ascii="Sylfaen" w:hAnsi="Sylfaen" w:cs="Sylfaen"/>
          <w:noProof/>
          <w:szCs w:val="28"/>
        </w:rPr>
        <w:t>საქართველოს</w:t>
      </w:r>
      <w:r w:rsidRPr="008B0DD2">
        <w:rPr>
          <w:rFonts w:ascii="Sylfaen" w:hAnsi="Sylfaen"/>
          <w:noProof/>
          <w:szCs w:val="28"/>
        </w:rPr>
        <w:t xml:space="preserve"> </w:t>
      </w:r>
      <w:r w:rsidRPr="008B0DD2">
        <w:rPr>
          <w:rFonts w:ascii="Sylfaen" w:hAnsi="Sylfaen" w:cs="Sylfaen"/>
          <w:noProof/>
          <w:szCs w:val="28"/>
        </w:rPr>
        <w:t>მთავრობის</w:t>
      </w:r>
      <w:r w:rsidRPr="008B0DD2">
        <w:rPr>
          <w:rFonts w:ascii="Sylfaen" w:hAnsi="Sylfaen"/>
          <w:noProof/>
          <w:szCs w:val="28"/>
        </w:rPr>
        <w:t xml:space="preserve"> </w:t>
      </w:r>
      <w:r w:rsidRPr="008B0DD2">
        <w:rPr>
          <w:rFonts w:ascii="Sylfaen" w:hAnsi="Sylfaen" w:cs="Sylfaen"/>
          <w:noProof/>
          <w:szCs w:val="28"/>
          <w:lang w:val="ka-GE"/>
        </w:rPr>
        <w:t>ადმინისტრაციისათვის</w:t>
      </w:r>
      <w:r w:rsidR="00BE1304" w:rsidRPr="008B0DD2">
        <w:rPr>
          <w:rFonts w:ascii="Sylfaen" w:hAnsi="Sylfaen"/>
          <w:noProof/>
          <w:szCs w:val="28"/>
        </w:rPr>
        <w:t xml:space="preserve"> </w:t>
      </w:r>
      <w:r w:rsidR="00006C75" w:rsidRPr="008B0DD2">
        <w:rPr>
          <w:rFonts w:ascii="Sylfaen" w:hAnsi="Sylfaen"/>
          <w:noProof/>
          <w:szCs w:val="28"/>
        </w:rPr>
        <w:t xml:space="preserve">2025 წლის </w:t>
      </w:r>
      <w:r w:rsidR="00366A51">
        <w:rPr>
          <w:rFonts w:ascii="Sylfaen" w:hAnsi="Sylfaen"/>
          <w:noProof/>
          <w:szCs w:val="28"/>
        </w:rPr>
        <w:t>12 თვეში</w:t>
      </w:r>
      <w:r w:rsidR="009005BC" w:rsidRPr="008B0DD2">
        <w:rPr>
          <w:rFonts w:ascii="Sylfaen" w:hAnsi="Sylfaen"/>
          <w:noProof/>
          <w:szCs w:val="28"/>
        </w:rPr>
        <w:t xml:space="preserve"> </w:t>
      </w:r>
      <w:r w:rsidR="0099001B" w:rsidRPr="008B0DD2">
        <w:rPr>
          <w:rFonts w:ascii="Sylfaen" w:hAnsi="Sylfaen"/>
          <w:noProof/>
          <w:szCs w:val="28"/>
        </w:rPr>
        <w:t xml:space="preserve">სახელმწიფო ბიუჯეტით </w:t>
      </w:r>
      <w:r w:rsidRPr="008B0DD2">
        <w:rPr>
          <w:rFonts w:ascii="Sylfaen" w:hAnsi="Sylfaen" w:cs="Sylfaen"/>
          <w:noProof/>
          <w:szCs w:val="28"/>
        </w:rPr>
        <w:t>გამოყოფილმა</w:t>
      </w:r>
      <w:r w:rsidRPr="008B0DD2">
        <w:rPr>
          <w:rFonts w:ascii="Sylfaen" w:hAnsi="Sylfaen"/>
          <w:noProof/>
          <w:szCs w:val="28"/>
        </w:rPr>
        <w:t xml:space="preserve"> </w:t>
      </w:r>
      <w:r w:rsidRPr="008B0DD2">
        <w:rPr>
          <w:rFonts w:ascii="Sylfaen" w:hAnsi="Sylfaen" w:cs="Sylfaen"/>
          <w:noProof/>
          <w:szCs w:val="28"/>
        </w:rPr>
        <w:t>დაზუსტებულმა</w:t>
      </w:r>
      <w:r w:rsidRPr="008B0DD2">
        <w:rPr>
          <w:rFonts w:ascii="Sylfaen" w:hAnsi="Sylfaen"/>
          <w:noProof/>
          <w:szCs w:val="28"/>
        </w:rPr>
        <w:t xml:space="preserve"> </w:t>
      </w:r>
      <w:r w:rsidRPr="008B0DD2">
        <w:rPr>
          <w:rFonts w:ascii="Sylfaen" w:hAnsi="Sylfaen" w:cs="Sylfaen"/>
          <w:noProof/>
          <w:szCs w:val="28"/>
        </w:rPr>
        <w:t>ასიგნებებმა</w:t>
      </w:r>
      <w:r w:rsidRPr="008B0DD2">
        <w:rPr>
          <w:rFonts w:ascii="Sylfaen" w:hAnsi="Sylfaen"/>
          <w:noProof/>
          <w:szCs w:val="28"/>
        </w:rPr>
        <w:t xml:space="preserve"> </w:t>
      </w:r>
      <w:r w:rsidRPr="008B0DD2">
        <w:rPr>
          <w:rFonts w:ascii="Sylfaen" w:hAnsi="Sylfaen" w:cs="Sylfaen"/>
          <w:noProof/>
          <w:szCs w:val="28"/>
        </w:rPr>
        <w:t xml:space="preserve">შეადგინა </w:t>
      </w:r>
      <w:r w:rsidR="00334512">
        <w:rPr>
          <w:rFonts w:ascii="Sylfaen" w:eastAsia="Times New Roman" w:hAnsi="Sylfaen"/>
          <w:color w:val="000000"/>
          <w:lang w:val="ka-GE"/>
        </w:rPr>
        <w:t>32 403.8</w:t>
      </w:r>
      <w:r w:rsidR="008B0DD2" w:rsidRPr="008B0DD2">
        <w:rPr>
          <w:rFonts w:ascii="Sylfaen" w:hAnsi="Sylfaen"/>
          <w:color w:val="000000"/>
        </w:rPr>
        <w:t xml:space="preserve"> </w:t>
      </w:r>
      <w:r w:rsidRPr="008B0DD2">
        <w:rPr>
          <w:rFonts w:ascii="Sylfaen" w:hAnsi="Sylfaen" w:cs="Sylfaen"/>
          <w:noProof/>
          <w:szCs w:val="28"/>
        </w:rPr>
        <w:t>ათასი</w:t>
      </w:r>
      <w:r w:rsidRPr="008B0DD2">
        <w:rPr>
          <w:rFonts w:ascii="Sylfaen" w:hAnsi="Sylfaen"/>
          <w:noProof/>
          <w:szCs w:val="28"/>
        </w:rPr>
        <w:t xml:space="preserve"> </w:t>
      </w:r>
      <w:r w:rsidRPr="008B0DD2">
        <w:rPr>
          <w:rFonts w:ascii="Sylfaen" w:hAnsi="Sylfaen" w:cs="Sylfaen"/>
          <w:noProof/>
          <w:szCs w:val="28"/>
        </w:rPr>
        <w:t>ლარი</w:t>
      </w:r>
      <w:r w:rsidRPr="008B0DD2">
        <w:rPr>
          <w:rFonts w:ascii="Sylfaen" w:hAnsi="Sylfaen"/>
          <w:noProof/>
          <w:szCs w:val="28"/>
        </w:rPr>
        <w:t xml:space="preserve">, </w:t>
      </w:r>
      <w:r w:rsidRPr="008B0DD2">
        <w:rPr>
          <w:rFonts w:ascii="Sylfaen" w:hAnsi="Sylfaen" w:cs="Sylfaen"/>
          <w:noProof/>
          <w:szCs w:val="28"/>
        </w:rPr>
        <w:t>ხოლო</w:t>
      </w:r>
      <w:r w:rsidRPr="008B0DD2">
        <w:rPr>
          <w:rFonts w:ascii="Sylfaen" w:hAnsi="Sylfaen"/>
          <w:noProof/>
          <w:szCs w:val="28"/>
        </w:rPr>
        <w:t xml:space="preserve"> </w:t>
      </w:r>
      <w:r w:rsidRPr="008B0DD2">
        <w:rPr>
          <w:rFonts w:ascii="Sylfaen" w:hAnsi="Sylfaen" w:cs="Sylfaen"/>
          <w:noProof/>
          <w:szCs w:val="28"/>
        </w:rPr>
        <w:t>ფაქტიურმა</w:t>
      </w:r>
      <w:r w:rsidRPr="008B0DD2">
        <w:rPr>
          <w:rFonts w:ascii="Sylfaen" w:hAnsi="Sylfaen"/>
          <w:noProof/>
          <w:szCs w:val="28"/>
        </w:rPr>
        <w:t xml:space="preserve"> </w:t>
      </w:r>
      <w:r w:rsidRPr="008B0DD2">
        <w:rPr>
          <w:rFonts w:ascii="Sylfaen" w:hAnsi="Sylfaen" w:cs="Sylfaen"/>
          <w:noProof/>
          <w:szCs w:val="28"/>
        </w:rPr>
        <w:t>დაფინანსებამ</w:t>
      </w:r>
      <w:r w:rsidRPr="008B0DD2">
        <w:rPr>
          <w:rFonts w:ascii="Sylfaen" w:hAnsi="Sylfaen"/>
          <w:noProof/>
          <w:szCs w:val="28"/>
        </w:rPr>
        <w:t xml:space="preserve"> - </w:t>
      </w:r>
      <w:r w:rsidR="00334512">
        <w:rPr>
          <w:rFonts w:ascii="Sylfaen" w:eastAsia="Times New Roman" w:hAnsi="Sylfaen"/>
          <w:color w:val="000000"/>
        </w:rPr>
        <w:t>24 120.0</w:t>
      </w:r>
      <w:r w:rsidRPr="008B0DD2">
        <w:rPr>
          <w:rFonts w:ascii="Sylfaen" w:eastAsia="Times New Roman" w:hAnsi="Sylfaen"/>
          <w:color w:val="000000"/>
          <w:lang w:val="ka-GE"/>
        </w:rPr>
        <w:t xml:space="preserve"> </w:t>
      </w:r>
      <w:r w:rsidRPr="008B0DD2">
        <w:rPr>
          <w:rFonts w:ascii="Sylfaen" w:hAnsi="Sylfaen" w:cs="Sylfaen"/>
          <w:noProof/>
          <w:szCs w:val="28"/>
        </w:rPr>
        <w:t>ათასი</w:t>
      </w:r>
      <w:r w:rsidRPr="008B0DD2">
        <w:rPr>
          <w:rFonts w:ascii="Sylfaen" w:hAnsi="Sylfaen"/>
          <w:noProof/>
          <w:szCs w:val="28"/>
        </w:rPr>
        <w:t xml:space="preserve"> </w:t>
      </w:r>
      <w:r w:rsidRPr="008B0DD2">
        <w:rPr>
          <w:rFonts w:ascii="Sylfaen" w:hAnsi="Sylfaen" w:cs="Sylfaen"/>
          <w:noProof/>
          <w:szCs w:val="28"/>
        </w:rPr>
        <w:t>ლარი</w:t>
      </w:r>
      <w:r w:rsidRPr="008B0DD2">
        <w:rPr>
          <w:rFonts w:ascii="Sylfaen" w:hAnsi="Sylfaen"/>
          <w:noProof/>
          <w:szCs w:val="28"/>
        </w:rPr>
        <w:t xml:space="preserve">, </w:t>
      </w:r>
      <w:r w:rsidR="0023760E" w:rsidRPr="008B0DD2">
        <w:rPr>
          <w:rFonts w:ascii="Sylfaen" w:hAnsi="Sylfaen" w:cs="Sylfaen"/>
          <w:noProof/>
          <w:szCs w:val="28"/>
        </w:rPr>
        <w:t xml:space="preserve">რაც 2024 წლის შესაბამის </w:t>
      </w:r>
      <w:r w:rsidR="0099001B" w:rsidRPr="008B0DD2">
        <w:rPr>
          <w:rFonts w:ascii="Sylfaen" w:hAnsi="Sylfaen" w:cs="Sylfaen"/>
          <w:noProof/>
          <w:szCs w:val="28"/>
        </w:rPr>
        <w:t>მაჩვენებელზე</w:t>
      </w:r>
      <w:r w:rsidRPr="008B0DD2">
        <w:rPr>
          <w:rFonts w:ascii="Sylfaen" w:hAnsi="Sylfaen" w:cs="Sylfaen"/>
          <w:noProof/>
          <w:szCs w:val="28"/>
        </w:rPr>
        <w:t xml:space="preserve"> </w:t>
      </w:r>
      <w:r w:rsidR="00334512">
        <w:rPr>
          <w:rFonts w:ascii="Sylfaen" w:hAnsi="Sylfaen" w:cs="Sylfaen"/>
          <w:noProof/>
          <w:szCs w:val="28"/>
        </w:rPr>
        <w:t>27 382.4</w:t>
      </w:r>
      <w:r w:rsidR="008B0DD2" w:rsidRPr="008B0DD2">
        <w:rPr>
          <w:rFonts w:ascii="Sylfaen" w:hAnsi="Sylfaen" w:cs="Sylfaen"/>
          <w:noProof/>
          <w:szCs w:val="28"/>
          <w:lang w:val="ka-GE"/>
        </w:rPr>
        <w:t xml:space="preserve"> </w:t>
      </w:r>
      <w:r w:rsidRPr="008B0DD2">
        <w:rPr>
          <w:rFonts w:ascii="Sylfaen" w:hAnsi="Sylfaen" w:cs="Sylfaen"/>
          <w:noProof/>
          <w:szCs w:val="28"/>
        </w:rPr>
        <w:t>ათასი</w:t>
      </w:r>
      <w:r w:rsidRPr="008B0DD2">
        <w:rPr>
          <w:rFonts w:ascii="Sylfaen" w:hAnsi="Sylfaen"/>
          <w:noProof/>
          <w:szCs w:val="28"/>
        </w:rPr>
        <w:t xml:space="preserve"> </w:t>
      </w:r>
      <w:r w:rsidRPr="008B0DD2">
        <w:rPr>
          <w:rFonts w:ascii="Sylfaen" w:hAnsi="Sylfaen" w:cs="Sylfaen"/>
          <w:noProof/>
          <w:szCs w:val="28"/>
        </w:rPr>
        <w:t>ლარით</w:t>
      </w:r>
      <w:r w:rsidRPr="008B0DD2">
        <w:rPr>
          <w:rFonts w:ascii="Sylfaen" w:hAnsi="Sylfaen"/>
          <w:noProof/>
          <w:szCs w:val="28"/>
        </w:rPr>
        <w:t xml:space="preserve"> </w:t>
      </w:r>
      <w:r w:rsidR="008B0DD2" w:rsidRPr="008B0DD2">
        <w:rPr>
          <w:rFonts w:ascii="Sylfaen" w:hAnsi="Sylfaen" w:cs="Sylfaen"/>
          <w:noProof/>
          <w:szCs w:val="28"/>
          <w:lang w:val="ka-GE"/>
        </w:rPr>
        <w:t>ნაკლებია</w:t>
      </w:r>
      <w:r w:rsidR="003823DF" w:rsidRPr="008B0DD2">
        <w:rPr>
          <w:rFonts w:ascii="Sylfaen" w:hAnsi="Sylfaen" w:cs="Sylfaen"/>
          <w:noProof/>
          <w:szCs w:val="28"/>
        </w:rPr>
        <w:t>.</w:t>
      </w:r>
    </w:p>
    <w:p w14:paraId="61CD2FAB" w14:textId="77777777" w:rsidR="00426530" w:rsidRPr="008B0DD2" w:rsidRDefault="00426530" w:rsidP="00426530">
      <w:pPr>
        <w:spacing w:line="240" w:lineRule="auto"/>
        <w:jc w:val="both"/>
        <w:rPr>
          <w:rFonts w:ascii="Sylfaen" w:hAnsi="Sylfaen"/>
          <w:i/>
          <w:noProof/>
          <w:sz w:val="16"/>
          <w:szCs w:val="16"/>
        </w:rPr>
      </w:pPr>
    </w:p>
    <w:p w14:paraId="17AA8D6A" w14:textId="645DF208" w:rsidR="00B47B91" w:rsidRPr="008B0DD2" w:rsidRDefault="0023760E" w:rsidP="00B47B91">
      <w:pPr>
        <w:spacing w:line="240" w:lineRule="auto"/>
        <w:jc w:val="right"/>
        <w:rPr>
          <w:rFonts w:ascii="Sylfaen" w:hAnsi="Sylfaen" w:cs="Sylfaen"/>
          <w:i/>
          <w:noProof/>
          <w:sz w:val="16"/>
          <w:szCs w:val="16"/>
        </w:rPr>
      </w:pPr>
      <w:r w:rsidRPr="008B0DD2">
        <w:rPr>
          <w:rFonts w:ascii="Sylfaen" w:hAnsi="Sylfaen"/>
          <w:i/>
          <w:noProof/>
          <w:sz w:val="16"/>
          <w:szCs w:val="16"/>
        </w:rPr>
        <w:t xml:space="preserve">2024-2025 წლებში </w:t>
      </w:r>
      <w:r w:rsidR="00366A51">
        <w:rPr>
          <w:rFonts w:ascii="Sylfaen" w:hAnsi="Sylfaen"/>
          <w:i/>
          <w:noProof/>
          <w:sz w:val="16"/>
          <w:szCs w:val="16"/>
        </w:rPr>
        <w:t>12 თვეში</w:t>
      </w:r>
      <w:r w:rsidR="009005BC" w:rsidRPr="008B0DD2">
        <w:rPr>
          <w:rFonts w:ascii="Sylfaen" w:hAnsi="Sylfaen"/>
          <w:i/>
          <w:noProof/>
          <w:sz w:val="16"/>
          <w:szCs w:val="16"/>
        </w:rPr>
        <w:t xml:space="preserve"> </w:t>
      </w:r>
      <w:r w:rsidRPr="008B0DD2">
        <w:rPr>
          <w:rFonts w:ascii="Sylfaen" w:hAnsi="Sylfaen"/>
          <w:i/>
          <w:noProof/>
          <w:sz w:val="16"/>
          <w:szCs w:val="16"/>
        </w:rPr>
        <w:t>გამოყოფილი</w:t>
      </w:r>
      <w:r w:rsidR="00B47B91" w:rsidRPr="008B0DD2">
        <w:rPr>
          <w:rFonts w:ascii="Sylfaen" w:hAnsi="Sylfaen"/>
          <w:i/>
          <w:noProof/>
          <w:sz w:val="16"/>
          <w:szCs w:val="16"/>
        </w:rPr>
        <w:br/>
        <w:t xml:space="preserve"> </w:t>
      </w:r>
      <w:r w:rsidR="00B47B91" w:rsidRPr="008B0DD2">
        <w:rPr>
          <w:rFonts w:ascii="Sylfaen" w:hAnsi="Sylfaen" w:cs="Sylfaen"/>
          <w:i/>
          <w:noProof/>
          <w:sz w:val="16"/>
          <w:szCs w:val="16"/>
        </w:rPr>
        <w:t>დაზუსტებული</w:t>
      </w:r>
      <w:r w:rsidR="00B47B91" w:rsidRPr="008B0DD2">
        <w:rPr>
          <w:rFonts w:ascii="Sylfaen" w:hAnsi="Sylfaen"/>
          <w:i/>
          <w:noProof/>
          <w:sz w:val="16"/>
          <w:szCs w:val="16"/>
        </w:rPr>
        <w:t xml:space="preserve"> </w:t>
      </w:r>
      <w:r w:rsidR="00B47B91" w:rsidRPr="008B0DD2">
        <w:rPr>
          <w:rFonts w:ascii="Sylfaen" w:hAnsi="Sylfaen" w:cs="Sylfaen"/>
          <w:i/>
          <w:noProof/>
          <w:sz w:val="16"/>
          <w:szCs w:val="16"/>
        </w:rPr>
        <w:t>ასიგნებები</w:t>
      </w:r>
      <w:r w:rsidR="00B47B91" w:rsidRPr="008B0DD2">
        <w:rPr>
          <w:rFonts w:ascii="Sylfaen" w:hAnsi="Sylfaen"/>
          <w:i/>
          <w:noProof/>
          <w:sz w:val="16"/>
          <w:szCs w:val="16"/>
        </w:rPr>
        <w:t xml:space="preserve"> </w:t>
      </w:r>
      <w:r w:rsidR="00B47B91" w:rsidRPr="008B0DD2">
        <w:rPr>
          <w:rFonts w:ascii="Sylfaen" w:hAnsi="Sylfaen" w:cs="Sylfaen"/>
          <w:i/>
          <w:noProof/>
          <w:sz w:val="16"/>
          <w:szCs w:val="16"/>
        </w:rPr>
        <w:t>და</w:t>
      </w:r>
      <w:r w:rsidR="00B47B91" w:rsidRPr="008B0DD2">
        <w:rPr>
          <w:rFonts w:ascii="Sylfaen" w:hAnsi="Sylfaen"/>
          <w:i/>
          <w:noProof/>
          <w:sz w:val="16"/>
          <w:szCs w:val="16"/>
        </w:rPr>
        <w:t xml:space="preserve"> </w:t>
      </w:r>
      <w:r w:rsidR="00B47B91" w:rsidRPr="008B0DD2">
        <w:rPr>
          <w:rFonts w:ascii="Sylfaen" w:hAnsi="Sylfaen" w:cs="Sylfaen"/>
          <w:i/>
          <w:noProof/>
          <w:sz w:val="16"/>
          <w:szCs w:val="16"/>
        </w:rPr>
        <w:t>ფაქტიური</w:t>
      </w:r>
      <w:r w:rsidR="00B47B91" w:rsidRPr="008B0DD2">
        <w:rPr>
          <w:rFonts w:ascii="Sylfaen" w:hAnsi="Sylfaen"/>
          <w:i/>
          <w:noProof/>
          <w:sz w:val="16"/>
          <w:szCs w:val="16"/>
        </w:rPr>
        <w:t xml:space="preserve"> </w:t>
      </w:r>
      <w:r w:rsidR="00B47B91" w:rsidRPr="008B0DD2">
        <w:rPr>
          <w:rFonts w:ascii="Sylfaen" w:hAnsi="Sylfaen" w:cs="Sylfaen"/>
          <w:i/>
          <w:noProof/>
          <w:sz w:val="16"/>
          <w:szCs w:val="16"/>
        </w:rPr>
        <w:t>დაფინანსება</w:t>
      </w:r>
    </w:p>
    <w:p w14:paraId="04FFCA44" w14:textId="20D34424" w:rsidR="00426530" w:rsidRPr="008B0DD2" w:rsidRDefault="00334512" w:rsidP="00426530">
      <w:pPr>
        <w:spacing w:line="240" w:lineRule="auto"/>
        <w:jc w:val="center"/>
        <w:rPr>
          <w:rFonts w:ascii="Sylfaen" w:hAnsi="Sylfaen" w:cs="Sylfaen"/>
          <w:i/>
          <w:noProof/>
          <w:sz w:val="16"/>
          <w:szCs w:val="16"/>
        </w:rPr>
      </w:pPr>
      <w:r>
        <w:rPr>
          <w:noProof/>
        </w:rPr>
        <w:drawing>
          <wp:inline distT="0" distB="0" distL="0" distR="0" wp14:anchorId="63E9DEAF" wp14:editId="184A8CB8">
            <wp:extent cx="6715125" cy="2414016"/>
            <wp:effectExtent l="0" t="0" r="0" b="5715"/>
            <wp:docPr id="30" name="Chart 30">
              <a:extLst xmlns:a="http://schemas.openxmlformats.org/drawingml/2006/main">
                <a:ext uri="{FF2B5EF4-FFF2-40B4-BE49-F238E27FC236}">
                  <a16:creationId xmlns:a16="http://schemas.microsoft.com/office/drawing/2014/main" id="{00000000-0008-0000-05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63FF535D" w14:textId="1146DFE6" w:rsidR="00426530" w:rsidRPr="008B0DD2" w:rsidRDefault="00426530" w:rsidP="00426530">
      <w:pPr>
        <w:spacing w:line="240" w:lineRule="auto"/>
        <w:ind w:firstLine="720"/>
        <w:jc w:val="both"/>
        <w:rPr>
          <w:rFonts w:ascii="Sylfaen" w:hAnsi="Sylfaen" w:cs="Sylfaen"/>
          <w:noProof/>
          <w:szCs w:val="28"/>
        </w:rPr>
      </w:pPr>
      <w:r w:rsidRPr="008B0DD2">
        <w:rPr>
          <w:rFonts w:ascii="Sylfaen" w:hAnsi="Sylfaen" w:cs="Sylfaen"/>
          <w:noProof/>
          <w:szCs w:val="28"/>
        </w:rPr>
        <w:t>საქართველოს</w:t>
      </w:r>
      <w:r w:rsidRPr="008B0DD2">
        <w:rPr>
          <w:rFonts w:ascii="Sylfaen" w:hAnsi="Sylfaen"/>
          <w:noProof/>
          <w:szCs w:val="28"/>
        </w:rPr>
        <w:t xml:space="preserve"> </w:t>
      </w:r>
      <w:r w:rsidRPr="008B0DD2">
        <w:rPr>
          <w:rFonts w:ascii="Sylfaen" w:hAnsi="Sylfaen" w:cs="Sylfaen"/>
          <w:noProof/>
          <w:szCs w:val="28"/>
        </w:rPr>
        <w:t>მთავრობის</w:t>
      </w:r>
      <w:r w:rsidRPr="008B0DD2">
        <w:rPr>
          <w:rFonts w:ascii="Sylfaen" w:hAnsi="Sylfaen"/>
          <w:noProof/>
          <w:szCs w:val="28"/>
        </w:rPr>
        <w:t xml:space="preserve"> </w:t>
      </w:r>
      <w:r w:rsidRPr="008B0DD2">
        <w:rPr>
          <w:rFonts w:ascii="Sylfaen" w:hAnsi="Sylfaen" w:cs="Sylfaen"/>
          <w:noProof/>
          <w:szCs w:val="28"/>
          <w:lang w:val="ka-GE"/>
        </w:rPr>
        <w:t>ადმინისტრაციისათვის</w:t>
      </w:r>
      <w:r w:rsidRPr="008B0DD2">
        <w:rPr>
          <w:rFonts w:ascii="Sylfaen" w:hAnsi="Sylfaen" w:cs="Sylfaen"/>
          <w:noProof/>
          <w:szCs w:val="28"/>
        </w:rPr>
        <w:t xml:space="preserve"> გამოყოფილ სახსრებში „ხარჯების“ მუხლის საკასო შესრულებამ შეადგინა </w:t>
      </w:r>
      <w:r w:rsidR="00334512" w:rsidRPr="00334512">
        <w:rPr>
          <w:rFonts w:ascii="Sylfaen" w:hAnsi="Sylfaen" w:cs="Sylfaen"/>
          <w:noProof/>
          <w:szCs w:val="28"/>
        </w:rPr>
        <w:t>98.6%</w:t>
      </w:r>
      <w:r w:rsidR="00090EFC">
        <w:rPr>
          <w:rFonts w:ascii="Sylfaen" w:hAnsi="Sylfaen" w:cs="Sylfaen"/>
          <w:noProof/>
          <w:szCs w:val="28"/>
        </w:rPr>
        <w:t>,</w:t>
      </w:r>
      <w:r w:rsidR="00334512">
        <w:rPr>
          <w:rFonts w:ascii="Sylfaen" w:hAnsi="Sylfaen" w:cs="Sylfaen"/>
          <w:noProof/>
          <w:szCs w:val="28"/>
        </w:rPr>
        <w:t xml:space="preserve"> </w:t>
      </w:r>
      <w:r w:rsidRPr="008B0DD2">
        <w:rPr>
          <w:rFonts w:ascii="Sylfaen" w:hAnsi="Sylfaen" w:cs="Sylfaen"/>
          <w:noProof/>
          <w:szCs w:val="28"/>
        </w:rPr>
        <w:t xml:space="preserve">ხოლო „არაფინანსური აქტივების ზრდის“ მუხლის - </w:t>
      </w:r>
      <w:r w:rsidR="00334512">
        <w:rPr>
          <w:rFonts w:ascii="Sylfaen" w:hAnsi="Sylfaen" w:cs="Sylfaen"/>
          <w:noProof/>
          <w:szCs w:val="28"/>
        </w:rPr>
        <w:t>1.4</w:t>
      </w:r>
      <w:r w:rsidR="008B0DD2" w:rsidRPr="008B0DD2">
        <w:rPr>
          <w:rFonts w:ascii="Sylfaen" w:hAnsi="Sylfaen" w:cs="Sylfaen"/>
          <w:noProof/>
          <w:szCs w:val="28"/>
        </w:rPr>
        <w:t>%</w:t>
      </w:r>
      <w:r w:rsidRPr="008B0DD2">
        <w:rPr>
          <w:rFonts w:ascii="Sylfaen" w:hAnsi="Sylfaen" w:cs="Sylfaen"/>
          <w:noProof/>
          <w:szCs w:val="28"/>
        </w:rPr>
        <w:t>.</w:t>
      </w:r>
    </w:p>
    <w:p w14:paraId="552E0D9F" w14:textId="77777777" w:rsidR="00426530" w:rsidRPr="000755F3" w:rsidRDefault="00426530" w:rsidP="00426530">
      <w:pPr>
        <w:spacing w:line="240" w:lineRule="auto"/>
        <w:jc w:val="center"/>
        <w:rPr>
          <w:rFonts w:ascii="Sylfaen" w:hAnsi="Sylfaen" w:cs="Sylfaen"/>
          <w:b/>
          <w:noProof/>
          <w:szCs w:val="28"/>
        </w:rPr>
      </w:pPr>
      <w:r w:rsidRPr="000755F3">
        <w:rPr>
          <w:rFonts w:ascii="Sylfaen" w:hAnsi="Sylfaen" w:cs="Sylfaen"/>
          <w:b/>
          <w:noProof/>
          <w:szCs w:val="28"/>
        </w:rPr>
        <w:lastRenderedPageBreak/>
        <w:t>სახელმწიფო აუდიტის სამსახური</w:t>
      </w:r>
    </w:p>
    <w:p w14:paraId="62CD69BF" w14:textId="6234ABCA" w:rsidR="00426530" w:rsidRPr="000755F3" w:rsidRDefault="00426530" w:rsidP="000755F3">
      <w:pPr>
        <w:jc w:val="both"/>
        <w:rPr>
          <w:rFonts w:ascii="Sylfaen" w:hAnsi="Sylfaen"/>
          <w:noProof/>
          <w:szCs w:val="28"/>
          <w:lang w:val="ka-GE"/>
        </w:rPr>
      </w:pPr>
      <w:r w:rsidRPr="000755F3">
        <w:rPr>
          <w:rFonts w:ascii="Sylfaen" w:hAnsi="Sylfaen"/>
          <w:noProof/>
          <w:szCs w:val="28"/>
        </w:rPr>
        <w:tab/>
      </w:r>
      <w:r w:rsidRPr="000755F3">
        <w:rPr>
          <w:rFonts w:ascii="Sylfaen" w:hAnsi="Sylfaen" w:cs="Sylfaen"/>
          <w:noProof/>
          <w:szCs w:val="28"/>
          <w:lang w:val="ka-GE"/>
        </w:rPr>
        <w:t>სახელმწიფო აუდიტის სამსახურისათვის</w:t>
      </w:r>
      <w:r w:rsidR="00BE1304" w:rsidRPr="000755F3">
        <w:rPr>
          <w:rFonts w:ascii="Sylfaen" w:hAnsi="Sylfaen" w:cs="Sylfaen"/>
          <w:noProof/>
          <w:szCs w:val="28"/>
          <w:lang w:val="ka-GE"/>
        </w:rPr>
        <w:t xml:space="preserve"> </w:t>
      </w:r>
      <w:r w:rsidR="00006C75" w:rsidRPr="000755F3">
        <w:rPr>
          <w:rFonts w:ascii="Sylfaen" w:hAnsi="Sylfaen" w:cs="Sylfaen"/>
          <w:noProof/>
          <w:szCs w:val="28"/>
          <w:lang w:val="ka-GE"/>
        </w:rPr>
        <w:t xml:space="preserve">2025 წლის </w:t>
      </w:r>
      <w:r w:rsidR="00366A51">
        <w:rPr>
          <w:rFonts w:ascii="Sylfaen" w:hAnsi="Sylfaen" w:cs="Sylfaen"/>
          <w:noProof/>
          <w:szCs w:val="28"/>
          <w:lang w:val="ka-GE"/>
        </w:rPr>
        <w:t>12 თვეში</w:t>
      </w:r>
      <w:r w:rsidR="009005BC" w:rsidRPr="000755F3">
        <w:rPr>
          <w:rFonts w:ascii="Sylfaen" w:hAnsi="Sylfaen" w:cs="Sylfaen"/>
          <w:noProof/>
          <w:szCs w:val="28"/>
          <w:lang w:val="ka-GE"/>
        </w:rPr>
        <w:t xml:space="preserve"> </w:t>
      </w:r>
      <w:r w:rsidR="0099001B" w:rsidRPr="000755F3">
        <w:rPr>
          <w:rFonts w:ascii="Sylfaen" w:hAnsi="Sylfaen" w:cs="Sylfaen"/>
          <w:noProof/>
          <w:szCs w:val="28"/>
          <w:lang w:val="ka-GE"/>
        </w:rPr>
        <w:t xml:space="preserve">სახელმწიფო ბიუჯეტით </w:t>
      </w:r>
      <w:r w:rsidRPr="000755F3">
        <w:rPr>
          <w:rFonts w:ascii="Sylfaen" w:hAnsi="Sylfaen" w:cs="Sylfaen"/>
          <w:noProof/>
          <w:szCs w:val="28"/>
        </w:rPr>
        <w:t>გამოყოფილმა</w:t>
      </w:r>
      <w:r w:rsidRPr="000755F3">
        <w:rPr>
          <w:rFonts w:ascii="Sylfaen" w:hAnsi="Sylfaen"/>
          <w:noProof/>
          <w:szCs w:val="28"/>
        </w:rPr>
        <w:t xml:space="preserve"> </w:t>
      </w:r>
      <w:r w:rsidRPr="000755F3">
        <w:rPr>
          <w:rFonts w:ascii="Sylfaen" w:hAnsi="Sylfaen" w:cs="Sylfaen"/>
          <w:noProof/>
          <w:szCs w:val="28"/>
        </w:rPr>
        <w:t>დაზუსტებულმა</w:t>
      </w:r>
      <w:r w:rsidRPr="000755F3">
        <w:rPr>
          <w:rFonts w:ascii="Sylfaen" w:hAnsi="Sylfaen"/>
          <w:noProof/>
          <w:szCs w:val="28"/>
        </w:rPr>
        <w:t xml:space="preserve"> </w:t>
      </w:r>
      <w:r w:rsidRPr="000755F3">
        <w:rPr>
          <w:rFonts w:ascii="Sylfaen" w:hAnsi="Sylfaen" w:cs="Sylfaen"/>
          <w:noProof/>
          <w:szCs w:val="28"/>
        </w:rPr>
        <w:t>ასიგნებებმა</w:t>
      </w:r>
      <w:r w:rsidRPr="000755F3">
        <w:rPr>
          <w:rFonts w:ascii="Sylfaen" w:hAnsi="Sylfaen"/>
          <w:noProof/>
          <w:szCs w:val="28"/>
        </w:rPr>
        <w:t xml:space="preserve"> </w:t>
      </w:r>
      <w:r w:rsidRPr="000755F3">
        <w:rPr>
          <w:rFonts w:ascii="Sylfaen" w:hAnsi="Sylfaen" w:cs="Sylfaen"/>
          <w:noProof/>
          <w:szCs w:val="28"/>
        </w:rPr>
        <w:t xml:space="preserve">შეადგინა </w:t>
      </w:r>
      <w:r w:rsidR="00090EFC">
        <w:rPr>
          <w:rFonts w:ascii="Sylfaen" w:eastAsia="Times New Roman" w:hAnsi="Sylfaen"/>
          <w:color w:val="000000"/>
        </w:rPr>
        <w:t>25 279.0</w:t>
      </w:r>
      <w:r w:rsidR="000755F3" w:rsidRPr="000755F3">
        <w:rPr>
          <w:rFonts w:ascii="Sylfaen" w:eastAsia="Times New Roman" w:hAnsi="Sylfaen"/>
          <w:color w:val="000000"/>
          <w:lang w:val="ka-GE"/>
        </w:rPr>
        <w:t xml:space="preserve"> </w:t>
      </w:r>
      <w:r w:rsidRPr="000755F3">
        <w:rPr>
          <w:rFonts w:ascii="Sylfaen" w:hAnsi="Sylfaen" w:cs="Sylfaen"/>
          <w:noProof/>
          <w:szCs w:val="28"/>
        </w:rPr>
        <w:t>ათასი</w:t>
      </w:r>
      <w:r w:rsidRPr="000755F3">
        <w:rPr>
          <w:rFonts w:ascii="Sylfaen" w:hAnsi="Sylfaen"/>
          <w:noProof/>
          <w:szCs w:val="28"/>
        </w:rPr>
        <w:t xml:space="preserve"> </w:t>
      </w:r>
      <w:r w:rsidRPr="000755F3">
        <w:rPr>
          <w:rFonts w:ascii="Sylfaen" w:hAnsi="Sylfaen" w:cs="Sylfaen"/>
          <w:noProof/>
          <w:szCs w:val="28"/>
        </w:rPr>
        <w:t>ლარი</w:t>
      </w:r>
      <w:r w:rsidRPr="000755F3">
        <w:rPr>
          <w:rFonts w:ascii="Sylfaen" w:hAnsi="Sylfaen"/>
          <w:noProof/>
          <w:szCs w:val="28"/>
        </w:rPr>
        <w:t xml:space="preserve">, </w:t>
      </w:r>
      <w:r w:rsidRPr="000755F3">
        <w:rPr>
          <w:rFonts w:ascii="Sylfaen" w:hAnsi="Sylfaen" w:cs="Sylfaen"/>
          <w:noProof/>
          <w:szCs w:val="28"/>
        </w:rPr>
        <w:t>ხოლო</w:t>
      </w:r>
      <w:r w:rsidRPr="000755F3">
        <w:rPr>
          <w:rFonts w:ascii="Sylfaen" w:hAnsi="Sylfaen"/>
          <w:noProof/>
          <w:szCs w:val="28"/>
        </w:rPr>
        <w:t xml:space="preserve"> </w:t>
      </w:r>
      <w:r w:rsidRPr="000755F3">
        <w:rPr>
          <w:rFonts w:ascii="Sylfaen" w:hAnsi="Sylfaen" w:cs="Sylfaen"/>
          <w:noProof/>
          <w:szCs w:val="28"/>
        </w:rPr>
        <w:t>ფაქტიურმა</w:t>
      </w:r>
      <w:r w:rsidRPr="000755F3">
        <w:rPr>
          <w:rFonts w:ascii="Sylfaen" w:hAnsi="Sylfaen"/>
          <w:noProof/>
          <w:szCs w:val="28"/>
        </w:rPr>
        <w:t xml:space="preserve"> </w:t>
      </w:r>
      <w:r w:rsidRPr="000755F3">
        <w:rPr>
          <w:rFonts w:ascii="Sylfaen" w:hAnsi="Sylfaen" w:cs="Sylfaen"/>
          <w:noProof/>
          <w:szCs w:val="28"/>
        </w:rPr>
        <w:t>დაფინანსებამ</w:t>
      </w:r>
      <w:r w:rsidRPr="000755F3">
        <w:rPr>
          <w:rFonts w:ascii="Sylfaen" w:hAnsi="Sylfaen"/>
          <w:noProof/>
          <w:szCs w:val="28"/>
        </w:rPr>
        <w:t xml:space="preserve"> - </w:t>
      </w:r>
      <w:r w:rsidR="00090EFC">
        <w:rPr>
          <w:rFonts w:ascii="Sylfaen" w:hAnsi="Sylfaen"/>
          <w:noProof/>
          <w:szCs w:val="28"/>
          <w:lang w:val="ka-GE"/>
        </w:rPr>
        <w:t xml:space="preserve">24 904.7 </w:t>
      </w:r>
      <w:r w:rsidRPr="000755F3">
        <w:rPr>
          <w:rFonts w:ascii="Sylfaen" w:eastAsia="Times New Roman" w:hAnsi="Sylfaen"/>
          <w:color w:val="000000"/>
          <w:lang w:val="ka-GE"/>
        </w:rPr>
        <w:t xml:space="preserve"> </w:t>
      </w:r>
      <w:r w:rsidRPr="000755F3">
        <w:rPr>
          <w:rFonts w:ascii="Sylfaen" w:hAnsi="Sylfaen" w:cs="Sylfaen"/>
          <w:noProof/>
          <w:szCs w:val="28"/>
        </w:rPr>
        <w:t>ლარი</w:t>
      </w:r>
      <w:r w:rsidRPr="000755F3">
        <w:rPr>
          <w:rFonts w:ascii="Sylfaen" w:hAnsi="Sylfaen"/>
          <w:noProof/>
          <w:szCs w:val="28"/>
        </w:rPr>
        <w:t xml:space="preserve">, </w:t>
      </w:r>
      <w:r w:rsidR="0023760E" w:rsidRPr="000755F3">
        <w:rPr>
          <w:rFonts w:ascii="Sylfaen" w:hAnsi="Sylfaen" w:cs="Sylfaen"/>
          <w:noProof/>
          <w:szCs w:val="28"/>
        </w:rPr>
        <w:t xml:space="preserve">რაც 2024 წლის შესაბამის </w:t>
      </w:r>
      <w:r w:rsidR="0099001B" w:rsidRPr="000755F3">
        <w:rPr>
          <w:rFonts w:ascii="Sylfaen" w:hAnsi="Sylfaen" w:cs="Sylfaen"/>
          <w:noProof/>
          <w:szCs w:val="28"/>
        </w:rPr>
        <w:t>მაჩვენებელზე</w:t>
      </w:r>
      <w:r w:rsidRPr="000755F3">
        <w:rPr>
          <w:rFonts w:ascii="Sylfaen" w:hAnsi="Sylfaen" w:cs="Sylfaen"/>
          <w:noProof/>
          <w:szCs w:val="28"/>
        </w:rPr>
        <w:t xml:space="preserve"> </w:t>
      </w:r>
      <w:r w:rsidR="00090EFC">
        <w:rPr>
          <w:rFonts w:ascii="Sylfaen" w:hAnsi="Sylfaen" w:cs="Sylfaen"/>
          <w:noProof/>
          <w:szCs w:val="28"/>
        </w:rPr>
        <w:t>2 291.6</w:t>
      </w:r>
      <w:r w:rsidR="000755F3" w:rsidRPr="000755F3">
        <w:rPr>
          <w:rFonts w:ascii="Sylfaen" w:hAnsi="Sylfaen" w:cs="Sylfaen"/>
          <w:noProof/>
          <w:szCs w:val="28"/>
          <w:lang w:val="ka-GE"/>
        </w:rPr>
        <w:t xml:space="preserve"> </w:t>
      </w:r>
      <w:r w:rsidRPr="000755F3">
        <w:rPr>
          <w:rFonts w:ascii="Sylfaen" w:hAnsi="Sylfaen" w:cs="Sylfaen"/>
          <w:noProof/>
          <w:szCs w:val="28"/>
        </w:rPr>
        <w:t>ათასი</w:t>
      </w:r>
      <w:r w:rsidRPr="000755F3">
        <w:rPr>
          <w:rFonts w:ascii="Sylfaen" w:hAnsi="Sylfaen"/>
          <w:noProof/>
          <w:szCs w:val="28"/>
        </w:rPr>
        <w:t xml:space="preserve"> </w:t>
      </w:r>
      <w:r w:rsidRPr="000755F3">
        <w:rPr>
          <w:rFonts w:ascii="Sylfaen" w:hAnsi="Sylfaen" w:cs="Sylfaen"/>
          <w:noProof/>
          <w:szCs w:val="28"/>
        </w:rPr>
        <w:t>ლარით</w:t>
      </w:r>
      <w:r w:rsidRPr="000755F3">
        <w:rPr>
          <w:rFonts w:ascii="Sylfaen" w:hAnsi="Sylfaen"/>
          <w:noProof/>
          <w:szCs w:val="28"/>
        </w:rPr>
        <w:t xml:space="preserve"> </w:t>
      </w:r>
      <w:r w:rsidRPr="000755F3">
        <w:rPr>
          <w:rFonts w:ascii="Sylfaen" w:hAnsi="Sylfaen" w:cs="Sylfaen"/>
          <w:noProof/>
          <w:szCs w:val="28"/>
          <w:lang w:val="ka-GE"/>
        </w:rPr>
        <w:t>მეტია</w:t>
      </w:r>
      <w:r w:rsidRPr="000755F3">
        <w:rPr>
          <w:rFonts w:ascii="Sylfaen" w:hAnsi="Sylfaen"/>
          <w:noProof/>
          <w:szCs w:val="28"/>
        </w:rPr>
        <w:t>.</w:t>
      </w:r>
    </w:p>
    <w:p w14:paraId="7D5EAE2F" w14:textId="76A94C0D" w:rsidR="00B47B91" w:rsidRPr="000755F3" w:rsidRDefault="0023760E" w:rsidP="00B47B91">
      <w:pPr>
        <w:spacing w:line="240" w:lineRule="auto"/>
        <w:jc w:val="right"/>
        <w:rPr>
          <w:rFonts w:ascii="Sylfaen" w:hAnsi="Sylfaen" w:cs="Sylfaen"/>
          <w:i/>
          <w:noProof/>
          <w:sz w:val="16"/>
          <w:szCs w:val="16"/>
        </w:rPr>
      </w:pPr>
      <w:r w:rsidRPr="000755F3">
        <w:rPr>
          <w:rFonts w:ascii="Sylfaen" w:hAnsi="Sylfaen"/>
          <w:i/>
          <w:noProof/>
          <w:sz w:val="16"/>
          <w:szCs w:val="16"/>
        </w:rPr>
        <w:t xml:space="preserve">2024-2025 წლებში </w:t>
      </w:r>
      <w:r w:rsidR="00366A51">
        <w:rPr>
          <w:rFonts w:ascii="Sylfaen" w:hAnsi="Sylfaen"/>
          <w:i/>
          <w:noProof/>
          <w:sz w:val="16"/>
          <w:szCs w:val="16"/>
        </w:rPr>
        <w:t>12 თვეში</w:t>
      </w:r>
      <w:r w:rsidR="009005BC" w:rsidRPr="000755F3">
        <w:rPr>
          <w:rFonts w:ascii="Sylfaen" w:hAnsi="Sylfaen"/>
          <w:i/>
          <w:noProof/>
          <w:sz w:val="16"/>
          <w:szCs w:val="16"/>
        </w:rPr>
        <w:t xml:space="preserve"> </w:t>
      </w:r>
      <w:r w:rsidRPr="000755F3">
        <w:rPr>
          <w:rFonts w:ascii="Sylfaen" w:hAnsi="Sylfaen"/>
          <w:i/>
          <w:noProof/>
          <w:sz w:val="16"/>
          <w:szCs w:val="16"/>
        </w:rPr>
        <w:t>გამოყოფილი</w:t>
      </w:r>
      <w:r w:rsidR="00B47B91" w:rsidRPr="000755F3">
        <w:rPr>
          <w:rFonts w:ascii="Sylfaen" w:hAnsi="Sylfaen"/>
          <w:i/>
          <w:noProof/>
          <w:sz w:val="16"/>
          <w:szCs w:val="16"/>
        </w:rPr>
        <w:br/>
        <w:t xml:space="preserve"> </w:t>
      </w:r>
      <w:r w:rsidR="00B47B91" w:rsidRPr="000755F3">
        <w:rPr>
          <w:rFonts w:ascii="Sylfaen" w:hAnsi="Sylfaen" w:cs="Sylfaen"/>
          <w:i/>
          <w:noProof/>
          <w:sz w:val="16"/>
          <w:szCs w:val="16"/>
        </w:rPr>
        <w:t>დაზუსტებული</w:t>
      </w:r>
      <w:r w:rsidR="00B47B91" w:rsidRPr="000755F3">
        <w:rPr>
          <w:rFonts w:ascii="Sylfaen" w:hAnsi="Sylfaen"/>
          <w:i/>
          <w:noProof/>
          <w:sz w:val="16"/>
          <w:szCs w:val="16"/>
        </w:rPr>
        <w:t xml:space="preserve"> </w:t>
      </w:r>
      <w:r w:rsidR="00B47B91" w:rsidRPr="000755F3">
        <w:rPr>
          <w:rFonts w:ascii="Sylfaen" w:hAnsi="Sylfaen" w:cs="Sylfaen"/>
          <w:i/>
          <w:noProof/>
          <w:sz w:val="16"/>
          <w:szCs w:val="16"/>
        </w:rPr>
        <w:t>ასიგნებები</w:t>
      </w:r>
      <w:r w:rsidR="00B47B91" w:rsidRPr="000755F3">
        <w:rPr>
          <w:rFonts w:ascii="Sylfaen" w:hAnsi="Sylfaen"/>
          <w:i/>
          <w:noProof/>
          <w:sz w:val="16"/>
          <w:szCs w:val="16"/>
        </w:rPr>
        <w:t xml:space="preserve"> </w:t>
      </w:r>
      <w:r w:rsidR="00B47B91" w:rsidRPr="000755F3">
        <w:rPr>
          <w:rFonts w:ascii="Sylfaen" w:hAnsi="Sylfaen" w:cs="Sylfaen"/>
          <w:i/>
          <w:noProof/>
          <w:sz w:val="16"/>
          <w:szCs w:val="16"/>
        </w:rPr>
        <w:t>და</w:t>
      </w:r>
      <w:r w:rsidR="00B47B91" w:rsidRPr="000755F3">
        <w:rPr>
          <w:rFonts w:ascii="Sylfaen" w:hAnsi="Sylfaen"/>
          <w:i/>
          <w:noProof/>
          <w:sz w:val="16"/>
          <w:szCs w:val="16"/>
        </w:rPr>
        <w:t xml:space="preserve"> </w:t>
      </w:r>
      <w:r w:rsidR="00B47B91" w:rsidRPr="000755F3">
        <w:rPr>
          <w:rFonts w:ascii="Sylfaen" w:hAnsi="Sylfaen" w:cs="Sylfaen"/>
          <w:i/>
          <w:noProof/>
          <w:sz w:val="16"/>
          <w:szCs w:val="16"/>
        </w:rPr>
        <w:t>ფაქტიური</w:t>
      </w:r>
      <w:r w:rsidR="00B47B91" w:rsidRPr="000755F3">
        <w:rPr>
          <w:rFonts w:ascii="Sylfaen" w:hAnsi="Sylfaen"/>
          <w:i/>
          <w:noProof/>
          <w:sz w:val="16"/>
          <w:szCs w:val="16"/>
        </w:rPr>
        <w:t xml:space="preserve"> </w:t>
      </w:r>
      <w:r w:rsidR="00B47B91" w:rsidRPr="000755F3">
        <w:rPr>
          <w:rFonts w:ascii="Sylfaen" w:hAnsi="Sylfaen" w:cs="Sylfaen"/>
          <w:i/>
          <w:noProof/>
          <w:sz w:val="16"/>
          <w:szCs w:val="16"/>
        </w:rPr>
        <w:t>დაფინანსება</w:t>
      </w:r>
    </w:p>
    <w:p w14:paraId="344D2D32" w14:textId="53EDA404" w:rsidR="00426530" w:rsidRPr="000755F3" w:rsidRDefault="00090EFC" w:rsidP="00426530">
      <w:pPr>
        <w:spacing w:after="0" w:line="240" w:lineRule="auto"/>
        <w:jc w:val="center"/>
        <w:rPr>
          <w:rFonts w:ascii="Sylfaen" w:hAnsi="Sylfaen" w:cs="Sylfaen"/>
          <w:i/>
          <w:noProof/>
          <w:sz w:val="16"/>
          <w:szCs w:val="16"/>
        </w:rPr>
      </w:pPr>
      <w:r>
        <w:rPr>
          <w:noProof/>
        </w:rPr>
        <w:drawing>
          <wp:inline distT="0" distB="0" distL="0" distR="0" wp14:anchorId="5EBA21AA" wp14:editId="26262C73">
            <wp:extent cx="6800850" cy="2695575"/>
            <wp:effectExtent l="0" t="0" r="0" b="0"/>
            <wp:docPr id="31" name="Chart 31">
              <a:extLst xmlns:a="http://schemas.openxmlformats.org/drawingml/2006/main">
                <a:ext uri="{FF2B5EF4-FFF2-40B4-BE49-F238E27FC236}">
                  <a16:creationId xmlns:a16="http://schemas.microsoft.com/office/drawing/2014/main" id="{00000000-0008-0000-06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0FCBB534" w14:textId="77777777" w:rsidR="00BF2864" w:rsidRPr="000755F3" w:rsidRDefault="00BF2864" w:rsidP="00F01C3F">
      <w:pPr>
        <w:spacing w:after="0" w:line="240" w:lineRule="auto"/>
        <w:ind w:firstLine="720"/>
        <w:jc w:val="both"/>
        <w:rPr>
          <w:rFonts w:ascii="Sylfaen" w:hAnsi="Sylfaen" w:cs="Sylfaen"/>
          <w:noProof/>
          <w:szCs w:val="28"/>
          <w:lang w:val="ka-GE"/>
        </w:rPr>
      </w:pPr>
    </w:p>
    <w:p w14:paraId="14F33DCC" w14:textId="2E1EB769" w:rsidR="00426530" w:rsidRPr="009005BC" w:rsidRDefault="00426530" w:rsidP="00F01C3F">
      <w:pPr>
        <w:spacing w:after="0" w:line="240" w:lineRule="auto"/>
        <w:ind w:firstLine="720"/>
        <w:jc w:val="both"/>
        <w:rPr>
          <w:rFonts w:ascii="Sylfaen" w:hAnsi="Sylfaen" w:cs="Sylfaen"/>
          <w:noProof/>
          <w:szCs w:val="28"/>
          <w:highlight w:val="yellow"/>
        </w:rPr>
      </w:pPr>
      <w:r w:rsidRPr="000755F3">
        <w:rPr>
          <w:rFonts w:ascii="Sylfaen" w:hAnsi="Sylfaen" w:cs="Sylfaen"/>
          <w:noProof/>
          <w:szCs w:val="28"/>
          <w:lang w:val="ka-GE"/>
        </w:rPr>
        <w:t xml:space="preserve">სახელმწიფო აუდიტის სამსახურისათვის </w:t>
      </w:r>
      <w:r w:rsidRPr="000755F3">
        <w:rPr>
          <w:rFonts w:ascii="Sylfaen" w:hAnsi="Sylfaen" w:cs="Sylfaen"/>
          <w:noProof/>
          <w:szCs w:val="28"/>
        </w:rPr>
        <w:t xml:space="preserve">გამოყოფილ სახსრებში „ხარჯების“ მუხლის საკასო შესრულებამ შეადგინა </w:t>
      </w:r>
      <w:r w:rsidR="00090EFC">
        <w:rPr>
          <w:rFonts w:ascii="Sylfaen" w:hAnsi="Sylfaen" w:cs="Sylfaen"/>
          <w:noProof/>
          <w:szCs w:val="28"/>
        </w:rPr>
        <w:t>97.6</w:t>
      </w:r>
      <w:r w:rsidR="000755F3" w:rsidRPr="000755F3">
        <w:rPr>
          <w:rFonts w:ascii="Sylfaen" w:hAnsi="Sylfaen" w:cs="Sylfaen"/>
          <w:noProof/>
          <w:szCs w:val="28"/>
        </w:rPr>
        <w:t>%</w:t>
      </w:r>
      <w:r w:rsidR="00281C51" w:rsidRPr="000755F3">
        <w:rPr>
          <w:rFonts w:ascii="Sylfaen" w:hAnsi="Sylfaen" w:cs="Sylfaen"/>
          <w:noProof/>
          <w:szCs w:val="28"/>
        </w:rPr>
        <w:t>,</w:t>
      </w:r>
      <w:r w:rsidRPr="000755F3">
        <w:rPr>
          <w:rFonts w:ascii="Sylfaen" w:hAnsi="Sylfaen" w:cs="Sylfaen"/>
          <w:noProof/>
          <w:szCs w:val="28"/>
        </w:rPr>
        <w:t xml:space="preserve"> ხოლო „არაფინანსური აქტივების ზრდის“ მუხლის - </w:t>
      </w:r>
      <w:r w:rsidR="00090EFC">
        <w:rPr>
          <w:rFonts w:ascii="Sylfaen" w:hAnsi="Sylfaen" w:cs="Sylfaen"/>
          <w:noProof/>
          <w:szCs w:val="28"/>
        </w:rPr>
        <w:t>2.4</w:t>
      </w:r>
      <w:r w:rsidR="000755F3" w:rsidRPr="000755F3">
        <w:rPr>
          <w:rFonts w:ascii="Sylfaen" w:hAnsi="Sylfaen" w:cs="Sylfaen"/>
          <w:noProof/>
          <w:szCs w:val="28"/>
        </w:rPr>
        <w:t>%</w:t>
      </w:r>
      <w:r w:rsidRPr="000755F3">
        <w:rPr>
          <w:rFonts w:ascii="Sylfaen" w:hAnsi="Sylfaen" w:cs="Sylfaen"/>
          <w:noProof/>
          <w:szCs w:val="28"/>
        </w:rPr>
        <w:t>.</w:t>
      </w:r>
    </w:p>
    <w:p w14:paraId="52966D89" w14:textId="77777777" w:rsidR="00426530" w:rsidRPr="009005BC" w:rsidRDefault="00426530" w:rsidP="00426530">
      <w:pPr>
        <w:spacing w:line="240" w:lineRule="auto"/>
        <w:ind w:firstLine="720"/>
        <w:jc w:val="both"/>
        <w:rPr>
          <w:rFonts w:ascii="Sylfaen" w:eastAsia="Times New Roman" w:hAnsi="Sylfaen"/>
          <w:highlight w:val="yellow"/>
          <w:lang w:val="ka-GE"/>
        </w:rPr>
      </w:pPr>
    </w:p>
    <w:p w14:paraId="6FF503F9" w14:textId="77777777" w:rsidR="00426530" w:rsidRPr="00444987" w:rsidRDefault="00426530" w:rsidP="00426530">
      <w:pPr>
        <w:spacing w:line="240" w:lineRule="auto"/>
        <w:jc w:val="center"/>
        <w:rPr>
          <w:rFonts w:ascii="Sylfaen" w:hAnsi="Sylfaen" w:cs="Sylfaen"/>
          <w:b/>
          <w:noProof/>
          <w:szCs w:val="28"/>
          <w:lang w:val="ka-GE"/>
        </w:rPr>
      </w:pPr>
      <w:r w:rsidRPr="00444987">
        <w:rPr>
          <w:rFonts w:ascii="Sylfaen" w:hAnsi="Sylfaen" w:cs="Sylfaen"/>
          <w:b/>
          <w:noProof/>
          <w:szCs w:val="28"/>
        </w:rPr>
        <w:t>საქართველოს</w:t>
      </w:r>
      <w:r w:rsidRPr="00444987">
        <w:rPr>
          <w:rFonts w:ascii="Sylfaen" w:hAnsi="Sylfaen"/>
          <w:noProof/>
          <w:szCs w:val="28"/>
          <w:lang w:val="es-ES"/>
        </w:rPr>
        <w:t xml:space="preserve"> </w:t>
      </w:r>
      <w:r w:rsidRPr="00444987">
        <w:rPr>
          <w:rFonts w:ascii="Sylfaen" w:hAnsi="Sylfaen" w:cs="Sylfaen"/>
          <w:b/>
          <w:noProof/>
          <w:szCs w:val="28"/>
        </w:rPr>
        <w:t>ცენტრალური</w:t>
      </w:r>
      <w:r w:rsidRPr="00444987">
        <w:rPr>
          <w:rFonts w:ascii="Sylfaen" w:hAnsi="Sylfaen"/>
          <w:noProof/>
          <w:szCs w:val="28"/>
          <w:lang w:val="es-ES"/>
        </w:rPr>
        <w:t xml:space="preserve"> </w:t>
      </w:r>
      <w:r w:rsidRPr="00444987">
        <w:rPr>
          <w:rFonts w:ascii="Sylfaen" w:hAnsi="Sylfaen" w:cs="Sylfaen"/>
          <w:b/>
          <w:noProof/>
          <w:szCs w:val="28"/>
        </w:rPr>
        <w:t>საარჩევნო</w:t>
      </w:r>
      <w:r w:rsidRPr="00444987">
        <w:rPr>
          <w:rFonts w:ascii="Sylfaen" w:hAnsi="Sylfaen"/>
          <w:noProof/>
          <w:szCs w:val="28"/>
          <w:lang w:val="es-ES"/>
        </w:rPr>
        <w:t xml:space="preserve"> </w:t>
      </w:r>
      <w:r w:rsidRPr="00444987">
        <w:rPr>
          <w:rFonts w:ascii="Sylfaen" w:hAnsi="Sylfaen" w:cs="Sylfaen"/>
          <w:b/>
          <w:noProof/>
          <w:szCs w:val="28"/>
        </w:rPr>
        <w:t>კომისია</w:t>
      </w:r>
    </w:p>
    <w:p w14:paraId="25A6542E" w14:textId="331102BC" w:rsidR="00426530" w:rsidRPr="00444987" w:rsidRDefault="00426530" w:rsidP="00426530">
      <w:pPr>
        <w:spacing w:line="240" w:lineRule="auto"/>
        <w:ind w:firstLine="720"/>
        <w:jc w:val="both"/>
        <w:rPr>
          <w:rFonts w:ascii="Sylfaen" w:hAnsi="Sylfaen" w:cs="Sylfaen"/>
          <w:noProof/>
          <w:szCs w:val="28"/>
          <w:lang w:val="ka-GE"/>
        </w:rPr>
      </w:pPr>
      <w:r w:rsidRPr="00444987">
        <w:rPr>
          <w:rFonts w:ascii="Sylfaen" w:hAnsi="Sylfaen" w:cs="Sylfaen"/>
          <w:noProof/>
          <w:szCs w:val="28"/>
          <w:lang w:val="es-ES"/>
        </w:rPr>
        <w:t>საქართველოს</w:t>
      </w:r>
      <w:r w:rsidRPr="00444987">
        <w:rPr>
          <w:rFonts w:ascii="Sylfaen" w:hAnsi="Sylfaen"/>
          <w:noProof/>
          <w:szCs w:val="28"/>
          <w:lang w:val="es-ES"/>
        </w:rPr>
        <w:t xml:space="preserve"> </w:t>
      </w:r>
      <w:r w:rsidRPr="00444987">
        <w:rPr>
          <w:rFonts w:ascii="Sylfaen" w:hAnsi="Sylfaen" w:cs="Sylfaen"/>
          <w:noProof/>
          <w:szCs w:val="28"/>
          <w:lang w:val="es-ES"/>
        </w:rPr>
        <w:t>ცენტრალური</w:t>
      </w:r>
      <w:r w:rsidRPr="00444987">
        <w:rPr>
          <w:rFonts w:ascii="Sylfaen" w:hAnsi="Sylfaen"/>
          <w:noProof/>
          <w:szCs w:val="28"/>
          <w:lang w:val="es-ES"/>
        </w:rPr>
        <w:t xml:space="preserve"> </w:t>
      </w:r>
      <w:r w:rsidRPr="00444987">
        <w:rPr>
          <w:rFonts w:ascii="Sylfaen" w:hAnsi="Sylfaen" w:cs="Sylfaen"/>
          <w:noProof/>
          <w:szCs w:val="28"/>
          <w:lang w:val="es-ES"/>
        </w:rPr>
        <w:t>საარჩევნო</w:t>
      </w:r>
      <w:r w:rsidRPr="00444987">
        <w:rPr>
          <w:rFonts w:ascii="Sylfaen" w:hAnsi="Sylfaen"/>
          <w:noProof/>
          <w:szCs w:val="28"/>
          <w:lang w:val="es-ES"/>
        </w:rPr>
        <w:t xml:space="preserve"> </w:t>
      </w:r>
      <w:r w:rsidRPr="00444987">
        <w:rPr>
          <w:rFonts w:ascii="Sylfaen" w:hAnsi="Sylfaen" w:cs="Sylfaen"/>
          <w:noProof/>
          <w:szCs w:val="28"/>
          <w:lang w:val="es-ES"/>
        </w:rPr>
        <w:t>კომისიისათვის</w:t>
      </w:r>
      <w:r w:rsidR="00BE1304" w:rsidRPr="00444987">
        <w:rPr>
          <w:rFonts w:ascii="Sylfaen" w:hAnsi="Sylfaen"/>
          <w:noProof/>
          <w:szCs w:val="28"/>
          <w:lang w:val="es-ES"/>
        </w:rPr>
        <w:t xml:space="preserve"> </w:t>
      </w:r>
      <w:r w:rsidR="00006C75" w:rsidRPr="00444987">
        <w:rPr>
          <w:rFonts w:ascii="Sylfaen" w:hAnsi="Sylfaen"/>
          <w:noProof/>
          <w:szCs w:val="28"/>
          <w:lang w:val="es-ES"/>
        </w:rPr>
        <w:t xml:space="preserve">2025 წლის </w:t>
      </w:r>
      <w:r w:rsidR="00366A51">
        <w:rPr>
          <w:rFonts w:ascii="Sylfaen" w:hAnsi="Sylfaen"/>
          <w:noProof/>
          <w:szCs w:val="28"/>
          <w:lang w:val="es-ES"/>
        </w:rPr>
        <w:t>12 თვეში</w:t>
      </w:r>
      <w:r w:rsidR="009005BC" w:rsidRPr="00444987">
        <w:rPr>
          <w:rFonts w:ascii="Sylfaen" w:hAnsi="Sylfaen"/>
          <w:noProof/>
          <w:szCs w:val="28"/>
          <w:lang w:val="es-ES"/>
        </w:rPr>
        <w:t xml:space="preserve"> </w:t>
      </w:r>
      <w:r w:rsidR="0099001B" w:rsidRPr="00444987">
        <w:rPr>
          <w:rFonts w:ascii="Sylfaen" w:hAnsi="Sylfaen"/>
          <w:noProof/>
          <w:szCs w:val="28"/>
          <w:lang w:val="es-ES"/>
        </w:rPr>
        <w:t xml:space="preserve">სახელმწიფო ბიუჯეტით </w:t>
      </w:r>
      <w:r w:rsidRPr="00444987">
        <w:rPr>
          <w:rFonts w:ascii="Sylfaen" w:hAnsi="Sylfaen" w:cs="Sylfaen"/>
          <w:noProof/>
          <w:szCs w:val="28"/>
          <w:lang w:val="es-ES"/>
        </w:rPr>
        <w:t>გამოყოფილმა</w:t>
      </w:r>
      <w:r w:rsidRPr="00444987">
        <w:rPr>
          <w:rFonts w:ascii="Sylfaen" w:hAnsi="Sylfaen"/>
          <w:noProof/>
          <w:szCs w:val="28"/>
          <w:lang w:val="es-ES"/>
        </w:rPr>
        <w:t xml:space="preserve"> </w:t>
      </w:r>
      <w:r w:rsidRPr="00444987">
        <w:rPr>
          <w:rFonts w:ascii="Sylfaen" w:hAnsi="Sylfaen" w:cs="Sylfaen"/>
          <w:noProof/>
          <w:szCs w:val="28"/>
          <w:lang w:val="es-ES"/>
        </w:rPr>
        <w:t>დაზუსტებულმა</w:t>
      </w:r>
      <w:r w:rsidRPr="00444987">
        <w:rPr>
          <w:rFonts w:ascii="Sylfaen" w:hAnsi="Sylfaen"/>
          <w:noProof/>
          <w:szCs w:val="28"/>
          <w:lang w:val="es-ES"/>
        </w:rPr>
        <w:t xml:space="preserve"> </w:t>
      </w:r>
      <w:r w:rsidRPr="00444987">
        <w:rPr>
          <w:rFonts w:ascii="Sylfaen" w:hAnsi="Sylfaen" w:cs="Sylfaen"/>
          <w:noProof/>
          <w:szCs w:val="28"/>
          <w:lang w:val="es-ES"/>
        </w:rPr>
        <w:t>ასიგნებებმა</w:t>
      </w:r>
      <w:r w:rsidRPr="00444987">
        <w:rPr>
          <w:rFonts w:ascii="Sylfaen" w:hAnsi="Sylfaen"/>
          <w:noProof/>
          <w:szCs w:val="28"/>
          <w:lang w:val="es-ES"/>
        </w:rPr>
        <w:t xml:space="preserve"> </w:t>
      </w:r>
      <w:r w:rsidRPr="00444987">
        <w:rPr>
          <w:rFonts w:ascii="Sylfaen" w:hAnsi="Sylfaen" w:cs="Sylfaen"/>
          <w:noProof/>
          <w:szCs w:val="28"/>
          <w:lang w:val="es-ES"/>
        </w:rPr>
        <w:t xml:space="preserve">შეადგინა </w:t>
      </w:r>
      <w:r w:rsidR="00090EFC" w:rsidRPr="00090EFC">
        <w:rPr>
          <w:rFonts w:ascii="Sylfaen" w:hAnsi="Sylfaen" w:cs="Sylfaen"/>
          <w:noProof/>
          <w:szCs w:val="28"/>
        </w:rPr>
        <w:t>120</w:t>
      </w:r>
      <w:r w:rsidR="00090EFC">
        <w:rPr>
          <w:rFonts w:ascii="Sylfaen" w:hAnsi="Sylfaen" w:cs="Sylfaen"/>
          <w:noProof/>
          <w:szCs w:val="28"/>
        </w:rPr>
        <w:t xml:space="preserve"> </w:t>
      </w:r>
      <w:r w:rsidR="00090EFC" w:rsidRPr="00090EFC">
        <w:rPr>
          <w:rFonts w:ascii="Sylfaen" w:hAnsi="Sylfaen" w:cs="Sylfaen"/>
          <w:noProof/>
          <w:szCs w:val="28"/>
        </w:rPr>
        <w:t>118.0</w:t>
      </w:r>
      <w:r w:rsidR="00090EFC">
        <w:rPr>
          <w:rFonts w:ascii="Sylfaen" w:hAnsi="Sylfaen" w:cs="Sylfaen"/>
          <w:noProof/>
          <w:szCs w:val="28"/>
        </w:rPr>
        <w:t xml:space="preserve"> </w:t>
      </w:r>
      <w:r w:rsidRPr="00444987">
        <w:rPr>
          <w:rFonts w:ascii="Sylfaen" w:hAnsi="Sylfaen" w:cs="Sylfaen"/>
          <w:noProof/>
          <w:szCs w:val="28"/>
          <w:lang w:val="es-ES"/>
        </w:rPr>
        <w:t>ათასი</w:t>
      </w:r>
      <w:r w:rsidRPr="00444987">
        <w:rPr>
          <w:rFonts w:ascii="Sylfaen" w:hAnsi="Sylfaen"/>
          <w:noProof/>
          <w:szCs w:val="28"/>
          <w:lang w:val="es-ES"/>
        </w:rPr>
        <w:t xml:space="preserve"> </w:t>
      </w:r>
      <w:r w:rsidRPr="00444987">
        <w:rPr>
          <w:rFonts w:ascii="Sylfaen" w:hAnsi="Sylfaen" w:cs="Sylfaen"/>
          <w:noProof/>
          <w:szCs w:val="28"/>
          <w:lang w:val="es-ES"/>
        </w:rPr>
        <w:t>ლარი</w:t>
      </w:r>
      <w:r w:rsidRPr="00444987">
        <w:rPr>
          <w:rFonts w:ascii="Sylfaen" w:hAnsi="Sylfaen"/>
          <w:noProof/>
          <w:szCs w:val="28"/>
          <w:lang w:val="es-ES"/>
        </w:rPr>
        <w:t xml:space="preserve">, </w:t>
      </w:r>
      <w:r w:rsidRPr="00444987">
        <w:rPr>
          <w:rFonts w:ascii="Sylfaen" w:hAnsi="Sylfaen" w:cs="Sylfaen"/>
          <w:noProof/>
          <w:szCs w:val="28"/>
          <w:lang w:val="es-ES"/>
        </w:rPr>
        <w:t>ხოლო</w:t>
      </w:r>
      <w:r w:rsidRPr="00444987">
        <w:rPr>
          <w:rFonts w:ascii="Sylfaen" w:hAnsi="Sylfaen"/>
          <w:noProof/>
          <w:szCs w:val="28"/>
          <w:lang w:val="es-ES"/>
        </w:rPr>
        <w:t xml:space="preserve"> </w:t>
      </w:r>
      <w:r w:rsidRPr="00444987">
        <w:rPr>
          <w:rFonts w:ascii="Sylfaen" w:hAnsi="Sylfaen" w:cs="Sylfaen"/>
          <w:noProof/>
          <w:szCs w:val="28"/>
          <w:lang w:val="es-ES"/>
        </w:rPr>
        <w:t>ფაქტიურმა</w:t>
      </w:r>
      <w:r w:rsidRPr="00444987">
        <w:rPr>
          <w:rFonts w:ascii="Sylfaen" w:hAnsi="Sylfaen"/>
          <w:noProof/>
          <w:szCs w:val="28"/>
          <w:lang w:val="es-ES"/>
        </w:rPr>
        <w:t xml:space="preserve"> </w:t>
      </w:r>
      <w:r w:rsidRPr="00444987">
        <w:rPr>
          <w:rFonts w:ascii="Sylfaen" w:hAnsi="Sylfaen" w:cs="Sylfaen"/>
          <w:noProof/>
          <w:szCs w:val="28"/>
          <w:lang w:val="es-ES"/>
        </w:rPr>
        <w:t>დაფინანსებამ</w:t>
      </w:r>
      <w:r w:rsidRPr="00444987">
        <w:rPr>
          <w:rFonts w:ascii="Sylfaen" w:hAnsi="Sylfaen"/>
          <w:noProof/>
          <w:szCs w:val="28"/>
          <w:lang w:val="es-ES"/>
        </w:rPr>
        <w:t xml:space="preserve"> - </w:t>
      </w:r>
      <w:r w:rsidR="00090EFC" w:rsidRPr="00090EFC">
        <w:rPr>
          <w:rFonts w:ascii="Sylfaen" w:hAnsi="Sylfaen"/>
          <w:noProof/>
          <w:szCs w:val="28"/>
        </w:rPr>
        <w:t>114</w:t>
      </w:r>
      <w:r w:rsidR="00090EFC">
        <w:rPr>
          <w:rFonts w:ascii="Sylfaen" w:hAnsi="Sylfaen"/>
          <w:noProof/>
          <w:szCs w:val="28"/>
        </w:rPr>
        <w:t xml:space="preserve"> </w:t>
      </w:r>
      <w:r w:rsidR="00090EFC" w:rsidRPr="00090EFC">
        <w:rPr>
          <w:rFonts w:ascii="Sylfaen" w:hAnsi="Sylfaen"/>
          <w:noProof/>
          <w:szCs w:val="28"/>
        </w:rPr>
        <w:t>951.9</w:t>
      </w:r>
      <w:r w:rsidR="00090EFC">
        <w:rPr>
          <w:rFonts w:ascii="Sylfaen" w:hAnsi="Sylfaen"/>
          <w:noProof/>
          <w:szCs w:val="28"/>
        </w:rPr>
        <w:t xml:space="preserve"> </w:t>
      </w:r>
      <w:r w:rsidRPr="00444987">
        <w:rPr>
          <w:rFonts w:ascii="Sylfaen" w:hAnsi="Sylfaen" w:cs="Sylfaen"/>
          <w:noProof/>
          <w:szCs w:val="28"/>
          <w:lang w:val="es-ES"/>
        </w:rPr>
        <w:t xml:space="preserve">ათასი ლარი, </w:t>
      </w:r>
      <w:r w:rsidR="0023760E" w:rsidRPr="00444987">
        <w:rPr>
          <w:rFonts w:ascii="Sylfaen" w:hAnsi="Sylfaen" w:cs="Sylfaen"/>
          <w:noProof/>
          <w:szCs w:val="28"/>
          <w:lang w:val="es-ES"/>
        </w:rPr>
        <w:t xml:space="preserve">რაც 2024 წლის შესაბამის </w:t>
      </w:r>
      <w:r w:rsidR="0099001B" w:rsidRPr="00444987">
        <w:rPr>
          <w:rFonts w:ascii="Sylfaen" w:hAnsi="Sylfaen" w:cs="Sylfaen"/>
          <w:noProof/>
          <w:szCs w:val="28"/>
          <w:lang w:val="es-ES"/>
        </w:rPr>
        <w:t>მაჩვენებელზე</w:t>
      </w:r>
      <w:r w:rsidRPr="00444987">
        <w:rPr>
          <w:rFonts w:ascii="Sylfaen" w:hAnsi="Sylfaen" w:cs="Sylfaen"/>
          <w:noProof/>
          <w:szCs w:val="28"/>
          <w:lang w:val="es-ES"/>
        </w:rPr>
        <w:t xml:space="preserve"> </w:t>
      </w:r>
      <w:r w:rsidR="00090EFC" w:rsidRPr="00090EFC">
        <w:rPr>
          <w:rFonts w:ascii="Sylfaen" w:hAnsi="Sylfaen" w:cs="Sylfaen"/>
          <w:noProof/>
          <w:szCs w:val="28"/>
        </w:rPr>
        <w:t>68</w:t>
      </w:r>
      <w:r w:rsidR="00090EFC">
        <w:rPr>
          <w:rFonts w:ascii="Sylfaen" w:hAnsi="Sylfaen" w:cs="Sylfaen"/>
          <w:noProof/>
          <w:szCs w:val="28"/>
        </w:rPr>
        <w:t xml:space="preserve"> </w:t>
      </w:r>
      <w:r w:rsidR="00090EFC" w:rsidRPr="00090EFC">
        <w:rPr>
          <w:rFonts w:ascii="Sylfaen" w:hAnsi="Sylfaen" w:cs="Sylfaen"/>
          <w:noProof/>
          <w:szCs w:val="28"/>
        </w:rPr>
        <w:t>346.7</w:t>
      </w:r>
      <w:r w:rsidR="00090EFC">
        <w:rPr>
          <w:rFonts w:ascii="Sylfaen" w:hAnsi="Sylfaen" w:cs="Sylfaen"/>
          <w:noProof/>
          <w:szCs w:val="28"/>
        </w:rPr>
        <w:t xml:space="preserve"> </w:t>
      </w:r>
      <w:r w:rsidRPr="00444987">
        <w:rPr>
          <w:rFonts w:ascii="Sylfaen" w:hAnsi="Sylfaen" w:cs="Sylfaen"/>
          <w:noProof/>
          <w:szCs w:val="28"/>
          <w:lang w:val="es-ES"/>
        </w:rPr>
        <w:t xml:space="preserve">ათასი ლარით </w:t>
      </w:r>
      <w:r w:rsidR="00BF2864" w:rsidRPr="00444987">
        <w:rPr>
          <w:rFonts w:ascii="Sylfaen" w:hAnsi="Sylfaen" w:cs="Sylfaen"/>
          <w:noProof/>
          <w:szCs w:val="28"/>
          <w:lang w:val="ka-GE"/>
        </w:rPr>
        <w:t>ნაკლებია.</w:t>
      </w:r>
    </w:p>
    <w:p w14:paraId="78F831C3" w14:textId="1D385AC0" w:rsidR="00B47B91" w:rsidRPr="00444987" w:rsidRDefault="0023760E" w:rsidP="00B47B91">
      <w:pPr>
        <w:spacing w:line="240" w:lineRule="auto"/>
        <w:jc w:val="right"/>
        <w:rPr>
          <w:rFonts w:ascii="Sylfaen" w:hAnsi="Sylfaen" w:cs="Sylfaen"/>
          <w:i/>
          <w:noProof/>
          <w:sz w:val="16"/>
          <w:szCs w:val="16"/>
        </w:rPr>
      </w:pPr>
      <w:r w:rsidRPr="00444987">
        <w:rPr>
          <w:rFonts w:ascii="Sylfaen" w:hAnsi="Sylfaen"/>
          <w:i/>
          <w:noProof/>
          <w:sz w:val="16"/>
          <w:szCs w:val="16"/>
        </w:rPr>
        <w:t xml:space="preserve">2024-2025 წლებში </w:t>
      </w:r>
      <w:r w:rsidR="00366A51">
        <w:rPr>
          <w:rFonts w:ascii="Sylfaen" w:hAnsi="Sylfaen"/>
          <w:i/>
          <w:noProof/>
          <w:sz w:val="16"/>
          <w:szCs w:val="16"/>
        </w:rPr>
        <w:t>12 თვეში</w:t>
      </w:r>
      <w:r w:rsidR="009005BC" w:rsidRPr="00444987">
        <w:rPr>
          <w:rFonts w:ascii="Sylfaen" w:hAnsi="Sylfaen"/>
          <w:i/>
          <w:noProof/>
          <w:sz w:val="16"/>
          <w:szCs w:val="16"/>
        </w:rPr>
        <w:t xml:space="preserve"> </w:t>
      </w:r>
      <w:r w:rsidRPr="00444987">
        <w:rPr>
          <w:rFonts w:ascii="Sylfaen" w:hAnsi="Sylfaen"/>
          <w:i/>
          <w:noProof/>
          <w:sz w:val="16"/>
          <w:szCs w:val="16"/>
        </w:rPr>
        <w:t>გამოყოფილი</w:t>
      </w:r>
      <w:r w:rsidR="00B47B91" w:rsidRPr="00444987">
        <w:rPr>
          <w:rFonts w:ascii="Sylfaen" w:hAnsi="Sylfaen"/>
          <w:i/>
          <w:noProof/>
          <w:sz w:val="16"/>
          <w:szCs w:val="16"/>
        </w:rPr>
        <w:br/>
        <w:t xml:space="preserve"> </w:t>
      </w:r>
      <w:r w:rsidR="00B47B91" w:rsidRPr="00444987">
        <w:rPr>
          <w:rFonts w:ascii="Sylfaen" w:hAnsi="Sylfaen" w:cs="Sylfaen"/>
          <w:i/>
          <w:noProof/>
          <w:sz w:val="16"/>
          <w:szCs w:val="16"/>
        </w:rPr>
        <w:t>დაზუსტებული</w:t>
      </w:r>
      <w:r w:rsidR="00B47B91" w:rsidRPr="00444987">
        <w:rPr>
          <w:rFonts w:ascii="Sylfaen" w:hAnsi="Sylfaen"/>
          <w:i/>
          <w:noProof/>
          <w:sz w:val="16"/>
          <w:szCs w:val="16"/>
        </w:rPr>
        <w:t xml:space="preserve"> </w:t>
      </w:r>
      <w:r w:rsidR="00B47B91" w:rsidRPr="00444987">
        <w:rPr>
          <w:rFonts w:ascii="Sylfaen" w:hAnsi="Sylfaen" w:cs="Sylfaen"/>
          <w:i/>
          <w:noProof/>
          <w:sz w:val="16"/>
          <w:szCs w:val="16"/>
        </w:rPr>
        <w:t>ასიგნებები</w:t>
      </w:r>
      <w:r w:rsidR="00B47B91" w:rsidRPr="00444987">
        <w:rPr>
          <w:rFonts w:ascii="Sylfaen" w:hAnsi="Sylfaen"/>
          <w:i/>
          <w:noProof/>
          <w:sz w:val="16"/>
          <w:szCs w:val="16"/>
        </w:rPr>
        <w:t xml:space="preserve"> </w:t>
      </w:r>
      <w:r w:rsidR="00B47B91" w:rsidRPr="00444987">
        <w:rPr>
          <w:rFonts w:ascii="Sylfaen" w:hAnsi="Sylfaen" w:cs="Sylfaen"/>
          <w:i/>
          <w:noProof/>
          <w:sz w:val="16"/>
          <w:szCs w:val="16"/>
        </w:rPr>
        <w:t>და</w:t>
      </w:r>
      <w:r w:rsidR="00B47B91" w:rsidRPr="00444987">
        <w:rPr>
          <w:rFonts w:ascii="Sylfaen" w:hAnsi="Sylfaen"/>
          <w:i/>
          <w:noProof/>
          <w:sz w:val="16"/>
          <w:szCs w:val="16"/>
        </w:rPr>
        <w:t xml:space="preserve"> </w:t>
      </w:r>
      <w:r w:rsidR="00B47B91" w:rsidRPr="00444987">
        <w:rPr>
          <w:rFonts w:ascii="Sylfaen" w:hAnsi="Sylfaen" w:cs="Sylfaen"/>
          <w:i/>
          <w:noProof/>
          <w:sz w:val="16"/>
          <w:szCs w:val="16"/>
        </w:rPr>
        <w:t>ფაქტიური</w:t>
      </w:r>
      <w:r w:rsidR="00B47B91" w:rsidRPr="00444987">
        <w:rPr>
          <w:rFonts w:ascii="Sylfaen" w:hAnsi="Sylfaen"/>
          <w:i/>
          <w:noProof/>
          <w:sz w:val="16"/>
          <w:szCs w:val="16"/>
        </w:rPr>
        <w:t xml:space="preserve"> </w:t>
      </w:r>
      <w:r w:rsidR="00B47B91" w:rsidRPr="00444987">
        <w:rPr>
          <w:rFonts w:ascii="Sylfaen" w:hAnsi="Sylfaen" w:cs="Sylfaen"/>
          <w:i/>
          <w:noProof/>
          <w:sz w:val="16"/>
          <w:szCs w:val="16"/>
        </w:rPr>
        <w:t>დაფინანსება</w:t>
      </w:r>
    </w:p>
    <w:p w14:paraId="649A09DD" w14:textId="049DC458" w:rsidR="00426530" w:rsidRPr="00444987" w:rsidRDefault="00090EFC" w:rsidP="00426530">
      <w:pPr>
        <w:spacing w:line="240" w:lineRule="auto"/>
        <w:jc w:val="center"/>
        <w:rPr>
          <w:rFonts w:ascii="Sylfaen" w:hAnsi="Sylfaen"/>
          <w:i/>
          <w:noProof/>
          <w:sz w:val="16"/>
          <w:szCs w:val="16"/>
          <w:lang w:val="ka-GE"/>
        </w:rPr>
      </w:pPr>
      <w:r>
        <w:rPr>
          <w:noProof/>
        </w:rPr>
        <w:drawing>
          <wp:inline distT="0" distB="0" distL="0" distR="0" wp14:anchorId="338218B8" wp14:editId="589DA6B3">
            <wp:extent cx="6800850" cy="1876425"/>
            <wp:effectExtent l="0" t="0" r="0" b="0"/>
            <wp:docPr id="32" name="Chart 32">
              <a:extLst xmlns:a="http://schemas.openxmlformats.org/drawingml/2006/main">
                <a:ext uri="{FF2B5EF4-FFF2-40B4-BE49-F238E27FC236}">
                  <a16:creationId xmlns:a16="http://schemas.microsoft.com/office/drawing/2014/main" id="{00000000-0008-0000-07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04793F3A" w14:textId="616D6DFA" w:rsidR="006643C0" w:rsidRPr="009E1842" w:rsidRDefault="00426530" w:rsidP="009E1842">
      <w:pPr>
        <w:spacing w:line="240" w:lineRule="auto"/>
        <w:ind w:firstLine="720"/>
        <w:jc w:val="both"/>
        <w:rPr>
          <w:rFonts w:ascii="Sylfaen" w:eastAsia="Times New Roman" w:hAnsi="Sylfaen"/>
          <w:lang w:val="ka-GE"/>
        </w:rPr>
      </w:pPr>
      <w:r w:rsidRPr="00444987">
        <w:rPr>
          <w:rFonts w:ascii="Sylfaen" w:hAnsi="Sylfaen" w:cs="Sylfaen"/>
          <w:noProof/>
          <w:szCs w:val="28"/>
        </w:rPr>
        <w:t>საქართველოს</w:t>
      </w:r>
      <w:r w:rsidRPr="00444987">
        <w:rPr>
          <w:rFonts w:ascii="Sylfaen" w:hAnsi="Sylfaen"/>
          <w:noProof/>
          <w:szCs w:val="28"/>
          <w:lang w:val="es-ES"/>
        </w:rPr>
        <w:t xml:space="preserve"> </w:t>
      </w:r>
      <w:r w:rsidRPr="00444987">
        <w:rPr>
          <w:rFonts w:ascii="Sylfaen" w:hAnsi="Sylfaen" w:cs="Sylfaen"/>
          <w:noProof/>
          <w:szCs w:val="28"/>
        </w:rPr>
        <w:t>ცენტრალური</w:t>
      </w:r>
      <w:r w:rsidRPr="00444987">
        <w:rPr>
          <w:rFonts w:ascii="Sylfaen" w:hAnsi="Sylfaen"/>
          <w:noProof/>
          <w:szCs w:val="28"/>
          <w:lang w:val="es-ES"/>
        </w:rPr>
        <w:t xml:space="preserve"> </w:t>
      </w:r>
      <w:r w:rsidRPr="00444987">
        <w:rPr>
          <w:rFonts w:ascii="Sylfaen" w:hAnsi="Sylfaen" w:cs="Sylfaen"/>
          <w:noProof/>
          <w:szCs w:val="28"/>
        </w:rPr>
        <w:t>საარჩევნო</w:t>
      </w:r>
      <w:r w:rsidRPr="00444987">
        <w:rPr>
          <w:rFonts w:ascii="Sylfaen" w:hAnsi="Sylfaen"/>
          <w:noProof/>
          <w:szCs w:val="28"/>
          <w:lang w:val="es-ES"/>
        </w:rPr>
        <w:t xml:space="preserve"> </w:t>
      </w:r>
      <w:r w:rsidRPr="00444987">
        <w:rPr>
          <w:rFonts w:ascii="Sylfaen" w:hAnsi="Sylfaen" w:cs="Sylfaen"/>
          <w:noProof/>
          <w:szCs w:val="28"/>
        </w:rPr>
        <w:t>კომისიისათვის</w:t>
      </w:r>
      <w:r w:rsidRPr="00444987">
        <w:rPr>
          <w:rFonts w:ascii="Sylfaen" w:hAnsi="Sylfaen"/>
          <w:noProof/>
          <w:szCs w:val="28"/>
        </w:rPr>
        <w:t xml:space="preserve"> </w:t>
      </w:r>
      <w:r w:rsidRPr="00444987">
        <w:rPr>
          <w:rFonts w:ascii="Sylfaen" w:hAnsi="Sylfaen" w:cs="Sylfaen"/>
          <w:noProof/>
          <w:szCs w:val="28"/>
        </w:rPr>
        <w:t>გამოყოფილ</w:t>
      </w:r>
      <w:r w:rsidRPr="00444987">
        <w:rPr>
          <w:rFonts w:ascii="Sylfaen" w:hAnsi="Sylfaen"/>
          <w:noProof/>
          <w:szCs w:val="28"/>
        </w:rPr>
        <w:t xml:space="preserve"> </w:t>
      </w:r>
      <w:r w:rsidRPr="00444987">
        <w:rPr>
          <w:rFonts w:ascii="Sylfaen" w:hAnsi="Sylfaen" w:cs="Sylfaen"/>
          <w:noProof/>
          <w:szCs w:val="28"/>
        </w:rPr>
        <w:t>სახსრებში</w:t>
      </w:r>
      <w:r w:rsidRPr="00444987">
        <w:rPr>
          <w:rFonts w:ascii="Sylfaen" w:hAnsi="Sylfaen"/>
          <w:noProof/>
          <w:szCs w:val="28"/>
        </w:rPr>
        <w:t xml:space="preserve"> </w:t>
      </w:r>
      <w:r w:rsidRPr="00444987">
        <w:rPr>
          <w:rFonts w:ascii="Sylfaen" w:hAnsi="Sylfaen"/>
          <w:noProof/>
          <w:szCs w:val="28"/>
          <w:lang w:val="ka-GE"/>
        </w:rPr>
        <w:t>„</w:t>
      </w:r>
      <w:r w:rsidRPr="00444987">
        <w:rPr>
          <w:rFonts w:ascii="Sylfaen" w:hAnsi="Sylfaen"/>
          <w:noProof/>
          <w:szCs w:val="28"/>
        </w:rPr>
        <w:t xml:space="preserve">ხარჯების“ </w:t>
      </w:r>
      <w:r w:rsidRPr="00444987">
        <w:rPr>
          <w:rFonts w:ascii="Sylfaen" w:hAnsi="Sylfaen" w:cs="Sylfaen"/>
          <w:noProof/>
          <w:szCs w:val="28"/>
        </w:rPr>
        <w:t>მუხლის</w:t>
      </w:r>
      <w:r w:rsidRPr="00444987">
        <w:rPr>
          <w:rFonts w:ascii="Sylfaen" w:hAnsi="Sylfaen"/>
          <w:noProof/>
          <w:szCs w:val="28"/>
        </w:rPr>
        <w:t xml:space="preserve"> </w:t>
      </w:r>
      <w:r w:rsidRPr="00444987">
        <w:rPr>
          <w:rFonts w:ascii="Sylfaen" w:hAnsi="Sylfaen" w:cs="Sylfaen"/>
          <w:noProof/>
          <w:szCs w:val="28"/>
        </w:rPr>
        <w:t>საკასო</w:t>
      </w:r>
      <w:r w:rsidRPr="00444987">
        <w:rPr>
          <w:rFonts w:ascii="Sylfaen" w:hAnsi="Sylfaen"/>
          <w:noProof/>
          <w:szCs w:val="28"/>
        </w:rPr>
        <w:t xml:space="preserve"> </w:t>
      </w:r>
      <w:r w:rsidRPr="00444987">
        <w:rPr>
          <w:rFonts w:ascii="Sylfaen" w:hAnsi="Sylfaen" w:cs="Sylfaen"/>
          <w:noProof/>
          <w:szCs w:val="28"/>
        </w:rPr>
        <w:t>შესრულებამ</w:t>
      </w:r>
      <w:r w:rsidRPr="00444987">
        <w:rPr>
          <w:rFonts w:ascii="Sylfaen" w:hAnsi="Sylfaen"/>
          <w:noProof/>
          <w:szCs w:val="28"/>
        </w:rPr>
        <w:t xml:space="preserve"> </w:t>
      </w:r>
      <w:r w:rsidRPr="00444987">
        <w:rPr>
          <w:rFonts w:ascii="Sylfaen" w:hAnsi="Sylfaen" w:cs="Sylfaen"/>
          <w:noProof/>
          <w:szCs w:val="28"/>
        </w:rPr>
        <w:t xml:space="preserve">შეადგინა </w:t>
      </w:r>
      <w:r w:rsidR="00090EFC" w:rsidRPr="00090EFC">
        <w:rPr>
          <w:rFonts w:ascii="Sylfaen" w:eastAsia="Times New Roman" w:hAnsi="Sylfaen"/>
        </w:rPr>
        <w:t>93.2%</w:t>
      </w:r>
      <w:r w:rsidR="00090EFC">
        <w:rPr>
          <w:rFonts w:ascii="Sylfaen" w:eastAsia="Times New Roman" w:hAnsi="Sylfaen"/>
        </w:rPr>
        <w:t xml:space="preserve">, </w:t>
      </w:r>
      <w:r w:rsidR="006643C0" w:rsidRPr="00444987">
        <w:rPr>
          <w:rFonts w:ascii="Sylfaen" w:hAnsi="Sylfaen" w:cs="Sylfaen"/>
          <w:noProof/>
          <w:szCs w:val="28"/>
        </w:rPr>
        <w:t xml:space="preserve">ხოლო „არაფინანსური აქტივების ზრდის“ მუხლის - </w:t>
      </w:r>
      <w:r w:rsidR="00090EFC">
        <w:rPr>
          <w:rFonts w:ascii="Sylfaen" w:hAnsi="Sylfaen" w:cs="Sylfaen"/>
          <w:noProof/>
          <w:szCs w:val="28"/>
        </w:rPr>
        <w:t>6.8</w:t>
      </w:r>
      <w:r w:rsidR="006643C0" w:rsidRPr="00444987">
        <w:rPr>
          <w:rFonts w:ascii="Sylfaen" w:hAnsi="Sylfaen" w:cs="Sylfaen"/>
          <w:noProof/>
          <w:szCs w:val="28"/>
        </w:rPr>
        <w:t>%.</w:t>
      </w:r>
    </w:p>
    <w:p w14:paraId="3A7B42AD" w14:textId="77777777" w:rsidR="009E1842" w:rsidRDefault="009E1842" w:rsidP="00426530">
      <w:pPr>
        <w:spacing w:line="240" w:lineRule="auto"/>
        <w:jc w:val="center"/>
        <w:rPr>
          <w:rFonts w:ascii="Sylfaen" w:hAnsi="Sylfaen" w:cs="Sylfaen"/>
          <w:b/>
          <w:noProof/>
          <w:szCs w:val="28"/>
        </w:rPr>
      </w:pPr>
    </w:p>
    <w:p w14:paraId="25B9BFF0" w14:textId="77777777" w:rsidR="00426530" w:rsidRPr="00444987" w:rsidRDefault="00426530" w:rsidP="00426530">
      <w:pPr>
        <w:spacing w:line="240" w:lineRule="auto"/>
        <w:jc w:val="center"/>
        <w:rPr>
          <w:rFonts w:ascii="Sylfaen" w:hAnsi="Sylfaen" w:cs="Sylfaen"/>
          <w:b/>
          <w:noProof/>
          <w:szCs w:val="28"/>
        </w:rPr>
      </w:pPr>
      <w:r w:rsidRPr="00444987">
        <w:rPr>
          <w:rFonts w:ascii="Sylfaen" w:hAnsi="Sylfaen" w:cs="Sylfaen"/>
          <w:b/>
          <w:noProof/>
          <w:szCs w:val="28"/>
        </w:rPr>
        <w:lastRenderedPageBreak/>
        <w:t>საქართველოს</w:t>
      </w:r>
      <w:r w:rsidRPr="00444987">
        <w:rPr>
          <w:rFonts w:ascii="Sylfaen" w:hAnsi="Sylfaen"/>
          <w:b/>
          <w:noProof/>
          <w:szCs w:val="28"/>
        </w:rPr>
        <w:t xml:space="preserve"> </w:t>
      </w:r>
      <w:r w:rsidRPr="00444987">
        <w:rPr>
          <w:rFonts w:ascii="Sylfaen" w:hAnsi="Sylfaen" w:cs="Sylfaen"/>
          <w:b/>
          <w:noProof/>
          <w:szCs w:val="28"/>
        </w:rPr>
        <w:t>საკონსტიტუციო</w:t>
      </w:r>
      <w:r w:rsidRPr="00444987">
        <w:rPr>
          <w:rFonts w:ascii="Sylfaen" w:hAnsi="Sylfaen"/>
          <w:b/>
          <w:noProof/>
          <w:szCs w:val="28"/>
        </w:rPr>
        <w:t xml:space="preserve"> </w:t>
      </w:r>
      <w:r w:rsidRPr="00444987">
        <w:rPr>
          <w:rFonts w:ascii="Sylfaen" w:hAnsi="Sylfaen" w:cs="Sylfaen"/>
          <w:b/>
          <w:noProof/>
          <w:szCs w:val="28"/>
        </w:rPr>
        <w:t>სასამართლო</w:t>
      </w:r>
    </w:p>
    <w:p w14:paraId="620532E7" w14:textId="52C76200" w:rsidR="00426530" w:rsidRPr="00444987" w:rsidRDefault="00426530" w:rsidP="00426530">
      <w:pPr>
        <w:spacing w:line="240" w:lineRule="auto"/>
        <w:ind w:firstLine="720"/>
        <w:jc w:val="both"/>
        <w:rPr>
          <w:rFonts w:ascii="Sylfaen" w:eastAsia="Times New Roman" w:hAnsi="Sylfaen"/>
          <w:color w:val="000000"/>
        </w:rPr>
      </w:pPr>
      <w:r w:rsidRPr="00444987">
        <w:rPr>
          <w:rFonts w:ascii="Sylfaen" w:hAnsi="Sylfaen" w:cs="Sylfaen"/>
          <w:noProof/>
          <w:szCs w:val="28"/>
        </w:rPr>
        <w:t>საქართველოს</w:t>
      </w:r>
      <w:r w:rsidRPr="00444987">
        <w:rPr>
          <w:rFonts w:ascii="Sylfaen" w:hAnsi="Sylfaen"/>
          <w:noProof/>
          <w:szCs w:val="28"/>
        </w:rPr>
        <w:t xml:space="preserve"> </w:t>
      </w:r>
      <w:r w:rsidRPr="00444987">
        <w:rPr>
          <w:rFonts w:ascii="Sylfaen" w:hAnsi="Sylfaen" w:cs="Sylfaen"/>
          <w:noProof/>
          <w:szCs w:val="28"/>
        </w:rPr>
        <w:t>საკონსტიტუციო</w:t>
      </w:r>
      <w:r w:rsidRPr="00444987">
        <w:rPr>
          <w:rFonts w:ascii="Sylfaen" w:hAnsi="Sylfaen"/>
          <w:noProof/>
          <w:szCs w:val="28"/>
        </w:rPr>
        <w:t xml:space="preserve"> </w:t>
      </w:r>
      <w:r w:rsidRPr="00444987">
        <w:rPr>
          <w:rFonts w:ascii="Sylfaen" w:hAnsi="Sylfaen" w:cs="Sylfaen"/>
          <w:noProof/>
          <w:szCs w:val="28"/>
        </w:rPr>
        <w:t>სასამართლოს</w:t>
      </w:r>
      <w:r w:rsidR="00BE1304" w:rsidRPr="00444987">
        <w:rPr>
          <w:rFonts w:ascii="Sylfaen" w:hAnsi="Sylfaen"/>
          <w:noProof/>
          <w:szCs w:val="28"/>
        </w:rPr>
        <w:t xml:space="preserve"> </w:t>
      </w:r>
      <w:r w:rsidR="00006C75" w:rsidRPr="00444987">
        <w:rPr>
          <w:rFonts w:ascii="Sylfaen" w:hAnsi="Sylfaen"/>
          <w:noProof/>
          <w:szCs w:val="28"/>
        </w:rPr>
        <w:t xml:space="preserve">2025 წლის </w:t>
      </w:r>
      <w:r w:rsidR="00366A51">
        <w:rPr>
          <w:rFonts w:ascii="Sylfaen" w:hAnsi="Sylfaen"/>
          <w:noProof/>
          <w:szCs w:val="28"/>
        </w:rPr>
        <w:t>12 თვეში</w:t>
      </w:r>
      <w:r w:rsidR="009005BC" w:rsidRPr="00444987">
        <w:rPr>
          <w:rFonts w:ascii="Sylfaen" w:hAnsi="Sylfaen"/>
          <w:noProof/>
          <w:szCs w:val="28"/>
        </w:rPr>
        <w:t xml:space="preserve"> </w:t>
      </w:r>
      <w:r w:rsidR="0099001B" w:rsidRPr="00444987">
        <w:rPr>
          <w:rFonts w:ascii="Sylfaen" w:hAnsi="Sylfaen"/>
          <w:noProof/>
          <w:szCs w:val="28"/>
        </w:rPr>
        <w:t xml:space="preserve">სახელმწიფო ბიუჯეტით </w:t>
      </w:r>
      <w:r w:rsidRPr="00444987">
        <w:rPr>
          <w:rFonts w:ascii="Sylfaen" w:hAnsi="Sylfaen" w:cs="Sylfaen"/>
          <w:noProof/>
          <w:szCs w:val="28"/>
        </w:rPr>
        <w:t>გამოყოფილმა</w:t>
      </w:r>
      <w:r w:rsidRPr="00444987">
        <w:rPr>
          <w:rFonts w:ascii="Sylfaen" w:hAnsi="Sylfaen"/>
          <w:noProof/>
          <w:szCs w:val="28"/>
        </w:rPr>
        <w:t xml:space="preserve"> </w:t>
      </w:r>
      <w:r w:rsidRPr="00444987">
        <w:rPr>
          <w:rFonts w:ascii="Sylfaen" w:hAnsi="Sylfaen" w:cs="Sylfaen"/>
          <w:noProof/>
          <w:szCs w:val="28"/>
        </w:rPr>
        <w:t>დაზუსტებულმა</w:t>
      </w:r>
      <w:r w:rsidRPr="00444987">
        <w:rPr>
          <w:rFonts w:ascii="Sylfaen" w:hAnsi="Sylfaen"/>
          <w:noProof/>
          <w:szCs w:val="28"/>
        </w:rPr>
        <w:t xml:space="preserve"> </w:t>
      </w:r>
      <w:r w:rsidRPr="00444987">
        <w:rPr>
          <w:rFonts w:ascii="Sylfaen" w:hAnsi="Sylfaen" w:cs="Sylfaen"/>
          <w:noProof/>
          <w:szCs w:val="28"/>
        </w:rPr>
        <w:t>ასიგნებებმა</w:t>
      </w:r>
      <w:r w:rsidRPr="00444987">
        <w:rPr>
          <w:rFonts w:ascii="Sylfaen" w:hAnsi="Sylfaen"/>
          <w:noProof/>
          <w:szCs w:val="28"/>
        </w:rPr>
        <w:t xml:space="preserve"> </w:t>
      </w:r>
      <w:r w:rsidRPr="00444987">
        <w:rPr>
          <w:rFonts w:ascii="Sylfaen" w:hAnsi="Sylfaen" w:cs="Sylfaen"/>
          <w:noProof/>
          <w:szCs w:val="28"/>
        </w:rPr>
        <w:t xml:space="preserve">შეადგინა </w:t>
      </w:r>
      <w:r w:rsidR="00090EFC" w:rsidRPr="00090EFC">
        <w:rPr>
          <w:rFonts w:ascii="Sylfaen" w:eastAsia="Times New Roman" w:hAnsi="Sylfaen"/>
          <w:color w:val="000000"/>
        </w:rPr>
        <w:t>6</w:t>
      </w:r>
      <w:r w:rsidR="00090EFC">
        <w:rPr>
          <w:rFonts w:ascii="Sylfaen" w:eastAsia="Times New Roman" w:hAnsi="Sylfaen"/>
          <w:color w:val="000000"/>
        </w:rPr>
        <w:t xml:space="preserve"> </w:t>
      </w:r>
      <w:r w:rsidR="00090EFC" w:rsidRPr="00090EFC">
        <w:rPr>
          <w:rFonts w:ascii="Sylfaen" w:eastAsia="Times New Roman" w:hAnsi="Sylfaen"/>
          <w:color w:val="000000"/>
        </w:rPr>
        <w:t>800.0</w:t>
      </w:r>
      <w:r w:rsidR="00090EFC">
        <w:rPr>
          <w:rFonts w:ascii="Sylfaen" w:eastAsia="Times New Roman" w:hAnsi="Sylfaen"/>
          <w:color w:val="000000"/>
        </w:rPr>
        <w:t xml:space="preserve"> </w:t>
      </w:r>
      <w:r w:rsidRPr="00444987">
        <w:rPr>
          <w:rFonts w:ascii="Sylfaen" w:hAnsi="Sylfaen" w:cs="Sylfaen"/>
          <w:noProof/>
          <w:szCs w:val="28"/>
        </w:rPr>
        <w:t>ათასი</w:t>
      </w:r>
      <w:r w:rsidRPr="00444987">
        <w:rPr>
          <w:rFonts w:ascii="Sylfaen" w:hAnsi="Sylfaen"/>
          <w:noProof/>
          <w:szCs w:val="28"/>
        </w:rPr>
        <w:t xml:space="preserve"> </w:t>
      </w:r>
      <w:r w:rsidRPr="00444987">
        <w:rPr>
          <w:rFonts w:ascii="Sylfaen" w:hAnsi="Sylfaen" w:cs="Sylfaen"/>
          <w:noProof/>
          <w:szCs w:val="28"/>
        </w:rPr>
        <w:t>ლარი</w:t>
      </w:r>
      <w:r w:rsidRPr="00444987">
        <w:rPr>
          <w:rFonts w:ascii="Sylfaen" w:hAnsi="Sylfaen"/>
          <w:noProof/>
          <w:szCs w:val="28"/>
        </w:rPr>
        <w:t xml:space="preserve">, </w:t>
      </w:r>
      <w:r w:rsidRPr="00444987">
        <w:rPr>
          <w:rFonts w:ascii="Sylfaen" w:hAnsi="Sylfaen" w:cs="Sylfaen"/>
          <w:noProof/>
          <w:szCs w:val="28"/>
        </w:rPr>
        <w:t>ხოლო</w:t>
      </w:r>
      <w:r w:rsidRPr="00444987">
        <w:rPr>
          <w:rFonts w:ascii="Sylfaen" w:hAnsi="Sylfaen"/>
          <w:noProof/>
          <w:szCs w:val="28"/>
        </w:rPr>
        <w:t xml:space="preserve"> </w:t>
      </w:r>
      <w:r w:rsidRPr="00444987">
        <w:rPr>
          <w:rFonts w:ascii="Sylfaen" w:hAnsi="Sylfaen" w:cs="Sylfaen"/>
          <w:noProof/>
          <w:szCs w:val="28"/>
        </w:rPr>
        <w:t>ფაქტიურმა</w:t>
      </w:r>
      <w:r w:rsidRPr="00444987">
        <w:rPr>
          <w:rFonts w:ascii="Sylfaen" w:hAnsi="Sylfaen"/>
          <w:noProof/>
          <w:szCs w:val="28"/>
        </w:rPr>
        <w:t xml:space="preserve"> </w:t>
      </w:r>
      <w:r w:rsidRPr="00444987">
        <w:rPr>
          <w:rFonts w:ascii="Sylfaen" w:hAnsi="Sylfaen" w:cs="Sylfaen"/>
          <w:noProof/>
          <w:szCs w:val="28"/>
        </w:rPr>
        <w:t>დაფინასებამ</w:t>
      </w:r>
      <w:r w:rsidRPr="00444987">
        <w:rPr>
          <w:rFonts w:ascii="Sylfaen" w:hAnsi="Sylfaen" w:cs="Sylfaen"/>
          <w:noProof/>
          <w:szCs w:val="28"/>
          <w:lang w:val="ka-GE"/>
        </w:rPr>
        <w:t xml:space="preserve"> </w:t>
      </w:r>
      <w:r w:rsidRPr="00444987">
        <w:rPr>
          <w:rFonts w:ascii="Sylfaen" w:hAnsi="Sylfaen" w:cs="Sylfaen"/>
          <w:noProof/>
          <w:szCs w:val="28"/>
        </w:rPr>
        <w:t>-</w:t>
      </w:r>
      <w:r w:rsidRPr="00444987">
        <w:rPr>
          <w:rFonts w:ascii="Sylfaen" w:hAnsi="Sylfaen" w:cs="Sylfaen"/>
          <w:noProof/>
          <w:szCs w:val="28"/>
          <w:lang w:val="ka-GE"/>
        </w:rPr>
        <w:t xml:space="preserve"> </w:t>
      </w:r>
      <w:r w:rsidR="00090EFC" w:rsidRPr="00090EFC">
        <w:rPr>
          <w:rFonts w:ascii="Sylfaen" w:hAnsi="Sylfaen" w:cs="Sylfaen"/>
          <w:noProof/>
          <w:szCs w:val="28"/>
        </w:rPr>
        <w:t>6</w:t>
      </w:r>
      <w:r w:rsidR="00090EFC">
        <w:rPr>
          <w:rFonts w:ascii="Sylfaen" w:hAnsi="Sylfaen" w:cs="Sylfaen"/>
          <w:noProof/>
          <w:szCs w:val="28"/>
        </w:rPr>
        <w:t xml:space="preserve"> </w:t>
      </w:r>
      <w:r w:rsidR="00090EFC" w:rsidRPr="00090EFC">
        <w:rPr>
          <w:rFonts w:ascii="Sylfaen" w:hAnsi="Sylfaen" w:cs="Sylfaen"/>
          <w:noProof/>
          <w:szCs w:val="28"/>
        </w:rPr>
        <w:t>064.2</w:t>
      </w:r>
      <w:r w:rsidR="00090EFC">
        <w:rPr>
          <w:rFonts w:ascii="Sylfaen" w:hAnsi="Sylfaen" w:cs="Sylfaen"/>
          <w:noProof/>
          <w:szCs w:val="28"/>
        </w:rPr>
        <w:t xml:space="preserve"> </w:t>
      </w:r>
      <w:r w:rsidRPr="00444987">
        <w:rPr>
          <w:rFonts w:ascii="Sylfaen" w:hAnsi="Sylfaen" w:cs="Sylfaen"/>
          <w:noProof/>
          <w:szCs w:val="28"/>
        </w:rPr>
        <w:t>ათასი</w:t>
      </w:r>
      <w:r w:rsidRPr="00444987">
        <w:rPr>
          <w:rFonts w:ascii="Sylfaen" w:hAnsi="Sylfaen"/>
          <w:noProof/>
          <w:szCs w:val="28"/>
        </w:rPr>
        <w:t xml:space="preserve"> </w:t>
      </w:r>
      <w:r w:rsidRPr="00444987">
        <w:rPr>
          <w:rFonts w:ascii="Sylfaen" w:hAnsi="Sylfaen" w:cs="Sylfaen"/>
          <w:noProof/>
          <w:szCs w:val="28"/>
        </w:rPr>
        <w:t>ლარი</w:t>
      </w:r>
      <w:r w:rsidRPr="00444987">
        <w:rPr>
          <w:rFonts w:ascii="Sylfaen" w:hAnsi="Sylfaen"/>
          <w:noProof/>
          <w:szCs w:val="28"/>
        </w:rPr>
        <w:t xml:space="preserve">, </w:t>
      </w:r>
      <w:r w:rsidR="0023760E" w:rsidRPr="00444987">
        <w:rPr>
          <w:rFonts w:ascii="Sylfaen" w:hAnsi="Sylfaen" w:cs="Sylfaen"/>
          <w:noProof/>
          <w:szCs w:val="28"/>
        </w:rPr>
        <w:t xml:space="preserve">რაც 2024 წლის შესაბამის </w:t>
      </w:r>
      <w:r w:rsidR="0099001B" w:rsidRPr="00444987">
        <w:rPr>
          <w:rFonts w:ascii="Sylfaen" w:hAnsi="Sylfaen" w:cs="Sylfaen"/>
          <w:noProof/>
          <w:szCs w:val="28"/>
        </w:rPr>
        <w:t>მაჩვენებელზე</w:t>
      </w:r>
      <w:r w:rsidRPr="00444987">
        <w:rPr>
          <w:rFonts w:ascii="Sylfaen" w:hAnsi="Sylfaen" w:cs="Sylfaen"/>
          <w:noProof/>
          <w:szCs w:val="28"/>
        </w:rPr>
        <w:t xml:space="preserve"> </w:t>
      </w:r>
      <w:r w:rsidR="00090EFC" w:rsidRPr="00090EFC">
        <w:rPr>
          <w:rFonts w:ascii="Sylfaen" w:hAnsi="Sylfaen"/>
          <w:noProof/>
          <w:szCs w:val="28"/>
        </w:rPr>
        <w:t>693.4</w:t>
      </w:r>
      <w:r w:rsidR="00090EFC">
        <w:rPr>
          <w:rFonts w:ascii="Sylfaen" w:hAnsi="Sylfaen"/>
          <w:noProof/>
          <w:szCs w:val="28"/>
        </w:rPr>
        <w:t xml:space="preserve"> </w:t>
      </w:r>
      <w:r w:rsidRPr="00444987">
        <w:rPr>
          <w:rFonts w:ascii="Sylfaen" w:hAnsi="Sylfaen" w:cs="Sylfaen"/>
          <w:noProof/>
          <w:szCs w:val="28"/>
        </w:rPr>
        <w:t>ათასი</w:t>
      </w:r>
      <w:r w:rsidRPr="00444987">
        <w:rPr>
          <w:rFonts w:ascii="Sylfaen" w:hAnsi="Sylfaen"/>
          <w:noProof/>
          <w:szCs w:val="28"/>
        </w:rPr>
        <w:t xml:space="preserve"> </w:t>
      </w:r>
      <w:r w:rsidRPr="00444987">
        <w:rPr>
          <w:rFonts w:ascii="Sylfaen" w:hAnsi="Sylfaen" w:cs="Sylfaen"/>
          <w:noProof/>
          <w:szCs w:val="28"/>
        </w:rPr>
        <w:t>ლარით</w:t>
      </w:r>
      <w:r w:rsidRPr="00444987">
        <w:rPr>
          <w:rFonts w:ascii="Sylfaen" w:hAnsi="Sylfaen"/>
          <w:noProof/>
          <w:szCs w:val="28"/>
        </w:rPr>
        <w:t xml:space="preserve"> </w:t>
      </w:r>
      <w:r w:rsidRPr="00444987">
        <w:rPr>
          <w:rFonts w:ascii="Sylfaen" w:hAnsi="Sylfaen" w:cs="Sylfaen"/>
          <w:noProof/>
          <w:szCs w:val="28"/>
          <w:lang w:val="ka-GE"/>
        </w:rPr>
        <w:t>მეტია</w:t>
      </w:r>
      <w:r w:rsidRPr="00444987">
        <w:rPr>
          <w:rFonts w:ascii="Sylfaen" w:hAnsi="Sylfaen"/>
          <w:noProof/>
          <w:szCs w:val="28"/>
        </w:rPr>
        <w:t>.</w:t>
      </w:r>
    </w:p>
    <w:p w14:paraId="7C7EA427" w14:textId="281EC354" w:rsidR="00B47B91" w:rsidRPr="00444987" w:rsidRDefault="0023760E" w:rsidP="00B47B91">
      <w:pPr>
        <w:spacing w:line="240" w:lineRule="auto"/>
        <w:jc w:val="right"/>
        <w:rPr>
          <w:rFonts w:ascii="Sylfaen" w:hAnsi="Sylfaen" w:cs="Sylfaen"/>
          <w:i/>
          <w:noProof/>
          <w:sz w:val="16"/>
          <w:szCs w:val="16"/>
        </w:rPr>
      </w:pPr>
      <w:r w:rsidRPr="00444987">
        <w:rPr>
          <w:rFonts w:ascii="Sylfaen" w:hAnsi="Sylfaen"/>
          <w:i/>
          <w:noProof/>
          <w:sz w:val="16"/>
          <w:szCs w:val="16"/>
        </w:rPr>
        <w:t xml:space="preserve">2024-2025 წლებში </w:t>
      </w:r>
      <w:r w:rsidR="00366A51">
        <w:rPr>
          <w:rFonts w:ascii="Sylfaen" w:hAnsi="Sylfaen"/>
          <w:i/>
          <w:noProof/>
          <w:sz w:val="16"/>
          <w:szCs w:val="16"/>
        </w:rPr>
        <w:t>12 თვეში</w:t>
      </w:r>
      <w:r w:rsidR="009005BC" w:rsidRPr="00444987">
        <w:rPr>
          <w:rFonts w:ascii="Sylfaen" w:hAnsi="Sylfaen"/>
          <w:i/>
          <w:noProof/>
          <w:sz w:val="16"/>
          <w:szCs w:val="16"/>
        </w:rPr>
        <w:t xml:space="preserve"> </w:t>
      </w:r>
      <w:r w:rsidRPr="00444987">
        <w:rPr>
          <w:rFonts w:ascii="Sylfaen" w:hAnsi="Sylfaen"/>
          <w:i/>
          <w:noProof/>
          <w:sz w:val="16"/>
          <w:szCs w:val="16"/>
        </w:rPr>
        <w:t>გამოყოფილი</w:t>
      </w:r>
      <w:r w:rsidR="00B47B91" w:rsidRPr="00444987">
        <w:rPr>
          <w:rFonts w:ascii="Sylfaen" w:hAnsi="Sylfaen"/>
          <w:i/>
          <w:noProof/>
          <w:sz w:val="16"/>
          <w:szCs w:val="16"/>
        </w:rPr>
        <w:br/>
        <w:t xml:space="preserve"> </w:t>
      </w:r>
      <w:r w:rsidR="00B47B91" w:rsidRPr="00444987">
        <w:rPr>
          <w:rFonts w:ascii="Sylfaen" w:hAnsi="Sylfaen" w:cs="Sylfaen"/>
          <w:i/>
          <w:noProof/>
          <w:sz w:val="16"/>
          <w:szCs w:val="16"/>
        </w:rPr>
        <w:t>დაზუსტებული</w:t>
      </w:r>
      <w:r w:rsidR="00B47B91" w:rsidRPr="00444987">
        <w:rPr>
          <w:rFonts w:ascii="Sylfaen" w:hAnsi="Sylfaen"/>
          <w:i/>
          <w:noProof/>
          <w:sz w:val="16"/>
          <w:szCs w:val="16"/>
        </w:rPr>
        <w:t xml:space="preserve"> </w:t>
      </w:r>
      <w:r w:rsidR="00B47B91" w:rsidRPr="00444987">
        <w:rPr>
          <w:rFonts w:ascii="Sylfaen" w:hAnsi="Sylfaen" w:cs="Sylfaen"/>
          <w:i/>
          <w:noProof/>
          <w:sz w:val="16"/>
          <w:szCs w:val="16"/>
        </w:rPr>
        <w:t>ასიგნებები</w:t>
      </w:r>
      <w:r w:rsidR="00B47B91" w:rsidRPr="00444987">
        <w:rPr>
          <w:rFonts w:ascii="Sylfaen" w:hAnsi="Sylfaen"/>
          <w:i/>
          <w:noProof/>
          <w:sz w:val="16"/>
          <w:szCs w:val="16"/>
        </w:rPr>
        <w:t xml:space="preserve"> </w:t>
      </w:r>
      <w:r w:rsidR="00B47B91" w:rsidRPr="00444987">
        <w:rPr>
          <w:rFonts w:ascii="Sylfaen" w:hAnsi="Sylfaen" w:cs="Sylfaen"/>
          <w:i/>
          <w:noProof/>
          <w:sz w:val="16"/>
          <w:szCs w:val="16"/>
        </w:rPr>
        <w:t>და</w:t>
      </w:r>
      <w:r w:rsidR="00B47B91" w:rsidRPr="00444987">
        <w:rPr>
          <w:rFonts w:ascii="Sylfaen" w:hAnsi="Sylfaen"/>
          <w:i/>
          <w:noProof/>
          <w:sz w:val="16"/>
          <w:szCs w:val="16"/>
        </w:rPr>
        <w:t xml:space="preserve"> </w:t>
      </w:r>
      <w:r w:rsidR="00B47B91" w:rsidRPr="00444987">
        <w:rPr>
          <w:rFonts w:ascii="Sylfaen" w:hAnsi="Sylfaen" w:cs="Sylfaen"/>
          <w:i/>
          <w:noProof/>
          <w:sz w:val="16"/>
          <w:szCs w:val="16"/>
        </w:rPr>
        <w:t>ფაქტიური</w:t>
      </w:r>
      <w:r w:rsidR="00B47B91" w:rsidRPr="00444987">
        <w:rPr>
          <w:rFonts w:ascii="Sylfaen" w:hAnsi="Sylfaen"/>
          <w:i/>
          <w:noProof/>
          <w:sz w:val="16"/>
          <w:szCs w:val="16"/>
        </w:rPr>
        <w:t xml:space="preserve"> </w:t>
      </w:r>
      <w:r w:rsidR="00B47B91" w:rsidRPr="00444987">
        <w:rPr>
          <w:rFonts w:ascii="Sylfaen" w:hAnsi="Sylfaen" w:cs="Sylfaen"/>
          <w:i/>
          <w:noProof/>
          <w:sz w:val="16"/>
          <w:szCs w:val="16"/>
        </w:rPr>
        <w:t>დაფინანსება</w:t>
      </w:r>
    </w:p>
    <w:p w14:paraId="216C5D03" w14:textId="2B338DB8" w:rsidR="00426530" w:rsidRPr="00444987" w:rsidRDefault="00090EFC" w:rsidP="00426530">
      <w:pPr>
        <w:spacing w:after="0" w:line="240" w:lineRule="auto"/>
        <w:jc w:val="center"/>
        <w:rPr>
          <w:rFonts w:ascii="Sylfaen" w:hAnsi="Sylfaen"/>
          <w:i/>
          <w:noProof/>
          <w:sz w:val="16"/>
          <w:szCs w:val="16"/>
        </w:rPr>
      </w:pPr>
      <w:r>
        <w:rPr>
          <w:noProof/>
        </w:rPr>
        <w:drawing>
          <wp:inline distT="0" distB="0" distL="0" distR="0" wp14:anchorId="73D09798" wp14:editId="05DF7C26">
            <wp:extent cx="6715125" cy="1971675"/>
            <wp:effectExtent l="0" t="0" r="0" b="0"/>
            <wp:docPr id="34" name="Chart 34">
              <a:extLst xmlns:a="http://schemas.openxmlformats.org/drawingml/2006/main">
                <a:ext uri="{FF2B5EF4-FFF2-40B4-BE49-F238E27FC236}">
                  <a16:creationId xmlns:a16="http://schemas.microsoft.com/office/drawing/2014/main" id="{00000000-0008-0000-08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553904D8" w14:textId="77777777" w:rsidR="00A131EE" w:rsidRPr="00444987" w:rsidRDefault="00A131EE" w:rsidP="00F01C3F">
      <w:pPr>
        <w:spacing w:after="0" w:line="240" w:lineRule="auto"/>
        <w:ind w:firstLine="720"/>
        <w:jc w:val="both"/>
        <w:rPr>
          <w:rFonts w:ascii="Sylfaen" w:hAnsi="Sylfaen" w:cs="Sylfaen"/>
          <w:noProof/>
          <w:szCs w:val="28"/>
        </w:rPr>
      </w:pPr>
    </w:p>
    <w:p w14:paraId="077BBA9F" w14:textId="393D7086" w:rsidR="00F01C3F" w:rsidRPr="009005BC" w:rsidRDefault="004B25E7" w:rsidP="00F01C3F">
      <w:pPr>
        <w:spacing w:after="0" w:line="240" w:lineRule="auto"/>
        <w:ind w:firstLine="720"/>
        <w:jc w:val="both"/>
        <w:rPr>
          <w:rFonts w:ascii="Sylfaen" w:hAnsi="Sylfaen"/>
          <w:noProof/>
          <w:szCs w:val="28"/>
          <w:highlight w:val="yellow"/>
        </w:rPr>
      </w:pPr>
      <w:r w:rsidRPr="00444987">
        <w:rPr>
          <w:rFonts w:ascii="Sylfaen" w:hAnsi="Sylfaen" w:cs="Sylfaen"/>
          <w:noProof/>
          <w:szCs w:val="28"/>
        </w:rPr>
        <w:t>საქართველოს</w:t>
      </w:r>
      <w:r w:rsidRPr="00444987">
        <w:rPr>
          <w:rFonts w:ascii="Sylfaen" w:hAnsi="Sylfaen"/>
          <w:noProof/>
          <w:szCs w:val="28"/>
        </w:rPr>
        <w:t xml:space="preserve"> </w:t>
      </w:r>
      <w:r w:rsidRPr="00444987">
        <w:rPr>
          <w:rFonts w:ascii="Sylfaen" w:hAnsi="Sylfaen" w:cs="Sylfaen"/>
          <w:noProof/>
          <w:szCs w:val="28"/>
        </w:rPr>
        <w:t>საკონსტიტუციო</w:t>
      </w:r>
      <w:r w:rsidRPr="00444987">
        <w:rPr>
          <w:rFonts w:ascii="Sylfaen" w:hAnsi="Sylfaen"/>
          <w:noProof/>
          <w:szCs w:val="28"/>
        </w:rPr>
        <w:t xml:space="preserve"> </w:t>
      </w:r>
      <w:r w:rsidRPr="00444987">
        <w:rPr>
          <w:rFonts w:ascii="Sylfaen" w:hAnsi="Sylfaen" w:cs="Sylfaen"/>
          <w:noProof/>
          <w:szCs w:val="28"/>
        </w:rPr>
        <w:t>სასამართლო</w:t>
      </w:r>
      <w:r w:rsidRPr="00444987">
        <w:rPr>
          <w:rFonts w:ascii="Sylfaen" w:hAnsi="Sylfaen" w:cs="Sylfaen"/>
          <w:noProof/>
          <w:szCs w:val="28"/>
          <w:lang w:val="ka-GE"/>
        </w:rPr>
        <w:t>სათვის</w:t>
      </w:r>
      <w:r w:rsidRPr="00444987">
        <w:rPr>
          <w:rFonts w:ascii="Sylfaen" w:hAnsi="Sylfaen"/>
          <w:noProof/>
          <w:szCs w:val="28"/>
        </w:rPr>
        <w:t xml:space="preserve"> </w:t>
      </w:r>
      <w:r w:rsidR="00F01C3F" w:rsidRPr="00444987">
        <w:rPr>
          <w:rFonts w:ascii="Sylfaen" w:hAnsi="Sylfaen" w:cs="Sylfaen"/>
          <w:noProof/>
          <w:szCs w:val="28"/>
        </w:rPr>
        <w:t>გამოყოფილ</w:t>
      </w:r>
      <w:r w:rsidR="00F01C3F" w:rsidRPr="00444987">
        <w:rPr>
          <w:rFonts w:ascii="Sylfaen" w:hAnsi="Sylfaen"/>
          <w:noProof/>
          <w:szCs w:val="28"/>
        </w:rPr>
        <w:t xml:space="preserve"> </w:t>
      </w:r>
      <w:r w:rsidR="00F01C3F" w:rsidRPr="00444987">
        <w:rPr>
          <w:rFonts w:ascii="Sylfaen" w:hAnsi="Sylfaen" w:cs="Sylfaen"/>
          <w:noProof/>
          <w:szCs w:val="28"/>
        </w:rPr>
        <w:t>სახსრებში</w:t>
      </w:r>
      <w:r w:rsidR="00F01C3F" w:rsidRPr="00444987">
        <w:rPr>
          <w:rFonts w:ascii="Sylfaen" w:hAnsi="Sylfaen"/>
          <w:noProof/>
          <w:szCs w:val="28"/>
        </w:rPr>
        <w:t xml:space="preserve"> </w:t>
      </w:r>
      <w:bookmarkStart w:id="0" w:name="_Hlk203141674"/>
      <w:r w:rsidR="00444987" w:rsidRPr="00444987">
        <w:rPr>
          <w:rFonts w:ascii="Sylfaen" w:hAnsi="Sylfaen" w:cs="Sylfaen"/>
          <w:noProof/>
          <w:szCs w:val="28"/>
        </w:rPr>
        <w:t xml:space="preserve">„ხარჯების“ მუხლის საკასო შესრულებამ შეადგინა </w:t>
      </w:r>
      <w:r w:rsidR="00090EFC" w:rsidRPr="00090EFC">
        <w:rPr>
          <w:rFonts w:ascii="Sylfaen" w:hAnsi="Sylfaen" w:cs="Sylfaen"/>
          <w:noProof/>
          <w:szCs w:val="28"/>
        </w:rPr>
        <w:t>94.4%</w:t>
      </w:r>
      <w:r w:rsidR="00090EFC">
        <w:rPr>
          <w:rFonts w:ascii="Sylfaen" w:hAnsi="Sylfaen" w:cs="Sylfaen"/>
          <w:noProof/>
          <w:szCs w:val="28"/>
        </w:rPr>
        <w:t xml:space="preserve">, </w:t>
      </w:r>
      <w:r w:rsidR="00444987" w:rsidRPr="00444987">
        <w:rPr>
          <w:rFonts w:ascii="Sylfaen" w:hAnsi="Sylfaen" w:cs="Sylfaen"/>
          <w:noProof/>
          <w:szCs w:val="28"/>
        </w:rPr>
        <w:t xml:space="preserve">ხოლო „არაფინანსური აქტივების ზრდის“ მუხლის </w:t>
      </w:r>
      <w:bookmarkEnd w:id="0"/>
      <w:r w:rsidR="00090EFC" w:rsidRPr="00090EFC">
        <w:rPr>
          <w:rFonts w:ascii="Sylfaen" w:hAnsi="Sylfaen" w:cs="Sylfaen"/>
          <w:noProof/>
          <w:szCs w:val="28"/>
        </w:rPr>
        <w:t>5.6%</w:t>
      </w:r>
      <w:r w:rsidR="00090EFC">
        <w:rPr>
          <w:rFonts w:ascii="Sylfaen" w:hAnsi="Sylfaen" w:cs="Sylfaen"/>
          <w:noProof/>
          <w:szCs w:val="28"/>
        </w:rPr>
        <w:t>.</w:t>
      </w:r>
    </w:p>
    <w:p w14:paraId="30B32BAC" w14:textId="77777777" w:rsidR="00541C76" w:rsidRPr="009005BC" w:rsidRDefault="00541C76" w:rsidP="009E1842">
      <w:pPr>
        <w:spacing w:after="0" w:line="240" w:lineRule="auto"/>
        <w:jc w:val="both"/>
        <w:rPr>
          <w:rFonts w:ascii="Sylfaen" w:hAnsi="Sylfaen" w:cs="Sylfaen"/>
          <w:noProof/>
          <w:szCs w:val="28"/>
          <w:highlight w:val="yellow"/>
        </w:rPr>
      </w:pPr>
    </w:p>
    <w:p w14:paraId="649F2B04" w14:textId="77777777" w:rsidR="000C58EA" w:rsidRDefault="000C58EA" w:rsidP="00426530">
      <w:pPr>
        <w:spacing w:line="240" w:lineRule="auto"/>
        <w:jc w:val="center"/>
        <w:rPr>
          <w:rFonts w:ascii="Sylfaen" w:hAnsi="Sylfaen" w:cs="Sylfaen"/>
          <w:b/>
          <w:noProof/>
          <w:szCs w:val="28"/>
        </w:rPr>
      </w:pPr>
    </w:p>
    <w:p w14:paraId="494227DF" w14:textId="77777777" w:rsidR="00426530" w:rsidRPr="00444987" w:rsidRDefault="00426530" w:rsidP="00426530">
      <w:pPr>
        <w:spacing w:line="240" w:lineRule="auto"/>
        <w:jc w:val="center"/>
        <w:rPr>
          <w:rFonts w:ascii="Sylfaen" w:hAnsi="Sylfaen"/>
          <w:b/>
          <w:noProof/>
          <w:szCs w:val="28"/>
        </w:rPr>
      </w:pPr>
      <w:r w:rsidRPr="00444987">
        <w:rPr>
          <w:rFonts w:ascii="Sylfaen" w:hAnsi="Sylfaen" w:cs="Sylfaen"/>
          <w:b/>
          <w:noProof/>
          <w:szCs w:val="28"/>
        </w:rPr>
        <w:t>საქართველოს</w:t>
      </w:r>
      <w:r w:rsidRPr="00444987">
        <w:rPr>
          <w:rFonts w:ascii="Sylfaen" w:hAnsi="Sylfaen"/>
          <w:b/>
          <w:noProof/>
          <w:szCs w:val="28"/>
        </w:rPr>
        <w:t xml:space="preserve"> </w:t>
      </w:r>
      <w:r w:rsidRPr="00444987">
        <w:rPr>
          <w:rFonts w:ascii="Sylfaen" w:hAnsi="Sylfaen" w:cs="Sylfaen"/>
          <w:b/>
          <w:noProof/>
          <w:szCs w:val="28"/>
        </w:rPr>
        <w:t>უზენაესი</w:t>
      </w:r>
      <w:r w:rsidRPr="00444987">
        <w:rPr>
          <w:rFonts w:ascii="Sylfaen" w:hAnsi="Sylfaen"/>
          <w:b/>
          <w:noProof/>
          <w:szCs w:val="28"/>
        </w:rPr>
        <w:t xml:space="preserve"> </w:t>
      </w:r>
      <w:r w:rsidRPr="00444987">
        <w:rPr>
          <w:rFonts w:ascii="Sylfaen" w:hAnsi="Sylfaen" w:cs="Sylfaen"/>
          <w:b/>
          <w:noProof/>
          <w:szCs w:val="28"/>
        </w:rPr>
        <w:t>სასამართლო</w:t>
      </w:r>
    </w:p>
    <w:p w14:paraId="0A0073AD" w14:textId="5AB58E58" w:rsidR="00426530" w:rsidRPr="00444987" w:rsidRDefault="00426530" w:rsidP="00426530">
      <w:pPr>
        <w:spacing w:line="240" w:lineRule="auto"/>
        <w:ind w:firstLine="720"/>
        <w:jc w:val="both"/>
        <w:rPr>
          <w:rFonts w:ascii="Sylfaen" w:hAnsi="Sylfaen"/>
          <w:noProof/>
          <w:szCs w:val="28"/>
        </w:rPr>
      </w:pPr>
      <w:r w:rsidRPr="00444987">
        <w:rPr>
          <w:rFonts w:ascii="Sylfaen" w:hAnsi="Sylfaen" w:cs="Sylfaen"/>
          <w:noProof/>
          <w:szCs w:val="28"/>
        </w:rPr>
        <w:t>საქართველოს</w:t>
      </w:r>
      <w:r w:rsidRPr="00444987">
        <w:rPr>
          <w:rFonts w:ascii="Sylfaen" w:hAnsi="Sylfaen"/>
          <w:noProof/>
          <w:szCs w:val="28"/>
        </w:rPr>
        <w:t xml:space="preserve"> </w:t>
      </w:r>
      <w:r w:rsidRPr="00444987">
        <w:rPr>
          <w:rFonts w:ascii="Sylfaen" w:hAnsi="Sylfaen" w:cs="Sylfaen"/>
          <w:bCs/>
          <w:noProof/>
          <w:szCs w:val="28"/>
        </w:rPr>
        <w:t>უზენაესი</w:t>
      </w:r>
      <w:r w:rsidRPr="00444987">
        <w:rPr>
          <w:rFonts w:ascii="Sylfaen" w:hAnsi="Sylfaen" w:cs="Arial"/>
          <w:bCs/>
          <w:noProof/>
          <w:szCs w:val="28"/>
        </w:rPr>
        <w:t xml:space="preserve"> </w:t>
      </w:r>
      <w:r w:rsidRPr="00444987">
        <w:rPr>
          <w:rFonts w:ascii="Sylfaen" w:hAnsi="Sylfaen" w:cs="Sylfaen"/>
          <w:bCs/>
          <w:noProof/>
          <w:szCs w:val="28"/>
        </w:rPr>
        <w:t>სასამართლოსათვის</w:t>
      </w:r>
      <w:r w:rsidR="00BE1304" w:rsidRPr="00444987">
        <w:rPr>
          <w:rFonts w:ascii="Sylfaen" w:hAnsi="Sylfaen"/>
          <w:noProof/>
          <w:szCs w:val="28"/>
        </w:rPr>
        <w:t xml:space="preserve"> </w:t>
      </w:r>
      <w:r w:rsidR="00006C75" w:rsidRPr="00444987">
        <w:rPr>
          <w:rFonts w:ascii="Sylfaen" w:hAnsi="Sylfaen"/>
          <w:noProof/>
          <w:szCs w:val="28"/>
        </w:rPr>
        <w:t xml:space="preserve">2025 წლის </w:t>
      </w:r>
      <w:r w:rsidR="00366A51">
        <w:rPr>
          <w:rFonts w:ascii="Sylfaen" w:hAnsi="Sylfaen"/>
          <w:noProof/>
          <w:szCs w:val="28"/>
        </w:rPr>
        <w:t>12 თვეში</w:t>
      </w:r>
      <w:r w:rsidR="009005BC" w:rsidRPr="00444987">
        <w:rPr>
          <w:rFonts w:ascii="Sylfaen" w:hAnsi="Sylfaen"/>
          <w:noProof/>
          <w:szCs w:val="28"/>
        </w:rPr>
        <w:t xml:space="preserve"> </w:t>
      </w:r>
      <w:r w:rsidR="0099001B" w:rsidRPr="00444987">
        <w:rPr>
          <w:rFonts w:ascii="Sylfaen" w:hAnsi="Sylfaen"/>
          <w:noProof/>
          <w:szCs w:val="28"/>
        </w:rPr>
        <w:t xml:space="preserve">სახელმწიფო ბიუჯეტით </w:t>
      </w:r>
      <w:r w:rsidRPr="00444987">
        <w:rPr>
          <w:rFonts w:ascii="Sylfaen" w:hAnsi="Sylfaen" w:cs="Sylfaen"/>
          <w:noProof/>
          <w:szCs w:val="28"/>
        </w:rPr>
        <w:t>გამოყოფილმა</w:t>
      </w:r>
      <w:r w:rsidRPr="00444987">
        <w:rPr>
          <w:rFonts w:ascii="Sylfaen" w:hAnsi="Sylfaen"/>
          <w:noProof/>
          <w:szCs w:val="28"/>
        </w:rPr>
        <w:t xml:space="preserve"> </w:t>
      </w:r>
      <w:r w:rsidRPr="00444987">
        <w:rPr>
          <w:rFonts w:ascii="Sylfaen" w:hAnsi="Sylfaen" w:cs="Sylfaen"/>
          <w:noProof/>
          <w:szCs w:val="28"/>
        </w:rPr>
        <w:t>დაზუსტებულმა</w:t>
      </w:r>
      <w:r w:rsidRPr="00444987">
        <w:rPr>
          <w:rFonts w:ascii="Sylfaen" w:hAnsi="Sylfaen"/>
          <w:noProof/>
          <w:szCs w:val="28"/>
        </w:rPr>
        <w:t xml:space="preserve"> </w:t>
      </w:r>
      <w:r w:rsidRPr="00444987">
        <w:rPr>
          <w:rFonts w:ascii="Sylfaen" w:hAnsi="Sylfaen" w:cs="Sylfaen"/>
          <w:noProof/>
          <w:szCs w:val="28"/>
        </w:rPr>
        <w:t>ასიგნებებმა</w:t>
      </w:r>
      <w:r w:rsidRPr="00444987">
        <w:rPr>
          <w:rFonts w:ascii="Sylfaen" w:hAnsi="Sylfaen"/>
          <w:noProof/>
          <w:szCs w:val="28"/>
        </w:rPr>
        <w:t xml:space="preserve"> </w:t>
      </w:r>
      <w:r w:rsidRPr="00444987">
        <w:rPr>
          <w:rFonts w:ascii="Sylfaen" w:hAnsi="Sylfaen" w:cs="Sylfaen"/>
          <w:noProof/>
          <w:szCs w:val="28"/>
        </w:rPr>
        <w:t>შეადგინა</w:t>
      </w:r>
      <w:r w:rsidRPr="00444987">
        <w:rPr>
          <w:rFonts w:ascii="Sylfaen" w:hAnsi="Sylfaen"/>
          <w:noProof/>
          <w:szCs w:val="28"/>
        </w:rPr>
        <w:t xml:space="preserve"> </w:t>
      </w:r>
      <w:r w:rsidR="00090EFC" w:rsidRPr="00090EFC">
        <w:rPr>
          <w:rFonts w:ascii="Sylfaen" w:eastAsia="Times New Roman" w:hAnsi="Sylfaen"/>
          <w:color w:val="000000"/>
        </w:rPr>
        <w:t>20</w:t>
      </w:r>
      <w:r w:rsidR="00090EFC">
        <w:rPr>
          <w:rFonts w:ascii="Sylfaen" w:eastAsia="Times New Roman" w:hAnsi="Sylfaen"/>
          <w:color w:val="000000"/>
        </w:rPr>
        <w:t xml:space="preserve"> </w:t>
      </w:r>
      <w:r w:rsidR="00090EFC" w:rsidRPr="00090EFC">
        <w:rPr>
          <w:rFonts w:ascii="Sylfaen" w:eastAsia="Times New Roman" w:hAnsi="Sylfaen"/>
          <w:color w:val="000000"/>
        </w:rPr>
        <w:t>800.0</w:t>
      </w:r>
      <w:r w:rsidRPr="00444987">
        <w:rPr>
          <w:rFonts w:ascii="Sylfaen" w:eastAsia="Times New Roman" w:hAnsi="Sylfaen"/>
          <w:color w:val="000000"/>
          <w:lang w:val="ka-GE"/>
        </w:rPr>
        <w:t xml:space="preserve"> </w:t>
      </w:r>
      <w:r w:rsidRPr="00444987">
        <w:rPr>
          <w:rFonts w:ascii="Sylfaen" w:hAnsi="Sylfaen" w:cs="Sylfaen"/>
          <w:noProof/>
          <w:szCs w:val="28"/>
        </w:rPr>
        <w:t>ათასი</w:t>
      </w:r>
      <w:r w:rsidRPr="00444987">
        <w:rPr>
          <w:rFonts w:ascii="Sylfaen" w:hAnsi="Sylfaen"/>
          <w:noProof/>
          <w:szCs w:val="28"/>
        </w:rPr>
        <w:t xml:space="preserve"> </w:t>
      </w:r>
      <w:r w:rsidRPr="00444987">
        <w:rPr>
          <w:rFonts w:ascii="Sylfaen" w:hAnsi="Sylfaen" w:cs="Sylfaen"/>
          <w:noProof/>
          <w:szCs w:val="28"/>
        </w:rPr>
        <w:t>ლარი</w:t>
      </w:r>
      <w:r w:rsidRPr="00444987">
        <w:rPr>
          <w:rFonts w:ascii="Sylfaen" w:hAnsi="Sylfaen"/>
          <w:noProof/>
          <w:szCs w:val="28"/>
        </w:rPr>
        <w:t xml:space="preserve">, </w:t>
      </w:r>
      <w:r w:rsidRPr="00444987">
        <w:rPr>
          <w:rFonts w:ascii="Sylfaen" w:hAnsi="Sylfaen" w:cs="Sylfaen"/>
          <w:noProof/>
          <w:szCs w:val="28"/>
        </w:rPr>
        <w:t>ხოლო</w:t>
      </w:r>
      <w:r w:rsidRPr="00444987">
        <w:rPr>
          <w:rFonts w:ascii="Sylfaen" w:hAnsi="Sylfaen"/>
          <w:noProof/>
          <w:szCs w:val="28"/>
        </w:rPr>
        <w:t xml:space="preserve"> </w:t>
      </w:r>
      <w:r w:rsidRPr="00444987">
        <w:rPr>
          <w:rFonts w:ascii="Sylfaen" w:hAnsi="Sylfaen" w:cs="Sylfaen"/>
          <w:noProof/>
          <w:szCs w:val="28"/>
        </w:rPr>
        <w:t>ფაქტიურმა</w:t>
      </w:r>
      <w:r w:rsidRPr="00444987">
        <w:rPr>
          <w:rFonts w:ascii="Sylfaen" w:hAnsi="Sylfaen"/>
          <w:noProof/>
          <w:szCs w:val="28"/>
        </w:rPr>
        <w:t xml:space="preserve"> </w:t>
      </w:r>
      <w:r w:rsidRPr="00444987">
        <w:rPr>
          <w:rFonts w:ascii="Sylfaen" w:hAnsi="Sylfaen" w:cs="Sylfaen"/>
          <w:noProof/>
          <w:szCs w:val="28"/>
        </w:rPr>
        <w:t>დაფინასებამ</w:t>
      </w:r>
      <w:r w:rsidRPr="00444987">
        <w:rPr>
          <w:rFonts w:ascii="Sylfaen" w:hAnsi="Sylfaen"/>
          <w:noProof/>
          <w:szCs w:val="28"/>
        </w:rPr>
        <w:t xml:space="preserve">  </w:t>
      </w:r>
      <w:r w:rsidR="00090EFC" w:rsidRPr="00090EFC">
        <w:rPr>
          <w:rFonts w:ascii="Sylfaen" w:hAnsi="Sylfaen" w:cs="Sylfaen"/>
          <w:noProof/>
          <w:szCs w:val="28"/>
        </w:rPr>
        <w:t>19</w:t>
      </w:r>
      <w:r w:rsidR="00090EFC">
        <w:rPr>
          <w:rFonts w:ascii="Sylfaen" w:hAnsi="Sylfaen" w:cs="Sylfaen"/>
          <w:noProof/>
          <w:szCs w:val="28"/>
        </w:rPr>
        <w:t xml:space="preserve"> </w:t>
      </w:r>
      <w:r w:rsidR="00090EFC" w:rsidRPr="00090EFC">
        <w:rPr>
          <w:rFonts w:ascii="Sylfaen" w:hAnsi="Sylfaen" w:cs="Sylfaen"/>
          <w:noProof/>
          <w:szCs w:val="28"/>
        </w:rPr>
        <w:t>884.7</w:t>
      </w:r>
      <w:r w:rsidR="004F23AB">
        <w:rPr>
          <w:rFonts w:ascii="Sylfaen" w:hAnsi="Sylfaen" w:cs="Sylfaen"/>
          <w:noProof/>
          <w:szCs w:val="28"/>
        </w:rPr>
        <w:t xml:space="preserve"> </w:t>
      </w:r>
      <w:r w:rsidRPr="00444987">
        <w:rPr>
          <w:rFonts w:ascii="Sylfaen" w:hAnsi="Sylfaen" w:cs="Sylfaen"/>
          <w:noProof/>
          <w:szCs w:val="28"/>
        </w:rPr>
        <w:t>ათასი</w:t>
      </w:r>
      <w:r w:rsidRPr="00444987">
        <w:rPr>
          <w:rFonts w:ascii="Sylfaen" w:hAnsi="Sylfaen"/>
          <w:noProof/>
          <w:szCs w:val="28"/>
        </w:rPr>
        <w:t xml:space="preserve"> </w:t>
      </w:r>
      <w:r w:rsidRPr="00444987">
        <w:rPr>
          <w:rFonts w:ascii="Sylfaen" w:hAnsi="Sylfaen" w:cs="Sylfaen"/>
          <w:noProof/>
          <w:szCs w:val="28"/>
        </w:rPr>
        <w:t>ლარი</w:t>
      </w:r>
      <w:r w:rsidRPr="00444987">
        <w:rPr>
          <w:rFonts w:ascii="Sylfaen" w:hAnsi="Sylfaen"/>
          <w:noProof/>
          <w:szCs w:val="28"/>
        </w:rPr>
        <w:t xml:space="preserve">, </w:t>
      </w:r>
      <w:r w:rsidR="0023760E" w:rsidRPr="00444987">
        <w:rPr>
          <w:rFonts w:ascii="Sylfaen" w:hAnsi="Sylfaen" w:cs="Sylfaen"/>
          <w:noProof/>
          <w:szCs w:val="28"/>
        </w:rPr>
        <w:t xml:space="preserve">რაც 2024 წლის შესაბამის </w:t>
      </w:r>
      <w:r w:rsidR="0099001B" w:rsidRPr="00444987">
        <w:rPr>
          <w:rFonts w:ascii="Sylfaen" w:hAnsi="Sylfaen" w:cs="Sylfaen"/>
          <w:noProof/>
          <w:szCs w:val="28"/>
        </w:rPr>
        <w:t>მაჩვენებელზე</w:t>
      </w:r>
      <w:r w:rsidRPr="00444987">
        <w:rPr>
          <w:rFonts w:ascii="Sylfaen" w:hAnsi="Sylfaen" w:cs="Sylfaen"/>
          <w:noProof/>
          <w:szCs w:val="28"/>
        </w:rPr>
        <w:t xml:space="preserve"> </w:t>
      </w:r>
      <w:r w:rsidR="00090EFC" w:rsidRPr="00090EFC">
        <w:rPr>
          <w:rFonts w:ascii="Sylfaen" w:hAnsi="Sylfaen" w:cs="Sylfaen"/>
          <w:noProof/>
          <w:szCs w:val="28"/>
        </w:rPr>
        <w:t>2</w:t>
      </w:r>
      <w:r w:rsidR="00090EFC">
        <w:rPr>
          <w:rFonts w:ascii="Sylfaen" w:hAnsi="Sylfaen" w:cs="Sylfaen"/>
          <w:noProof/>
          <w:szCs w:val="28"/>
        </w:rPr>
        <w:t xml:space="preserve"> </w:t>
      </w:r>
      <w:r w:rsidR="00090EFC" w:rsidRPr="00090EFC">
        <w:rPr>
          <w:rFonts w:ascii="Sylfaen" w:hAnsi="Sylfaen" w:cs="Sylfaen"/>
          <w:noProof/>
          <w:szCs w:val="28"/>
        </w:rPr>
        <w:t>783.</w:t>
      </w:r>
      <w:r w:rsidR="004E691C">
        <w:rPr>
          <w:rFonts w:ascii="Sylfaen" w:hAnsi="Sylfaen" w:cs="Sylfaen"/>
          <w:noProof/>
          <w:szCs w:val="28"/>
          <w:lang w:val="ka-GE"/>
        </w:rPr>
        <w:t>4</w:t>
      </w:r>
      <w:r w:rsidR="00090EFC">
        <w:rPr>
          <w:rFonts w:ascii="Sylfaen" w:hAnsi="Sylfaen" w:cs="Sylfaen"/>
          <w:noProof/>
          <w:szCs w:val="28"/>
        </w:rPr>
        <w:t xml:space="preserve"> </w:t>
      </w:r>
      <w:r w:rsidRPr="00444987">
        <w:rPr>
          <w:rFonts w:ascii="Sylfaen" w:hAnsi="Sylfaen" w:cs="Sylfaen"/>
          <w:noProof/>
          <w:szCs w:val="28"/>
        </w:rPr>
        <w:t>ათასი</w:t>
      </w:r>
      <w:r w:rsidRPr="00444987">
        <w:rPr>
          <w:rFonts w:ascii="Sylfaen" w:hAnsi="Sylfaen"/>
          <w:noProof/>
          <w:szCs w:val="28"/>
        </w:rPr>
        <w:t xml:space="preserve"> </w:t>
      </w:r>
      <w:r w:rsidRPr="00444987">
        <w:rPr>
          <w:rFonts w:ascii="Sylfaen" w:hAnsi="Sylfaen" w:cs="Sylfaen"/>
          <w:noProof/>
          <w:szCs w:val="28"/>
        </w:rPr>
        <w:t>ლარით</w:t>
      </w:r>
      <w:r w:rsidRPr="00444987">
        <w:rPr>
          <w:rFonts w:ascii="Sylfaen" w:hAnsi="Sylfaen"/>
          <w:noProof/>
          <w:szCs w:val="28"/>
        </w:rPr>
        <w:t xml:space="preserve"> </w:t>
      </w:r>
      <w:r w:rsidR="00A131EE" w:rsidRPr="00444987">
        <w:rPr>
          <w:rFonts w:ascii="Sylfaen" w:hAnsi="Sylfaen" w:cs="Sylfaen"/>
          <w:noProof/>
          <w:szCs w:val="28"/>
          <w:lang w:val="ka-GE"/>
        </w:rPr>
        <w:t>მეტია</w:t>
      </w:r>
      <w:r w:rsidR="00A131EE" w:rsidRPr="00444987">
        <w:rPr>
          <w:rFonts w:ascii="Sylfaen" w:hAnsi="Sylfaen"/>
          <w:noProof/>
          <w:szCs w:val="28"/>
        </w:rPr>
        <w:t>.</w:t>
      </w:r>
    </w:p>
    <w:p w14:paraId="4E626945" w14:textId="68014564" w:rsidR="00B47B91" w:rsidRPr="00444987" w:rsidRDefault="0023760E" w:rsidP="00B47B91">
      <w:pPr>
        <w:spacing w:line="240" w:lineRule="auto"/>
        <w:jc w:val="right"/>
        <w:rPr>
          <w:rFonts w:ascii="Sylfaen" w:hAnsi="Sylfaen" w:cs="Sylfaen"/>
          <w:i/>
          <w:noProof/>
          <w:sz w:val="16"/>
          <w:szCs w:val="16"/>
        </w:rPr>
      </w:pPr>
      <w:r w:rsidRPr="00444987">
        <w:rPr>
          <w:rFonts w:ascii="Sylfaen" w:hAnsi="Sylfaen"/>
          <w:i/>
          <w:noProof/>
          <w:sz w:val="16"/>
          <w:szCs w:val="16"/>
        </w:rPr>
        <w:t xml:space="preserve">2024-2025 წლებში </w:t>
      </w:r>
      <w:r w:rsidR="00366A51">
        <w:rPr>
          <w:rFonts w:ascii="Sylfaen" w:hAnsi="Sylfaen"/>
          <w:i/>
          <w:noProof/>
          <w:sz w:val="16"/>
          <w:szCs w:val="16"/>
        </w:rPr>
        <w:t>12 თვეში</w:t>
      </w:r>
      <w:r w:rsidR="009005BC" w:rsidRPr="00444987">
        <w:rPr>
          <w:rFonts w:ascii="Sylfaen" w:hAnsi="Sylfaen"/>
          <w:i/>
          <w:noProof/>
          <w:sz w:val="16"/>
          <w:szCs w:val="16"/>
        </w:rPr>
        <w:t xml:space="preserve"> </w:t>
      </w:r>
      <w:r w:rsidRPr="00444987">
        <w:rPr>
          <w:rFonts w:ascii="Sylfaen" w:hAnsi="Sylfaen"/>
          <w:i/>
          <w:noProof/>
          <w:sz w:val="16"/>
          <w:szCs w:val="16"/>
        </w:rPr>
        <w:t>გამოყოფილი</w:t>
      </w:r>
      <w:r w:rsidR="00B47B91" w:rsidRPr="00444987">
        <w:rPr>
          <w:rFonts w:ascii="Sylfaen" w:hAnsi="Sylfaen"/>
          <w:i/>
          <w:noProof/>
          <w:sz w:val="16"/>
          <w:szCs w:val="16"/>
        </w:rPr>
        <w:br/>
        <w:t xml:space="preserve"> </w:t>
      </w:r>
      <w:r w:rsidR="00B47B91" w:rsidRPr="00444987">
        <w:rPr>
          <w:rFonts w:ascii="Sylfaen" w:hAnsi="Sylfaen" w:cs="Sylfaen"/>
          <w:i/>
          <w:noProof/>
          <w:sz w:val="16"/>
          <w:szCs w:val="16"/>
        </w:rPr>
        <w:t>დაზუსტებული</w:t>
      </w:r>
      <w:r w:rsidR="00B47B91" w:rsidRPr="00444987">
        <w:rPr>
          <w:rFonts w:ascii="Sylfaen" w:hAnsi="Sylfaen"/>
          <w:i/>
          <w:noProof/>
          <w:sz w:val="16"/>
          <w:szCs w:val="16"/>
        </w:rPr>
        <w:t xml:space="preserve"> </w:t>
      </w:r>
      <w:r w:rsidR="00B47B91" w:rsidRPr="00444987">
        <w:rPr>
          <w:rFonts w:ascii="Sylfaen" w:hAnsi="Sylfaen" w:cs="Sylfaen"/>
          <w:i/>
          <w:noProof/>
          <w:sz w:val="16"/>
          <w:szCs w:val="16"/>
        </w:rPr>
        <w:t>ასიგნებები</w:t>
      </w:r>
      <w:r w:rsidR="00B47B91" w:rsidRPr="00444987">
        <w:rPr>
          <w:rFonts w:ascii="Sylfaen" w:hAnsi="Sylfaen"/>
          <w:i/>
          <w:noProof/>
          <w:sz w:val="16"/>
          <w:szCs w:val="16"/>
        </w:rPr>
        <w:t xml:space="preserve"> </w:t>
      </w:r>
      <w:r w:rsidR="00B47B91" w:rsidRPr="00444987">
        <w:rPr>
          <w:rFonts w:ascii="Sylfaen" w:hAnsi="Sylfaen" w:cs="Sylfaen"/>
          <w:i/>
          <w:noProof/>
          <w:sz w:val="16"/>
          <w:szCs w:val="16"/>
        </w:rPr>
        <w:t>და</w:t>
      </w:r>
      <w:r w:rsidR="00B47B91" w:rsidRPr="00444987">
        <w:rPr>
          <w:rFonts w:ascii="Sylfaen" w:hAnsi="Sylfaen"/>
          <w:i/>
          <w:noProof/>
          <w:sz w:val="16"/>
          <w:szCs w:val="16"/>
        </w:rPr>
        <w:t xml:space="preserve"> </w:t>
      </w:r>
      <w:r w:rsidR="00B47B91" w:rsidRPr="00444987">
        <w:rPr>
          <w:rFonts w:ascii="Sylfaen" w:hAnsi="Sylfaen" w:cs="Sylfaen"/>
          <w:i/>
          <w:noProof/>
          <w:sz w:val="16"/>
          <w:szCs w:val="16"/>
        </w:rPr>
        <w:t>ფაქტიური</w:t>
      </w:r>
      <w:r w:rsidR="00B47B91" w:rsidRPr="00444987">
        <w:rPr>
          <w:rFonts w:ascii="Sylfaen" w:hAnsi="Sylfaen"/>
          <w:i/>
          <w:noProof/>
          <w:sz w:val="16"/>
          <w:szCs w:val="16"/>
        </w:rPr>
        <w:t xml:space="preserve"> </w:t>
      </w:r>
      <w:r w:rsidR="00B47B91" w:rsidRPr="00444987">
        <w:rPr>
          <w:rFonts w:ascii="Sylfaen" w:hAnsi="Sylfaen" w:cs="Sylfaen"/>
          <w:i/>
          <w:noProof/>
          <w:sz w:val="16"/>
          <w:szCs w:val="16"/>
        </w:rPr>
        <w:t>დაფინანსება</w:t>
      </w:r>
    </w:p>
    <w:p w14:paraId="306D6977" w14:textId="0445780E" w:rsidR="00426530" w:rsidRPr="00444987" w:rsidRDefault="00090EFC" w:rsidP="00426530">
      <w:pPr>
        <w:spacing w:line="240" w:lineRule="auto"/>
        <w:jc w:val="center"/>
        <w:rPr>
          <w:rFonts w:ascii="Sylfaen" w:hAnsi="Sylfaen" w:cs="Sylfaen"/>
          <w:noProof/>
          <w:sz w:val="16"/>
          <w:szCs w:val="16"/>
        </w:rPr>
      </w:pPr>
      <w:r>
        <w:rPr>
          <w:noProof/>
        </w:rPr>
        <w:drawing>
          <wp:inline distT="0" distB="0" distL="0" distR="0" wp14:anchorId="781B56EC" wp14:editId="50B9CBDA">
            <wp:extent cx="6800850" cy="2867025"/>
            <wp:effectExtent l="0" t="0" r="0" b="0"/>
            <wp:docPr id="35" name="Chart 35">
              <a:extLst xmlns:a="http://schemas.openxmlformats.org/drawingml/2006/main">
                <a:ext uri="{FF2B5EF4-FFF2-40B4-BE49-F238E27FC236}">
                  <a16:creationId xmlns:a16="http://schemas.microsoft.com/office/drawing/2014/main" id="{00000000-0008-0000-09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7073B532" w14:textId="17EF8282" w:rsidR="00962C52" w:rsidRDefault="00BF2864" w:rsidP="00444987">
      <w:pPr>
        <w:spacing w:after="0" w:line="240" w:lineRule="auto"/>
        <w:ind w:firstLine="720"/>
        <w:jc w:val="both"/>
        <w:rPr>
          <w:rFonts w:ascii="Sylfaen" w:hAnsi="Sylfaen" w:cs="Sylfaen"/>
          <w:noProof/>
          <w:szCs w:val="28"/>
        </w:rPr>
      </w:pPr>
      <w:r w:rsidRPr="00444987">
        <w:rPr>
          <w:rFonts w:ascii="Sylfaen" w:hAnsi="Sylfaen" w:cs="Sylfaen"/>
          <w:noProof/>
          <w:szCs w:val="28"/>
        </w:rPr>
        <w:t xml:space="preserve">საქართველოს უზენაესი სასამართლოსათვის გამოყოფილ სახსრებში </w:t>
      </w:r>
      <w:r w:rsidR="00444987" w:rsidRPr="00444987">
        <w:rPr>
          <w:rFonts w:ascii="Sylfaen" w:hAnsi="Sylfaen" w:cs="Sylfaen"/>
          <w:noProof/>
          <w:szCs w:val="28"/>
        </w:rPr>
        <w:t xml:space="preserve">„ხარჯების“ მუხლის საკასო შესრულებამ შეადგინა </w:t>
      </w:r>
      <w:r w:rsidR="00090EFC" w:rsidRPr="00090EFC">
        <w:rPr>
          <w:rFonts w:ascii="Sylfaen" w:hAnsi="Sylfaen" w:cs="Sylfaen"/>
          <w:noProof/>
          <w:szCs w:val="28"/>
        </w:rPr>
        <w:t>97.3%</w:t>
      </w:r>
      <w:r w:rsidR="00090EFC">
        <w:rPr>
          <w:rFonts w:ascii="Sylfaen" w:hAnsi="Sylfaen" w:cs="Sylfaen"/>
          <w:noProof/>
          <w:szCs w:val="28"/>
        </w:rPr>
        <w:t xml:space="preserve">, </w:t>
      </w:r>
      <w:r w:rsidR="00444987" w:rsidRPr="00444987">
        <w:rPr>
          <w:rFonts w:ascii="Sylfaen" w:hAnsi="Sylfaen" w:cs="Sylfaen"/>
          <w:noProof/>
          <w:szCs w:val="28"/>
        </w:rPr>
        <w:t xml:space="preserve">ხოლო „არაფინანსური აქტივების ზრდის“ მუხლის - </w:t>
      </w:r>
      <w:r w:rsidR="00090EFC">
        <w:rPr>
          <w:rFonts w:ascii="Sylfaen" w:hAnsi="Sylfaen" w:cs="Sylfaen"/>
          <w:noProof/>
          <w:szCs w:val="28"/>
        </w:rPr>
        <w:t>2.7</w:t>
      </w:r>
      <w:r w:rsidR="00444987" w:rsidRPr="00444987">
        <w:rPr>
          <w:rFonts w:ascii="Sylfaen" w:hAnsi="Sylfaen" w:cs="Sylfaen"/>
          <w:noProof/>
          <w:szCs w:val="28"/>
        </w:rPr>
        <w:t>%.</w:t>
      </w:r>
    </w:p>
    <w:p w14:paraId="21FB3D7F" w14:textId="77777777" w:rsidR="000C58EA" w:rsidRDefault="000C58EA" w:rsidP="00426530">
      <w:pPr>
        <w:spacing w:after="0" w:line="240" w:lineRule="auto"/>
        <w:jc w:val="center"/>
        <w:rPr>
          <w:rFonts w:ascii="Sylfaen" w:hAnsi="Sylfaen" w:cs="Sylfaen"/>
          <w:b/>
          <w:noProof/>
          <w:szCs w:val="28"/>
        </w:rPr>
      </w:pPr>
    </w:p>
    <w:p w14:paraId="5A291C27" w14:textId="77777777" w:rsidR="00426530" w:rsidRPr="00297A75" w:rsidRDefault="00426530" w:rsidP="00426530">
      <w:pPr>
        <w:spacing w:after="0" w:line="240" w:lineRule="auto"/>
        <w:jc w:val="center"/>
        <w:rPr>
          <w:rFonts w:ascii="Sylfaen" w:hAnsi="Sylfaen" w:cs="Sylfaen"/>
          <w:b/>
          <w:noProof/>
          <w:szCs w:val="28"/>
          <w:lang w:val="ka-GE"/>
        </w:rPr>
      </w:pPr>
      <w:r w:rsidRPr="00297A75">
        <w:rPr>
          <w:rFonts w:ascii="Sylfaen" w:hAnsi="Sylfaen" w:cs="Sylfaen"/>
          <w:b/>
          <w:noProof/>
          <w:szCs w:val="28"/>
        </w:rPr>
        <w:lastRenderedPageBreak/>
        <w:t>საერთო</w:t>
      </w:r>
      <w:r w:rsidRPr="00297A75">
        <w:rPr>
          <w:rFonts w:ascii="Sylfaen" w:hAnsi="Sylfaen"/>
          <w:b/>
          <w:noProof/>
          <w:szCs w:val="28"/>
        </w:rPr>
        <w:t xml:space="preserve"> </w:t>
      </w:r>
      <w:r w:rsidRPr="00297A75">
        <w:rPr>
          <w:rFonts w:ascii="Sylfaen" w:hAnsi="Sylfaen" w:cs="Sylfaen"/>
          <w:b/>
          <w:noProof/>
          <w:szCs w:val="28"/>
        </w:rPr>
        <w:t>სასამართლოები</w:t>
      </w:r>
    </w:p>
    <w:p w14:paraId="7629E725" w14:textId="77777777" w:rsidR="00426530" w:rsidRPr="00297A75" w:rsidRDefault="00426530" w:rsidP="00426530">
      <w:pPr>
        <w:spacing w:after="0" w:line="240" w:lineRule="auto"/>
        <w:jc w:val="center"/>
        <w:rPr>
          <w:rFonts w:ascii="Sylfaen" w:hAnsi="Sylfaen"/>
          <w:b/>
          <w:noProof/>
          <w:szCs w:val="28"/>
          <w:lang w:val="ka-GE"/>
        </w:rPr>
      </w:pPr>
    </w:p>
    <w:p w14:paraId="4095749F" w14:textId="248EE345" w:rsidR="00426530" w:rsidRPr="000C58EA" w:rsidRDefault="00426530" w:rsidP="000C58EA">
      <w:pPr>
        <w:spacing w:line="240" w:lineRule="auto"/>
        <w:ind w:firstLine="720"/>
        <w:jc w:val="both"/>
        <w:rPr>
          <w:rFonts w:ascii="Sylfaen" w:hAnsi="Sylfaen" w:cs="Sylfaen"/>
          <w:noProof/>
          <w:szCs w:val="28"/>
        </w:rPr>
      </w:pPr>
      <w:r w:rsidRPr="00297A75">
        <w:rPr>
          <w:rFonts w:ascii="Sylfaen" w:hAnsi="Sylfaen" w:cs="Sylfaen"/>
          <w:noProof/>
          <w:szCs w:val="28"/>
        </w:rPr>
        <w:t>საერთო</w:t>
      </w:r>
      <w:r w:rsidRPr="00297A75">
        <w:rPr>
          <w:rFonts w:ascii="Sylfaen" w:hAnsi="Sylfaen"/>
          <w:noProof/>
          <w:szCs w:val="28"/>
        </w:rPr>
        <w:t xml:space="preserve"> </w:t>
      </w:r>
      <w:r w:rsidRPr="00297A75">
        <w:rPr>
          <w:rFonts w:ascii="Sylfaen" w:hAnsi="Sylfaen" w:cs="Sylfaen"/>
          <w:noProof/>
          <w:szCs w:val="28"/>
        </w:rPr>
        <w:t>სასამართლოებისათვის</w:t>
      </w:r>
      <w:r w:rsidR="00BE1304" w:rsidRPr="00297A75">
        <w:rPr>
          <w:rFonts w:ascii="Sylfaen" w:hAnsi="Sylfaen"/>
          <w:noProof/>
          <w:szCs w:val="28"/>
        </w:rPr>
        <w:t xml:space="preserve"> </w:t>
      </w:r>
      <w:r w:rsidR="00006C75" w:rsidRPr="00297A75">
        <w:rPr>
          <w:rFonts w:ascii="Sylfaen" w:hAnsi="Sylfaen"/>
          <w:noProof/>
          <w:szCs w:val="28"/>
        </w:rPr>
        <w:t xml:space="preserve">2025 წლის </w:t>
      </w:r>
      <w:r w:rsidR="00366A51">
        <w:rPr>
          <w:rFonts w:ascii="Sylfaen" w:hAnsi="Sylfaen"/>
          <w:noProof/>
          <w:szCs w:val="28"/>
        </w:rPr>
        <w:t>12 თვეში</w:t>
      </w:r>
      <w:r w:rsidR="009005BC" w:rsidRPr="00297A75">
        <w:rPr>
          <w:rFonts w:ascii="Sylfaen" w:hAnsi="Sylfaen"/>
          <w:noProof/>
          <w:szCs w:val="28"/>
        </w:rPr>
        <w:t xml:space="preserve"> </w:t>
      </w:r>
      <w:r w:rsidR="0099001B" w:rsidRPr="00297A75">
        <w:rPr>
          <w:rFonts w:ascii="Sylfaen" w:hAnsi="Sylfaen"/>
          <w:noProof/>
          <w:szCs w:val="28"/>
        </w:rPr>
        <w:t xml:space="preserve">სახელმწიფო ბიუჯეტით </w:t>
      </w:r>
      <w:r w:rsidRPr="00297A75">
        <w:rPr>
          <w:rFonts w:ascii="Sylfaen" w:hAnsi="Sylfaen" w:cs="Sylfaen"/>
          <w:noProof/>
          <w:szCs w:val="28"/>
        </w:rPr>
        <w:t>გამოყოფილმა</w:t>
      </w:r>
      <w:r w:rsidRPr="00297A75">
        <w:rPr>
          <w:rFonts w:ascii="Sylfaen" w:hAnsi="Sylfaen"/>
          <w:noProof/>
          <w:szCs w:val="28"/>
        </w:rPr>
        <w:t xml:space="preserve"> </w:t>
      </w:r>
      <w:r w:rsidRPr="00297A75">
        <w:rPr>
          <w:rFonts w:ascii="Sylfaen" w:hAnsi="Sylfaen" w:cs="Sylfaen"/>
          <w:noProof/>
          <w:szCs w:val="28"/>
        </w:rPr>
        <w:t>დაზუსტებულმა</w:t>
      </w:r>
      <w:r w:rsidRPr="00297A75">
        <w:rPr>
          <w:rFonts w:ascii="Sylfaen" w:hAnsi="Sylfaen"/>
          <w:noProof/>
          <w:szCs w:val="28"/>
        </w:rPr>
        <w:t xml:space="preserve"> </w:t>
      </w:r>
      <w:r w:rsidRPr="00297A75">
        <w:rPr>
          <w:rFonts w:ascii="Sylfaen" w:hAnsi="Sylfaen" w:cs="Sylfaen"/>
          <w:noProof/>
          <w:szCs w:val="28"/>
        </w:rPr>
        <w:t>ასიგნებებმა</w:t>
      </w:r>
      <w:r w:rsidRPr="00297A75">
        <w:rPr>
          <w:rFonts w:ascii="Sylfaen" w:hAnsi="Sylfaen"/>
          <w:noProof/>
          <w:szCs w:val="28"/>
        </w:rPr>
        <w:t xml:space="preserve"> </w:t>
      </w:r>
      <w:r w:rsidRPr="00297A75">
        <w:rPr>
          <w:rFonts w:ascii="Sylfaen" w:hAnsi="Sylfaen" w:cs="Sylfaen"/>
          <w:noProof/>
          <w:szCs w:val="28"/>
        </w:rPr>
        <w:t xml:space="preserve">შეადგინა </w:t>
      </w:r>
      <w:r w:rsidR="00090EFC" w:rsidRPr="00090EFC">
        <w:rPr>
          <w:rFonts w:ascii="Sylfaen" w:eastAsia="Times New Roman" w:hAnsi="Sylfaen"/>
          <w:color w:val="000000"/>
        </w:rPr>
        <w:t>139</w:t>
      </w:r>
      <w:r w:rsidR="00090EFC">
        <w:rPr>
          <w:rFonts w:ascii="Sylfaen" w:eastAsia="Times New Roman" w:hAnsi="Sylfaen"/>
          <w:color w:val="000000"/>
        </w:rPr>
        <w:t xml:space="preserve"> </w:t>
      </w:r>
      <w:r w:rsidR="00090EFC" w:rsidRPr="00090EFC">
        <w:rPr>
          <w:rFonts w:ascii="Sylfaen" w:eastAsia="Times New Roman" w:hAnsi="Sylfaen"/>
          <w:color w:val="000000"/>
        </w:rPr>
        <w:t>500.0</w:t>
      </w:r>
      <w:r w:rsidR="00090EFC">
        <w:rPr>
          <w:rFonts w:ascii="Sylfaen" w:eastAsia="Times New Roman" w:hAnsi="Sylfaen"/>
          <w:color w:val="000000"/>
        </w:rPr>
        <w:t xml:space="preserve"> </w:t>
      </w:r>
      <w:r w:rsidRPr="00297A75">
        <w:rPr>
          <w:rFonts w:ascii="Sylfaen" w:hAnsi="Sylfaen" w:cs="Sylfaen"/>
          <w:noProof/>
          <w:szCs w:val="28"/>
        </w:rPr>
        <w:t>ათასი</w:t>
      </w:r>
      <w:r w:rsidRPr="00297A75">
        <w:rPr>
          <w:rFonts w:ascii="Sylfaen" w:hAnsi="Sylfaen"/>
          <w:noProof/>
          <w:szCs w:val="28"/>
        </w:rPr>
        <w:t xml:space="preserve"> </w:t>
      </w:r>
      <w:r w:rsidRPr="00297A75">
        <w:rPr>
          <w:rFonts w:ascii="Sylfaen" w:hAnsi="Sylfaen" w:cs="Sylfaen"/>
          <w:noProof/>
          <w:szCs w:val="28"/>
        </w:rPr>
        <w:t>ლარი</w:t>
      </w:r>
      <w:r w:rsidRPr="00297A75">
        <w:rPr>
          <w:rFonts w:ascii="Sylfaen" w:hAnsi="Sylfaen"/>
          <w:noProof/>
          <w:szCs w:val="28"/>
        </w:rPr>
        <w:t xml:space="preserve">, </w:t>
      </w:r>
      <w:r w:rsidRPr="00297A75">
        <w:rPr>
          <w:rFonts w:ascii="Sylfaen" w:hAnsi="Sylfaen" w:cs="Sylfaen"/>
          <w:noProof/>
          <w:szCs w:val="28"/>
        </w:rPr>
        <w:t>ხოლო</w:t>
      </w:r>
      <w:r w:rsidRPr="00297A75">
        <w:rPr>
          <w:rFonts w:ascii="Sylfaen" w:hAnsi="Sylfaen"/>
          <w:noProof/>
          <w:szCs w:val="28"/>
        </w:rPr>
        <w:t xml:space="preserve"> </w:t>
      </w:r>
      <w:r w:rsidRPr="00297A75">
        <w:rPr>
          <w:rFonts w:ascii="Sylfaen" w:hAnsi="Sylfaen" w:cs="Sylfaen"/>
          <w:noProof/>
          <w:szCs w:val="28"/>
        </w:rPr>
        <w:t>ფაქტიურმა</w:t>
      </w:r>
      <w:r w:rsidRPr="00297A75">
        <w:rPr>
          <w:rFonts w:ascii="Sylfaen" w:hAnsi="Sylfaen"/>
          <w:noProof/>
          <w:szCs w:val="28"/>
        </w:rPr>
        <w:t xml:space="preserve"> </w:t>
      </w:r>
      <w:r w:rsidRPr="00297A75">
        <w:rPr>
          <w:rFonts w:ascii="Sylfaen" w:hAnsi="Sylfaen" w:cs="Sylfaen"/>
          <w:noProof/>
          <w:szCs w:val="28"/>
        </w:rPr>
        <w:t>დაფინასებამ</w:t>
      </w:r>
      <w:r w:rsidRPr="00297A75">
        <w:rPr>
          <w:rFonts w:ascii="Sylfaen" w:hAnsi="Sylfaen"/>
          <w:noProof/>
          <w:szCs w:val="28"/>
        </w:rPr>
        <w:t xml:space="preserve"> - </w:t>
      </w:r>
      <w:r w:rsidR="00090EFC" w:rsidRPr="00090EFC">
        <w:rPr>
          <w:rFonts w:ascii="Sylfaen" w:eastAsia="Times New Roman" w:hAnsi="Sylfaen"/>
          <w:color w:val="000000"/>
        </w:rPr>
        <w:t>131</w:t>
      </w:r>
      <w:r w:rsidR="00090EFC">
        <w:rPr>
          <w:rFonts w:ascii="Sylfaen" w:eastAsia="Times New Roman" w:hAnsi="Sylfaen"/>
          <w:color w:val="000000"/>
        </w:rPr>
        <w:t xml:space="preserve"> </w:t>
      </w:r>
      <w:r w:rsidR="00090EFC" w:rsidRPr="00090EFC">
        <w:rPr>
          <w:rFonts w:ascii="Sylfaen" w:eastAsia="Times New Roman" w:hAnsi="Sylfaen"/>
          <w:color w:val="000000"/>
        </w:rPr>
        <w:t>744.1</w:t>
      </w:r>
      <w:r w:rsidR="00090EFC">
        <w:rPr>
          <w:rFonts w:ascii="Sylfaen" w:eastAsia="Times New Roman" w:hAnsi="Sylfaen"/>
          <w:color w:val="000000"/>
        </w:rPr>
        <w:t xml:space="preserve"> </w:t>
      </w:r>
      <w:r w:rsidRPr="00297A75">
        <w:rPr>
          <w:rFonts w:ascii="Sylfaen" w:hAnsi="Sylfaen" w:cs="Sylfaen"/>
          <w:noProof/>
          <w:szCs w:val="28"/>
        </w:rPr>
        <w:t>ათასი</w:t>
      </w:r>
      <w:r w:rsidRPr="00297A75">
        <w:rPr>
          <w:rFonts w:ascii="Sylfaen" w:hAnsi="Sylfaen"/>
          <w:noProof/>
          <w:szCs w:val="28"/>
        </w:rPr>
        <w:t xml:space="preserve"> </w:t>
      </w:r>
      <w:r w:rsidRPr="00297A75">
        <w:rPr>
          <w:rFonts w:ascii="Sylfaen" w:hAnsi="Sylfaen" w:cs="Sylfaen"/>
          <w:noProof/>
          <w:szCs w:val="28"/>
        </w:rPr>
        <w:t>ლარი</w:t>
      </w:r>
      <w:r w:rsidRPr="00297A75">
        <w:rPr>
          <w:rFonts w:ascii="Sylfaen" w:hAnsi="Sylfaen"/>
          <w:noProof/>
          <w:szCs w:val="28"/>
        </w:rPr>
        <w:t xml:space="preserve">, </w:t>
      </w:r>
      <w:r w:rsidR="0023760E" w:rsidRPr="00297A75">
        <w:rPr>
          <w:rFonts w:ascii="Sylfaen" w:hAnsi="Sylfaen" w:cs="Sylfaen"/>
          <w:noProof/>
          <w:szCs w:val="28"/>
        </w:rPr>
        <w:t xml:space="preserve">რაც 2024 წლის შესაბამის </w:t>
      </w:r>
      <w:r w:rsidR="0099001B" w:rsidRPr="00297A75">
        <w:rPr>
          <w:rFonts w:ascii="Sylfaen" w:hAnsi="Sylfaen" w:cs="Sylfaen"/>
          <w:noProof/>
          <w:szCs w:val="28"/>
        </w:rPr>
        <w:t>მაჩვენებელზე</w:t>
      </w:r>
      <w:r w:rsidRPr="00297A75">
        <w:rPr>
          <w:rFonts w:ascii="Sylfaen" w:hAnsi="Sylfaen" w:cs="Sylfaen"/>
          <w:noProof/>
          <w:szCs w:val="28"/>
        </w:rPr>
        <w:t xml:space="preserve"> </w:t>
      </w:r>
      <w:r w:rsidR="00090EFC" w:rsidRPr="00090EFC">
        <w:rPr>
          <w:rFonts w:ascii="Sylfaen" w:hAnsi="Sylfaen" w:cs="Sylfaen"/>
          <w:noProof/>
          <w:szCs w:val="28"/>
        </w:rPr>
        <w:t>23</w:t>
      </w:r>
      <w:r w:rsidR="00090EFC">
        <w:rPr>
          <w:rFonts w:ascii="Sylfaen" w:hAnsi="Sylfaen" w:cs="Sylfaen"/>
          <w:noProof/>
          <w:szCs w:val="28"/>
        </w:rPr>
        <w:t xml:space="preserve"> </w:t>
      </w:r>
      <w:r w:rsidR="00090EFC" w:rsidRPr="00090EFC">
        <w:rPr>
          <w:rFonts w:ascii="Sylfaen" w:hAnsi="Sylfaen" w:cs="Sylfaen"/>
          <w:noProof/>
          <w:szCs w:val="28"/>
        </w:rPr>
        <w:t>449.</w:t>
      </w:r>
      <w:r w:rsidR="000E6596">
        <w:rPr>
          <w:rFonts w:ascii="Sylfaen" w:hAnsi="Sylfaen" w:cs="Sylfaen"/>
          <w:noProof/>
          <w:szCs w:val="28"/>
          <w:lang w:val="ka-GE"/>
        </w:rPr>
        <w:t>1</w:t>
      </w:r>
      <w:r w:rsidR="00090EFC">
        <w:rPr>
          <w:rFonts w:ascii="Sylfaen" w:hAnsi="Sylfaen" w:cs="Sylfaen"/>
          <w:noProof/>
          <w:szCs w:val="28"/>
        </w:rPr>
        <w:t xml:space="preserve"> </w:t>
      </w:r>
      <w:r w:rsidRPr="00297A75">
        <w:rPr>
          <w:rFonts w:ascii="Sylfaen" w:hAnsi="Sylfaen" w:cs="Sylfaen"/>
          <w:noProof/>
          <w:szCs w:val="28"/>
        </w:rPr>
        <w:t>ათასი</w:t>
      </w:r>
      <w:r w:rsidRPr="00297A75">
        <w:rPr>
          <w:rFonts w:ascii="Sylfaen" w:hAnsi="Sylfaen"/>
          <w:noProof/>
          <w:szCs w:val="28"/>
        </w:rPr>
        <w:t xml:space="preserve"> </w:t>
      </w:r>
      <w:r w:rsidRPr="00297A75">
        <w:rPr>
          <w:rFonts w:ascii="Sylfaen" w:hAnsi="Sylfaen" w:cs="Sylfaen"/>
          <w:noProof/>
          <w:szCs w:val="28"/>
        </w:rPr>
        <w:t>ლარით</w:t>
      </w:r>
      <w:r w:rsidRPr="00297A75">
        <w:rPr>
          <w:rFonts w:ascii="Sylfaen" w:hAnsi="Sylfaen"/>
          <w:noProof/>
          <w:szCs w:val="28"/>
        </w:rPr>
        <w:t xml:space="preserve"> </w:t>
      </w:r>
      <w:r w:rsidRPr="00297A75">
        <w:rPr>
          <w:rFonts w:ascii="Sylfaen" w:hAnsi="Sylfaen" w:cs="Sylfaen"/>
          <w:noProof/>
          <w:szCs w:val="28"/>
          <w:lang w:val="ka-GE"/>
        </w:rPr>
        <w:t>მეტია</w:t>
      </w:r>
      <w:r w:rsidRPr="00297A75">
        <w:rPr>
          <w:rFonts w:ascii="Sylfaen" w:hAnsi="Sylfaen"/>
          <w:noProof/>
          <w:szCs w:val="28"/>
        </w:rPr>
        <w:t>.</w:t>
      </w:r>
    </w:p>
    <w:p w14:paraId="40A7CD1B" w14:textId="1EF27578" w:rsidR="00B47B91" w:rsidRPr="00297A75" w:rsidRDefault="0023760E" w:rsidP="00B47B91">
      <w:pPr>
        <w:spacing w:line="240" w:lineRule="auto"/>
        <w:jc w:val="right"/>
        <w:rPr>
          <w:rFonts w:ascii="Sylfaen" w:hAnsi="Sylfaen" w:cs="Sylfaen"/>
          <w:i/>
          <w:noProof/>
          <w:sz w:val="16"/>
          <w:szCs w:val="16"/>
        </w:rPr>
      </w:pPr>
      <w:r w:rsidRPr="00297A75">
        <w:rPr>
          <w:rFonts w:ascii="Sylfaen" w:hAnsi="Sylfaen"/>
          <w:i/>
          <w:noProof/>
          <w:sz w:val="16"/>
          <w:szCs w:val="16"/>
        </w:rPr>
        <w:t xml:space="preserve">2024-2025 წლებში </w:t>
      </w:r>
      <w:r w:rsidR="00366A51">
        <w:rPr>
          <w:rFonts w:ascii="Sylfaen" w:hAnsi="Sylfaen"/>
          <w:i/>
          <w:noProof/>
          <w:sz w:val="16"/>
          <w:szCs w:val="16"/>
        </w:rPr>
        <w:t>12 თვეში</w:t>
      </w:r>
      <w:r w:rsidR="009005BC" w:rsidRPr="00297A75">
        <w:rPr>
          <w:rFonts w:ascii="Sylfaen" w:hAnsi="Sylfaen"/>
          <w:i/>
          <w:noProof/>
          <w:sz w:val="16"/>
          <w:szCs w:val="16"/>
        </w:rPr>
        <w:t xml:space="preserve"> </w:t>
      </w:r>
      <w:r w:rsidRPr="00297A75">
        <w:rPr>
          <w:rFonts w:ascii="Sylfaen" w:hAnsi="Sylfaen"/>
          <w:i/>
          <w:noProof/>
          <w:sz w:val="16"/>
          <w:szCs w:val="16"/>
        </w:rPr>
        <w:t>გამოყოფილი</w:t>
      </w:r>
      <w:r w:rsidR="00B47B91" w:rsidRPr="00297A75">
        <w:rPr>
          <w:rFonts w:ascii="Sylfaen" w:hAnsi="Sylfaen"/>
          <w:i/>
          <w:noProof/>
          <w:sz w:val="16"/>
          <w:szCs w:val="16"/>
        </w:rPr>
        <w:br/>
        <w:t xml:space="preserve"> </w:t>
      </w:r>
      <w:r w:rsidR="00B47B91" w:rsidRPr="00297A75">
        <w:rPr>
          <w:rFonts w:ascii="Sylfaen" w:hAnsi="Sylfaen" w:cs="Sylfaen"/>
          <w:i/>
          <w:noProof/>
          <w:sz w:val="16"/>
          <w:szCs w:val="16"/>
        </w:rPr>
        <w:t>დაზუსტებული</w:t>
      </w:r>
      <w:r w:rsidR="00B47B91" w:rsidRPr="00297A75">
        <w:rPr>
          <w:rFonts w:ascii="Sylfaen" w:hAnsi="Sylfaen"/>
          <w:i/>
          <w:noProof/>
          <w:sz w:val="16"/>
          <w:szCs w:val="16"/>
        </w:rPr>
        <w:t xml:space="preserve"> </w:t>
      </w:r>
      <w:r w:rsidR="00B47B91" w:rsidRPr="00297A75">
        <w:rPr>
          <w:rFonts w:ascii="Sylfaen" w:hAnsi="Sylfaen" w:cs="Sylfaen"/>
          <w:i/>
          <w:noProof/>
          <w:sz w:val="16"/>
          <w:szCs w:val="16"/>
        </w:rPr>
        <w:t>ასიგნებები</w:t>
      </w:r>
      <w:r w:rsidR="00B47B91" w:rsidRPr="00297A75">
        <w:rPr>
          <w:rFonts w:ascii="Sylfaen" w:hAnsi="Sylfaen"/>
          <w:i/>
          <w:noProof/>
          <w:sz w:val="16"/>
          <w:szCs w:val="16"/>
        </w:rPr>
        <w:t xml:space="preserve"> </w:t>
      </w:r>
      <w:r w:rsidR="00B47B91" w:rsidRPr="00297A75">
        <w:rPr>
          <w:rFonts w:ascii="Sylfaen" w:hAnsi="Sylfaen" w:cs="Sylfaen"/>
          <w:i/>
          <w:noProof/>
          <w:sz w:val="16"/>
          <w:szCs w:val="16"/>
        </w:rPr>
        <w:t>და</w:t>
      </w:r>
      <w:r w:rsidR="00B47B91" w:rsidRPr="00297A75">
        <w:rPr>
          <w:rFonts w:ascii="Sylfaen" w:hAnsi="Sylfaen"/>
          <w:i/>
          <w:noProof/>
          <w:sz w:val="16"/>
          <w:szCs w:val="16"/>
        </w:rPr>
        <w:t xml:space="preserve"> </w:t>
      </w:r>
      <w:r w:rsidR="00B47B91" w:rsidRPr="00297A75">
        <w:rPr>
          <w:rFonts w:ascii="Sylfaen" w:hAnsi="Sylfaen" w:cs="Sylfaen"/>
          <w:i/>
          <w:noProof/>
          <w:sz w:val="16"/>
          <w:szCs w:val="16"/>
        </w:rPr>
        <w:t>ფაქტიური</w:t>
      </w:r>
      <w:r w:rsidR="00B47B91" w:rsidRPr="00297A75">
        <w:rPr>
          <w:rFonts w:ascii="Sylfaen" w:hAnsi="Sylfaen"/>
          <w:i/>
          <w:noProof/>
          <w:sz w:val="16"/>
          <w:szCs w:val="16"/>
        </w:rPr>
        <w:t xml:space="preserve"> </w:t>
      </w:r>
      <w:r w:rsidR="00B47B91" w:rsidRPr="00297A75">
        <w:rPr>
          <w:rFonts w:ascii="Sylfaen" w:hAnsi="Sylfaen" w:cs="Sylfaen"/>
          <w:i/>
          <w:noProof/>
          <w:sz w:val="16"/>
          <w:szCs w:val="16"/>
        </w:rPr>
        <w:t>დაფინანსება</w:t>
      </w:r>
    </w:p>
    <w:p w14:paraId="00745A62" w14:textId="28D084EA" w:rsidR="00426530" w:rsidRPr="00297A75" w:rsidRDefault="00090EFC" w:rsidP="00426530">
      <w:pPr>
        <w:spacing w:after="0" w:line="240" w:lineRule="auto"/>
        <w:jc w:val="center"/>
        <w:rPr>
          <w:rFonts w:ascii="Sylfaen" w:hAnsi="Sylfaen" w:cs="Sylfaen"/>
          <w:noProof/>
          <w:szCs w:val="28"/>
        </w:rPr>
      </w:pPr>
      <w:r>
        <w:rPr>
          <w:noProof/>
        </w:rPr>
        <w:drawing>
          <wp:inline distT="0" distB="0" distL="0" distR="0" wp14:anchorId="6287D2A2" wp14:editId="17FEF906">
            <wp:extent cx="6800850" cy="2352675"/>
            <wp:effectExtent l="0" t="0" r="0" b="0"/>
            <wp:docPr id="36" name="Chart 36">
              <a:extLst xmlns:a="http://schemas.openxmlformats.org/drawingml/2006/main">
                <a:ext uri="{FF2B5EF4-FFF2-40B4-BE49-F238E27FC236}">
                  <a16:creationId xmlns:a16="http://schemas.microsoft.com/office/drawing/2014/main" id="{00000000-0008-0000-0A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0ABBFF5A" w14:textId="77777777" w:rsidR="00962C52" w:rsidRPr="00297A75" w:rsidRDefault="00962C52" w:rsidP="00426530">
      <w:pPr>
        <w:spacing w:after="0" w:line="240" w:lineRule="auto"/>
        <w:ind w:firstLine="720"/>
        <w:jc w:val="both"/>
        <w:rPr>
          <w:rFonts w:ascii="Sylfaen" w:hAnsi="Sylfaen" w:cs="Sylfaen"/>
          <w:noProof/>
          <w:szCs w:val="28"/>
        </w:rPr>
      </w:pPr>
    </w:p>
    <w:p w14:paraId="693FD771" w14:textId="771C0260" w:rsidR="00426530" w:rsidRPr="00297A75" w:rsidRDefault="00426530" w:rsidP="00426530">
      <w:pPr>
        <w:spacing w:after="0" w:line="240" w:lineRule="auto"/>
        <w:ind w:firstLine="720"/>
        <w:jc w:val="both"/>
        <w:rPr>
          <w:rFonts w:ascii="Sylfaen" w:hAnsi="Sylfaen"/>
          <w:noProof/>
          <w:szCs w:val="28"/>
        </w:rPr>
      </w:pPr>
      <w:r w:rsidRPr="00297A75">
        <w:rPr>
          <w:rFonts w:ascii="Sylfaen" w:hAnsi="Sylfaen" w:cs="Sylfaen"/>
          <w:noProof/>
          <w:szCs w:val="28"/>
        </w:rPr>
        <w:t>საერთო</w:t>
      </w:r>
      <w:r w:rsidRPr="00297A75">
        <w:rPr>
          <w:rFonts w:ascii="Sylfaen" w:hAnsi="Sylfaen"/>
          <w:noProof/>
          <w:szCs w:val="28"/>
        </w:rPr>
        <w:t xml:space="preserve"> </w:t>
      </w:r>
      <w:r w:rsidRPr="00297A75">
        <w:rPr>
          <w:rFonts w:ascii="Sylfaen" w:hAnsi="Sylfaen" w:cs="Sylfaen"/>
          <w:noProof/>
          <w:szCs w:val="28"/>
        </w:rPr>
        <w:t>სასამართლოებისათვის</w:t>
      </w:r>
      <w:r w:rsidRPr="00297A75">
        <w:rPr>
          <w:rFonts w:ascii="Sylfaen" w:hAnsi="Sylfaen"/>
          <w:noProof/>
          <w:szCs w:val="28"/>
        </w:rPr>
        <w:t xml:space="preserve"> </w:t>
      </w:r>
      <w:r w:rsidRPr="00297A75">
        <w:rPr>
          <w:rFonts w:ascii="Sylfaen" w:hAnsi="Sylfaen" w:cs="Sylfaen"/>
          <w:noProof/>
          <w:szCs w:val="28"/>
        </w:rPr>
        <w:t>გამოყოფილ</w:t>
      </w:r>
      <w:r w:rsidRPr="00297A75">
        <w:rPr>
          <w:rFonts w:ascii="Sylfaen" w:hAnsi="Sylfaen"/>
          <w:noProof/>
          <w:szCs w:val="28"/>
        </w:rPr>
        <w:t xml:space="preserve"> </w:t>
      </w:r>
      <w:r w:rsidRPr="00297A75">
        <w:rPr>
          <w:rFonts w:ascii="Sylfaen" w:hAnsi="Sylfaen" w:cs="Sylfaen"/>
          <w:noProof/>
          <w:szCs w:val="28"/>
        </w:rPr>
        <w:t>სახსრებში</w:t>
      </w:r>
      <w:r w:rsidRPr="00297A75">
        <w:rPr>
          <w:rFonts w:ascii="Sylfaen" w:hAnsi="Sylfaen"/>
          <w:noProof/>
          <w:szCs w:val="28"/>
        </w:rPr>
        <w:t xml:space="preserve"> </w:t>
      </w:r>
      <w:r w:rsidRPr="00297A75">
        <w:rPr>
          <w:rFonts w:ascii="Sylfaen" w:hAnsi="Sylfaen"/>
          <w:noProof/>
          <w:szCs w:val="28"/>
          <w:lang w:val="ka-GE"/>
        </w:rPr>
        <w:t>„</w:t>
      </w:r>
      <w:r w:rsidRPr="00297A75">
        <w:rPr>
          <w:rFonts w:ascii="Sylfaen" w:hAnsi="Sylfaen"/>
          <w:noProof/>
          <w:szCs w:val="28"/>
        </w:rPr>
        <w:t xml:space="preserve">ხარჯების“ </w:t>
      </w:r>
      <w:r w:rsidRPr="00297A75">
        <w:rPr>
          <w:rFonts w:ascii="Sylfaen" w:hAnsi="Sylfaen" w:cs="Sylfaen"/>
          <w:noProof/>
          <w:szCs w:val="28"/>
        </w:rPr>
        <w:t>მუხლის</w:t>
      </w:r>
      <w:r w:rsidRPr="00297A75">
        <w:rPr>
          <w:rFonts w:ascii="Sylfaen" w:hAnsi="Sylfaen"/>
          <w:noProof/>
          <w:szCs w:val="28"/>
        </w:rPr>
        <w:t xml:space="preserve"> </w:t>
      </w:r>
      <w:r w:rsidRPr="00297A75">
        <w:rPr>
          <w:rFonts w:ascii="Sylfaen" w:hAnsi="Sylfaen" w:cs="Sylfaen"/>
          <w:noProof/>
          <w:szCs w:val="28"/>
        </w:rPr>
        <w:t>საკასო</w:t>
      </w:r>
      <w:r w:rsidRPr="00297A75">
        <w:rPr>
          <w:rFonts w:ascii="Sylfaen" w:hAnsi="Sylfaen"/>
          <w:noProof/>
          <w:szCs w:val="28"/>
        </w:rPr>
        <w:t xml:space="preserve"> </w:t>
      </w:r>
      <w:r w:rsidRPr="00297A75">
        <w:rPr>
          <w:rFonts w:ascii="Sylfaen" w:hAnsi="Sylfaen" w:cs="Sylfaen"/>
          <w:noProof/>
          <w:szCs w:val="28"/>
        </w:rPr>
        <w:t>შესრულებამ</w:t>
      </w:r>
      <w:r w:rsidRPr="00297A75">
        <w:rPr>
          <w:rFonts w:ascii="Sylfaen" w:hAnsi="Sylfaen"/>
          <w:noProof/>
          <w:szCs w:val="28"/>
        </w:rPr>
        <w:t xml:space="preserve"> </w:t>
      </w:r>
      <w:r w:rsidRPr="00297A75">
        <w:rPr>
          <w:rFonts w:ascii="Sylfaen" w:hAnsi="Sylfaen" w:cs="Sylfaen"/>
          <w:noProof/>
          <w:szCs w:val="28"/>
        </w:rPr>
        <w:t>შეადგინა</w:t>
      </w:r>
      <w:r w:rsidRPr="00297A75">
        <w:rPr>
          <w:rFonts w:ascii="Sylfaen" w:hAnsi="Sylfaen"/>
          <w:noProof/>
          <w:szCs w:val="28"/>
        </w:rPr>
        <w:t xml:space="preserve"> </w:t>
      </w:r>
      <w:r w:rsidR="00620295" w:rsidRPr="00620295">
        <w:rPr>
          <w:rFonts w:ascii="Sylfaen" w:eastAsia="Times New Roman" w:hAnsi="Sylfaen"/>
        </w:rPr>
        <w:t>98.5</w:t>
      </w:r>
      <w:r w:rsidRPr="00297A75">
        <w:rPr>
          <w:rFonts w:ascii="Sylfaen" w:eastAsia="Times New Roman" w:hAnsi="Sylfaen"/>
        </w:rPr>
        <w:t>%</w:t>
      </w:r>
      <w:r w:rsidRPr="00297A75">
        <w:rPr>
          <w:rFonts w:ascii="Sylfaen" w:hAnsi="Sylfaen"/>
          <w:noProof/>
          <w:szCs w:val="28"/>
        </w:rPr>
        <w:t>,</w:t>
      </w:r>
      <w:r w:rsidRPr="00297A75">
        <w:rPr>
          <w:rFonts w:ascii="Sylfaen" w:hAnsi="Sylfaen"/>
          <w:noProof/>
          <w:szCs w:val="28"/>
          <w:lang w:val="ka-GE"/>
        </w:rPr>
        <w:t xml:space="preserve"> ხოლო</w:t>
      </w:r>
      <w:r w:rsidRPr="00297A75">
        <w:rPr>
          <w:rFonts w:ascii="Sylfaen" w:hAnsi="Sylfaen"/>
          <w:noProof/>
          <w:szCs w:val="28"/>
        </w:rPr>
        <w:t xml:space="preserve"> </w:t>
      </w:r>
      <w:r w:rsidRPr="00297A75">
        <w:rPr>
          <w:rFonts w:ascii="Sylfaen" w:hAnsi="Sylfaen"/>
          <w:noProof/>
          <w:szCs w:val="28"/>
          <w:lang w:val="ka-GE"/>
        </w:rPr>
        <w:t>„</w:t>
      </w:r>
      <w:r w:rsidRPr="00297A75">
        <w:rPr>
          <w:rFonts w:ascii="Sylfaen" w:hAnsi="Sylfaen"/>
          <w:noProof/>
          <w:szCs w:val="28"/>
        </w:rPr>
        <w:t xml:space="preserve">არაფინანსური აქტივების ზრდის“ </w:t>
      </w:r>
      <w:r w:rsidRPr="00297A75">
        <w:rPr>
          <w:rFonts w:ascii="Sylfaen" w:hAnsi="Sylfaen" w:cs="Sylfaen"/>
          <w:noProof/>
          <w:szCs w:val="28"/>
        </w:rPr>
        <w:t>მუხლით</w:t>
      </w:r>
      <w:r w:rsidRPr="00297A75">
        <w:rPr>
          <w:rFonts w:ascii="Sylfaen" w:hAnsi="Sylfaen"/>
          <w:noProof/>
          <w:szCs w:val="28"/>
        </w:rPr>
        <w:t xml:space="preserve"> </w:t>
      </w:r>
      <w:r w:rsidRPr="00297A75">
        <w:rPr>
          <w:rFonts w:ascii="Sylfaen" w:hAnsi="Sylfaen"/>
          <w:noProof/>
          <w:szCs w:val="28"/>
          <w:lang w:val="ka-GE"/>
        </w:rPr>
        <w:t>-</w:t>
      </w:r>
      <w:r w:rsidRPr="00297A75">
        <w:rPr>
          <w:rFonts w:ascii="Sylfaen" w:hAnsi="Sylfaen"/>
          <w:noProof/>
          <w:szCs w:val="28"/>
        </w:rPr>
        <w:t xml:space="preserve"> </w:t>
      </w:r>
      <w:r w:rsidR="00620295">
        <w:rPr>
          <w:rFonts w:ascii="Sylfaen" w:eastAsia="Times New Roman" w:hAnsi="Sylfaen"/>
          <w:lang w:val="ka-GE"/>
        </w:rPr>
        <w:t>1.5</w:t>
      </w:r>
      <w:r w:rsidRPr="00297A75">
        <w:rPr>
          <w:rFonts w:ascii="Sylfaen" w:eastAsia="Times New Roman" w:hAnsi="Sylfaen"/>
        </w:rPr>
        <w:t>%</w:t>
      </w:r>
      <w:r w:rsidRPr="00297A75">
        <w:rPr>
          <w:rFonts w:ascii="Sylfaen" w:hAnsi="Sylfaen"/>
          <w:noProof/>
          <w:szCs w:val="28"/>
        </w:rPr>
        <w:t>.</w:t>
      </w:r>
    </w:p>
    <w:p w14:paraId="5138F4C9" w14:textId="77777777" w:rsidR="00426530" w:rsidRPr="009005BC" w:rsidRDefault="00426530" w:rsidP="00426530">
      <w:pPr>
        <w:spacing w:line="240" w:lineRule="auto"/>
        <w:jc w:val="both"/>
        <w:rPr>
          <w:rFonts w:ascii="Sylfaen" w:hAnsi="Sylfaen"/>
          <w:noProof/>
          <w:szCs w:val="28"/>
          <w:highlight w:val="yellow"/>
        </w:rPr>
      </w:pPr>
    </w:p>
    <w:p w14:paraId="1113A661" w14:textId="77777777" w:rsidR="00426530" w:rsidRPr="00C17AAE" w:rsidRDefault="00426530" w:rsidP="00426530">
      <w:pPr>
        <w:spacing w:line="240" w:lineRule="auto"/>
        <w:ind w:firstLine="720"/>
        <w:jc w:val="center"/>
        <w:rPr>
          <w:rFonts w:ascii="Sylfaen" w:hAnsi="Sylfaen"/>
          <w:b/>
          <w:noProof/>
          <w:szCs w:val="28"/>
        </w:rPr>
      </w:pPr>
      <w:r w:rsidRPr="00C17AAE">
        <w:rPr>
          <w:rFonts w:ascii="Sylfaen" w:hAnsi="Sylfaen" w:cs="Sylfaen"/>
          <w:b/>
          <w:noProof/>
          <w:szCs w:val="28"/>
        </w:rPr>
        <w:t>საქართველოს</w:t>
      </w:r>
      <w:r w:rsidRPr="00C17AAE">
        <w:rPr>
          <w:rFonts w:ascii="Sylfaen" w:hAnsi="Sylfaen"/>
          <w:b/>
          <w:noProof/>
          <w:szCs w:val="28"/>
        </w:rPr>
        <w:t xml:space="preserve"> </w:t>
      </w:r>
      <w:r w:rsidRPr="00C17AAE">
        <w:rPr>
          <w:rFonts w:ascii="Sylfaen" w:hAnsi="Sylfaen" w:cs="Sylfaen"/>
          <w:b/>
          <w:noProof/>
          <w:szCs w:val="28"/>
        </w:rPr>
        <w:t>იუსტიციის</w:t>
      </w:r>
      <w:r w:rsidRPr="00C17AAE">
        <w:rPr>
          <w:rFonts w:ascii="Sylfaen" w:hAnsi="Sylfaen"/>
          <w:b/>
          <w:noProof/>
          <w:szCs w:val="28"/>
        </w:rPr>
        <w:t xml:space="preserve"> </w:t>
      </w:r>
      <w:r w:rsidRPr="00C17AAE">
        <w:rPr>
          <w:rFonts w:ascii="Sylfaen" w:hAnsi="Sylfaen" w:cs="Sylfaen"/>
          <w:b/>
          <w:noProof/>
          <w:szCs w:val="28"/>
        </w:rPr>
        <w:t>უმაღლესი</w:t>
      </w:r>
      <w:r w:rsidRPr="00C17AAE">
        <w:rPr>
          <w:rFonts w:ascii="Sylfaen" w:hAnsi="Sylfaen"/>
          <w:b/>
          <w:noProof/>
          <w:szCs w:val="28"/>
        </w:rPr>
        <w:t xml:space="preserve"> </w:t>
      </w:r>
      <w:r w:rsidRPr="00C17AAE">
        <w:rPr>
          <w:rFonts w:ascii="Sylfaen" w:hAnsi="Sylfaen" w:cs="Sylfaen"/>
          <w:b/>
          <w:noProof/>
          <w:szCs w:val="28"/>
        </w:rPr>
        <w:t>საბჭო</w:t>
      </w:r>
    </w:p>
    <w:p w14:paraId="39E2852C" w14:textId="2607F5CA" w:rsidR="00426530" w:rsidRPr="00C17AAE" w:rsidRDefault="00426530" w:rsidP="00426530">
      <w:pPr>
        <w:spacing w:line="240" w:lineRule="auto"/>
        <w:ind w:firstLine="720"/>
        <w:jc w:val="both"/>
        <w:rPr>
          <w:rFonts w:ascii="Sylfaen" w:hAnsi="Sylfaen"/>
          <w:noProof/>
          <w:szCs w:val="28"/>
          <w:lang w:val="ka-GE"/>
        </w:rPr>
      </w:pPr>
      <w:r w:rsidRPr="00C17AAE">
        <w:rPr>
          <w:rFonts w:ascii="Sylfaen" w:hAnsi="Sylfaen" w:cs="Sylfaen"/>
          <w:bCs/>
          <w:noProof/>
          <w:szCs w:val="28"/>
        </w:rPr>
        <w:t>საქართველოს</w:t>
      </w:r>
      <w:r w:rsidRPr="00C17AAE">
        <w:rPr>
          <w:rFonts w:ascii="Sylfaen" w:hAnsi="Sylfaen" w:cs="Arial"/>
          <w:bCs/>
          <w:noProof/>
          <w:szCs w:val="28"/>
        </w:rPr>
        <w:t xml:space="preserve"> </w:t>
      </w:r>
      <w:r w:rsidRPr="00C17AAE">
        <w:rPr>
          <w:rFonts w:ascii="Sylfaen" w:hAnsi="Sylfaen" w:cs="Sylfaen"/>
          <w:bCs/>
          <w:noProof/>
          <w:szCs w:val="28"/>
        </w:rPr>
        <w:t>იუსტიციის</w:t>
      </w:r>
      <w:r w:rsidRPr="00C17AAE">
        <w:rPr>
          <w:rFonts w:ascii="Sylfaen" w:hAnsi="Sylfaen" w:cs="Arial"/>
          <w:bCs/>
          <w:noProof/>
          <w:szCs w:val="28"/>
        </w:rPr>
        <w:t xml:space="preserve"> </w:t>
      </w:r>
      <w:r w:rsidRPr="00C17AAE">
        <w:rPr>
          <w:rFonts w:ascii="Sylfaen" w:hAnsi="Sylfaen" w:cs="Sylfaen"/>
          <w:bCs/>
          <w:noProof/>
          <w:szCs w:val="28"/>
        </w:rPr>
        <w:t>უმაღლესი</w:t>
      </w:r>
      <w:r w:rsidRPr="00C17AAE">
        <w:rPr>
          <w:rFonts w:ascii="Sylfaen" w:hAnsi="Sylfaen" w:cs="Arial"/>
          <w:bCs/>
          <w:noProof/>
          <w:szCs w:val="28"/>
        </w:rPr>
        <w:t xml:space="preserve"> </w:t>
      </w:r>
      <w:r w:rsidRPr="00C17AAE">
        <w:rPr>
          <w:rFonts w:ascii="Sylfaen" w:hAnsi="Sylfaen" w:cs="Sylfaen"/>
          <w:bCs/>
          <w:noProof/>
          <w:szCs w:val="28"/>
        </w:rPr>
        <w:t>საბჭოს</w:t>
      </w:r>
      <w:r w:rsidR="00BE1304" w:rsidRPr="00C17AAE">
        <w:rPr>
          <w:rFonts w:ascii="Sylfaen" w:hAnsi="Sylfaen"/>
          <w:noProof/>
          <w:szCs w:val="28"/>
        </w:rPr>
        <w:t xml:space="preserve"> </w:t>
      </w:r>
      <w:r w:rsidR="00006C75" w:rsidRPr="00C17AAE">
        <w:rPr>
          <w:rFonts w:ascii="Sylfaen" w:hAnsi="Sylfaen"/>
          <w:noProof/>
          <w:szCs w:val="28"/>
        </w:rPr>
        <w:t xml:space="preserve">2025 წლის </w:t>
      </w:r>
      <w:r w:rsidR="00366A51">
        <w:rPr>
          <w:rFonts w:ascii="Sylfaen" w:hAnsi="Sylfaen"/>
          <w:noProof/>
          <w:szCs w:val="28"/>
        </w:rPr>
        <w:t>12 თვეში</w:t>
      </w:r>
      <w:r w:rsidR="009005BC" w:rsidRPr="00C17AAE">
        <w:rPr>
          <w:rFonts w:ascii="Sylfaen" w:hAnsi="Sylfaen"/>
          <w:noProof/>
          <w:szCs w:val="28"/>
        </w:rPr>
        <w:t xml:space="preserve"> </w:t>
      </w:r>
      <w:r w:rsidR="0099001B" w:rsidRPr="00C17AAE">
        <w:rPr>
          <w:rFonts w:ascii="Sylfaen" w:hAnsi="Sylfaen"/>
          <w:noProof/>
          <w:szCs w:val="28"/>
        </w:rPr>
        <w:t xml:space="preserve">სახელმწიფო ბიუჯეტით </w:t>
      </w:r>
      <w:r w:rsidRPr="00C17AAE">
        <w:rPr>
          <w:rFonts w:ascii="Sylfaen" w:hAnsi="Sylfaen" w:cs="Sylfaen"/>
          <w:noProof/>
          <w:szCs w:val="28"/>
        </w:rPr>
        <w:t>გამოყოფილმა</w:t>
      </w:r>
      <w:r w:rsidRPr="00C17AAE">
        <w:rPr>
          <w:rFonts w:ascii="Sylfaen" w:hAnsi="Sylfaen"/>
          <w:noProof/>
          <w:szCs w:val="28"/>
        </w:rPr>
        <w:t xml:space="preserve"> </w:t>
      </w:r>
      <w:r w:rsidRPr="00C17AAE">
        <w:rPr>
          <w:rFonts w:ascii="Sylfaen" w:hAnsi="Sylfaen" w:cs="Sylfaen"/>
          <w:noProof/>
          <w:szCs w:val="28"/>
        </w:rPr>
        <w:t>დაზუსტებულმა</w:t>
      </w:r>
      <w:r w:rsidRPr="00C17AAE">
        <w:rPr>
          <w:rFonts w:ascii="Sylfaen" w:hAnsi="Sylfaen"/>
          <w:noProof/>
          <w:szCs w:val="28"/>
        </w:rPr>
        <w:t xml:space="preserve"> </w:t>
      </w:r>
      <w:r w:rsidRPr="00C17AAE">
        <w:rPr>
          <w:rFonts w:ascii="Sylfaen" w:hAnsi="Sylfaen" w:cs="Sylfaen"/>
          <w:noProof/>
          <w:szCs w:val="28"/>
        </w:rPr>
        <w:t>ასიგნებებმა</w:t>
      </w:r>
      <w:r w:rsidRPr="00C17AAE">
        <w:rPr>
          <w:rFonts w:ascii="Sylfaen" w:hAnsi="Sylfaen"/>
          <w:noProof/>
          <w:szCs w:val="28"/>
        </w:rPr>
        <w:t xml:space="preserve"> </w:t>
      </w:r>
      <w:r w:rsidRPr="00C17AAE">
        <w:rPr>
          <w:rFonts w:ascii="Sylfaen" w:hAnsi="Sylfaen" w:cs="Sylfaen"/>
          <w:noProof/>
          <w:szCs w:val="28"/>
        </w:rPr>
        <w:t xml:space="preserve">შეადგინა </w:t>
      </w:r>
      <w:r w:rsidR="00620295" w:rsidRPr="00620295">
        <w:rPr>
          <w:rFonts w:ascii="Sylfaen" w:hAnsi="Sylfaen" w:cs="Sylfaen"/>
          <w:noProof/>
          <w:szCs w:val="28"/>
        </w:rPr>
        <w:t>12</w:t>
      </w:r>
      <w:r w:rsidR="00620295">
        <w:rPr>
          <w:rFonts w:ascii="Sylfaen" w:hAnsi="Sylfaen" w:cs="Sylfaen"/>
          <w:noProof/>
          <w:szCs w:val="28"/>
        </w:rPr>
        <w:t xml:space="preserve"> </w:t>
      </w:r>
      <w:r w:rsidR="00620295" w:rsidRPr="00620295">
        <w:rPr>
          <w:rFonts w:ascii="Sylfaen" w:hAnsi="Sylfaen" w:cs="Sylfaen"/>
          <w:noProof/>
          <w:szCs w:val="28"/>
        </w:rPr>
        <w:t>600.0</w:t>
      </w:r>
      <w:r w:rsidR="00620295">
        <w:rPr>
          <w:rFonts w:ascii="Sylfaen" w:hAnsi="Sylfaen" w:cs="Sylfaen"/>
          <w:noProof/>
          <w:szCs w:val="28"/>
        </w:rPr>
        <w:t xml:space="preserve"> </w:t>
      </w:r>
      <w:r w:rsidRPr="00C17AAE">
        <w:rPr>
          <w:rFonts w:ascii="Sylfaen" w:hAnsi="Sylfaen" w:cs="Sylfaen"/>
          <w:noProof/>
          <w:szCs w:val="28"/>
        </w:rPr>
        <w:t>ათასი</w:t>
      </w:r>
      <w:r w:rsidRPr="00C17AAE">
        <w:rPr>
          <w:rFonts w:ascii="Sylfaen" w:hAnsi="Sylfaen"/>
          <w:noProof/>
          <w:szCs w:val="28"/>
        </w:rPr>
        <w:t xml:space="preserve"> </w:t>
      </w:r>
      <w:r w:rsidRPr="00C17AAE">
        <w:rPr>
          <w:rFonts w:ascii="Sylfaen" w:hAnsi="Sylfaen" w:cs="Sylfaen"/>
          <w:noProof/>
          <w:szCs w:val="28"/>
        </w:rPr>
        <w:t>ლარი</w:t>
      </w:r>
      <w:r w:rsidRPr="00C17AAE">
        <w:rPr>
          <w:rFonts w:ascii="Sylfaen" w:hAnsi="Sylfaen"/>
          <w:noProof/>
          <w:szCs w:val="28"/>
        </w:rPr>
        <w:t xml:space="preserve">, </w:t>
      </w:r>
      <w:r w:rsidRPr="00C17AAE">
        <w:rPr>
          <w:rFonts w:ascii="Sylfaen" w:hAnsi="Sylfaen" w:cs="Sylfaen"/>
          <w:noProof/>
          <w:szCs w:val="28"/>
        </w:rPr>
        <w:t>ხოლო</w:t>
      </w:r>
      <w:r w:rsidRPr="00C17AAE">
        <w:rPr>
          <w:rFonts w:ascii="Sylfaen" w:hAnsi="Sylfaen"/>
          <w:noProof/>
          <w:szCs w:val="28"/>
        </w:rPr>
        <w:t xml:space="preserve"> </w:t>
      </w:r>
      <w:r w:rsidRPr="00C17AAE">
        <w:rPr>
          <w:rFonts w:ascii="Sylfaen" w:hAnsi="Sylfaen" w:cs="Sylfaen"/>
          <w:noProof/>
          <w:szCs w:val="28"/>
        </w:rPr>
        <w:t>ფაქტიურმა</w:t>
      </w:r>
      <w:r w:rsidRPr="00C17AAE">
        <w:rPr>
          <w:rFonts w:ascii="Sylfaen" w:hAnsi="Sylfaen"/>
          <w:noProof/>
          <w:szCs w:val="28"/>
        </w:rPr>
        <w:t xml:space="preserve"> </w:t>
      </w:r>
      <w:r w:rsidRPr="00C17AAE">
        <w:rPr>
          <w:rFonts w:ascii="Sylfaen" w:hAnsi="Sylfaen" w:cs="Sylfaen"/>
          <w:noProof/>
          <w:szCs w:val="28"/>
        </w:rPr>
        <w:t>დაფინასებამ</w:t>
      </w:r>
      <w:r w:rsidRPr="00C17AAE">
        <w:rPr>
          <w:rFonts w:ascii="Sylfaen" w:hAnsi="Sylfaen"/>
          <w:noProof/>
          <w:szCs w:val="28"/>
        </w:rPr>
        <w:t xml:space="preserve"> -</w:t>
      </w:r>
      <w:r w:rsidRPr="00C17AAE">
        <w:rPr>
          <w:rFonts w:ascii="Sylfaen" w:hAnsi="Sylfaen"/>
          <w:noProof/>
          <w:szCs w:val="28"/>
          <w:lang w:val="ka-GE"/>
        </w:rPr>
        <w:t xml:space="preserve"> </w:t>
      </w:r>
      <w:r w:rsidR="00620295" w:rsidRPr="00620295">
        <w:rPr>
          <w:rFonts w:ascii="Sylfaen" w:hAnsi="Sylfaen"/>
          <w:noProof/>
          <w:szCs w:val="28"/>
        </w:rPr>
        <w:t>6</w:t>
      </w:r>
      <w:r w:rsidR="00620295">
        <w:rPr>
          <w:rFonts w:ascii="Sylfaen" w:hAnsi="Sylfaen"/>
          <w:noProof/>
          <w:szCs w:val="28"/>
        </w:rPr>
        <w:t xml:space="preserve"> </w:t>
      </w:r>
      <w:r w:rsidR="00620295" w:rsidRPr="00620295">
        <w:rPr>
          <w:rFonts w:ascii="Sylfaen" w:hAnsi="Sylfaen"/>
          <w:noProof/>
          <w:szCs w:val="28"/>
        </w:rPr>
        <w:t>845.4</w:t>
      </w:r>
      <w:r w:rsidR="00620295">
        <w:rPr>
          <w:rFonts w:ascii="Sylfaen" w:hAnsi="Sylfaen"/>
          <w:noProof/>
          <w:szCs w:val="28"/>
        </w:rPr>
        <w:t xml:space="preserve"> </w:t>
      </w:r>
      <w:r w:rsidRPr="00C17AAE">
        <w:rPr>
          <w:rFonts w:ascii="Sylfaen" w:hAnsi="Sylfaen" w:cs="Sylfaen"/>
          <w:noProof/>
          <w:szCs w:val="28"/>
        </w:rPr>
        <w:t>ათასი</w:t>
      </w:r>
      <w:r w:rsidRPr="00C17AAE">
        <w:rPr>
          <w:rFonts w:ascii="Sylfaen" w:hAnsi="Sylfaen"/>
          <w:noProof/>
          <w:szCs w:val="28"/>
        </w:rPr>
        <w:t xml:space="preserve"> </w:t>
      </w:r>
      <w:r w:rsidRPr="00C17AAE">
        <w:rPr>
          <w:rFonts w:ascii="Sylfaen" w:hAnsi="Sylfaen" w:cs="Sylfaen"/>
          <w:noProof/>
          <w:szCs w:val="28"/>
        </w:rPr>
        <w:t>ლარი</w:t>
      </w:r>
      <w:r w:rsidRPr="00C17AAE">
        <w:rPr>
          <w:rFonts w:ascii="Sylfaen" w:hAnsi="Sylfaen"/>
          <w:noProof/>
          <w:szCs w:val="28"/>
        </w:rPr>
        <w:t xml:space="preserve">, </w:t>
      </w:r>
      <w:r w:rsidR="0023760E" w:rsidRPr="00C17AAE">
        <w:rPr>
          <w:rFonts w:ascii="Sylfaen" w:hAnsi="Sylfaen" w:cs="Sylfaen"/>
          <w:noProof/>
          <w:szCs w:val="28"/>
        </w:rPr>
        <w:t xml:space="preserve">რაც 2024 წლის შესაბამის </w:t>
      </w:r>
      <w:r w:rsidR="0099001B" w:rsidRPr="00C17AAE">
        <w:rPr>
          <w:rFonts w:ascii="Sylfaen" w:hAnsi="Sylfaen" w:cs="Sylfaen"/>
          <w:noProof/>
          <w:szCs w:val="28"/>
        </w:rPr>
        <w:t>მაჩვენებელზე</w:t>
      </w:r>
      <w:r w:rsidRPr="00C17AAE">
        <w:rPr>
          <w:rFonts w:ascii="Sylfaen" w:hAnsi="Sylfaen" w:cs="Sylfaen"/>
          <w:noProof/>
          <w:szCs w:val="28"/>
        </w:rPr>
        <w:t xml:space="preserve"> </w:t>
      </w:r>
      <w:r w:rsidR="00620295">
        <w:rPr>
          <w:rFonts w:ascii="Sylfaen" w:hAnsi="Sylfaen"/>
          <w:noProof/>
          <w:szCs w:val="28"/>
        </w:rPr>
        <w:t>51</w:t>
      </w:r>
      <w:r w:rsidR="00C17AA9">
        <w:rPr>
          <w:rFonts w:ascii="Sylfaen" w:hAnsi="Sylfaen"/>
          <w:noProof/>
          <w:szCs w:val="28"/>
          <w:lang w:val="ka-GE"/>
        </w:rPr>
        <w:t xml:space="preserve">8.0 </w:t>
      </w:r>
      <w:r w:rsidRPr="00C17AAE">
        <w:rPr>
          <w:rFonts w:ascii="Sylfaen" w:hAnsi="Sylfaen" w:cs="Sylfaen"/>
          <w:noProof/>
          <w:szCs w:val="28"/>
        </w:rPr>
        <w:t>ათასი</w:t>
      </w:r>
      <w:r w:rsidRPr="00C17AAE">
        <w:rPr>
          <w:rFonts w:ascii="Sylfaen" w:hAnsi="Sylfaen"/>
          <w:noProof/>
          <w:szCs w:val="28"/>
        </w:rPr>
        <w:t xml:space="preserve"> </w:t>
      </w:r>
      <w:r w:rsidRPr="00C17AAE">
        <w:rPr>
          <w:rFonts w:ascii="Sylfaen" w:hAnsi="Sylfaen" w:cs="Sylfaen"/>
          <w:noProof/>
          <w:szCs w:val="28"/>
        </w:rPr>
        <w:t>ლარით</w:t>
      </w:r>
      <w:r w:rsidRPr="00C17AAE">
        <w:rPr>
          <w:rFonts w:ascii="Sylfaen" w:hAnsi="Sylfaen"/>
          <w:noProof/>
          <w:szCs w:val="28"/>
        </w:rPr>
        <w:t xml:space="preserve"> </w:t>
      </w:r>
      <w:r w:rsidR="00AD621F" w:rsidRPr="00C17AAE">
        <w:rPr>
          <w:rFonts w:ascii="Sylfaen" w:hAnsi="Sylfaen" w:cs="Sylfaen"/>
          <w:noProof/>
          <w:szCs w:val="28"/>
          <w:lang w:val="ka-GE"/>
        </w:rPr>
        <w:t>მეტია.</w:t>
      </w:r>
      <w:r w:rsidRPr="00C17AAE">
        <w:rPr>
          <w:rFonts w:ascii="Sylfaen" w:hAnsi="Sylfaen"/>
          <w:noProof/>
          <w:szCs w:val="28"/>
        </w:rPr>
        <w:t xml:space="preserve"> </w:t>
      </w:r>
    </w:p>
    <w:p w14:paraId="421BA9B9" w14:textId="2D070EAF" w:rsidR="00B47B91" w:rsidRPr="00C17AAE" w:rsidRDefault="0023760E" w:rsidP="00B47B91">
      <w:pPr>
        <w:spacing w:line="240" w:lineRule="auto"/>
        <w:jc w:val="right"/>
        <w:rPr>
          <w:rFonts w:ascii="Sylfaen" w:hAnsi="Sylfaen" w:cs="Sylfaen"/>
          <w:i/>
          <w:noProof/>
          <w:sz w:val="16"/>
          <w:szCs w:val="16"/>
        </w:rPr>
      </w:pPr>
      <w:r w:rsidRPr="00C17AAE">
        <w:rPr>
          <w:rFonts w:ascii="Sylfaen" w:hAnsi="Sylfaen"/>
          <w:i/>
          <w:noProof/>
          <w:sz w:val="16"/>
          <w:szCs w:val="16"/>
        </w:rPr>
        <w:t xml:space="preserve">2024-2025 წლებში </w:t>
      </w:r>
      <w:r w:rsidR="00366A51">
        <w:rPr>
          <w:rFonts w:ascii="Sylfaen" w:hAnsi="Sylfaen"/>
          <w:i/>
          <w:noProof/>
          <w:sz w:val="16"/>
          <w:szCs w:val="16"/>
        </w:rPr>
        <w:t>12 თვეში</w:t>
      </w:r>
      <w:r w:rsidR="009005BC" w:rsidRPr="00C17AAE">
        <w:rPr>
          <w:rFonts w:ascii="Sylfaen" w:hAnsi="Sylfaen"/>
          <w:i/>
          <w:noProof/>
          <w:sz w:val="16"/>
          <w:szCs w:val="16"/>
        </w:rPr>
        <w:t xml:space="preserve"> </w:t>
      </w:r>
      <w:r w:rsidRPr="00C17AAE">
        <w:rPr>
          <w:rFonts w:ascii="Sylfaen" w:hAnsi="Sylfaen"/>
          <w:i/>
          <w:noProof/>
          <w:sz w:val="16"/>
          <w:szCs w:val="16"/>
        </w:rPr>
        <w:t>გამოყოფილი</w:t>
      </w:r>
      <w:r w:rsidR="00B47B91" w:rsidRPr="00C17AAE">
        <w:rPr>
          <w:rFonts w:ascii="Sylfaen" w:hAnsi="Sylfaen"/>
          <w:i/>
          <w:noProof/>
          <w:sz w:val="16"/>
          <w:szCs w:val="16"/>
        </w:rPr>
        <w:br/>
        <w:t xml:space="preserve"> </w:t>
      </w:r>
      <w:r w:rsidR="00B47B91" w:rsidRPr="00C17AAE">
        <w:rPr>
          <w:rFonts w:ascii="Sylfaen" w:hAnsi="Sylfaen" w:cs="Sylfaen"/>
          <w:i/>
          <w:noProof/>
          <w:sz w:val="16"/>
          <w:szCs w:val="16"/>
        </w:rPr>
        <w:t>დაზუსტებული</w:t>
      </w:r>
      <w:r w:rsidR="00B47B91" w:rsidRPr="00C17AAE">
        <w:rPr>
          <w:rFonts w:ascii="Sylfaen" w:hAnsi="Sylfaen"/>
          <w:i/>
          <w:noProof/>
          <w:sz w:val="16"/>
          <w:szCs w:val="16"/>
        </w:rPr>
        <w:t xml:space="preserve"> </w:t>
      </w:r>
      <w:r w:rsidR="00B47B91" w:rsidRPr="00C17AAE">
        <w:rPr>
          <w:rFonts w:ascii="Sylfaen" w:hAnsi="Sylfaen" w:cs="Sylfaen"/>
          <w:i/>
          <w:noProof/>
          <w:sz w:val="16"/>
          <w:szCs w:val="16"/>
        </w:rPr>
        <w:t>ასიგნებები</w:t>
      </w:r>
      <w:r w:rsidR="00B47B91" w:rsidRPr="00C17AAE">
        <w:rPr>
          <w:rFonts w:ascii="Sylfaen" w:hAnsi="Sylfaen"/>
          <w:i/>
          <w:noProof/>
          <w:sz w:val="16"/>
          <w:szCs w:val="16"/>
        </w:rPr>
        <w:t xml:space="preserve"> </w:t>
      </w:r>
      <w:r w:rsidR="00B47B91" w:rsidRPr="00C17AAE">
        <w:rPr>
          <w:rFonts w:ascii="Sylfaen" w:hAnsi="Sylfaen" w:cs="Sylfaen"/>
          <w:i/>
          <w:noProof/>
          <w:sz w:val="16"/>
          <w:szCs w:val="16"/>
        </w:rPr>
        <w:t>და</w:t>
      </w:r>
      <w:r w:rsidR="00B47B91" w:rsidRPr="00C17AAE">
        <w:rPr>
          <w:rFonts w:ascii="Sylfaen" w:hAnsi="Sylfaen"/>
          <w:i/>
          <w:noProof/>
          <w:sz w:val="16"/>
          <w:szCs w:val="16"/>
        </w:rPr>
        <w:t xml:space="preserve"> </w:t>
      </w:r>
      <w:r w:rsidR="00B47B91" w:rsidRPr="00C17AAE">
        <w:rPr>
          <w:rFonts w:ascii="Sylfaen" w:hAnsi="Sylfaen" w:cs="Sylfaen"/>
          <w:i/>
          <w:noProof/>
          <w:sz w:val="16"/>
          <w:szCs w:val="16"/>
        </w:rPr>
        <w:t>ფაქტიური</w:t>
      </w:r>
      <w:r w:rsidR="00B47B91" w:rsidRPr="00C17AAE">
        <w:rPr>
          <w:rFonts w:ascii="Sylfaen" w:hAnsi="Sylfaen"/>
          <w:i/>
          <w:noProof/>
          <w:sz w:val="16"/>
          <w:szCs w:val="16"/>
        </w:rPr>
        <w:t xml:space="preserve"> </w:t>
      </w:r>
      <w:r w:rsidR="00B47B91" w:rsidRPr="00C17AAE">
        <w:rPr>
          <w:rFonts w:ascii="Sylfaen" w:hAnsi="Sylfaen" w:cs="Sylfaen"/>
          <w:i/>
          <w:noProof/>
          <w:sz w:val="16"/>
          <w:szCs w:val="16"/>
        </w:rPr>
        <w:t>დაფინანსება</w:t>
      </w:r>
    </w:p>
    <w:p w14:paraId="3A4AF5A6" w14:textId="23B816BF" w:rsidR="00426530" w:rsidRPr="00C17AAE" w:rsidRDefault="00620295" w:rsidP="00426530">
      <w:pPr>
        <w:spacing w:line="240" w:lineRule="auto"/>
        <w:jc w:val="center"/>
        <w:rPr>
          <w:rFonts w:ascii="Sylfaen" w:hAnsi="Sylfaen" w:cs="Sylfaen"/>
          <w:noProof/>
          <w:szCs w:val="28"/>
        </w:rPr>
      </w:pPr>
      <w:r>
        <w:rPr>
          <w:noProof/>
        </w:rPr>
        <w:drawing>
          <wp:inline distT="0" distB="0" distL="0" distR="0" wp14:anchorId="684D5030" wp14:editId="4AC98E9A">
            <wp:extent cx="6477000" cy="2381250"/>
            <wp:effectExtent l="0" t="0" r="0" b="0"/>
            <wp:docPr id="43" name="Chart 43">
              <a:extLst xmlns:a="http://schemas.openxmlformats.org/drawingml/2006/main">
                <a:ext uri="{FF2B5EF4-FFF2-40B4-BE49-F238E27FC236}">
                  <a16:creationId xmlns:a16="http://schemas.microsoft.com/office/drawing/2014/main" id="{00000000-0008-0000-0B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68BEBA2B" w14:textId="0D9391F9" w:rsidR="004B25E7" w:rsidRPr="00C17AAE" w:rsidRDefault="004B25E7" w:rsidP="004B25E7">
      <w:pPr>
        <w:spacing w:after="0" w:line="240" w:lineRule="auto"/>
        <w:ind w:firstLine="720"/>
        <w:jc w:val="both"/>
        <w:rPr>
          <w:rFonts w:ascii="Sylfaen" w:eastAsia="Times New Roman" w:hAnsi="Sylfaen"/>
          <w:lang w:val="ka-GE"/>
        </w:rPr>
      </w:pPr>
      <w:r w:rsidRPr="00C17AAE">
        <w:rPr>
          <w:rFonts w:ascii="Sylfaen" w:hAnsi="Sylfaen" w:cs="Sylfaen"/>
          <w:bCs/>
          <w:noProof/>
          <w:szCs w:val="28"/>
        </w:rPr>
        <w:t>საქართველოს</w:t>
      </w:r>
      <w:r w:rsidRPr="00C17AAE">
        <w:rPr>
          <w:rFonts w:ascii="Sylfaen" w:hAnsi="Sylfaen" w:cs="Arial"/>
          <w:bCs/>
          <w:noProof/>
          <w:szCs w:val="28"/>
        </w:rPr>
        <w:t xml:space="preserve"> </w:t>
      </w:r>
      <w:r w:rsidRPr="00C17AAE">
        <w:rPr>
          <w:rFonts w:ascii="Sylfaen" w:hAnsi="Sylfaen" w:cs="Sylfaen"/>
          <w:bCs/>
          <w:noProof/>
          <w:szCs w:val="28"/>
        </w:rPr>
        <w:t>იუსტიციის</w:t>
      </w:r>
      <w:r w:rsidRPr="00C17AAE">
        <w:rPr>
          <w:rFonts w:ascii="Sylfaen" w:hAnsi="Sylfaen" w:cs="Arial"/>
          <w:bCs/>
          <w:noProof/>
          <w:szCs w:val="28"/>
        </w:rPr>
        <w:t xml:space="preserve"> </w:t>
      </w:r>
      <w:r w:rsidRPr="00C17AAE">
        <w:rPr>
          <w:rFonts w:ascii="Sylfaen" w:hAnsi="Sylfaen" w:cs="Sylfaen"/>
          <w:bCs/>
          <w:noProof/>
          <w:szCs w:val="28"/>
        </w:rPr>
        <w:t>უმაღლესი</w:t>
      </w:r>
      <w:r w:rsidRPr="00C17AAE">
        <w:rPr>
          <w:rFonts w:ascii="Sylfaen" w:hAnsi="Sylfaen" w:cs="Arial"/>
          <w:bCs/>
          <w:noProof/>
          <w:szCs w:val="28"/>
        </w:rPr>
        <w:t xml:space="preserve"> </w:t>
      </w:r>
      <w:r w:rsidRPr="00C17AAE">
        <w:rPr>
          <w:rFonts w:ascii="Sylfaen" w:hAnsi="Sylfaen" w:cs="Sylfaen"/>
          <w:bCs/>
          <w:noProof/>
          <w:szCs w:val="28"/>
        </w:rPr>
        <w:t>საბჭოს</w:t>
      </w:r>
      <w:r w:rsidRPr="00C17AAE">
        <w:rPr>
          <w:rFonts w:ascii="Sylfaen" w:hAnsi="Sylfaen" w:cs="Sylfaen"/>
          <w:bCs/>
          <w:noProof/>
          <w:szCs w:val="28"/>
          <w:lang w:val="ka-GE"/>
        </w:rPr>
        <w:t>ათვის</w:t>
      </w:r>
      <w:r w:rsidRPr="00C17AAE">
        <w:rPr>
          <w:rFonts w:ascii="Sylfaen" w:hAnsi="Sylfaen"/>
          <w:noProof/>
          <w:szCs w:val="28"/>
        </w:rPr>
        <w:t xml:space="preserve"> </w:t>
      </w:r>
      <w:r w:rsidRPr="00C17AAE">
        <w:rPr>
          <w:rFonts w:ascii="Sylfaen" w:hAnsi="Sylfaen" w:cs="Sylfaen"/>
          <w:noProof/>
          <w:szCs w:val="28"/>
        </w:rPr>
        <w:t>გამოყოფილ</w:t>
      </w:r>
      <w:r w:rsidRPr="00C17AAE">
        <w:rPr>
          <w:rFonts w:ascii="Sylfaen" w:hAnsi="Sylfaen"/>
          <w:noProof/>
          <w:szCs w:val="28"/>
        </w:rPr>
        <w:t xml:space="preserve"> </w:t>
      </w:r>
      <w:r w:rsidRPr="00C17AAE">
        <w:rPr>
          <w:rFonts w:ascii="Sylfaen" w:hAnsi="Sylfaen" w:cs="Sylfaen"/>
          <w:noProof/>
          <w:szCs w:val="28"/>
        </w:rPr>
        <w:t>სახსრებში</w:t>
      </w:r>
      <w:r w:rsidRPr="00C17AAE">
        <w:rPr>
          <w:rFonts w:ascii="Sylfaen" w:hAnsi="Sylfaen"/>
          <w:noProof/>
          <w:szCs w:val="28"/>
        </w:rPr>
        <w:t xml:space="preserve"> </w:t>
      </w:r>
      <w:r w:rsidRPr="00C17AAE">
        <w:rPr>
          <w:rFonts w:ascii="Sylfaen" w:hAnsi="Sylfaen"/>
          <w:noProof/>
          <w:szCs w:val="28"/>
          <w:lang w:val="ka-GE"/>
        </w:rPr>
        <w:t>„</w:t>
      </w:r>
      <w:r w:rsidRPr="00C17AAE">
        <w:rPr>
          <w:rFonts w:ascii="Sylfaen" w:hAnsi="Sylfaen"/>
          <w:noProof/>
          <w:szCs w:val="28"/>
        </w:rPr>
        <w:t xml:space="preserve">ხარჯების“ </w:t>
      </w:r>
      <w:r w:rsidRPr="00C17AAE">
        <w:rPr>
          <w:rFonts w:ascii="Sylfaen" w:hAnsi="Sylfaen" w:cs="Sylfaen"/>
          <w:noProof/>
          <w:szCs w:val="28"/>
        </w:rPr>
        <w:t>მუხლის</w:t>
      </w:r>
      <w:r w:rsidRPr="00C17AAE">
        <w:rPr>
          <w:rFonts w:ascii="Sylfaen" w:hAnsi="Sylfaen"/>
          <w:noProof/>
          <w:szCs w:val="28"/>
        </w:rPr>
        <w:t xml:space="preserve"> </w:t>
      </w:r>
      <w:r w:rsidRPr="00C17AAE">
        <w:rPr>
          <w:rFonts w:ascii="Sylfaen" w:hAnsi="Sylfaen" w:cs="Sylfaen"/>
          <w:noProof/>
          <w:szCs w:val="28"/>
        </w:rPr>
        <w:t>საკასო</w:t>
      </w:r>
      <w:r w:rsidRPr="00C17AAE">
        <w:rPr>
          <w:rFonts w:ascii="Sylfaen" w:hAnsi="Sylfaen"/>
          <w:noProof/>
          <w:szCs w:val="28"/>
        </w:rPr>
        <w:t xml:space="preserve"> </w:t>
      </w:r>
      <w:r w:rsidRPr="00C17AAE">
        <w:rPr>
          <w:rFonts w:ascii="Sylfaen" w:hAnsi="Sylfaen" w:cs="Sylfaen"/>
          <w:noProof/>
          <w:szCs w:val="28"/>
        </w:rPr>
        <w:t>შესრულებამ</w:t>
      </w:r>
      <w:r w:rsidRPr="00C17AAE">
        <w:rPr>
          <w:rFonts w:ascii="Sylfaen" w:hAnsi="Sylfaen"/>
          <w:noProof/>
          <w:szCs w:val="28"/>
        </w:rPr>
        <w:t xml:space="preserve"> </w:t>
      </w:r>
      <w:r w:rsidRPr="00C17AAE">
        <w:rPr>
          <w:rFonts w:ascii="Sylfaen" w:hAnsi="Sylfaen" w:cs="Sylfaen"/>
          <w:noProof/>
          <w:szCs w:val="28"/>
        </w:rPr>
        <w:t>შეადგინა</w:t>
      </w:r>
      <w:r w:rsidRPr="00C17AAE">
        <w:rPr>
          <w:rFonts w:ascii="Sylfaen" w:hAnsi="Sylfaen"/>
          <w:noProof/>
          <w:szCs w:val="28"/>
        </w:rPr>
        <w:t xml:space="preserve"> </w:t>
      </w:r>
      <w:r w:rsidR="00620295">
        <w:rPr>
          <w:rFonts w:ascii="Sylfaen" w:eastAsia="Times New Roman" w:hAnsi="Sylfaen"/>
          <w:lang w:val="ka-GE"/>
        </w:rPr>
        <w:t>99.3</w:t>
      </w:r>
      <w:r w:rsidRPr="00C17AAE">
        <w:rPr>
          <w:rFonts w:ascii="Sylfaen" w:eastAsia="Times New Roman" w:hAnsi="Sylfaen"/>
        </w:rPr>
        <w:t>%</w:t>
      </w:r>
      <w:r w:rsidRPr="00C17AAE">
        <w:rPr>
          <w:rFonts w:ascii="Sylfaen" w:hAnsi="Sylfaen"/>
          <w:noProof/>
          <w:szCs w:val="28"/>
        </w:rPr>
        <w:t>,</w:t>
      </w:r>
      <w:r w:rsidRPr="00C17AAE">
        <w:rPr>
          <w:rFonts w:ascii="Sylfaen" w:hAnsi="Sylfaen"/>
          <w:noProof/>
          <w:szCs w:val="28"/>
          <w:lang w:val="ka-GE"/>
        </w:rPr>
        <w:t xml:space="preserve"> ხოლო</w:t>
      </w:r>
      <w:r w:rsidRPr="00C17AAE">
        <w:rPr>
          <w:rFonts w:ascii="Sylfaen" w:hAnsi="Sylfaen"/>
          <w:noProof/>
          <w:szCs w:val="28"/>
        </w:rPr>
        <w:t xml:space="preserve"> </w:t>
      </w:r>
      <w:r w:rsidRPr="00C17AAE">
        <w:rPr>
          <w:rFonts w:ascii="Sylfaen" w:hAnsi="Sylfaen"/>
          <w:noProof/>
          <w:szCs w:val="28"/>
          <w:lang w:val="ka-GE"/>
        </w:rPr>
        <w:t>„</w:t>
      </w:r>
      <w:r w:rsidRPr="00C17AAE">
        <w:rPr>
          <w:rFonts w:ascii="Sylfaen" w:hAnsi="Sylfaen"/>
          <w:noProof/>
          <w:szCs w:val="28"/>
        </w:rPr>
        <w:t xml:space="preserve">არაფინანსური აქტივების ზრდის“ </w:t>
      </w:r>
      <w:r w:rsidRPr="00C17AAE">
        <w:rPr>
          <w:rFonts w:ascii="Sylfaen" w:hAnsi="Sylfaen" w:cs="Sylfaen"/>
          <w:noProof/>
          <w:szCs w:val="28"/>
        </w:rPr>
        <w:t>მუხლით</w:t>
      </w:r>
      <w:r w:rsidRPr="00C17AAE">
        <w:rPr>
          <w:rFonts w:ascii="Sylfaen" w:hAnsi="Sylfaen"/>
          <w:noProof/>
          <w:szCs w:val="28"/>
        </w:rPr>
        <w:t xml:space="preserve"> </w:t>
      </w:r>
      <w:r w:rsidRPr="00C17AAE">
        <w:rPr>
          <w:rFonts w:ascii="Sylfaen" w:hAnsi="Sylfaen"/>
          <w:noProof/>
          <w:szCs w:val="28"/>
          <w:lang w:val="ka-GE"/>
        </w:rPr>
        <w:t>-</w:t>
      </w:r>
      <w:r w:rsidRPr="00C17AAE">
        <w:rPr>
          <w:rFonts w:ascii="Sylfaen" w:hAnsi="Sylfaen"/>
          <w:noProof/>
          <w:szCs w:val="28"/>
        </w:rPr>
        <w:t xml:space="preserve"> </w:t>
      </w:r>
      <w:r w:rsidR="00620295">
        <w:rPr>
          <w:rFonts w:ascii="Sylfaen" w:eastAsia="Times New Roman" w:hAnsi="Sylfaen"/>
          <w:lang w:val="ka-GE"/>
        </w:rPr>
        <w:t>0.7</w:t>
      </w:r>
      <w:r w:rsidRPr="00C17AAE">
        <w:rPr>
          <w:rFonts w:ascii="Sylfaen" w:eastAsia="Times New Roman" w:hAnsi="Sylfaen"/>
        </w:rPr>
        <w:t>%</w:t>
      </w:r>
      <w:r w:rsidRPr="00C17AAE">
        <w:rPr>
          <w:rFonts w:ascii="Sylfaen" w:hAnsi="Sylfaen"/>
          <w:noProof/>
          <w:szCs w:val="28"/>
        </w:rPr>
        <w:t>.</w:t>
      </w:r>
    </w:p>
    <w:p w14:paraId="77F8EDCB" w14:textId="77777777" w:rsidR="00BF2864" w:rsidRDefault="00BF2864" w:rsidP="00426530">
      <w:pPr>
        <w:spacing w:after="0" w:line="240" w:lineRule="auto"/>
        <w:jc w:val="center"/>
        <w:rPr>
          <w:rFonts w:ascii="Sylfaen" w:hAnsi="Sylfaen" w:cs="Sylfaen"/>
          <w:b/>
          <w:noProof/>
          <w:highlight w:val="yellow"/>
        </w:rPr>
      </w:pPr>
    </w:p>
    <w:p w14:paraId="34BAB8B0" w14:textId="77777777" w:rsidR="00426530" w:rsidRPr="00614921" w:rsidRDefault="00426530" w:rsidP="00426530">
      <w:pPr>
        <w:spacing w:after="0" w:line="240" w:lineRule="auto"/>
        <w:jc w:val="center"/>
        <w:rPr>
          <w:rFonts w:ascii="Sylfaen" w:hAnsi="Sylfaen" w:cs="Sylfaen"/>
          <w:b/>
          <w:noProof/>
        </w:rPr>
      </w:pPr>
      <w:r w:rsidRPr="00614921">
        <w:rPr>
          <w:rFonts w:ascii="Sylfaen" w:hAnsi="Sylfaen" w:cs="Sylfaen"/>
          <w:b/>
          <w:noProof/>
        </w:rPr>
        <w:lastRenderedPageBreak/>
        <w:t>სახელმწიფო რწმუნებულის ადმინისტრაცია აბაშის, ზუგდიდის, მარტვილის, მესტიის, სენაკის, ჩხოროწყუს, წალენჯიხის, ხობის მუნიციპალიტეტებსა და ქალაქ ფოთის მუნიციპალიტეტში</w:t>
      </w:r>
    </w:p>
    <w:p w14:paraId="7A4C0B1B" w14:textId="77777777" w:rsidR="00426530" w:rsidRPr="00614921" w:rsidRDefault="00426530" w:rsidP="00426530">
      <w:pPr>
        <w:spacing w:after="0" w:line="240" w:lineRule="auto"/>
        <w:jc w:val="center"/>
        <w:rPr>
          <w:rFonts w:ascii="Sylfaen" w:hAnsi="Sylfaen" w:cs="Sylfaen"/>
          <w:b/>
          <w:noProof/>
        </w:rPr>
      </w:pPr>
    </w:p>
    <w:p w14:paraId="5252FC79" w14:textId="42494F7F" w:rsidR="00426530" w:rsidRPr="00614921" w:rsidRDefault="00426530" w:rsidP="000D67D0">
      <w:pPr>
        <w:spacing w:after="0" w:line="240" w:lineRule="auto"/>
        <w:ind w:firstLine="720"/>
        <w:jc w:val="both"/>
        <w:rPr>
          <w:rFonts w:ascii="Sylfaen" w:hAnsi="Sylfaen" w:cs="Sylfaen"/>
          <w:noProof/>
          <w:szCs w:val="28"/>
        </w:rPr>
      </w:pPr>
      <w:r w:rsidRPr="00614921">
        <w:rPr>
          <w:rFonts w:ascii="Sylfaen" w:hAnsi="Sylfaen" w:cs="Sylfaen"/>
        </w:rPr>
        <w:t>აბაშის</w:t>
      </w:r>
      <w:r w:rsidRPr="00614921">
        <w:rPr>
          <w:rFonts w:ascii="Sylfaen" w:hAnsi="Sylfaen"/>
          <w:lang w:val="ka-GE"/>
        </w:rPr>
        <w:t>,</w:t>
      </w:r>
      <w:r w:rsidRPr="00614921">
        <w:rPr>
          <w:rFonts w:ascii="Sylfaen" w:hAnsi="Sylfaen"/>
        </w:rPr>
        <w:t xml:space="preserve"> </w:t>
      </w:r>
      <w:r w:rsidRPr="00614921">
        <w:rPr>
          <w:rFonts w:ascii="Sylfaen" w:hAnsi="Sylfaen" w:cs="Sylfaen"/>
        </w:rPr>
        <w:t>ზუგდიდის</w:t>
      </w:r>
      <w:r w:rsidRPr="00614921">
        <w:rPr>
          <w:rFonts w:ascii="Sylfaen" w:hAnsi="Sylfaen"/>
        </w:rPr>
        <w:t xml:space="preserve">, </w:t>
      </w:r>
      <w:r w:rsidRPr="00614921">
        <w:rPr>
          <w:rFonts w:ascii="Sylfaen" w:hAnsi="Sylfaen" w:cs="Sylfaen"/>
        </w:rPr>
        <w:t>მარტვილის</w:t>
      </w:r>
      <w:r w:rsidRPr="00614921">
        <w:rPr>
          <w:rFonts w:ascii="Sylfaen" w:hAnsi="Sylfaen"/>
        </w:rPr>
        <w:t xml:space="preserve">, </w:t>
      </w:r>
      <w:r w:rsidRPr="00614921">
        <w:rPr>
          <w:rFonts w:ascii="Sylfaen" w:hAnsi="Sylfaen" w:cs="Sylfaen"/>
        </w:rPr>
        <w:t>მესტიის</w:t>
      </w:r>
      <w:r w:rsidRPr="00614921">
        <w:rPr>
          <w:rFonts w:ascii="Sylfaen" w:hAnsi="Sylfaen"/>
        </w:rPr>
        <w:t xml:space="preserve">, </w:t>
      </w:r>
      <w:r w:rsidRPr="00614921">
        <w:rPr>
          <w:rFonts w:ascii="Sylfaen" w:hAnsi="Sylfaen" w:cs="Sylfaen"/>
        </w:rPr>
        <w:t>სენაკის</w:t>
      </w:r>
      <w:r w:rsidRPr="00614921">
        <w:rPr>
          <w:rFonts w:ascii="Sylfaen" w:hAnsi="Sylfaen"/>
        </w:rPr>
        <w:t xml:space="preserve">, </w:t>
      </w:r>
      <w:r w:rsidRPr="00614921">
        <w:rPr>
          <w:rFonts w:ascii="Sylfaen" w:hAnsi="Sylfaen" w:cs="Sylfaen"/>
        </w:rPr>
        <w:t>ჩხოროწყუს</w:t>
      </w:r>
      <w:r w:rsidRPr="00614921">
        <w:rPr>
          <w:rFonts w:ascii="Sylfaen" w:hAnsi="Sylfaen"/>
        </w:rPr>
        <w:t xml:space="preserve">, </w:t>
      </w:r>
      <w:r w:rsidRPr="00614921">
        <w:rPr>
          <w:rFonts w:ascii="Sylfaen" w:hAnsi="Sylfaen" w:cs="Sylfaen"/>
        </w:rPr>
        <w:t>წალენჯიხის</w:t>
      </w:r>
      <w:r w:rsidRPr="00614921">
        <w:rPr>
          <w:rFonts w:ascii="Sylfaen" w:hAnsi="Sylfaen"/>
        </w:rPr>
        <w:t xml:space="preserve">, </w:t>
      </w:r>
      <w:r w:rsidRPr="00614921">
        <w:rPr>
          <w:rFonts w:ascii="Sylfaen" w:hAnsi="Sylfaen" w:cs="Sylfaen"/>
        </w:rPr>
        <w:t>ხობის</w:t>
      </w:r>
      <w:r w:rsidRPr="00614921">
        <w:rPr>
          <w:rFonts w:ascii="Sylfaen" w:hAnsi="Sylfaen"/>
        </w:rPr>
        <w:t xml:space="preserve"> </w:t>
      </w:r>
      <w:r w:rsidRPr="00614921">
        <w:rPr>
          <w:rFonts w:ascii="Sylfaen" w:hAnsi="Sylfaen" w:cs="Sylfaen"/>
        </w:rPr>
        <w:t>მუნიციპალიტეტებსა</w:t>
      </w:r>
      <w:r w:rsidRPr="00614921">
        <w:rPr>
          <w:rFonts w:ascii="Sylfaen" w:hAnsi="Sylfaen"/>
        </w:rPr>
        <w:t xml:space="preserve"> </w:t>
      </w:r>
      <w:r w:rsidRPr="00614921">
        <w:rPr>
          <w:rFonts w:ascii="Sylfaen" w:hAnsi="Sylfaen" w:cs="Sylfaen"/>
        </w:rPr>
        <w:t>და</w:t>
      </w:r>
      <w:r w:rsidRPr="00614921">
        <w:rPr>
          <w:rFonts w:ascii="Sylfaen" w:hAnsi="Sylfaen"/>
        </w:rPr>
        <w:t xml:space="preserve"> </w:t>
      </w:r>
      <w:r w:rsidRPr="00614921">
        <w:rPr>
          <w:rFonts w:ascii="Sylfaen" w:hAnsi="Sylfaen" w:cs="Sylfaen"/>
        </w:rPr>
        <w:t>ქალაქ</w:t>
      </w:r>
      <w:r w:rsidRPr="00614921">
        <w:rPr>
          <w:rFonts w:ascii="Sylfaen" w:hAnsi="Sylfaen"/>
        </w:rPr>
        <w:t xml:space="preserve"> </w:t>
      </w:r>
      <w:r w:rsidRPr="00614921">
        <w:rPr>
          <w:rFonts w:ascii="Sylfaen" w:hAnsi="Sylfaen" w:cs="Sylfaen"/>
        </w:rPr>
        <w:t>ფოთის</w:t>
      </w:r>
      <w:r w:rsidRPr="00614921">
        <w:rPr>
          <w:rFonts w:ascii="Sylfaen" w:hAnsi="Sylfaen"/>
        </w:rPr>
        <w:t xml:space="preserve"> </w:t>
      </w:r>
      <w:r w:rsidRPr="00614921">
        <w:rPr>
          <w:rFonts w:ascii="Sylfaen" w:hAnsi="Sylfaen" w:cs="Sylfaen"/>
        </w:rPr>
        <w:t>მუნიციპალიტეტში</w:t>
      </w:r>
      <w:r w:rsidRPr="00614921">
        <w:rPr>
          <w:rFonts w:ascii="Sylfaen" w:hAnsi="Sylfaen"/>
        </w:rPr>
        <w:t xml:space="preserve"> </w:t>
      </w:r>
      <w:r w:rsidRPr="00614921">
        <w:rPr>
          <w:rFonts w:ascii="Sylfaen" w:hAnsi="Sylfaen" w:cs="Sylfaen"/>
        </w:rPr>
        <w:t>სახელმწიფო</w:t>
      </w:r>
      <w:r w:rsidRPr="00614921">
        <w:rPr>
          <w:rFonts w:ascii="Sylfaen" w:hAnsi="Sylfaen"/>
        </w:rPr>
        <w:t xml:space="preserve"> </w:t>
      </w:r>
      <w:r w:rsidRPr="00614921">
        <w:rPr>
          <w:rFonts w:ascii="Sylfaen" w:hAnsi="Sylfaen" w:cs="Sylfaen"/>
        </w:rPr>
        <w:t>რწმუნებულის</w:t>
      </w:r>
      <w:r w:rsidRPr="00614921">
        <w:rPr>
          <w:rFonts w:ascii="Sylfaen" w:hAnsi="Sylfaen" w:cs="Sylfaen"/>
          <w:lang w:val="ka-GE"/>
        </w:rPr>
        <w:t xml:space="preserve"> </w:t>
      </w:r>
      <w:r w:rsidRPr="00614921">
        <w:rPr>
          <w:rFonts w:ascii="Sylfaen" w:hAnsi="Sylfaen" w:cs="Sylfaen"/>
        </w:rPr>
        <w:t>ადმინისტრაციისათვის</w:t>
      </w:r>
      <w:r w:rsidR="00BE1304" w:rsidRPr="00614921">
        <w:rPr>
          <w:rFonts w:ascii="Sylfaen" w:hAnsi="Sylfaen" w:cs="Sylfaen"/>
          <w:lang w:val="ka-GE"/>
        </w:rPr>
        <w:t xml:space="preserve"> </w:t>
      </w:r>
      <w:r w:rsidR="00006C75" w:rsidRPr="00614921">
        <w:rPr>
          <w:rFonts w:ascii="Sylfaen" w:hAnsi="Sylfaen" w:cs="Sylfaen"/>
          <w:lang w:val="ka-GE"/>
        </w:rPr>
        <w:t xml:space="preserve">2025 წლის </w:t>
      </w:r>
      <w:r w:rsidR="00366A51">
        <w:rPr>
          <w:rFonts w:ascii="Sylfaen" w:hAnsi="Sylfaen" w:cs="Sylfaen"/>
          <w:lang w:val="ka-GE"/>
        </w:rPr>
        <w:t>12 თვეში</w:t>
      </w:r>
      <w:r w:rsidR="009005BC" w:rsidRPr="00614921">
        <w:rPr>
          <w:rFonts w:ascii="Sylfaen" w:hAnsi="Sylfaen" w:cs="Sylfaen"/>
          <w:lang w:val="ka-GE"/>
        </w:rPr>
        <w:t xml:space="preserve"> </w:t>
      </w:r>
      <w:r w:rsidR="0099001B" w:rsidRPr="00614921">
        <w:rPr>
          <w:rFonts w:ascii="Sylfaen" w:hAnsi="Sylfaen" w:cs="Sylfaen"/>
          <w:lang w:val="ka-GE"/>
        </w:rPr>
        <w:t xml:space="preserve">სახელმწიფო ბიუჯეტით </w:t>
      </w:r>
      <w:r w:rsidRPr="00614921">
        <w:rPr>
          <w:rFonts w:ascii="Sylfaen" w:hAnsi="Sylfaen" w:cs="Sylfaen"/>
          <w:noProof/>
          <w:szCs w:val="28"/>
        </w:rPr>
        <w:t>გამოყოფილმა</w:t>
      </w:r>
      <w:r w:rsidRPr="00614921">
        <w:rPr>
          <w:rFonts w:ascii="Sylfaen" w:hAnsi="Sylfaen"/>
          <w:noProof/>
          <w:szCs w:val="28"/>
        </w:rPr>
        <w:t xml:space="preserve"> </w:t>
      </w:r>
      <w:r w:rsidRPr="00614921">
        <w:rPr>
          <w:rFonts w:ascii="Sylfaen" w:hAnsi="Sylfaen" w:cs="Sylfaen"/>
          <w:noProof/>
          <w:szCs w:val="28"/>
        </w:rPr>
        <w:t>დაზუსტებულმა</w:t>
      </w:r>
      <w:r w:rsidRPr="00614921">
        <w:rPr>
          <w:rFonts w:ascii="Sylfaen" w:hAnsi="Sylfaen"/>
          <w:noProof/>
          <w:szCs w:val="28"/>
        </w:rPr>
        <w:t xml:space="preserve"> </w:t>
      </w:r>
      <w:r w:rsidRPr="00614921">
        <w:rPr>
          <w:rFonts w:ascii="Sylfaen" w:hAnsi="Sylfaen" w:cs="Sylfaen"/>
          <w:noProof/>
          <w:szCs w:val="28"/>
        </w:rPr>
        <w:t>ასიგნებებმა</w:t>
      </w:r>
      <w:r w:rsidRPr="00614921">
        <w:rPr>
          <w:rFonts w:ascii="Sylfaen" w:hAnsi="Sylfaen"/>
          <w:noProof/>
          <w:szCs w:val="28"/>
        </w:rPr>
        <w:t xml:space="preserve"> </w:t>
      </w:r>
      <w:r w:rsidRPr="00614921">
        <w:rPr>
          <w:rFonts w:ascii="Sylfaen" w:hAnsi="Sylfaen" w:cs="Sylfaen"/>
          <w:noProof/>
          <w:szCs w:val="28"/>
        </w:rPr>
        <w:t xml:space="preserve">შეადგინა </w:t>
      </w:r>
      <w:r w:rsidR="00620295" w:rsidRPr="00620295">
        <w:rPr>
          <w:rFonts w:ascii="Sylfaen" w:hAnsi="Sylfaen" w:cs="Sylfaen"/>
          <w:noProof/>
          <w:szCs w:val="28"/>
        </w:rPr>
        <w:t>1</w:t>
      </w:r>
      <w:r w:rsidR="00620295">
        <w:rPr>
          <w:rFonts w:ascii="Sylfaen" w:hAnsi="Sylfaen" w:cs="Sylfaen"/>
          <w:noProof/>
          <w:szCs w:val="28"/>
        </w:rPr>
        <w:t xml:space="preserve"> </w:t>
      </w:r>
      <w:r w:rsidR="00620295" w:rsidRPr="00620295">
        <w:rPr>
          <w:rFonts w:ascii="Sylfaen" w:hAnsi="Sylfaen" w:cs="Sylfaen"/>
          <w:noProof/>
          <w:szCs w:val="28"/>
        </w:rPr>
        <w:t>450.0</w:t>
      </w:r>
      <w:r w:rsidR="00620295">
        <w:rPr>
          <w:rFonts w:ascii="Sylfaen" w:hAnsi="Sylfaen" w:cs="Sylfaen"/>
          <w:noProof/>
          <w:szCs w:val="28"/>
        </w:rPr>
        <w:t xml:space="preserve"> </w:t>
      </w:r>
      <w:r w:rsidRPr="00614921">
        <w:rPr>
          <w:rFonts w:ascii="Sylfaen" w:hAnsi="Sylfaen" w:cs="Sylfaen"/>
          <w:noProof/>
          <w:szCs w:val="28"/>
        </w:rPr>
        <w:t>ათასი</w:t>
      </w:r>
      <w:r w:rsidRPr="00614921">
        <w:rPr>
          <w:rFonts w:ascii="Sylfaen" w:hAnsi="Sylfaen"/>
          <w:noProof/>
          <w:szCs w:val="28"/>
        </w:rPr>
        <w:t xml:space="preserve"> </w:t>
      </w:r>
      <w:r w:rsidRPr="00614921">
        <w:rPr>
          <w:rFonts w:ascii="Sylfaen" w:hAnsi="Sylfaen" w:cs="Sylfaen"/>
          <w:noProof/>
          <w:szCs w:val="28"/>
        </w:rPr>
        <w:t>ლარი</w:t>
      </w:r>
      <w:r w:rsidRPr="00614921">
        <w:rPr>
          <w:rFonts w:ascii="Sylfaen" w:hAnsi="Sylfaen"/>
          <w:noProof/>
          <w:szCs w:val="28"/>
        </w:rPr>
        <w:t xml:space="preserve">, </w:t>
      </w:r>
      <w:r w:rsidRPr="00614921">
        <w:rPr>
          <w:rFonts w:ascii="Sylfaen" w:hAnsi="Sylfaen" w:cs="Sylfaen"/>
          <w:noProof/>
          <w:szCs w:val="28"/>
        </w:rPr>
        <w:t>ხოლო</w:t>
      </w:r>
      <w:r w:rsidRPr="00614921">
        <w:rPr>
          <w:rFonts w:ascii="Sylfaen" w:hAnsi="Sylfaen"/>
          <w:noProof/>
          <w:szCs w:val="28"/>
        </w:rPr>
        <w:t xml:space="preserve"> </w:t>
      </w:r>
      <w:r w:rsidRPr="00614921">
        <w:rPr>
          <w:rFonts w:ascii="Sylfaen" w:hAnsi="Sylfaen" w:cs="Sylfaen"/>
          <w:noProof/>
          <w:szCs w:val="28"/>
        </w:rPr>
        <w:t>ფაქტიურმა</w:t>
      </w:r>
      <w:r w:rsidRPr="00614921">
        <w:rPr>
          <w:rFonts w:ascii="Sylfaen" w:hAnsi="Sylfaen"/>
          <w:noProof/>
          <w:szCs w:val="28"/>
        </w:rPr>
        <w:t xml:space="preserve"> </w:t>
      </w:r>
      <w:r w:rsidRPr="00614921">
        <w:rPr>
          <w:rFonts w:ascii="Sylfaen" w:hAnsi="Sylfaen" w:cs="Sylfaen"/>
          <w:noProof/>
          <w:szCs w:val="28"/>
        </w:rPr>
        <w:t>დაფინანსებამ</w:t>
      </w:r>
      <w:r w:rsidRPr="00614921">
        <w:rPr>
          <w:rFonts w:ascii="Sylfaen" w:hAnsi="Sylfaen"/>
          <w:noProof/>
          <w:szCs w:val="28"/>
        </w:rPr>
        <w:t xml:space="preserve"> - </w:t>
      </w:r>
      <w:r w:rsidR="00620295" w:rsidRPr="00620295">
        <w:rPr>
          <w:rFonts w:ascii="Sylfaen" w:eastAsia="Times New Roman" w:hAnsi="Sylfaen"/>
          <w:color w:val="000000"/>
        </w:rPr>
        <w:t>1</w:t>
      </w:r>
      <w:r w:rsidR="00620295">
        <w:rPr>
          <w:rFonts w:ascii="Sylfaen" w:eastAsia="Times New Roman" w:hAnsi="Sylfaen"/>
          <w:color w:val="000000"/>
        </w:rPr>
        <w:t xml:space="preserve"> </w:t>
      </w:r>
      <w:r w:rsidR="00620295" w:rsidRPr="00620295">
        <w:rPr>
          <w:rFonts w:ascii="Sylfaen" w:eastAsia="Times New Roman" w:hAnsi="Sylfaen"/>
          <w:color w:val="000000"/>
        </w:rPr>
        <w:t>287.0</w:t>
      </w:r>
      <w:r w:rsidR="00620295">
        <w:rPr>
          <w:rFonts w:ascii="Sylfaen" w:eastAsia="Times New Roman" w:hAnsi="Sylfaen"/>
          <w:color w:val="000000"/>
        </w:rPr>
        <w:t xml:space="preserve"> </w:t>
      </w:r>
      <w:r w:rsidRPr="00614921">
        <w:rPr>
          <w:rFonts w:ascii="Sylfaen" w:hAnsi="Sylfaen" w:cs="Sylfaen"/>
          <w:noProof/>
          <w:szCs w:val="28"/>
        </w:rPr>
        <w:t>ათასი</w:t>
      </w:r>
      <w:r w:rsidRPr="00614921">
        <w:rPr>
          <w:rFonts w:ascii="Sylfaen" w:hAnsi="Sylfaen"/>
          <w:noProof/>
          <w:szCs w:val="28"/>
        </w:rPr>
        <w:t xml:space="preserve"> </w:t>
      </w:r>
      <w:r w:rsidRPr="00614921">
        <w:rPr>
          <w:rFonts w:ascii="Sylfaen" w:hAnsi="Sylfaen" w:cs="Sylfaen"/>
          <w:noProof/>
          <w:szCs w:val="28"/>
        </w:rPr>
        <w:t>ლარი</w:t>
      </w:r>
      <w:r w:rsidRPr="00614921">
        <w:rPr>
          <w:rFonts w:ascii="Sylfaen" w:hAnsi="Sylfaen"/>
          <w:noProof/>
          <w:szCs w:val="28"/>
        </w:rPr>
        <w:t xml:space="preserve">, </w:t>
      </w:r>
      <w:r w:rsidR="0023760E" w:rsidRPr="00614921">
        <w:rPr>
          <w:rFonts w:ascii="Sylfaen" w:hAnsi="Sylfaen" w:cs="Sylfaen"/>
          <w:noProof/>
          <w:szCs w:val="28"/>
        </w:rPr>
        <w:t xml:space="preserve">რაც 2024 წლის შესაბამის </w:t>
      </w:r>
      <w:r w:rsidR="0099001B" w:rsidRPr="00614921">
        <w:rPr>
          <w:rFonts w:ascii="Sylfaen" w:hAnsi="Sylfaen" w:cs="Sylfaen"/>
          <w:noProof/>
          <w:szCs w:val="28"/>
        </w:rPr>
        <w:t>მაჩვენებელზე</w:t>
      </w:r>
      <w:r w:rsidRPr="00614921">
        <w:rPr>
          <w:rFonts w:ascii="Sylfaen" w:hAnsi="Sylfaen" w:cs="Sylfaen"/>
          <w:noProof/>
          <w:szCs w:val="28"/>
        </w:rPr>
        <w:t xml:space="preserve"> </w:t>
      </w:r>
      <w:r w:rsidR="00620295">
        <w:rPr>
          <w:rFonts w:ascii="Sylfaen" w:eastAsia="Times New Roman" w:hAnsi="Sylfaen"/>
        </w:rPr>
        <w:t>78.9</w:t>
      </w:r>
      <w:r w:rsidRPr="00614921">
        <w:rPr>
          <w:rFonts w:ascii="Sylfaen" w:eastAsia="Times New Roman" w:hAnsi="Sylfaen"/>
        </w:rPr>
        <w:t xml:space="preserve"> </w:t>
      </w:r>
      <w:r w:rsidRPr="00614921">
        <w:rPr>
          <w:rFonts w:ascii="Sylfaen" w:hAnsi="Sylfaen" w:cs="Sylfaen"/>
          <w:noProof/>
          <w:szCs w:val="28"/>
        </w:rPr>
        <w:t>ათასი</w:t>
      </w:r>
      <w:r w:rsidRPr="00614921">
        <w:rPr>
          <w:rFonts w:ascii="Sylfaen" w:hAnsi="Sylfaen"/>
          <w:noProof/>
          <w:szCs w:val="28"/>
        </w:rPr>
        <w:t xml:space="preserve"> </w:t>
      </w:r>
      <w:r w:rsidRPr="00614921">
        <w:rPr>
          <w:rFonts w:ascii="Sylfaen" w:hAnsi="Sylfaen" w:cs="Sylfaen"/>
          <w:noProof/>
          <w:szCs w:val="28"/>
        </w:rPr>
        <w:t>ლარით</w:t>
      </w:r>
      <w:r w:rsidRPr="00614921">
        <w:rPr>
          <w:rFonts w:ascii="Sylfaen" w:hAnsi="Sylfaen"/>
          <w:noProof/>
          <w:szCs w:val="28"/>
        </w:rPr>
        <w:t xml:space="preserve"> </w:t>
      </w:r>
      <w:r w:rsidR="00EB3A6B">
        <w:rPr>
          <w:rFonts w:ascii="Sylfaen" w:hAnsi="Sylfaen" w:cs="Sylfaen"/>
          <w:noProof/>
          <w:szCs w:val="28"/>
          <w:lang w:val="ka-GE"/>
        </w:rPr>
        <w:t>მეტ</w:t>
      </w:r>
      <w:r w:rsidR="000D67D0" w:rsidRPr="00614921">
        <w:rPr>
          <w:rFonts w:ascii="Sylfaen" w:hAnsi="Sylfaen" w:cs="Sylfaen"/>
          <w:noProof/>
          <w:szCs w:val="28"/>
          <w:lang w:val="ka-GE"/>
        </w:rPr>
        <w:t>ია</w:t>
      </w:r>
      <w:r w:rsidRPr="00614921">
        <w:rPr>
          <w:rFonts w:ascii="Sylfaen" w:hAnsi="Sylfaen" w:cs="Sylfaen"/>
          <w:noProof/>
          <w:szCs w:val="28"/>
          <w:lang w:val="ka-GE"/>
        </w:rPr>
        <w:t>.</w:t>
      </w:r>
    </w:p>
    <w:p w14:paraId="54AC9CED" w14:textId="4DAA5C83" w:rsidR="00B47B91" w:rsidRPr="00614921" w:rsidRDefault="0023760E" w:rsidP="00B47B91">
      <w:pPr>
        <w:spacing w:line="240" w:lineRule="auto"/>
        <w:jc w:val="right"/>
        <w:rPr>
          <w:rFonts w:ascii="Sylfaen" w:hAnsi="Sylfaen" w:cs="Sylfaen"/>
          <w:i/>
          <w:noProof/>
          <w:sz w:val="16"/>
          <w:szCs w:val="16"/>
        </w:rPr>
      </w:pPr>
      <w:r w:rsidRPr="00614921">
        <w:rPr>
          <w:rFonts w:ascii="Sylfaen" w:hAnsi="Sylfaen"/>
          <w:i/>
          <w:noProof/>
          <w:sz w:val="16"/>
          <w:szCs w:val="16"/>
        </w:rPr>
        <w:t xml:space="preserve">2024-2025 წლებში </w:t>
      </w:r>
      <w:r w:rsidR="00366A51">
        <w:rPr>
          <w:rFonts w:ascii="Sylfaen" w:hAnsi="Sylfaen"/>
          <w:i/>
          <w:noProof/>
          <w:sz w:val="16"/>
          <w:szCs w:val="16"/>
        </w:rPr>
        <w:t>12 თვეში</w:t>
      </w:r>
      <w:r w:rsidR="009005BC" w:rsidRPr="00614921">
        <w:rPr>
          <w:rFonts w:ascii="Sylfaen" w:hAnsi="Sylfaen"/>
          <w:i/>
          <w:noProof/>
          <w:sz w:val="16"/>
          <w:szCs w:val="16"/>
        </w:rPr>
        <w:t xml:space="preserve"> </w:t>
      </w:r>
      <w:r w:rsidRPr="00614921">
        <w:rPr>
          <w:rFonts w:ascii="Sylfaen" w:hAnsi="Sylfaen"/>
          <w:i/>
          <w:noProof/>
          <w:sz w:val="16"/>
          <w:szCs w:val="16"/>
        </w:rPr>
        <w:t>გამოყოფილი</w:t>
      </w:r>
      <w:r w:rsidR="00B47B91" w:rsidRPr="00614921">
        <w:rPr>
          <w:rFonts w:ascii="Sylfaen" w:hAnsi="Sylfaen"/>
          <w:i/>
          <w:noProof/>
          <w:sz w:val="16"/>
          <w:szCs w:val="16"/>
        </w:rPr>
        <w:br/>
        <w:t xml:space="preserve"> </w:t>
      </w:r>
      <w:r w:rsidR="00B47B91" w:rsidRPr="00614921">
        <w:rPr>
          <w:rFonts w:ascii="Sylfaen" w:hAnsi="Sylfaen" w:cs="Sylfaen"/>
          <w:i/>
          <w:noProof/>
          <w:sz w:val="16"/>
          <w:szCs w:val="16"/>
        </w:rPr>
        <w:t>დაზუსტებული</w:t>
      </w:r>
      <w:r w:rsidR="00B47B91" w:rsidRPr="00614921">
        <w:rPr>
          <w:rFonts w:ascii="Sylfaen" w:hAnsi="Sylfaen"/>
          <w:i/>
          <w:noProof/>
          <w:sz w:val="16"/>
          <w:szCs w:val="16"/>
        </w:rPr>
        <w:t xml:space="preserve"> </w:t>
      </w:r>
      <w:r w:rsidR="00B47B91" w:rsidRPr="00614921">
        <w:rPr>
          <w:rFonts w:ascii="Sylfaen" w:hAnsi="Sylfaen" w:cs="Sylfaen"/>
          <w:i/>
          <w:noProof/>
          <w:sz w:val="16"/>
          <w:szCs w:val="16"/>
        </w:rPr>
        <w:t>ასიგნებები</w:t>
      </w:r>
      <w:r w:rsidR="00B47B91" w:rsidRPr="00614921">
        <w:rPr>
          <w:rFonts w:ascii="Sylfaen" w:hAnsi="Sylfaen"/>
          <w:i/>
          <w:noProof/>
          <w:sz w:val="16"/>
          <w:szCs w:val="16"/>
        </w:rPr>
        <w:t xml:space="preserve"> </w:t>
      </w:r>
      <w:r w:rsidR="00B47B91" w:rsidRPr="00614921">
        <w:rPr>
          <w:rFonts w:ascii="Sylfaen" w:hAnsi="Sylfaen" w:cs="Sylfaen"/>
          <w:i/>
          <w:noProof/>
          <w:sz w:val="16"/>
          <w:szCs w:val="16"/>
        </w:rPr>
        <w:t>და</w:t>
      </w:r>
      <w:r w:rsidR="00B47B91" w:rsidRPr="00614921">
        <w:rPr>
          <w:rFonts w:ascii="Sylfaen" w:hAnsi="Sylfaen"/>
          <w:i/>
          <w:noProof/>
          <w:sz w:val="16"/>
          <w:szCs w:val="16"/>
        </w:rPr>
        <w:t xml:space="preserve"> </w:t>
      </w:r>
      <w:r w:rsidR="00B47B91" w:rsidRPr="00614921">
        <w:rPr>
          <w:rFonts w:ascii="Sylfaen" w:hAnsi="Sylfaen" w:cs="Sylfaen"/>
          <w:i/>
          <w:noProof/>
          <w:sz w:val="16"/>
          <w:szCs w:val="16"/>
        </w:rPr>
        <w:t>ფაქტიური</w:t>
      </w:r>
      <w:r w:rsidR="00B47B91" w:rsidRPr="00614921">
        <w:rPr>
          <w:rFonts w:ascii="Sylfaen" w:hAnsi="Sylfaen"/>
          <w:i/>
          <w:noProof/>
          <w:sz w:val="16"/>
          <w:szCs w:val="16"/>
        </w:rPr>
        <w:t xml:space="preserve"> </w:t>
      </w:r>
      <w:r w:rsidR="00B47B91" w:rsidRPr="00614921">
        <w:rPr>
          <w:rFonts w:ascii="Sylfaen" w:hAnsi="Sylfaen" w:cs="Sylfaen"/>
          <w:i/>
          <w:noProof/>
          <w:sz w:val="16"/>
          <w:szCs w:val="16"/>
        </w:rPr>
        <w:t>დაფინანსება</w:t>
      </w:r>
    </w:p>
    <w:p w14:paraId="7D0D0A4F" w14:textId="20B425B1" w:rsidR="00426530" w:rsidRPr="00614921" w:rsidRDefault="00620295" w:rsidP="00426530">
      <w:pPr>
        <w:spacing w:after="0" w:line="240" w:lineRule="auto"/>
        <w:jc w:val="center"/>
        <w:rPr>
          <w:rFonts w:ascii="Sylfaen" w:hAnsi="Sylfaen"/>
          <w:noProof/>
          <w:szCs w:val="28"/>
          <w:lang w:val="de-DE"/>
        </w:rPr>
      </w:pPr>
      <w:r>
        <w:rPr>
          <w:noProof/>
        </w:rPr>
        <w:drawing>
          <wp:inline distT="0" distB="0" distL="0" distR="0" wp14:anchorId="3A16CCDF" wp14:editId="27553502">
            <wp:extent cx="6800850" cy="2190750"/>
            <wp:effectExtent l="0" t="0" r="0" b="0"/>
            <wp:docPr id="44" name="Chart 44">
              <a:extLst xmlns:a="http://schemas.openxmlformats.org/drawingml/2006/main">
                <a:ext uri="{FF2B5EF4-FFF2-40B4-BE49-F238E27FC236}">
                  <a16:creationId xmlns:a16="http://schemas.microsoft.com/office/drawing/2014/main" id="{00000000-0008-0000-0C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78516D36" w14:textId="77777777" w:rsidR="00C46BDB" w:rsidRDefault="00C46BDB" w:rsidP="00D527D9">
      <w:pPr>
        <w:spacing w:after="0" w:line="240" w:lineRule="auto"/>
        <w:ind w:firstLine="720"/>
        <w:jc w:val="both"/>
        <w:rPr>
          <w:rFonts w:ascii="Sylfaen" w:hAnsi="Sylfaen" w:cs="Sylfaen"/>
        </w:rPr>
      </w:pPr>
    </w:p>
    <w:p w14:paraId="66D79BD6" w14:textId="0B625CEA" w:rsidR="00D527D9" w:rsidRPr="00614921" w:rsidRDefault="00D527D9" w:rsidP="00D527D9">
      <w:pPr>
        <w:spacing w:after="0" w:line="240" w:lineRule="auto"/>
        <w:ind w:firstLine="720"/>
        <w:jc w:val="both"/>
        <w:rPr>
          <w:rFonts w:ascii="Sylfaen" w:hAnsi="Sylfaen" w:cs="Sylfaen"/>
        </w:rPr>
      </w:pPr>
      <w:proofErr w:type="gramStart"/>
      <w:r w:rsidRPr="00614921">
        <w:rPr>
          <w:rFonts w:ascii="Sylfaen" w:hAnsi="Sylfaen" w:cs="Sylfaen"/>
        </w:rPr>
        <w:t>ადმინისტრაციისთვის</w:t>
      </w:r>
      <w:proofErr w:type="gramEnd"/>
      <w:r w:rsidRPr="00614921">
        <w:rPr>
          <w:rFonts w:ascii="Sylfaen" w:hAnsi="Sylfaen" w:cs="Sylfaen"/>
        </w:rPr>
        <w:t xml:space="preserve"> გამოყოფილ სახსრებში „ხარჯების“</w:t>
      </w:r>
      <w:r w:rsidR="004F23AB">
        <w:rPr>
          <w:rFonts w:ascii="Sylfaen" w:hAnsi="Sylfaen" w:cs="Sylfaen"/>
          <w:lang w:val="ka-GE"/>
        </w:rPr>
        <w:t xml:space="preserve"> </w:t>
      </w:r>
      <w:r w:rsidR="00614921">
        <w:rPr>
          <w:rFonts w:ascii="Sylfaen" w:hAnsi="Sylfaen" w:cs="Sylfaen"/>
          <w:lang w:val="ka-GE"/>
        </w:rPr>
        <w:t>მ</w:t>
      </w:r>
      <w:r w:rsidRPr="00614921">
        <w:rPr>
          <w:rFonts w:ascii="Sylfaen" w:hAnsi="Sylfaen" w:cs="Sylfaen"/>
        </w:rPr>
        <w:t xml:space="preserve">უხლის საკასო შესრულებამ შეადგინა  </w:t>
      </w:r>
      <w:r w:rsidR="00620295" w:rsidRPr="00620295">
        <w:rPr>
          <w:rFonts w:ascii="Sylfaen" w:hAnsi="Sylfaen" w:cs="Sylfaen"/>
        </w:rPr>
        <w:t>97.2%</w:t>
      </w:r>
      <w:r w:rsidR="00620295">
        <w:rPr>
          <w:rFonts w:ascii="Sylfaen" w:hAnsi="Sylfaen" w:cs="Sylfaen"/>
        </w:rPr>
        <w:t xml:space="preserve">, </w:t>
      </w:r>
      <w:r w:rsidRPr="00614921">
        <w:rPr>
          <w:rFonts w:ascii="Sylfaen" w:hAnsi="Sylfaen" w:cs="Sylfaen"/>
        </w:rPr>
        <w:t xml:space="preserve">ხოლო „არაფინანსური აქტივების ზრდის“ მუხლით - </w:t>
      </w:r>
      <w:r w:rsidR="00620295">
        <w:rPr>
          <w:rFonts w:ascii="Sylfaen" w:hAnsi="Sylfaen" w:cs="Sylfaen"/>
          <w:lang w:val="ka-GE"/>
        </w:rPr>
        <w:t>2.8</w:t>
      </w:r>
      <w:r w:rsidRPr="00614921">
        <w:rPr>
          <w:rFonts w:ascii="Sylfaen" w:hAnsi="Sylfaen" w:cs="Sylfaen"/>
        </w:rPr>
        <w:t>%.</w:t>
      </w:r>
    </w:p>
    <w:p w14:paraId="78825E3E" w14:textId="77777777" w:rsidR="00426530" w:rsidRPr="009005BC" w:rsidRDefault="00426530" w:rsidP="00426530">
      <w:pPr>
        <w:spacing w:after="0" w:line="240" w:lineRule="auto"/>
        <w:ind w:firstLine="720"/>
        <w:jc w:val="center"/>
        <w:rPr>
          <w:rFonts w:ascii="Sylfaen" w:eastAsia="Times New Roman" w:hAnsi="Sylfaen" w:cs="Calibri"/>
          <w:b/>
          <w:bCs/>
          <w:color w:val="000000"/>
          <w:highlight w:val="yellow"/>
        </w:rPr>
      </w:pPr>
    </w:p>
    <w:p w14:paraId="426C70F8" w14:textId="77777777" w:rsidR="00426530" w:rsidRPr="00EB3A6B" w:rsidRDefault="00426530" w:rsidP="00426530">
      <w:pPr>
        <w:spacing w:after="0" w:line="240" w:lineRule="auto"/>
        <w:ind w:firstLine="720"/>
        <w:jc w:val="center"/>
        <w:rPr>
          <w:rFonts w:ascii="Sylfaen" w:eastAsia="Times New Roman" w:hAnsi="Sylfaen" w:cs="Calibri"/>
          <w:b/>
          <w:bCs/>
          <w:color w:val="000000"/>
        </w:rPr>
      </w:pPr>
      <w:proofErr w:type="gramStart"/>
      <w:r w:rsidRPr="00EB3A6B">
        <w:rPr>
          <w:rFonts w:ascii="Sylfaen" w:eastAsia="Times New Roman" w:hAnsi="Sylfaen" w:cs="Calibri"/>
          <w:b/>
          <w:bCs/>
          <w:color w:val="000000"/>
        </w:rPr>
        <w:t>სახელმწიფო</w:t>
      </w:r>
      <w:proofErr w:type="gramEnd"/>
      <w:r w:rsidRPr="00EB3A6B">
        <w:rPr>
          <w:rFonts w:ascii="Sylfaen" w:eastAsia="Times New Roman" w:hAnsi="Sylfaen" w:cs="Calibri"/>
          <w:b/>
          <w:bCs/>
          <w:color w:val="000000"/>
        </w:rPr>
        <w:t xml:space="preserve"> რწმუნებულის ადმინისტრაცია ლანჩხუთის, ოზურგეთისა და ჩოხატაურის მუნიციპალიტეტებში</w:t>
      </w:r>
    </w:p>
    <w:p w14:paraId="5536A8C4" w14:textId="77777777" w:rsidR="00596676" w:rsidRPr="00EB3A6B" w:rsidRDefault="00596676" w:rsidP="00426530">
      <w:pPr>
        <w:spacing w:after="0" w:line="240" w:lineRule="auto"/>
        <w:ind w:firstLine="720"/>
        <w:jc w:val="center"/>
        <w:rPr>
          <w:rFonts w:ascii="Sylfaen" w:eastAsia="Times New Roman" w:hAnsi="Sylfaen" w:cs="Calibri"/>
          <w:b/>
          <w:bCs/>
          <w:color w:val="000000"/>
        </w:rPr>
      </w:pPr>
    </w:p>
    <w:p w14:paraId="2CF55CC4" w14:textId="46362585" w:rsidR="00426530" w:rsidRPr="00EB3A6B" w:rsidRDefault="00426530" w:rsidP="00991954">
      <w:pPr>
        <w:spacing w:after="0" w:line="240" w:lineRule="auto"/>
        <w:ind w:firstLine="720"/>
        <w:jc w:val="both"/>
        <w:rPr>
          <w:rFonts w:ascii="Sylfaen" w:hAnsi="Sylfaen" w:cs="Sylfaen"/>
        </w:rPr>
      </w:pPr>
      <w:r w:rsidRPr="00EB3A6B">
        <w:rPr>
          <w:rFonts w:ascii="Sylfaen" w:hAnsi="Sylfaen" w:cs="Sylfaen"/>
        </w:rPr>
        <w:t>ლანჩხუთის, ოზურგეთისა და ჩოხატაურის მუნიციპალიტეტებში სახელმწიფო რწმუნებულის</w:t>
      </w:r>
      <w:r w:rsidRPr="00EB3A6B">
        <w:rPr>
          <w:rFonts w:ascii="Sylfaen" w:hAnsi="Sylfaen" w:cs="Sylfaen"/>
          <w:lang w:val="ka-GE"/>
        </w:rPr>
        <w:t xml:space="preserve"> </w:t>
      </w:r>
      <w:r w:rsidRPr="00EB3A6B">
        <w:rPr>
          <w:rFonts w:ascii="Sylfaen" w:hAnsi="Sylfaen" w:cs="Sylfaen"/>
        </w:rPr>
        <w:t>ადმინისტრაციისათვის</w:t>
      </w:r>
      <w:r w:rsidR="00BE1304" w:rsidRPr="00EB3A6B">
        <w:rPr>
          <w:rFonts w:ascii="Sylfaen" w:hAnsi="Sylfaen" w:cs="Sylfaen"/>
        </w:rPr>
        <w:t xml:space="preserve"> </w:t>
      </w:r>
      <w:r w:rsidR="00006C75" w:rsidRPr="00EB3A6B">
        <w:rPr>
          <w:rFonts w:ascii="Sylfaen" w:hAnsi="Sylfaen" w:cs="Sylfaen"/>
        </w:rPr>
        <w:t xml:space="preserve">2025 წლის </w:t>
      </w:r>
      <w:r w:rsidR="00366A51">
        <w:rPr>
          <w:rFonts w:ascii="Sylfaen" w:hAnsi="Sylfaen" w:cs="Sylfaen"/>
        </w:rPr>
        <w:t>12 თვეში</w:t>
      </w:r>
      <w:r w:rsidR="009005BC" w:rsidRPr="00EB3A6B">
        <w:rPr>
          <w:rFonts w:ascii="Sylfaen" w:hAnsi="Sylfaen" w:cs="Sylfaen"/>
        </w:rPr>
        <w:t xml:space="preserve"> </w:t>
      </w:r>
      <w:r w:rsidR="0099001B" w:rsidRPr="00EB3A6B">
        <w:rPr>
          <w:rFonts w:ascii="Sylfaen" w:hAnsi="Sylfaen" w:cs="Sylfaen"/>
        </w:rPr>
        <w:t xml:space="preserve">სახელმწიფო ბიუჯეტით </w:t>
      </w:r>
      <w:r w:rsidRPr="00EB3A6B">
        <w:rPr>
          <w:rFonts w:ascii="Sylfaen" w:hAnsi="Sylfaen" w:cs="Sylfaen"/>
        </w:rPr>
        <w:t xml:space="preserve">გამოყოფილმა დაზუსტებულმა ასიგნებებმა შეადგინა </w:t>
      </w:r>
      <w:r w:rsidR="00620295" w:rsidRPr="00620295">
        <w:rPr>
          <w:rFonts w:ascii="Sylfaen" w:hAnsi="Sylfaen" w:cs="Sylfaen"/>
        </w:rPr>
        <w:t>1</w:t>
      </w:r>
      <w:r w:rsidR="00620295">
        <w:rPr>
          <w:rFonts w:ascii="Sylfaen" w:hAnsi="Sylfaen" w:cs="Sylfaen"/>
        </w:rPr>
        <w:t xml:space="preserve"> </w:t>
      </w:r>
      <w:r w:rsidR="00620295" w:rsidRPr="00620295">
        <w:rPr>
          <w:rFonts w:ascii="Sylfaen" w:hAnsi="Sylfaen" w:cs="Sylfaen"/>
        </w:rPr>
        <w:t>220.0</w:t>
      </w:r>
      <w:r w:rsidR="00620295">
        <w:rPr>
          <w:rFonts w:ascii="Sylfaen" w:hAnsi="Sylfaen" w:cs="Sylfaen"/>
        </w:rPr>
        <w:t xml:space="preserve"> </w:t>
      </w:r>
      <w:r w:rsidRPr="00EB3A6B">
        <w:rPr>
          <w:rFonts w:ascii="Sylfaen" w:hAnsi="Sylfaen" w:cs="Sylfaen"/>
        </w:rPr>
        <w:t xml:space="preserve">ათასი ლარი, ხოლო ფაქტიურმა დაფინანსებამ - </w:t>
      </w:r>
      <w:r w:rsidR="00620295" w:rsidRPr="00620295">
        <w:rPr>
          <w:rFonts w:ascii="Sylfaen" w:hAnsi="Sylfaen" w:cs="Sylfaen"/>
        </w:rPr>
        <w:t>1</w:t>
      </w:r>
      <w:r w:rsidR="004F23AB">
        <w:rPr>
          <w:rFonts w:ascii="Sylfaen" w:hAnsi="Sylfaen" w:cs="Sylfaen"/>
        </w:rPr>
        <w:t xml:space="preserve"> </w:t>
      </w:r>
      <w:r w:rsidR="00620295" w:rsidRPr="00620295">
        <w:rPr>
          <w:rFonts w:ascii="Sylfaen" w:hAnsi="Sylfaen" w:cs="Sylfaen"/>
        </w:rPr>
        <w:t>193.6</w:t>
      </w:r>
      <w:r w:rsidR="00620295">
        <w:rPr>
          <w:rFonts w:ascii="Sylfaen" w:hAnsi="Sylfaen" w:cs="Sylfaen"/>
        </w:rPr>
        <w:t xml:space="preserve"> </w:t>
      </w:r>
      <w:r w:rsidRPr="00EB3A6B">
        <w:rPr>
          <w:rFonts w:ascii="Sylfaen" w:hAnsi="Sylfaen" w:cs="Sylfaen"/>
        </w:rPr>
        <w:t xml:space="preserve">ათასი ლარი, </w:t>
      </w:r>
      <w:r w:rsidR="0023760E" w:rsidRPr="00EB3A6B">
        <w:rPr>
          <w:rFonts w:ascii="Sylfaen" w:hAnsi="Sylfaen" w:cs="Sylfaen"/>
        </w:rPr>
        <w:t xml:space="preserve">რაც 2024 წლის შესაბამის </w:t>
      </w:r>
      <w:r w:rsidR="0099001B" w:rsidRPr="00EB3A6B">
        <w:rPr>
          <w:rFonts w:ascii="Sylfaen" w:hAnsi="Sylfaen" w:cs="Sylfaen"/>
        </w:rPr>
        <w:t>მაჩვენებელზე</w:t>
      </w:r>
      <w:r w:rsidRPr="00EB3A6B">
        <w:rPr>
          <w:rFonts w:ascii="Sylfaen" w:hAnsi="Sylfaen" w:cs="Sylfaen"/>
        </w:rPr>
        <w:t xml:space="preserve"> </w:t>
      </w:r>
      <w:r w:rsidR="00620295">
        <w:rPr>
          <w:rFonts w:ascii="Sylfaen" w:hAnsi="Sylfaen" w:cs="Sylfaen"/>
        </w:rPr>
        <w:t>87.0</w:t>
      </w:r>
      <w:r w:rsidRPr="00EB3A6B">
        <w:rPr>
          <w:rFonts w:ascii="Sylfaen" w:hAnsi="Sylfaen" w:cs="Sylfaen"/>
        </w:rPr>
        <w:t xml:space="preserve"> ათასი ლარით </w:t>
      </w:r>
      <w:r w:rsidR="00EB3A6B">
        <w:rPr>
          <w:rFonts w:ascii="Sylfaen" w:hAnsi="Sylfaen" w:cs="Sylfaen"/>
          <w:lang w:val="ka-GE"/>
        </w:rPr>
        <w:t>მეტი</w:t>
      </w:r>
      <w:r w:rsidR="00991954" w:rsidRPr="00EB3A6B">
        <w:rPr>
          <w:rFonts w:ascii="Sylfaen" w:hAnsi="Sylfaen" w:cs="Sylfaen"/>
          <w:lang w:val="ka-GE"/>
        </w:rPr>
        <w:t>ა</w:t>
      </w:r>
      <w:r w:rsidRPr="00EB3A6B">
        <w:rPr>
          <w:rFonts w:ascii="Sylfaen" w:hAnsi="Sylfaen" w:cs="Sylfaen"/>
        </w:rPr>
        <w:t>.</w:t>
      </w:r>
    </w:p>
    <w:p w14:paraId="5BF4A4D1" w14:textId="428CDBAE" w:rsidR="00B47B91" w:rsidRPr="00EB3A6B" w:rsidRDefault="0023760E" w:rsidP="00B47B91">
      <w:pPr>
        <w:spacing w:line="240" w:lineRule="auto"/>
        <w:jc w:val="right"/>
        <w:rPr>
          <w:rFonts w:ascii="Sylfaen" w:hAnsi="Sylfaen" w:cs="Sylfaen"/>
          <w:i/>
          <w:noProof/>
          <w:sz w:val="16"/>
          <w:szCs w:val="16"/>
        </w:rPr>
      </w:pPr>
      <w:r w:rsidRPr="00EB3A6B">
        <w:rPr>
          <w:rFonts w:ascii="Sylfaen" w:hAnsi="Sylfaen"/>
          <w:i/>
          <w:noProof/>
          <w:sz w:val="16"/>
          <w:szCs w:val="16"/>
        </w:rPr>
        <w:t xml:space="preserve">2024-2025 წლებში </w:t>
      </w:r>
      <w:r w:rsidR="00366A51">
        <w:rPr>
          <w:rFonts w:ascii="Sylfaen" w:hAnsi="Sylfaen"/>
          <w:i/>
          <w:noProof/>
          <w:sz w:val="16"/>
          <w:szCs w:val="16"/>
        </w:rPr>
        <w:t>12 თვეში</w:t>
      </w:r>
      <w:r w:rsidR="009005BC" w:rsidRPr="00EB3A6B">
        <w:rPr>
          <w:rFonts w:ascii="Sylfaen" w:hAnsi="Sylfaen"/>
          <w:i/>
          <w:noProof/>
          <w:sz w:val="16"/>
          <w:szCs w:val="16"/>
        </w:rPr>
        <w:t xml:space="preserve"> </w:t>
      </w:r>
      <w:r w:rsidRPr="00EB3A6B">
        <w:rPr>
          <w:rFonts w:ascii="Sylfaen" w:hAnsi="Sylfaen"/>
          <w:i/>
          <w:noProof/>
          <w:sz w:val="16"/>
          <w:szCs w:val="16"/>
        </w:rPr>
        <w:t>გამოყოფილი</w:t>
      </w:r>
      <w:r w:rsidR="00B47B91" w:rsidRPr="00EB3A6B">
        <w:rPr>
          <w:rFonts w:ascii="Sylfaen" w:hAnsi="Sylfaen"/>
          <w:i/>
          <w:noProof/>
          <w:sz w:val="16"/>
          <w:szCs w:val="16"/>
        </w:rPr>
        <w:br/>
        <w:t xml:space="preserve"> </w:t>
      </w:r>
      <w:r w:rsidR="00B47B91" w:rsidRPr="00EB3A6B">
        <w:rPr>
          <w:rFonts w:ascii="Sylfaen" w:hAnsi="Sylfaen" w:cs="Sylfaen"/>
          <w:i/>
          <w:noProof/>
          <w:sz w:val="16"/>
          <w:szCs w:val="16"/>
        </w:rPr>
        <w:t>დაზუსტებული</w:t>
      </w:r>
      <w:r w:rsidR="00B47B91" w:rsidRPr="00EB3A6B">
        <w:rPr>
          <w:rFonts w:ascii="Sylfaen" w:hAnsi="Sylfaen"/>
          <w:i/>
          <w:noProof/>
          <w:sz w:val="16"/>
          <w:szCs w:val="16"/>
        </w:rPr>
        <w:t xml:space="preserve"> </w:t>
      </w:r>
      <w:r w:rsidR="00B47B91" w:rsidRPr="00EB3A6B">
        <w:rPr>
          <w:rFonts w:ascii="Sylfaen" w:hAnsi="Sylfaen" w:cs="Sylfaen"/>
          <w:i/>
          <w:noProof/>
          <w:sz w:val="16"/>
          <w:szCs w:val="16"/>
        </w:rPr>
        <w:t>ასიგნებები</w:t>
      </w:r>
      <w:r w:rsidR="00B47B91" w:rsidRPr="00EB3A6B">
        <w:rPr>
          <w:rFonts w:ascii="Sylfaen" w:hAnsi="Sylfaen"/>
          <w:i/>
          <w:noProof/>
          <w:sz w:val="16"/>
          <w:szCs w:val="16"/>
        </w:rPr>
        <w:t xml:space="preserve"> </w:t>
      </w:r>
      <w:r w:rsidR="00B47B91" w:rsidRPr="00EB3A6B">
        <w:rPr>
          <w:rFonts w:ascii="Sylfaen" w:hAnsi="Sylfaen" w:cs="Sylfaen"/>
          <w:i/>
          <w:noProof/>
          <w:sz w:val="16"/>
          <w:szCs w:val="16"/>
        </w:rPr>
        <w:t>და</w:t>
      </w:r>
      <w:r w:rsidR="00B47B91" w:rsidRPr="00EB3A6B">
        <w:rPr>
          <w:rFonts w:ascii="Sylfaen" w:hAnsi="Sylfaen"/>
          <w:i/>
          <w:noProof/>
          <w:sz w:val="16"/>
          <w:szCs w:val="16"/>
        </w:rPr>
        <w:t xml:space="preserve"> </w:t>
      </w:r>
      <w:r w:rsidR="00B47B91" w:rsidRPr="00EB3A6B">
        <w:rPr>
          <w:rFonts w:ascii="Sylfaen" w:hAnsi="Sylfaen" w:cs="Sylfaen"/>
          <w:i/>
          <w:noProof/>
          <w:sz w:val="16"/>
          <w:szCs w:val="16"/>
        </w:rPr>
        <w:t>ფაქტიური</w:t>
      </w:r>
      <w:r w:rsidR="00B47B91" w:rsidRPr="00EB3A6B">
        <w:rPr>
          <w:rFonts w:ascii="Sylfaen" w:hAnsi="Sylfaen"/>
          <w:i/>
          <w:noProof/>
          <w:sz w:val="16"/>
          <w:szCs w:val="16"/>
        </w:rPr>
        <w:t xml:space="preserve"> </w:t>
      </w:r>
      <w:r w:rsidR="00B47B91" w:rsidRPr="00EB3A6B">
        <w:rPr>
          <w:rFonts w:ascii="Sylfaen" w:hAnsi="Sylfaen" w:cs="Sylfaen"/>
          <w:i/>
          <w:noProof/>
          <w:sz w:val="16"/>
          <w:szCs w:val="16"/>
        </w:rPr>
        <w:t>დაფინანსება</w:t>
      </w:r>
    </w:p>
    <w:p w14:paraId="5363C90E" w14:textId="1D8D65C0" w:rsidR="00D32839" w:rsidRPr="00EB3A6B" w:rsidRDefault="00620295" w:rsidP="00EB3A6B">
      <w:pPr>
        <w:spacing w:after="0" w:line="240" w:lineRule="auto"/>
        <w:ind w:hanging="284"/>
        <w:jc w:val="center"/>
        <w:rPr>
          <w:rFonts w:ascii="Sylfaen" w:hAnsi="Sylfaen" w:cs="Sylfaen"/>
        </w:rPr>
      </w:pPr>
      <w:r>
        <w:rPr>
          <w:noProof/>
        </w:rPr>
        <w:drawing>
          <wp:inline distT="0" distB="0" distL="0" distR="0" wp14:anchorId="548530D2" wp14:editId="22CD0864">
            <wp:extent cx="6800850" cy="2152650"/>
            <wp:effectExtent l="0" t="0" r="0" b="0"/>
            <wp:docPr id="45" name="Chart 45">
              <a:extLst xmlns:a="http://schemas.openxmlformats.org/drawingml/2006/main">
                <a:ext uri="{FF2B5EF4-FFF2-40B4-BE49-F238E27FC236}">
                  <a16:creationId xmlns:a16="http://schemas.microsoft.com/office/drawing/2014/main" id="{00000000-0008-0000-0D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362503D7" w14:textId="77777777" w:rsidR="00D32839" w:rsidRPr="00EB3A6B" w:rsidRDefault="00D32839" w:rsidP="00FA1BE0">
      <w:pPr>
        <w:spacing w:after="0" w:line="240" w:lineRule="auto"/>
        <w:ind w:firstLine="720"/>
        <w:jc w:val="both"/>
        <w:rPr>
          <w:rFonts w:ascii="Sylfaen" w:hAnsi="Sylfaen" w:cs="Sylfaen"/>
        </w:rPr>
      </w:pPr>
    </w:p>
    <w:p w14:paraId="45111C35" w14:textId="2A4EC8BB" w:rsidR="00426530" w:rsidRDefault="00426530" w:rsidP="00FA1BE0">
      <w:pPr>
        <w:spacing w:after="0" w:line="240" w:lineRule="auto"/>
        <w:ind w:firstLine="720"/>
        <w:jc w:val="both"/>
        <w:rPr>
          <w:rFonts w:ascii="Sylfaen" w:hAnsi="Sylfaen" w:cs="Sylfaen"/>
        </w:rPr>
      </w:pPr>
      <w:proofErr w:type="gramStart"/>
      <w:r w:rsidRPr="00EB3A6B">
        <w:rPr>
          <w:rFonts w:ascii="Sylfaen" w:hAnsi="Sylfaen" w:cs="Sylfaen"/>
        </w:rPr>
        <w:t>ადმინისტრაციისათვის</w:t>
      </w:r>
      <w:proofErr w:type="gramEnd"/>
      <w:r w:rsidRPr="00EB3A6B">
        <w:rPr>
          <w:rFonts w:ascii="Sylfaen" w:hAnsi="Sylfaen" w:cs="Sylfaen"/>
        </w:rPr>
        <w:t xml:space="preserve"> გამოყოფილ სახსრებში „ხარჯები</w:t>
      </w:r>
      <w:r w:rsidR="00EB3A6B">
        <w:rPr>
          <w:rFonts w:ascii="Sylfaen" w:hAnsi="Sylfaen" w:cs="Sylfaen"/>
          <w:lang w:val="ka-GE"/>
        </w:rPr>
        <w:t>ს</w:t>
      </w:r>
      <w:r w:rsidR="00D800A1">
        <w:rPr>
          <w:rFonts w:ascii="Sylfaen" w:hAnsi="Sylfaen" w:cs="Sylfaen"/>
          <w:lang w:val="ka-GE"/>
        </w:rPr>
        <w:t>“</w:t>
      </w:r>
      <w:r w:rsidR="00EB3A6B">
        <w:rPr>
          <w:rFonts w:ascii="Sylfaen" w:hAnsi="Sylfaen" w:cs="Sylfaen"/>
          <w:lang w:val="ka-GE"/>
        </w:rPr>
        <w:t xml:space="preserve"> </w:t>
      </w:r>
      <w:r w:rsidRPr="00EB3A6B">
        <w:rPr>
          <w:rFonts w:ascii="Sylfaen" w:hAnsi="Sylfaen" w:cs="Sylfaen"/>
        </w:rPr>
        <w:t xml:space="preserve">მუხლის საკასო შესრულებამ </w:t>
      </w:r>
      <w:r w:rsidR="00F66B3B" w:rsidRPr="00EB3A6B">
        <w:rPr>
          <w:rFonts w:ascii="Sylfaen" w:hAnsi="Sylfaen" w:cs="Sylfaen"/>
        </w:rPr>
        <w:t xml:space="preserve">შეადგინა </w:t>
      </w:r>
      <w:r w:rsidRPr="00EB3A6B">
        <w:rPr>
          <w:rFonts w:ascii="Sylfaen" w:hAnsi="Sylfaen" w:cs="Sylfaen"/>
        </w:rPr>
        <w:t xml:space="preserve"> </w:t>
      </w:r>
      <w:r w:rsidR="00620295" w:rsidRPr="00620295">
        <w:rPr>
          <w:rFonts w:ascii="Sylfaen" w:hAnsi="Sylfaen" w:cs="Sylfaen"/>
        </w:rPr>
        <w:t>89.8%</w:t>
      </w:r>
      <w:r w:rsidR="00620295">
        <w:rPr>
          <w:rFonts w:ascii="Sylfaen" w:hAnsi="Sylfaen" w:cs="Sylfaen"/>
        </w:rPr>
        <w:t xml:space="preserve">, </w:t>
      </w:r>
      <w:r w:rsidRPr="00EB3A6B">
        <w:rPr>
          <w:rFonts w:ascii="Sylfaen" w:hAnsi="Sylfaen" w:cs="Sylfaen"/>
        </w:rPr>
        <w:t xml:space="preserve">ხოლო „არაფინანსური აქტივების ზრდის“ მუხლით - </w:t>
      </w:r>
      <w:r w:rsidR="00620295">
        <w:rPr>
          <w:rFonts w:ascii="Sylfaen" w:hAnsi="Sylfaen" w:cs="Sylfaen"/>
          <w:lang w:val="ka-GE"/>
        </w:rPr>
        <w:t>10.2</w:t>
      </w:r>
      <w:r w:rsidRPr="00EB3A6B">
        <w:rPr>
          <w:rFonts w:ascii="Sylfaen" w:hAnsi="Sylfaen" w:cs="Sylfaen"/>
        </w:rPr>
        <w:t>%.</w:t>
      </w:r>
    </w:p>
    <w:p w14:paraId="3C73F392" w14:textId="77777777" w:rsidR="00426530" w:rsidRPr="000C58EA" w:rsidRDefault="00426530" w:rsidP="00426530">
      <w:pPr>
        <w:spacing w:after="0" w:line="240" w:lineRule="auto"/>
        <w:ind w:firstLine="720"/>
        <w:jc w:val="center"/>
        <w:rPr>
          <w:rFonts w:ascii="Sylfaen" w:eastAsia="Times New Roman" w:hAnsi="Sylfaen" w:cs="Calibri"/>
          <w:b/>
          <w:bCs/>
          <w:color w:val="000000"/>
        </w:rPr>
      </w:pPr>
      <w:proofErr w:type="gramStart"/>
      <w:r w:rsidRPr="000C58EA">
        <w:rPr>
          <w:rFonts w:ascii="Sylfaen" w:eastAsia="Times New Roman" w:hAnsi="Sylfaen" w:cs="Calibri"/>
          <w:b/>
          <w:bCs/>
          <w:color w:val="000000"/>
        </w:rPr>
        <w:lastRenderedPageBreak/>
        <w:t>სახელმწიფო</w:t>
      </w:r>
      <w:proofErr w:type="gramEnd"/>
      <w:r w:rsidRPr="000C58EA">
        <w:rPr>
          <w:rFonts w:ascii="Sylfaen" w:eastAsia="Times New Roman" w:hAnsi="Sylfaen" w:cs="Calibri"/>
          <w:b/>
          <w:bCs/>
          <w:color w:val="000000"/>
        </w:rPr>
        <w:t xml:space="preserve"> რწმუნებულის ადმინისტრაცია ბაღდათის, ვანის, ზესტაფონის, თერჯოლის, სამტრედიის, საჩხერის, ტყიბულის, წყალტუბოს, ჭიათურის, ხარაგაულის, ხონის მუნიციპალიტეტებსა და ქალაქ ქუთაისის მუნიციპალიტეტში</w:t>
      </w:r>
    </w:p>
    <w:p w14:paraId="47540B78" w14:textId="77777777" w:rsidR="00596676" w:rsidRPr="000C58EA" w:rsidRDefault="00596676" w:rsidP="00426530">
      <w:pPr>
        <w:spacing w:after="0" w:line="240" w:lineRule="auto"/>
        <w:ind w:firstLine="720"/>
        <w:jc w:val="center"/>
        <w:rPr>
          <w:rFonts w:ascii="Sylfaen" w:eastAsia="Times New Roman" w:hAnsi="Sylfaen" w:cs="Calibri"/>
          <w:b/>
          <w:bCs/>
          <w:color w:val="000000"/>
        </w:rPr>
      </w:pPr>
    </w:p>
    <w:p w14:paraId="7E48D5DA" w14:textId="42737EB9" w:rsidR="00426530" w:rsidRPr="000C58EA" w:rsidRDefault="00426530" w:rsidP="00426530">
      <w:pPr>
        <w:spacing w:after="0" w:line="240" w:lineRule="auto"/>
        <w:ind w:firstLine="720"/>
        <w:jc w:val="both"/>
        <w:rPr>
          <w:rFonts w:ascii="Sylfaen" w:hAnsi="Sylfaen" w:cs="Sylfaen"/>
        </w:rPr>
      </w:pPr>
      <w:r w:rsidRPr="000C58EA">
        <w:rPr>
          <w:rFonts w:ascii="Sylfaen" w:hAnsi="Sylfaen" w:cs="Sylfaen"/>
        </w:rPr>
        <w:t>ბაღდათის, ვანის, ზესტაფონის, თერჯოლის, სამტრედიის, საჩხერის, ტყიბულის, წყალტუბოს, ჭიათურის, ხარაგაულის, ხონის მუნიციპალიტეტებსა და ქალაქ ქუთაისის მუნიციპალიტეტში სახელმწიფო რწმუნებულის ადმინისტრაციისათვის</w:t>
      </w:r>
      <w:r w:rsidR="00BE1304" w:rsidRPr="000C58EA">
        <w:rPr>
          <w:rFonts w:ascii="Sylfaen" w:hAnsi="Sylfaen" w:cs="Sylfaen"/>
        </w:rPr>
        <w:t xml:space="preserve"> </w:t>
      </w:r>
      <w:r w:rsidR="00006C75" w:rsidRPr="000C58EA">
        <w:rPr>
          <w:rFonts w:ascii="Sylfaen" w:hAnsi="Sylfaen" w:cs="Sylfaen"/>
        </w:rPr>
        <w:t xml:space="preserve">2025 წლის </w:t>
      </w:r>
      <w:r w:rsidR="00366A51">
        <w:rPr>
          <w:rFonts w:ascii="Sylfaen" w:hAnsi="Sylfaen" w:cs="Sylfaen"/>
        </w:rPr>
        <w:t>12 თვეში</w:t>
      </w:r>
      <w:r w:rsidR="009005BC" w:rsidRPr="000C58EA">
        <w:rPr>
          <w:rFonts w:ascii="Sylfaen" w:hAnsi="Sylfaen" w:cs="Sylfaen"/>
        </w:rPr>
        <w:t xml:space="preserve"> </w:t>
      </w:r>
      <w:r w:rsidR="0099001B" w:rsidRPr="000C58EA">
        <w:rPr>
          <w:rFonts w:ascii="Sylfaen" w:hAnsi="Sylfaen" w:cs="Sylfaen"/>
        </w:rPr>
        <w:t xml:space="preserve">სახელმწიფო ბიუჯეტით </w:t>
      </w:r>
      <w:r w:rsidRPr="000C58EA">
        <w:rPr>
          <w:rFonts w:ascii="Sylfaen" w:hAnsi="Sylfaen" w:cs="Sylfaen"/>
        </w:rPr>
        <w:t xml:space="preserve">გამოყოფილმა დაზუსტებულმა ასიგნებებმა შეადგინა </w:t>
      </w:r>
      <w:r w:rsidR="00620295" w:rsidRPr="00620295">
        <w:rPr>
          <w:rFonts w:ascii="Sylfaen" w:hAnsi="Sylfaen" w:cs="Sylfaen"/>
        </w:rPr>
        <w:t>1</w:t>
      </w:r>
      <w:r w:rsidR="00620295">
        <w:rPr>
          <w:rFonts w:ascii="Sylfaen" w:hAnsi="Sylfaen" w:cs="Sylfaen"/>
        </w:rPr>
        <w:t xml:space="preserve"> </w:t>
      </w:r>
      <w:r w:rsidR="00620295" w:rsidRPr="00620295">
        <w:rPr>
          <w:rFonts w:ascii="Sylfaen" w:hAnsi="Sylfaen" w:cs="Sylfaen"/>
        </w:rPr>
        <w:t>450.0</w:t>
      </w:r>
      <w:r w:rsidR="00620295">
        <w:rPr>
          <w:rFonts w:ascii="Sylfaen" w:hAnsi="Sylfaen" w:cs="Sylfaen"/>
        </w:rPr>
        <w:t xml:space="preserve"> </w:t>
      </w:r>
      <w:r w:rsidRPr="000C58EA">
        <w:rPr>
          <w:rFonts w:ascii="Sylfaen" w:hAnsi="Sylfaen" w:cs="Sylfaen"/>
        </w:rPr>
        <w:t xml:space="preserve">ათასი ლარი, ხოლო ფაქტიურმა დაფინანსებამ - </w:t>
      </w:r>
      <w:r w:rsidR="00620295" w:rsidRPr="00620295">
        <w:rPr>
          <w:rFonts w:ascii="Sylfaen" w:hAnsi="Sylfaen" w:cs="Sylfaen"/>
        </w:rPr>
        <w:t>1</w:t>
      </w:r>
      <w:r w:rsidR="00620295">
        <w:rPr>
          <w:rFonts w:ascii="Sylfaen" w:hAnsi="Sylfaen" w:cs="Sylfaen"/>
        </w:rPr>
        <w:t xml:space="preserve"> </w:t>
      </w:r>
      <w:r w:rsidR="00620295" w:rsidRPr="00620295">
        <w:rPr>
          <w:rFonts w:ascii="Sylfaen" w:hAnsi="Sylfaen" w:cs="Sylfaen"/>
        </w:rPr>
        <w:t>392.1</w:t>
      </w:r>
      <w:r w:rsidR="00620295">
        <w:rPr>
          <w:rFonts w:ascii="Sylfaen" w:hAnsi="Sylfaen" w:cs="Sylfaen"/>
        </w:rPr>
        <w:t xml:space="preserve"> </w:t>
      </w:r>
      <w:r w:rsidRPr="000C58EA">
        <w:rPr>
          <w:rFonts w:ascii="Sylfaen" w:hAnsi="Sylfaen" w:cs="Sylfaen"/>
        </w:rPr>
        <w:t xml:space="preserve">ათასი ლარი, </w:t>
      </w:r>
      <w:r w:rsidR="0023760E" w:rsidRPr="000C58EA">
        <w:rPr>
          <w:rFonts w:ascii="Sylfaen" w:hAnsi="Sylfaen" w:cs="Sylfaen"/>
        </w:rPr>
        <w:t xml:space="preserve">რაც 2024 წლის შესაბამის </w:t>
      </w:r>
      <w:r w:rsidR="0099001B" w:rsidRPr="000C58EA">
        <w:rPr>
          <w:rFonts w:ascii="Sylfaen" w:hAnsi="Sylfaen" w:cs="Sylfaen"/>
        </w:rPr>
        <w:t>მაჩვენებელზე</w:t>
      </w:r>
      <w:r w:rsidRPr="000C58EA">
        <w:rPr>
          <w:rFonts w:ascii="Sylfaen" w:hAnsi="Sylfaen" w:cs="Sylfaen"/>
        </w:rPr>
        <w:t xml:space="preserve"> </w:t>
      </w:r>
      <w:r w:rsidR="00FC79B5">
        <w:rPr>
          <w:rFonts w:ascii="Sylfaen" w:hAnsi="Sylfaen" w:cs="Sylfaen"/>
          <w:lang w:val="ka-GE"/>
        </w:rPr>
        <w:t>0.9</w:t>
      </w:r>
      <w:r w:rsidR="000C58EA" w:rsidRPr="000C58EA">
        <w:rPr>
          <w:rFonts w:ascii="Sylfaen" w:hAnsi="Sylfaen" w:cs="Sylfaen"/>
          <w:lang w:val="ka-GE"/>
        </w:rPr>
        <w:t xml:space="preserve"> </w:t>
      </w:r>
      <w:r w:rsidRPr="000C58EA">
        <w:rPr>
          <w:rFonts w:ascii="Sylfaen" w:hAnsi="Sylfaen" w:cs="Sylfaen"/>
        </w:rPr>
        <w:t xml:space="preserve">ათასი ლარით </w:t>
      </w:r>
      <w:r w:rsidR="00301442" w:rsidRPr="000C58EA">
        <w:rPr>
          <w:rFonts w:ascii="Sylfaen" w:hAnsi="Sylfaen" w:cs="Sylfaen"/>
          <w:lang w:val="ka-GE"/>
        </w:rPr>
        <w:t>ნაკლებია</w:t>
      </w:r>
      <w:r w:rsidR="00301442" w:rsidRPr="000C58EA">
        <w:rPr>
          <w:rFonts w:ascii="Sylfaen" w:hAnsi="Sylfaen" w:cs="Sylfaen"/>
        </w:rPr>
        <w:t>.</w:t>
      </w:r>
    </w:p>
    <w:p w14:paraId="4B41158A" w14:textId="77777777" w:rsidR="00426530" w:rsidRPr="000C58EA" w:rsidRDefault="00426530" w:rsidP="00426530">
      <w:pPr>
        <w:spacing w:after="0" w:line="240" w:lineRule="auto"/>
        <w:jc w:val="right"/>
        <w:rPr>
          <w:rFonts w:ascii="Sylfaen" w:hAnsi="Sylfaen"/>
          <w:i/>
          <w:noProof/>
          <w:sz w:val="16"/>
          <w:szCs w:val="16"/>
        </w:rPr>
      </w:pPr>
    </w:p>
    <w:p w14:paraId="1AE42707" w14:textId="2BED385A" w:rsidR="00B47B91" w:rsidRPr="000C58EA" w:rsidRDefault="0023760E" w:rsidP="00B47B91">
      <w:pPr>
        <w:spacing w:line="240" w:lineRule="auto"/>
        <w:jc w:val="right"/>
        <w:rPr>
          <w:rFonts w:ascii="Sylfaen" w:hAnsi="Sylfaen" w:cs="Sylfaen"/>
          <w:i/>
          <w:noProof/>
          <w:sz w:val="16"/>
          <w:szCs w:val="16"/>
        </w:rPr>
      </w:pPr>
      <w:r w:rsidRPr="000C58EA">
        <w:rPr>
          <w:rFonts w:ascii="Sylfaen" w:hAnsi="Sylfaen"/>
          <w:i/>
          <w:noProof/>
          <w:sz w:val="16"/>
          <w:szCs w:val="16"/>
        </w:rPr>
        <w:t xml:space="preserve">2024-2025 წლებში </w:t>
      </w:r>
      <w:r w:rsidR="00366A51">
        <w:rPr>
          <w:rFonts w:ascii="Sylfaen" w:hAnsi="Sylfaen"/>
          <w:i/>
          <w:noProof/>
          <w:sz w:val="16"/>
          <w:szCs w:val="16"/>
        </w:rPr>
        <w:t>12 თვეში</w:t>
      </w:r>
      <w:r w:rsidR="009005BC" w:rsidRPr="000C58EA">
        <w:rPr>
          <w:rFonts w:ascii="Sylfaen" w:hAnsi="Sylfaen"/>
          <w:i/>
          <w:noProof/>
          <w:sz w:val="16"/>
          <w:szCs w:val="16"/>
        </w:rPr>
        <w:t xml:space="preserve"> </w:t>
      </w:r>
      <w:r w:rsidRPr="000C58EA">
        <w:rPr>
          <w:rFonts w:ascii="Sylfaen" w:hAnsi="Sylfaen"/>
          <w:i/>
          <w:noProof/>
          <w:sz w:val="16"/>
          <w:szCs w:val="16"/>
        </w:rPr>
        <w:t>გამოყოფილი</w:t>
      </w:r>
      <w:r w:rsidR="00B47B91" w:rsidRPr="000C58EA">
        <w:rPr>
          <w:rFonts w:ascii="Sylfaen" w:hAnsi="Sylfaen"/>
          <w:i/>
          <w:noProof/>
          <w:sz w:val="16"/>
          <w:szCs w:val="16"/>
        </w:rPr>
        <w:br/>
        <w:t xml:space="preserve"> </w:t>
      </w:r>
      <w:r w:rsidR="00B47B91" w:rsidRPr="000C58EA">
        <w:rPr>
          <w:rFonts w:ascii="Sylfaen" w:hAnsi="Sylfaen" w:cs="Sylfaen"/>
          <w:i/>
          <w:noProof/>
          <w:sz w:val="16"/>
          <w:szCs w:val="16"/>
        </w:rPr>
        <w:t>დაზუსტებული</w:t>
      </w:r>
      <w:r w:rsidR="00B47B91" w:rsidRPr="000C58EA">
        <w:rPr>
          <w:rFonts w:ascii="Sylfaen" w:hAnsi="Sylfaen"/>
          <w:i/>
          <w:noProof/>
          <w:sz w:val="16"/>
          <w:szCs w:val="16"/>
        </w:rPr>
        <w:t xml:space="preserve"> </w:t>
      </w:r>
      <w:r w:rsidR="00B47B91" w:rsidRPr="000C58EA">
        <w:rPr>
          <w:rFonts w:ascii="Sylfaen" w:hAnsi="Sylfaen" w:cs="Sylfaen"/>
          <w:i/>
          <w:noProof/>
          <w:sz w:val="16"/>
          <w:szCs w:val="16"/>
        </w:rPr>
        <w:t>ასიგნებები</w:t>
      </w:r>
      <w:r w:rsidR="00B47B91" w:rsidRPr="000C58EA">
        <w:rPr>
          <w:rFonts w:ascii="Sylfaen" w:hAnsi="Sylfaen"/>
          <w:i/>
          <w:noProof/>
          <w:sz w:val="16"/>
          <w:szCs w:val="16"/>
        </w:rPr>
        <w:t xml:space="preserve"> </w:t>
      </w:r>
      <w:r w:rsidR="00B47B91" w:rsidRPr="000C58EA">
        <w:rPr>
          <w:rFonts w:ascii="Sylfaen" w:hAnsi="Sylfaen" w:cs="Sylfaen"/>
          <w:i/>
          <w:noProof/>
          <w:sz w:val="16"/>
          <w:szCs w:val="16"/>
        </w:rPr>
        <w:t>და</w:t>
      </w:r>
      <w:r w:rsidR="00B47B91" w:rsidRPr="000C58EA">
        <w:rPr>
          <w:rFonts w:ascii="Sylfaen" w:hAnsi="Sylfaen"/>
          <w:i/>
          <w:noProof/>
          <w:sz w:val="16"/>
          <w:szCs w:val="16"/>
        </w:rPr>
        <w:t xml:space="preserve"> </w:t>
      </w:r>
      <w:r w:rsidR="00B47B91" w:rsidRPr="000C58EA">
        <w:rPr>
          <w:rFonts w:ascii="Sylfaen" w:hAnsi="Sylfaen" w:cs="Sylfaen"/>
          <w:i/>
          <w:noProof/>
          <w:sz w:val="16"/>
          <w:szCs w:val="16"/>
        </w:rPr>
        <w:t>ფაქტიური</w:t>
      </w:r>
      <w:r w:rsidR="00B47B91" w:rsidRPr="000C58EA">
        <w:rPr>
          <w:rFonts w:ascii="Sylfaen" w:hAnsi="Sylfaen"/>
          <w:i/>
          <w:noProof/>
          <w:sz w:val="16"/>
          <w:szCs w:val="16"/>
        </w:rPr>
        <w:t xml:space="preserve"> </w:t>
      </w:r>
      <w:r w:rsidR="00B47B91" w:rsidRPr="000C58EA">
        <w:rPr>
          <w:rFonts w:ascii="Sylfaen" w:hAnsi="Sylfaen" w:cs="Sylfaen"/>
          <w:i/>
          <w:noProof/>
          <w:sz w:val="16"/>
          <w:szCs w:val="16"/>
        </w:rPr>
        <w:t>დაფინანსება</w:t>
      </w:r>
    </w:p>
    <w:p w14:paraId="3DB9ED7E" w14:textId="1D7CDE55" w:rsidR="00426530" w:rsidRPr="000C58EA" w:rsidRDefault="00620295" w:rsidP="00301442">
      <w:pPr>
        <w:spacing w:after="0" w:line="240" w:lineRule="auto"/>
        <w:jc w:val="center"/>
        <w:rPr>
          <w:rFonts w:ascii="Sylfaen" w:hAnsi="Sylfaen" w:cs="Sylfaen"/>
          <w:i/>
          <w:noProof/>
          <w:sz w:val="16"/>
          <w:szCs w:val="16"/>
        </w:rPr>
      </w:pPr>
      <w:r>
        <w:rPr>
          <w:noProof/>
        </w:rPr>
        <w:drawing>
          <wp:inline distT="0" distB="0" distL="0" distR="0" wp14:anchorId="5A6A2796" wp14:editId="36056953">
            <wp:extent cx="6800850" cy="1800225"/>
            <wp:effectExtent l="0" t="0" r="0" b="0"/>
            <wp:docPr id="47" name="Chart 47">
              <a:extLst xmlns:a="http://schemas.openxmlformats.org/drawingml/2006/main">
                <a:ext uri="{FF2B5EF4-FFF2-40B4-BE49-F238E27FC236}">
                  <a16:creationId xmlns:a16="http://schemas.microsoft.com/office/drawing/2014/main" id="{00000000-0008-0000-0E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20D8CC39" w14:textId="77777777" w:rsidR="00426530" w:rsidRPr="000C58EA" w:rsidRDefault="00426530" w:rsidP="00426530">
      <w:pPr>
        <w:spacing w:after="0" w:line="240" w:lineRule="auto"/>
        <w:jc w:val="right"/>
        <w:rPr>
          <w:rFonts w:ascii="Sylfaen" w:hAnsi="Sylfaen"/>
          <w:i/>
          <w:noProof/>
          <w:sz w:val="16"/>
          <w:szCs w:val="16"/>
        </w:rPr>
      </w:pPr>
    </w:p>
    <w:p w14:paraId="381F6B31" w14:textId="43428C82" w:rsidR="000C58EA" w:rsidRPr="000C58EA" w:rsidRDefault="00426530" w:rsidP="000C58EA">
      <w:pPr>
        <w:spacing w:after="0" w:line="240" w:lineRule="auto"/>
        <w:ind w:firstLine="720"/>
        <w:jc w:val="both"/>
        <w:rPr>
          <w:rFonts w:ascii="Sylfaen" w:hAnsi="Sylfaen" w:cs="Sylfaen"/>
        </w:rPr>
      </w:pPr>
      <w:proofErr w:type="gramStart"/>
      <w:r w:rsidRPr="000C58EA">
        <w:rPr>
          <w:rFonts w:ascii="Sylfaen" w:hAnsi="Sylfaen" w:cs="Sylfaen"/>
        </w:rPr>
        <w:t>ადმინისტრაციისათვის</w:t>
      </w:r>
      <w:proofErr w:type="gramEnd"/>
      <w:r w:rsidRPr="000C58EA">
        <w:rPr>
          <w:rFonts w:ascii="Sylfaen" w:hAnsi="Sylfaen" w:cs="Sylfaen"/>
        </w:rPr>
        <w:t xml:space="preserve"> გამოყოფილ სახსრებში „ხარჯების</w:t>
      </w:r>
      <w:r w:rsidR="000C58EA">
        <w:rPr>
          <w:rFonts w:ascii="Sylfaen" w:hAnsi="Sylfaen" w:cs="Sylfaen"/>
          <w:lang w:val="ka-GE"/>
        </w:rPr>
        <w:t xml:space="preserve">“ </w:t>
      </w:r>
      <w:r w:rsidRPr="000C58EA">
        <w:rPr>
          <w:rFonts w:ascii="Sylfaen" w:hAnsi="Sylfaen" w:cs="Sylfaen"/>
        </w:rPr>
        <w:t xml:space="preserve">მუხლის საკასო შესრულებამ შეადგინა </w:t>
      </w:r>
      <w:r w:rsidR="00620295" w:rsidRPr="00620295">
        <w:rPr>
          <w:rFonts w:ascii="Sylfaen" w:hAnsi="Sylfaen" w:cs="Sylfaen"/>
        </w:rPr>
        <w:t>98.4</w:t>
      </w:r>
      <w:r w:rsidR="000C58EA" w:rsidRPr="000C58EA">
        <w:rPr>
          <w:rFonts w:ascii="Sylfaen" w:hAnsi="Sylfaen" w:cs="Sylfaen"/>
        </w:rPr>
        <w:t>%</w:t>
      </w:r>
      <w:r w:rsidR="000C58EA" w:rsidRPr="000C58EA">
        <w:rPr>
          <w:rFonts w:ascii="Sylfaen" w:hAnsi="Sylfaen" w:cs="Sylfaen"/>
          <w:lang w:val="ka-GE"/>
        </w:rPr>
        <w:t xml:space="preserve">, </w:t>
      </w:r>
      <w:r w:rsidRPr="000C58EA">
        <w:rPr>
          <w:rFonts w:ascii="Sylfaen" w:hAnsi="Sylfaen" w:cs="Sylfaen"/>
        </w:rPr>
        <w:t xml:space="preserve">ხოლო „არაფინანსური აქტივების ზრდის“ მუხლით - </w:t>
      </w:r>
      <w:r w:rsidR="00620295">
        <w:rPr>
          <w:rFonts w:ascii="Sylfaen" w:hAnsi="Sylfaen" w:cs="Sylfaen"/>
          <w:lang w:val="ka-GE"/>
        </w:rPr>
        <w:t>1.6</w:t>
      </w:r>
      <w:r w:rsidRPr="000C58EA">
        <w:rPr>
          <w:rFonts w:ascii="Sylfaen" w:hAnsi="Sylfaen" w:cs="Sylfaen"/>
        </w:rPr>
        <w:t>%.</w:t>
      </w:r>
    </w:p>
    <w:p w14:paraId="28601164" w14:textId="77777777" w:rsidR="00426530" w:rsidRPr="009005BC" w:rsidRDefault="00426530" w:rsidP="00426530">
      <w:pPr>
        <w:spacing w:after="0" w:line="240" w:lineRule="auto"/>
        <w:jc w:val="center"/>
        <w:rPr>
          <w:rFonts w:ascii="Sylfaen" w:eastAsia="Times New Roman" w:hAnsi="Sylfaen" w:cs="Calibri"/>
          <w:b/>
          <w:bCs/>
          <w:color w:val="000000"/>
          <w:highlight w:val="yellow"/>
        </w:rPr>
      </w:pPr>
    </w:p>
    <w:p w14:paraId="0887F3F6" w14:textId="77777777" w:rsidR="00426530" w:rsidRPr="000C58EA" w:rsidRDefault="00426530" w:rsidP="00426530">
      <w:pPr>
        <w:spacing w:after="0" w:line="240" w:lineRule="auto"/>
        <w:jc w:val="center"/>
        <w:rPr>
          <w:rFonts w:ascii="Sylfaen" w:eastAsia="Times New Roman" w:hAnsi="Sylfaen" w:cs="Calibri"/>
          <w:b/>
          <w:bCs/>
          <w:color w:val="000000"/>
        </w:rPr>
      </w:pPr>
      <w:proofErr w:type="gramStart"/>
      <w:r w:rsidRPr="000C58EA">
        <w:rPr>
          <w:rFonts w:ascii="Sylfaen" w:eastAsia="Times New Roman" w:hAnsi="Sylfaen" w:cs="Calibri"/>
          <w:b/>
          <w:bCs/>
          <w:color w:val="000000"/>
        </w:rPr>
        <w:t>სახელმწიფო</w:t>
      </w:r>
      <w:proofErr w:type="gramEnd"/>
      <w:r w:rsidRPr="000C58EA">
        <w:rPr>
          <w:rFonts w:ascii="Sylfaen" w:eastAsia="Times New Roman" w:hAnsi="Sylfaen" w:cs="Calibri"/>
          <w:b/>
          <w:bCs/>
          <w:color w:val="000000"/>
        </w:rPr>
        <w:t xml:space="preserve"> რწმუნებულის ადმინისტრაცია ახმეტის, გურჯაანის, დედოფლისწყაროს, თელავის, ლაგოდეხის, საგარეჯოს, სიღნაღისა და ყვარლის მუნიციპალიტეტებში</w:t>
      </w:r>
    </w:p>
    <w:p w14:paraId="62A6D48B" w14:textId="77777777" w:rsidR="00426530" w:rsidRPr="000C58EA" w:rsidRDefault="00426530" w:rsidP="00426530">
      <w:pPr>
        <w:spacing w:after="0" w:line="240" w:lineRule="auto"/>
        <w:jc w:val="center"/>
        <w:rPr>
          <w:rFonts w:ascii="Sylfaen" w:eastAsia="Times New Roman" w:hAnsi="Sylfaen" w:cs="Calibri"/>
          <w:b/>
          <w:bCs/>
          <w:color w:val="000000"/>
        </w:rPr>
      </w:pPr>
    </w:p>
    <w:p w14:paraId="3534D0D5" w14:textId="054BDC75" w:rsidR="00426530" w:rsidRPr="000C58EA" w:rsidRDefault="00426530" w:rsidP="00426530">
      <w:pPr>
        <w:spacing w:line="240" w:lineRule="auto"/>
        <w:ind w:firstLine="720"/>
        <w:jc w:val="both"/>
        <w:rPr>
          <w:rFonts w:ascii="Sylfaen" w:hAnsi="Sylfaen" w:cs="Sylfaen"/>
        </w:rPr>
      </w:pPr>
      <w:r w:rsidRPr="000C58EA">
        <w:rPr>
          <w:rFonts w:ascii="Sylfaen" w:hAnsi="Sylfaen" w:cs="Sylfaen"/>
        </w:rPr>
        <w:t>ახმეტის, გურჯაანის, დედოფლისწყაროს, თელავის, ლაგოდეხის, საგარეჯოს, სიღნაღის და ყვარლის მუნიციპალიტეტებში სახელმწიფო რწმუნებულის ადმინისტრაციისათვის</w:t>
      </w:r>
      <w:r w:rsidR="00BE1304" w:rsidRPr="000C58EA">
        <w:rPr>
          <w:rFonts w:ascii="Sylfaen" w:hAnsi="Sylfaen" w:cs="Sylfaen"/>
        </w:rPr>
        <w:t xml:space="preserve"> </w:t>
      </w:r>
      <w:r w:rsidR="00006C75" w:rsidRPr="000C58EA">
        <w:rPr>
          <w:rFonts w:ascii="Sylfaen" w:hAnsi="Sylfaen" w:cs="Sylfaen"/>
        </w:rPr>
        <w:t xml:space="preserve">2025 წლის </w:t>
      </w:r>
      <w:r w:rsidR="00366A51">
        <w:rPr>
          <w:rFonts w:ascii="Sylfaen" w:hAnsi="Sylfaen" w:cs="Sylfaen"/>
        </w:rPr>
        <w:t>12 თვეში</w:t>
      </w:r>
      <w:r w:rsidR="009005BC" w:rsidRPr="000C58EA">
        <w:rPr>
          <w:rFonts w:ascii="Sylfaen" w:hAnsi="Sylfaen" w:cs="Sylfaen"/>
        </w:rPr>
        <w:t xml:space="preserve"> </w:t>
      </w:r>
      <w:r w:rsidR="0099001B" w:rsidRPr="000C58EA">
        <w:rPr>
          <w:rFonts w:ascii="Sylfaen" w:hAnsi="Sylfaen" w:cs="Sylfaen"/>
        </w:rPr>
        <w:t xml:space="preserve">სახელმწიფო ბიუჯეტით </w:t>
      </w:r>
      <w:r w:rsidRPr="000C58EA">
        <w:rPr>
          <w:rFonts w:ascii="Sylfaen" w:hAnsi="Sylfaen" w:cs="Sylfaen"/>
        </w:rPr>
        <w:t>გამოყოფილმა დაზუსტებულმა ასიგნებებმა შეადგინა</w:t>
      </w:r>
      <w:r w:rsidR="000C58EA" w:rsidRPr="000C58EA">
        <w:rPr>
          <w:rFonts w:ascii="Sylfaen" w:hAnsi="Sylfaen" w:cs="Sylfaen"/>
          <w:lang w:val="ka-GE"/>
        </w:rPr>
        <w:t xml:space="preserve"> </w:t>
      </w:r>
      <w:r w:rsidR="00620295" w:rsidRPr="00620295">
        <w:rPr>
          <w:rFonts w:ascii="Sylfaen" w:hAnsi="Sylfaen" w:cs="Sylfaen"/>
          <w:lang w:val="ka-GE"/>
        </w:rPr>
        <w:t>1</w:t>
      </w:r>
      <w:r w:rsidR="00620295">
        <w:rPr>
          <w:rFonts w:ascii="Sylfaen" w:hAnsi="Sylfaen" w:cs="Sylfaen"/>
          <w:lang w:val="ka-GE"/>
        </w:rPr>
        <w:t xml:space="preserve"> </w:t>
      </w:r>
      <w:r w:rsidR="00620295" w:rsidRPr="00620295">
        <w:rPr>
          <w:rFonts w:ascii="Sylfaen" w:hAnsi="Sylfaen" w:cs="Sylfaen"/>
          <w:lang w:val="ka-GE"/>
        </w:rPr>
        <w:t>250.0</w:t>
      </w:r>
      <w:r w:rsidR="000C58EA" w:rsidRPr="000C58EA">
        <w:rPr>
          <w:rFonts w:ascii="Sylfaen" w:hAnsi="Sylfaen" w:cs="Sylfaen"/>
          <w:lang w:val="ka-GE"/>
        </w:rPr>
        <w:t xml:space="preserve"> </w:t>
      </w:r>
      <w:r w:rsidRPr="000C58EA">
        <w:rPr>
          <w:rFonts w:ascii="Sylfaen" w:hAnsi="Sylfaen" w:cs="Sylfaen"/>
        </w:rPr>
        <w:t xml:space="preserve">ათასი ლარი, ხოლო ფაქტიურმა დაფინანსებამ - </w:t>
      </w:r>
      <w:r w:rsidR="00620295" w:rsidRPr="00620295">
        <w:rPr>
          <w:rFonts w:ascii="Sylfaen" w:hAnsi="Sylfaen" w:cs="Sylfaen"/>
          <w:lang w:val="ka-GE"/>
        </w:rPr>
        <w:t>1</w:t>
      </w:r>
      <w:r w:rsidR="00620295">
        <w:rPr>
          <w:rFonts w:ascii="Sylfaen" w:hAnsi="Sylfaen" w:cs="Sylfaen"/>
          <w:lang w:val="ka-GE"/>
        </w:rPr>
        <w:t xml:space="preserve"> </w:t>
      </w:r>
      <w:r w:rsidR="00620295" w:rsidRPr="00620295">
        <w:rPr>
          <w:rFonts w:ascii="Sylfaen" w:hAnsi="Sylfaen" w:cs="Sylfaen"/>
          <w:lang w:val="ka-GE"/>
        </w:rPr>
        <w:t>218.3</w:t>
      </w:r>
      <w:r w:rsidR="004F23AB">
        <w:rPr>
          <w:rFonts w:ascii="Sylfaen" w:hAnsi="Sylfaen" w:cs="Sylfaen"/>
          <w:lang w:val="ka-GE"/>
        </w:rPr>
        <w:t xml:space="preserve"> </w:t>
      </w:r>
      <w:r w:rsidRPr="000C58EA">
        <w:rPr>
          <w:rFonts w:ascii="Sylfaen" w:hAnsi="Sylfaen" w:cs="Sylfaen"/>
        </w:rPr>
        <w:t xml:space="preserve">ათასი ლარი, </w:t>
      </w:r>
      <w:r w:rsidR="0023760E" w:rsidRPr="000C58EA">
        <w:rPr>
          <w:rFonts w:ascii="Sylfaen" w:hAnsi="Sylfaen" w:cs="Sylfaen"/>
        </w:rPr>
        <w:t xml:space="preserve">რაც 2024 წლის შესაბამის </w:t>
      </w:r>
      <w:r w:rsidR="0099001B" w:rsidRPr="000C58EA">
        <w:rPr>
          <w:rFonts w:ascii="Sylfaen" w:hAnsi="Sylfaen" w:cs="Sylfaen"/>
        </w:rPr>
        <w:t>მაჩვენებელზე</w:t>
      </w:r>
      <w:r w:rsidRPr="000C58EA">
        <w:rPr>
          <w:rFonts w:ascii="Sylfaen" w:hAnsi="Sylfaen" w:cs="Sylfaen"/>
        </w:rPr>
        <w:t xml:space="preserve"> </w:t>
      </w:r>
      <w:r w:rsidR="00620295">
        <w:rPr>
          <w:rFonts w:ascii="Sylfaen" w:hAnsi="Sylfaen" w:cs="Sylfaen"/>
        </w:rPr>
        <w:t>106.5</w:t>
      </w:r>
      <w:r w:rsidR="000C58EA" w:rsidRPr="000C58EA">
        <w:rPr>
          <w:rFonts w:ascii="Sylfaen" w:hAnsi="Sylfaen" w:cs="Sylfaen"/>
          <w:lang w:val="ka-GE"/>
        </w:rPr>
        <w:t xml:space="preserve"> </w:t>
      </w:r>
      <w:r w:rsidRPr="000C58EA">
        <w:rPr>
          <w:rFonts w:ascii="Sylfaen" w:hAnsi="Sylfaen" w:cs="Sylfaen"/>
        </w:rPr>
        <w:t xml:space="preserve">ათასი ლარით </w:t>
      </w:r>
      <w:r w:rsidR="000C58EA" w:rsidRPr="000C58EA">
        <w:rPr>
          <w:rFonts w:ascii="Sylfaen" w:hAnsi="Sylfaen" w:cs="Sylfaen"/>
          <w:lang w:val="ka-GE"/>
        </w:rPr>
        <w:t>მეტია</w:t>
      </w:r>
      <w:r w:rsidRPr="000C58EA">
        <w:rPr>
          <w:rFonts w:ascii="Sylfaen" w:hAnsi="Sylfaen" w:cs="Sylfaen"/>
        </w:rPr>
        <w:t>.</w:t>
      </w:r>
    </w:p>
    <w:p w14:paraId="463C4A47" w14:textId="332EAF85" w:rsidR="00B47B91" w:rsidRPr="000C58EA" w:rsidRDefault="0023760E" w:rsidP="00B47B91">
      <w:pPr>
        <w:spacing w:line="240" w:lineRule="auto"/>
        <w:jc w:val="right"/>
        <w:rPr>
          <w:rFonts w:ascii="Sylfaen" w:hAnsi="Sylfaen" w:cs="Sylfaen"/>
          <w:i/>
          <w:noProof/>
          <w:sz w:val="16"/>
          <w:szCs w:val="16"/>
        </w:rPr>
      </w:pPr>
      <w:r w:rsidRPr="000C58EA">
        <w:rPr>
          <w:rFonts w:ascii="Sylfaen" w:hAnsi="Sylfaen"/>
          <w:i/>
          <w:noProof/>
          <w:sz w:val="16"/>
          <w:szCs w:val="16"/>
        </w:rPr>
        <w:t xml:space="preserve">2024-2025 წლებში </w:t>
      </w:r>
      <w:r w:rsidR="00366A51">
        <w:rPr>
          <w:rFonts w:ascii="Sylfaen" w:hAnsi="Sylfaen"/>
          <w:i/>
          <w:noProof/>
          <w:sz w:val="16"/>
          <w:szCs w:val="16"/>
        </w:rPr>
        <w:t>12 თვეში</w:t>
      </w:r>
      <w:r w:rsidR="009005BC" w:rsidRPr="000C58EA">
        <w:rPr>
          <w:rFonts w:ascii="Sylfaen" w:hAnsi="Sylfaen"/>
          <w:i/>
          <w:noProof/>
          <w:sz w:val="16"/>
          <w:szCs w:val="16"/>
        </w:rPr>
        <w:t xml:space="preserve"> </w:t>
      </w:r>
      <w:r w:rsidRPr="000C58EA">
        <w:rPr>
          <w:rFonts w:ascii="Sylfaen" w:hAnsi="Sylfaen"/>
          <w:i/>
          <w:noProof/>
          <w:sz w:val="16"/>
          <w:szCs w:val="16"/>
        </w:rPr>
        <w:t>გამოყოფილი</w:t>
      </w:r>
      <w:r w:rsidR="00B47B91" w:rsidRPr="000C58EA">
        <w:rPr>
          <w:rFonts w:ascii="Sylfaen" w:hAnsi="Sylfaen"/>
          <w:i/>
          <w:noProof/>
          <w:sz w:val="16"/>
          <w:szCs w:val="16"/>
        </w:rPr>
        <w:br/>
        <w:t xml:space="preserve"> </w:t>
      </w:r>
      <w:r w:rsidR="00B47B91" w:rsidRPr="000C58EA">
        <w:rPr>
          <w:rFonts w:ascii="Sylfaen" w:hAnsi="Sylfaen" w:cs="Sylfaen"/>
          <w:i/>
          <w:noProof/>
          <w:sz w:val="16"/>
          <w:szCs w:val="16"/>
        </w:rPr>
        <w:t>დაზუსტებული</w:t>
      </w:r>
      <w:r w:rsidR="00B47B91" w:rsidRPr="000C58EA">
        <w:rPr>
          <w:rFonts w:ascii="Sylfaen" w:hAnsi="Sylfaen"/>
          <w:i/>
          <w:noProof/>
          <w:sz w:val="16"/>
          <w:szCs w:val="16"/>
        </w:rPr>
        <w:t xml:space="preserve"> </w:t>
      </w:r>
      <w:r w:rsidR="00B47B91" w:rsidRPr="000C58EA">
        <w:rPr>
          <w:rFonts w:ascii="Sylfaen" w:hAnsi="Sylfaen" w:cs="Sylfaen"/>
          <w:i/>
          <w:noProof/>
          <w:sz w:val="16"/>
          <w:szCs w:val="16"/>
        </w:rPr>
        <w:t>ასიგნებები</w:t>
      </w:r>
      <w:r w:rsidR="00B47B91" w:rsidRPr="000C58EA">
        <w:rPr>
          <w:rFonts w:ascii="Sylfaen" w:hAnsi="Sylfaen"/>
          <w:i/>
          <w:noProof/>
          <w:sz w:val="16"/>
          <w:szCs w:val="16"/>
        </w:rPr>
        <w:t xml:space="preserve"> </w:t>
      </w:r>
      <w:r w:rsidR="00B47B91" w:rsidRPr="000C58EA">
        <w:rPr>
          <w:rFonts w:ascii="Sylfaen" w:hAnsi="Sylfaen" w:cs="Sylfaen"/>
          <w:i/>
          <w:noProof/>
          <w:sz w:val="16"/>
          <w:szCs w:val="16"/>
        </w:rPr>
        <w:t>და</w:t>
      </w:r>
      <w:r w:rsidR="00B47B91" w:rsidRPr="000C58EA">
        <w:rPr>
          <w:rFonts w:ascii="Sylfaen" w:hAnsi="Sylfaen"/>
          <w:i/>
          <w:noProof/>
          <w:sz w:val="16"/>
          <w:szCs w:val="16"/>
        </w:rPr>
        <w:t xml:space="preserve"> </w:t>
      </w:r>
      <w:r w:rsidR="00B47B91" w:rsidRPr="000C58EA">
        <w:rPr>
          <w:rFonts w:ascii="Sylfaen" w:hAnsi="Sylfaen" w:cs="Sylfaen"/>
          <w:i/>
          <w:noProof/>
          <w:sz w:val="16"/>
          <w:szCs w:val="16"/>
        </w:rPr>
        <w:t>ფაქტიური</w:t>
      </w:r>
      <w:r w:rsidR="00B47B91" w:rsidRPr="000C58EA">
        <w:rPr>
          <w:rFonts w:ascii="Sylfaen" w:hAnsi="Sylfaen"/>
          <w:i/>
          <w:noProof/>
          <w:sz w:val="16"/>
          <w:szCs w:val="16"/>
        </w:rPr>
        <w:t xml:space="preserve"> </w:t>
      </w:r>
      <w:r w:rsidR="00B47B91" w:rsidRPr="000C58EA">
        <w:rPr>
          <w:rFonts w:ascii="Sylfaen" w:hAnsi="Sylfaen" w:cs="Sylfaen"/>
          <w:i/>
          <w:noProof/>
          <w:sz w:val="16"/>
          <w:szCs w:val="16"/>
        </w:rPr>
        <w:t>დაფინანსება</w:t>
      </w:r>
    </w:p>
    <w:p w14:paraId="11FA69E6" w14:textId="21DADF85" w:rsidR="00426530" w:rsidRPr="000C58EA" w:rsidRDefault="00620295" w:rsidP="00426530">
      <w:pPr>
        <w:spacing w:after="0" w:line="240" w:lineRule="auto"/>
        <w:jc w:val="center"/>
        <w:rPr>
          <w:rFonts w:ascii="Sylfaen" w:hAnsi="Sylfaen" w:cs="Sylfaen"/>
          <w:i/>
          <w:noProof/>
          <w:sz w:val="16"/>
          <w:szCs w:val="16"/>
          <w:lang w:val="ka-GE"/>
        </w:rPr>
      </w:pPr>
      <w:r>
        <w:rPr>
          <w:noProof/>
        </w:rPr>
        <w:drawing>
          <wp:inline distT="0" distB="0" distL="0" distR="0" wp14:anchorId="64BDAAA2" wp14:editId="68290BD9">
            <wp:extent cx="6715125" cy="2000250"/>
            <wp:effectExtent l="0" t="0" r="0" b="0"/>
            <wp:docPr id="48" name="Chart 48">
              <a:extLst xmlns:a="http://schemas.openxmlformats.org/drawingml/2006/main">
                <a:ext uri="{FF2B5EF4-FFF2-40B4-BE49-F238E27FC236}">
                  <a16:creationId xmlns:a16="http://schemas.microsoft.com/office/drawing/2014/main" id="{00000000-0008-0000-0F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4EBD69CE" w14:textId="77777777" w:rsidR="00BC03C7" w:rsidRDefault="00BC03C7" w:rsidP="00301442">
      <w:pPr>
        <w:spacing w:after="0" w:line="240" w:lineRule="auto"/>
        <w:ind w:firstLine="720"/>
        <w:jc w:val="both"/>
        <w:rPr>
          <w:rFonts w:ascii="Sylfaen" w:hAnsi="Sylfaen" w:cs="Sylfaen"/>
        </w:rPr>
      </w:pPr>
    </w:p>
    <w:p w14:paraId="5390E817" w14:textId="733AE36A" w:rsidR="00D527D9" w:rsidRDefault="00D527D9" w:rsidP="00301442">
      <w:pPr>
        <w:spacing w:after="0" w:line="240" w:lineRule="auto"/>
        <w:ind w:firstLine="720"/>
        <w:jc w:val="both"/>
        <w:rPr>
          <w:rFonts w:ascii="Sylfaen" w:hAnsi="Sylfaen" w:cs="Sylfaen"/>
        </w:rPr>
      </w:pPr>
      <w:proofErr w:type="gramStart"/>
      <w:r w:rsidRPr="000C58EA">
        <w:rPr>
          <w:rFonts w:ascii="Sylfaen" w:hAnsi="Sylfaen" w:cs="Sylfaen"/>
        </w:rPr>
        <w:t>ადმინისტრაციისათვის</w:t>
      </w:r>
      <w:proofErr w:type="gramEnd"/>
      <w:r w:rsidRPr="000C58EA">
        <w:rPr>
          <w:rFonts w:ascii="Sylfaen" w:hAnsi="Sylfaen" w:cs="Sylfaen"/>
        </w:rPr>
        <w:t xml:space="preserve"> გამოყოფილ სახსრებში „ხარჯების“ მუხლის საკასო შესრულებამ შეადგინა  </w:t>
      </w:r>
      <w:r w:rsidR="00620295" w:rsidRPr="00620295">
        <w:rPr>
          <w:rFonts w:ascii="Sylfaen" w:hAnsi="Sylfaen" w:cs="Sylfaen"/>
        </w:rPr>
        <w:t>98.3%</w:t>
      </w:r>
      <w:r w:rsidR="00620295">
        <w:rPr>
          <w:rFonts w:ascii="Sylfaen" w:hAnsi="Sylfaen" w:cs="Sylfaen"/>
        </w:rPr>
        <w:t xml:space="preserve">, </w:t>
      </w:r>
      <w:r w:rsidRPr="000C58EA">
        <w:rPr>
          <w:rFonts w:ascii="Sylfaen" w:hAnsi="Sylfaen" w:cs="Sylfaen"/>
        </w:rPr>
        <w:t xml:space="preserve">ხოლო „არაფინანსური აქტივების ზრდის“ მუხლით - </w:t>
      </w:r>
      <w:r w:rsidR="00620295">
        <w:rPr>
          <w:rFonts w:ascii="Sylfaen" w:hAnsi="Sylfaen" w:cs="Sylfaen"/>
          <w:lang w:val="ka-GE"/>
        </w:rPr>
        <w:t>1.7</w:t>
      </w:r>
      <w:r w:rsidRPr="000C58EA">
        <w:rPr>
          <w:rFonts w:ascii="Sylfaen" w:hAnsi="Sylfaen" w:cs="Sylfaen"/>
        </w:rPr>
        <w:t>%.</w:t>
      </w:r>
    </w:p>
    <w:p w14:paraId="7924958A" w14:textId="77777777" w:rsidR="00426530" w:rsidRPr="00AA1E2C" w:rsidRDefault="00426530" w:rsidP="00426530">
      <w:pPr>
        <w:spacing w:after="0" w:line="240" w:lineRule="auto"/>
        <w:ind w:firstLine="720"/>
        <w:jc w:val="center"/>
        <w:rPr>
          <w:rFonts w:ascii="Sylfaen" w:eastAsia="Times New Roman" w:hAnsi="Sylfaen" w:cs="Calibri"/>
          <w:b/>
          <w:bCs/>
          <w:color w:val="000000"/>
        </w:rPr>
      </w:pPr>
      <w:proofErr w:type="gramStart"/>
      <w:r w:rsidRPr="00AA1E2C">
        <w:rPr>
          <w:rFonts w:ascii="Sylfaen" w:eastAsia="Times New Roman" w:hAnsi="Sylfaen" w:cs="Calibri"/>
          <w:b/>
          <w:bCs/>
          <w:color w:val="000000"/>
        </w:rPr>
        <w:lastRenderedPageBreak/>
        <w:t>სახელმწიფო</w:t>
      </w:r>
      <w:proofErr w:type="gramEnd"/>
      <w:r w:rsidRPr="00AA1E2C">
        <w:rPr>
          <w:rFonts w:ascii="Sylfaen" w:eastAsia="Times New Roman" w:hAnsi="Sylfaen" w:cs="Calibri"/>
          <w:b/>
          <w:bCs/>
          <w:color w:val="000000"/>
        </w:rPr>
        <w:t xml:space="preserve"> რწმუნებულის ადმინისტრაცია დუშეთის, თიანეთის, მცხეთისა და ყაზბეგის მუნიციპალიტეტებში</w:t>
      </w:r>
    </w:p>
    <w:p w14:paraId="0B89D183" w14:textId="77777777" w:rsidR="00426530" w:rsidRPr="00AA1E2C" w:rsidRDefault="00426530" w:rsidP="00426530">
      <w:pPr>
        <w:spacing w:after="0" w:line="240" w:lineRule="auto"/>
        <w:ind w:firstLine="720"/>
        <w:jc w:val="center"/>
        <w:rPr>
          <w:rFonts w:ascii="Sylfaen" w:eastAsia="Times New Roman" w:hAnsi="Sylfaen" w:cs="Calibri"/>
          <w:b/>
          <w:bCs/>
          <w:color w:val="000000"/>
        </w:rPr>
      </w:pPr>
    </w:p>
    <w:p w14:paraId="4137442A" w14:textId="5A9D7B85" w:rsidR="00426530" w:rsidRPr="00AA1E2C" w:rsidRDefault="00426530" w:rsidP="00426530">
      <w:pPr>
        <w:spacing w:line="240" w:lineRule="auto"/>
        <w:ind w:firstLine="720"/>
        <w:jc w:val="both"/>
        <w:rPr>
          <w:rFonts w:ascii="Sylfaen" w:hAnsi="Sylfaen" w:cs="Sylfaen"/>
        </w:rPr>
      </w:pPr>
      <w:r w:rsidRPr="00AA1E2C">
        <w:rPr>
          <w:rFonts w:ascii="Sylfaen" w:hAnsi="Sylfaen" w:cs="Sylfaen"/>
        </w:rPr>
        <w:t>დუშეთის, თიანეთის, მცხეთისა და ყაზბეგის მუნიციპალიტეტებში სახელმწიფო რწმუნებულის ადმინისტრაციისათვის</w:t>
      </w:r>
      <w:r w:rsidR="00BE1304" w:rsidRPr="00AA1E2C">
        <w:rPr>
          <w:rFonts w:ascii="Sylfaen" w:hAnsi="Sylfaen" w:cs="Sylfaen"/>
        </w:rPr>
        <w:t xml:space="preserve"> </w:t>
      </w:r>
      <w:r w:rsidR="00006C75" w:rsidRPr="00AA1E2C">
        <w:rPr>
          <w:rFonts w:ascii="Sylfaen" w:hAnsi="Sylfaen" w:cs="Sylfaen"/>
        </w:rPr>
        <w:t xml:space="preserve">2025 წლის </w:t>
      </w:r>
      <w:r w:rsidR="00366A51">
        <w:rPr>
          <w:rFonts w:ascii="Sylfaen" w:hAnsi="Sylfaen" w:cs="Sylfaen"/>
        </w:rPr>
        <w:t>12 თვეში</w:t>
      </w:r>
      <w:r w:rsidR="009005BC" w:rsidRPr="00AA1E2C">
        <w:rPr>
          <w:rFonts w:ascii="Sylfaen" w:hAnsi="Sylfaen" w:cs="Sylfaen"/>
        </w:rPr>
        <w:t xml:space="preserve"> </w:t>
      </w:r>
      <w:r w:rsidR="0099001B" w:rsidRPr="00AA1E2C">
        <w:rPr>
          <w:rFonts w:ascii="Sylfaen" w:hAnsi="Sylfaen" w:cs="Sylfaen"/>
        </w:rPr>
        <w:t xml:space="preserve">სახელმწიფო ბიუჯეტით </w:t>
      </w:r>
      <w:r w:rsidRPr="00AA1E2C">
        <w:rPr>
          <w:rFonts w:ascii="Sylfaen" w:hAnsi="Sylfaen" w:cs="Sylfaen"/>
        </w:rPr>
        <w:t xml:space="preserve">გამოყოფილმა დაზუსტებულმა ასიგნებებმა შეადგინა </w:t>
      </w:r>
      <w:r w:rsidR="00620295">
        <w:rPr>
          <w:rFonts w:ascii="Sylfaen" w:hAnsi="Sylfaen" w:cs="Sylfaen"/>
        </w:rPr>
        <w:t>1</w:t>
      </w:r>
      <w:r w:rsidR="004F23AB">
        <w:rPr>
          <w:rFonts w:ascii="Sylfaen" w:hAnsi="Sylfaen" w:cs="Sylfaen"/>
        </w:rPr>
        <w:t> </w:t>
      </w:r>
      <w:r w:rsidR="00620295">
        <w:rPr>
          <w:rFonts w:ascii="Sylfaen" w:hAnsi="Sylfaen" w:cs="Sylfaen"/>
        </w:rPr>
        <w:t>180</w:t>
      </w:r>
      <w:r w:rsidR="004F23AB">
        <w:rPr>
          <w:rFonts w:ascii="Sylfaen" w:hAnsi="Sylfaen" w:cs="Sylfaen"/>
        </w:rPr>
        <w:t>.0</w:t>
      </w:r>
      <w:r w:rsidR="00AA1E2C" w:rsidRPr="00AA1E2C">
        <w:rPr>
          <w:rFonts w:ascii="Sylfaen" w:hAnsi="Sylfaen" w:cs="Sylfaen"/>
          <w:lang w:val="ka-GE"/>
        </w:rPr>
        <w:t xml:space="preserve"> </w:t>
      </w:r>
      <w:r w:rsidRPr="00AA1E2C">
        <w:rPr>
          <w:rFonts w:ascii="Sylfaen" w:hAnsi="Sylfaen" w:cs="Sylfaen"/>
        </w:rPr>
        <w:t xml:space="preserve">ათასი ლარი, ხოლო ფაქტიურმა დაფინანსებამ - </w:t>
      </w:r>
      <w:r w:rsidR="00620295">
        <w:rPr>
          <w:rFonts w:ascii="Sylfaen" w:hAnsi="Sylfaen" w:cs="Sylfaen"/>
        </w:rPr>
        <w:t>1 057.8</w:t>
      </w:r>
      <w:r w:rsidR="00AA1E2C" w:rsidRPr="00AA1E2C">
        <w:rPr>
          <w:rFonts w:ascii="Sylfaen" w:hAnsi="Sylfaen" w:cs="Sylfaen"/>
          <w:lang w:val="ka-GE"/>
        </w:rPr>
        <w:t xml:space="preserve"> </w:t>
      </w:r>
      <w:r w:rsidRPr="00AA1E2C">
        <w:rPr>
          <w:rFonts w:ascii="Sylfaen" w:hAnsi="Sylfaen" w:cs="Sylfaen"/>
        </w:rPr>
        <w:t xml:space="preserve">ათასი ლარი, </w:t>
      </w:r>
      <w:r w:rsidR="0023760E" w:rsidRPr="00AA1E2C">
        <w:rPr>
          <w:rFonts w:ascii="Sylfaen" w:hAnsi="Sylfaen" w:cs="Sylfaen"/>
        </w:rPr>
        <w:t xml:space="preserve">რაც 2024 წლის შესაბამის </w:t>
      </w:r>
      <w:r w:rsidR="0099001B" w:rsidRPr="00AA1E2C">
        <w:rPr>
          <w:rFonts w:ascii="Sylfaen" w:hAnsi="Sylfaen" w:cs="Sylfaen"/>
        </w:rPr>
        <w:t>მაჩვენებელზე</w:t>
      </w:r>
      <w:r w:rsidR="00AA1E2C" w:rsidRPr="00AA1E2C">
        <w:rPr>
          <w:rFonts w:ascii="Sylfaen" w:hAnsi="Sylfaen" w:cs="Sylfaen"/>
          <w:lang w:val="ka-GE"/>
        </w:rPr>
        <w:t xml:space="preserve"> </w:t>
      </w:r>
      <w:r w:rsidR="00620295">
        <w:rPr>
          <w:rFonts w:ascii="Sylfaen" w:hAnsi="Sylfaen" w:cs="Sylfaen"/>
          <w:lang w:val="ka-GE"/>
        </w:rPr>
        <w:t>107.2</w:t>
      </w:r>
      <w:r w:rsidR="00AA1E2C" w:rsidRPr="00AA1E2C">
        <w:rPr>
          <w:rFonts w:ascii="Sylfaen" w:hAnsi="Sylfaen" w:cs="Sylfaen"/>
          <w:lang w:val="ka-GE"/>
        </w:rPr>
        <w:t xml:space="preserve"> </w:t>
      </w:r>
      <w:r w:rsidRPr="00AA1E2C">
        <w:rPr>
          <w:rFonts w:ascii="Sylfaen" w:hAnsi="Sylfaen" w:cs="Sylfaen"/>
          <w:lang w:val="ka-GE"/>
        </w:rPr>
        <w:t>ათასი</w:t>
      </w:r>
      <w:r w:rsidR="00A363CC" w:rsidRPr="00AA1E2C">
        <w:rPr>
          <w:rFonts w:ascii="Sylfaen" w:hAnsi="Sylfaen" w:cs="Sylfaen"/>
          <w:lang w:val="ka-GE"/>
        </w:rPr>
        <w:t xml:space="preserve"> ლარი</w:t>
      </w:r>
      <w:r w:rsidRPr="00AA1E2C">
        <w:rPr>
          <w:rFonts w:ascii="Sylfaen" w:hAnsi="Sylfaen" w:cs="Sylfaen"/>
          <w:lang w:val="ka-GE"/>
        </w:rPr>
        <w:t>თ</w:t>
      </w:r>
      <w:r w:rsidRPr="00AA1E2C">
        <w:rPr>
          <w:rFonts w:ascii="Sylfaen" w:hAnsi="Sylfaen" w:cs="Sylfaen"/>
        </w:rPr>
        <w:t xml:space="preserve"> </w:t>
      </w:r>
      <w:r w:rsidR="004F23AB">
        <w:rPr>
          <w:rFonts w:ascii="Sylfaen" w:hAnsi="Sylfaen" w:cs="Sylfaen"/>
          <w:lang w:val="ka-GE"/>
        </w:rPr>
        <w:t>მეტია</w:t>
      </w:r>
      <w:r w:rsidR="004D0022" w:rsidRPr="00AA1E2C">
        <w:rPr>
          <w:rFonts w:ascii="Sylfaen" w:hAnsi="Sylfaen" w:cs="Sylfaen"/>
        </w:rPr>
        <w:t>.</w:t>
      </w:r>
    </w:p>
    <w:p w14:paraId="003ED43B" w14:textId="59B8946A" w:rsidR="00B47B91" w:rsidRPr="00AA1E2C" w:rsidRDefault="0023760E" w:rsidP="00B47B91">
      <w:pPr>
        <w:spacing w:line="240" w:lineRule="auto"/>
        <w:jc w:val="right"/>
        <w:rPr>
          <w:rFonts w:ascii="Sylfaen" w:hAnsi="Sylfaen" w:cs="Sylfaen"/>
          <w:i/>
          <w:noProof/>
          <w:sz w:val="16"/>
          <w:szCs w:val="16"/>
        </w:rPr>
      </w:pPr>
      <w:r w:rsidRPr="00AA1E2C">
        <w:rPr>
          <w:rFonts w:ascii="Sylfaen" w:hAnsi="Sylfaen"/>
          <w:i/>
          <w:noProof/>
          <w:sz w:val="16"/>
          <w:szCs w:val="16"/>
        </w:rPr>
        <w:t xml:space="preserve">2024-2025 წლებში </w:t>
      </w:r>
      <w:r w:rsidR="00366A51">
        <w:rPr>
          <w:rFonts w:ascii="Sylfaen" w:hAnsi="Sylfaen"/>
          <w:i/>
          <w:noProof/>
          <w:sz w:val="16"/>
          <w:szCs w:val="16"/>
        </w:rPr>
        <w:t>12 თვეში</w:t>
      </w:r>
      <w:r w:rsidR="009005BC" w:rsidRPr="00AA1E2C">
        <w:rPr>
          <w:rFonts w:ascii="Sylfaen" w:hAnsi="Sylfaen"/>
          <w:i/>
          <w:noProof/>
          <w:sz w:val="16"/>
          <w:szCs w:val="16"/>
        </w:rPr>
        <w:t xml:space="preserve"> </w:t>
      </w:r>
      <w:r w:rsidRPr="00AA1E2C">
        <w:rPr>
          <w:rFonts w:ascii="Sylfaen" w:hAnsi="Sylfaen"/>
          <w:i/>
          <w:noProof/>
          <w:sz w:val="16"/>
          <w:szCs w:val="16"/>
        </w:rPr>
        <w:t>გამოყოფილი</w:t>
      </w:r>
      <w:r w:rsidR="00B47B91" w:rsidRPr="00AA1E2C">
        <w:rPr>
          <w:rFonts w:ascii="Sylfaen" w:hAnsi="Sylfaen"/>
          <w:i/>
          <w:noProof/>
          <w:sz w:val="16"/>
          <w:szCs w:val="16"/>
        </w:rPr>
        <w:br/>
        <w:t xml:space="preserve"> </w:t>
      </w:r>
      <w:r w:rsidR="00B47B91" w:rsidRPr="00AA1E2C">
        <w:rPr>
          <w:rFonts w:ascii="Sylfaen" w:hAnsi="Sylfaen" w:cs="Sylfaen"/>
          <w:i/>
          <w:noProof/>
          <w:sz w:val="16"/>
          <w:szCs w:val="16"/>
        </w:rPr>
        <w:t>დაზუსტებული</w:t>
      </w:r>
      <w:r w:rsidR="00B47B91" w:rsidRPr="00AA1E2C">
        <w:rPr>
          <w:rFonts w:ascii="Sylfaen" w:hAnsi="Sylfaen"/>
          <w:i/>
          <w:noProof/>
          <w:sz w:val="16"/>
          <w:szCs w:val="16"/>
        </w:rPr>
        <w:t xml:space="preserve"> </w:t>
      </w:r>
      <w:r w:rsidR="00B47B91" w:rsidRPr="00AA1E2C">
        <w:rPr>
          <w:rFonts w:ascii="Sylfaen" w:hAnsi="Sylfaen" w:cs="Sylfaen"/>
          <w:i/>
          <w:noProof/>
          <w:sz w:val="16"/>
          <w:szCs w:val="16"/>
        </w:rPr>
        <w:t>ასიგნებები</w:t>
      </w:r>
      <w:r w:rsidR="00B47B91" w:rsidRPr="00AA1E2C">
        <w:rPr>
          <w:rFonts w:ascii="Sylfaen" w:hAnsi="Sylfaen"/>
          <w:i/>
          <w:noProof/>
          <w:sz w:val="16"/>
          <w:szCs w:val="16"/>
        </w:rPr>
        <w:t xml:space="preserve"> </w:t>
      </w:r>
      <w:r w:rsidR="00B47B91" w:rsidRPr="00AA1E2C">
        <w:rPr>
          <w:rFonts w:ascii="Sylfaen" w:hAnsi="Sylfaen" w:cs="Sylfaen"/>
          <w:i/>
          <w:noProof/>
          <w:sz w:val="16"/>
          <w:szCs w:val="16"/>
        </w:rPr>
        <w:t>და</w:t>
      </w:r>
      <w:r w:rsidR="00B47B91" w:rsidRPr="00AA1E2C">
        <w:rPr>
          <w:rFonts w:ascii="Sylfaen" w:hAnsi="Sylfaen"/>
          <w:i/>
          <w:noProof/>
          <w:sz w:val="16"/>
          <w:szCs w:val="16"/>
        </w:rPr>
        <w:t xml:space="preserve"> </w:t>
      </w:r>
      <w:r w:rsidR="00B47B91" w:rsidRPr="00AA1E2C">
        <w:rPr>
          <w:rFonts w:ascii="Sylfaen" w:hAnsi="Sylfaen" w:cs="Sylfaen"/>
          <w:i/>
          <w:noProof/>
          <w:sz w:val="16"/>
          <w:szCs w:val="16"/>
        </w:rPr>
        <w:t>ფაქტიური</w:t>
      </w:r>
      <w:r w:rsidR="00B47B91" w:rsidRPr="00AA1E2C">
        <w:rPr>
          <w:rFonts w:ascii="Sylfaen" w:hAnsi="Sylfaen"/>
          <w:i/>
          <w:noProof/>
          <w:sz w:val="16"/>
          <w:szCs w:val="16"/>
        </w:rPr>
        <w:t xml:space="preserve"> </w:t>
      </w:r>
      <w:r w:rsidR="00B47B91" w:rsidRPr="00AA1E2C">
        <w:rPr>
          <w:rFonts w:ascii="Sylfaen" w:hAnsi="Sylfaen" w:cs="Sylfaen"/>
          <w:i/>
          <w:noProof/>
          <w:sz w:val="16"/>
          <w:szCs w:val="16"/>
        </w:rPr>
        <w:t>დაფინანსება</w:t>
      </w:r>
    </w:p>
    <w:p w14:paraId="05608E2A" w14:textId="49417296" w:rsidR="004D0022" w:rsidRPr="00AA1E2C" w:rsidRDefault="00620295" w:rsidP="00426530">
      <w:pPr>
        <w:spacing w:after="0" w:line="240" w:lineRule="auto"/>
        <w:jc w:val="center"/>
        <w:rPr>
          <w:rFonts w:ascii="Sylfaen" w:hAnsi="Sylfaen"/>
          <w:i/>
          <w:noProof/>
          <w:sz w:val="16"/>
          <w:szCs w:val="16"/>
        </w:rPr>
      </w:pPr>
      <w:r>
        <w:rPr>
          <w:noProof/>
        </w:rPr>
        <w:drawing>
          <wp:inline distT="0" distB="0" distL="0" distR="0" wp14:anchorId="6ED5CC91" wp14:editId="33F5920E">
            <wp:extent cx="6800850" cy="1552575"/>
            <wp:effectExtent l="0" t="0" r="0" b="0"/>
            <wp:docPr id="49" name="Chart 49">
              <a:extLst xmlns:a="http://schemas.openxmlformats.org/drawingml/2006/main">
                <a:ext uri="{FF2B5EF4-FFF2-40B4-BE49-F238E27FC236}">
                  <a16:creationId xmlns:a16="http://schemas.microsoft.com/office/drawing/2014/main" id="{00000000-0008-0000-10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643A939C" w14:textId="77777777" w:rsidR="00BB14F3" w:rsidRPr="00AA1E2C" w:rsidRDefault="00BB14F3" w:rsidP="00D527D9">
      <w:pPr>
        <w:spacing w:after="0" w:line="240" w:lineRule="auto"/>
        <w:ind w:firstLine="720"/>
        <w:jc w:val="both"/>
        <w:rPr>
          <w:rFonts w:ascii="Sylfaen" w:hAnsi="Sylfaen" w:cs="Sylfaen"/>
        </w:rPr>
      </w:pPr>
    </w:p>
    <w:p w14:paraId="33733D73" w14:textId="50120CFB" w:rsidR="00620295" w:rsidRPr="000C58EA" w:rsidRDefault="00620295" w:rsidP="00620295">
      <w:pPr>
        <w:spacing w:after="0" w:line="240" w:lineRule="auto"/>
        <w:ind w:firstLine="720"/>
        <w:jc w:val="both"/>
        <w:rPr>
          <w:rFonts w:ascii="Sylfaen" w:hAnsi="Sylfaen" w:cs="Sylfaen"/>
        </w:rPr>
      </w:pPr>
      <w:proofErr w:type="gramStart"/>
      <w:r w:rsidRPr="000C58EA">
        <w:rPr>
          <w:rFonts w:ascii="Sylfaen" w:hAnsi="Sylfaen" w:cs="Sylfaen"/>
        </w:rPr>
        <w:t>ადმინისტრაციისათვის</w:t>
      </w:r>
      <w:proofErr w:type="gramEnd"/>
      <w:r w:rsidRPr="000C58EA">
        <w:rPr>
          <w:rFonts w:ascii="Sylfaen" w:hAnsi="Sylfaen" w:cs="Sylfaen"/>
        </w:rPr>
        <w:t xml:space="preserve"> გამოყოფილ სახსრებში „ხარჯების</w:t>
      </w:r>
      <w:r>
        <w:rPr>
          <w:rFonts w:ascii="Sylfaen" w:hAnsi="Sylfaen" w:cs="Sylfaen"/>
          <w:lang w:val="ka-GE"/>
        </w:rPr>
        <w:t xml:space="preserve">“ </w:t>
      </w:r>
      <w:r w:rsidRPr="000C58EA">
        <w:rPr>
          <w:rFonts w:ascii="Sylfaen" w:hAnsi="Sylfaen" w:cs="Sylfaen"/>
        </w:rPr>
        <w:t xml:space="preserve">მუხლის საკასო შესრულებამ შეადგინა </w:t>
      </w:r>
      <w:r w:rsidRPr="00620295">
        <w:rPr>
          <w:rFonts w:ascii="Sylfaen" w:hAnsi="Sylfaen" w:cs="Sylfaen"/>
        </w:rPr>
        <w:t>9</w:t>
      </w:r>
      <w:r>
        <w:rPr>
          <w:rFonts w:ascii="Sylfaen" w:hAnsi="Sylfaen" w:cs="Sylfaen"/>
        </w:rPr>
        <w:t>7.3</w:t>
      </w:r>
      <w:r w:rsidRPr="000C58EA">
        <w:rPr>
          <w:rFonts w:ascii="Sylfaen" w:hAnsi="Sylfaen" w:cs="Sylfaen"/>
        </w:rPr>
        <w:t>%</w:t>
      </w:r>
      <w:r w:rsidRPr="000C58EA">
        <w:rPr>
          <w:rFonts w:ascii="Sylfaen" w:hAnsi="Sylfaen" w:cs="Sylfaen"/>
          <w:lang w:val="ka-GE"/>
        </w:rPr>
        <w:t xml:space="preserve">, </w:t>
      </w:r>
      <w:r w:rsidRPr="000C58EA">
        <w:rPr>
          <w:rFonts w:ascii="Sylfaen" w:hAnsi="Sylfaen" w:cs="Sylfaen"/>
        </w:rPr>
        <w:t xml:space="preserve">ხოლო „არაფინანსური აქტივების ზრდის“ მუხლით - </w:t>
      </w:r>
      <w:r>
        <w:rPr>
          <w:rFonts w:ascii="Sylfaen" w:hAnsi="Sylfaen" w:cs="Sylfaen"/>
          <w:lang w:val="ka-GE"/>
        </w:rPr>
        <w:t>2.7</w:t>
      </w:r>
      <w:r w:rsidRPr="000C58EA">
        <w:rPr>
          <w:rFonts w:ascii="Sylfaen" w:hAnsi="Sylfaen" w:cs="Sylfaen"/>
        </w:rPr>
        <w:t>%.</w:t>
      </w:r>
    </w:p>
    <w:p w14:paraId="77ED4959" w14:textId="77777777" w:rsidR="00426530" w:rsidRPr="009005BC" w:rsidRDefault="00426530" w:rsidP="00426530">
      <w:pPr>
        <w:spacing w:after="0" w:line="240" w:lineRule="auto"/>
        <w:ind w:firstLine="720"/>
        <w:jc w:val="center"/>
        <w:rPr>
          <w:rFonts w:ascii="Sylfaen" w:eastAsia="Times New Roman" w:hAnsi="Sylfaen" w:cs="Calibri"/>
          <w:b/>
          <w:bCs/>
          <w:color w:val="000000"/>
          <w:highlight w:val="yellow"/>
        </w:rPr>
      </w:pPr>
    </w:p>
    <w:p w14:paraId="6523C953" w14:textId="77777777" w:rsidR="00426530" w:rsidRPr="00AA1E2C" w:rsidRDefault="00426530" w:rsidP="00426530">
      <w:pPr>
        <w:spacing w:after="0" w:line="240" w:lineRule="auto"/>
        <w:ind w:firstLine="720"/>
        <w:jc w:val="center"/>
        <w:rPr>
          <w:rFonts w:ascii="Sylfaen" w:eastAsia="Times New Roman" w:hAnsi="Sylfaen" w:cs="Calibri"/>
          <w:b/>
          <w:bCs/>
          <w:color w:val="000000"/>
        </w:rPr>
      </w:pPr>
      <w:proofErr w:type="gramStart"/>
      <w:r w:rsidRPr="00AA1E2C">
        <w:rPr>
          <w:rFonts w:ascii="Sylfaen" w:eastAsia="Times New Roman" w:hAnsi="Sylfaen" w:cs="Calibri"/>
          <w:b/>
          <w:bCs/>
          <w:color w:val="000000"/>
        </w:rPr>
        <w:t>სახელმწიფო</w:t>
      </w:r>
      <w:proofErr w:type="gramEnd"/>
      <w:r w:rsidRPr="00AA1E2C">
        <w:rPr>
          <w:rFonts w:ascii="Sylfaen" w:eastAsia="Times New Roman" w:hAnsi="Sylfaen" w:cs="Calibri"/>
          <w:b/>
          <w:bCs/>
          <w:color w:val="000000"/>
        </w:rPr>
        <w:t xml:space="preserve"> რწმუნებულის ადმინისტრაცია ამბროლაურის, ლენტეხის, ონისა და ცაგერის მუნიციპალიტეტებში</w:t>
      </w:r>
    </w:p>
    <w:p w14:paraId="28EF67DF" w14:textId="77777777" w:rsidR="00DD5510" w:rsidRPr="00AA1E2C" w:rsidRDefault="00DD5510" w:rsidP="00426530">
      <w:pPr>
        <w:spacing w:after="0" w:line="240" w:lineRule="auto"/>
        <w:ind w:firstLine="720"/>
        <w:jc w:val="center"/>
        <w:rPr>
          <w:rFonts w:ascii="Sylfaen" w:eastAsia="Times New Roman" w:hAnsi="Sylfaen" w:cs="Calibri"/>
          <w:b/>
          <w:bCs/>
          <w:color w:val="000000"/>
        </w:rPr>
      </w:pPr>
    </w:p>
    <w:p w14:paraId="03708D03" w14:textId="6698731B" w:rsidR="00426530" w:rsidRPr="00AA1E2C" w:rsidRDefault="00426530" w:rsidP="00426530">
      <w:pPr>
        <w:spacing w:after="0" w:line="240" w:lineRule="auto"/>
        <w:ind w:firstLine="720"/>
        <w:jc w:val="both"/>
        <w:rPr>
          <w:rFonts w:ascii="Sylfaen" w:hAnsi="Sylfaen" w:cs="Sylfaen"/>
        </w:rPr>
      </w:pPr>
      <w:r w:rsidRPr="00AA1E2C">
        <w:rPr>
          <w:rFonts w:ascii="Sylfaen" w:hAnsi="Sylfaen" w:cs="Sylfaen"/>
        </w:rPr>
        <w:t>ამბროლაურის, ლენტეხის, ონისა და ცაგერის მუნიციპალიტეტებში სახელმწიფო რწმუნებულის ადმინისტრაციისათვის</w:t>
      </w:r>
      <w:r w:rsidR="00BE1304" w:rsidRPr="00AA1E2C">
        <w:rPr>
          <w:rFonts w:ascii="Sylfaen" w:hAnsi="Sylfaen" w:cs="Sylfaen"/>
        </w:rPr>
        <w:t xml:space="preserve"> </w:t>
      </w:r>
      <w:r w:rsidR="00006C75" w:rsidRPr="00AA1E2C">
        <w:rPr>
          <w:rFonts w:ascii="Sylfaen" w:hAnsi="Sylfaen" w:cs="Sylfaen"/>
        </w:rPr>
        <w:t xml:space="preserve">2025 წლის </w:t>
      </w:r>
      <w:r w:rsidR="00366A51">
        <w:rPr>
          <w:rFonts w:ascii="Sylfaen" w:hAnsi="Sylfaen" w:cs="Sylfaen"/>
        </w:rPr>
        <w:t>12 თვეში</w:t>
      </w:r>
      <w:r w:rsidR="009005BC" w:rsidRPr="00AA1E2C">
        <w:rPr>
          <w:rFonts w:ascii="Sylfaen" w:hAnsi="Sylfaen" w:cs="Sylfaen"/>
        </w:rPr>
        <w:t xml:space="preserve"> </w:t>
      </w:r>
      <w:r w:rsidR="0099001B" w:rsidRPr="00AA1E2C">
        <w:rPr>
          <w:rFonts w:ascii="Sylfaen" w:hAnsi="Sylfaen" w:cs="Sylfaen"/>
        </w:rPr>
        <w:t xml:space="preserve">სახელმწიფო ბიუჯეტით </w:t>
      </w:r>
      <w:r w:rsidRPr="00AA1E2C">
        <w:rPr>
          <w:rFonts w:ascii="Sylfaen" w:hAnsi="Sylfaen" w:cs="Sylfaen"/>
        </w:rPr>
        <w:t xml:space="preserve">გამოყოფილმა დაზუსტებულმა ასიგნებებმა შეადგინა </w:t>
      </w:r>
      <w:r w:rsidR="00620295" w:rsidRPr="00620295">
        <w:rPr>
          <w:rFonts w:ascii="Sylfaen" w:hAnsi="Sylfaen" w:cs="Sylfaen"/>
          <w:lang w:val="ka-GE"/>
        </w:rPr>
        <w:t>1</w:t>
      </w:r>
      <w:r w:rsidR="00620295">
        <w:rPr>
          <w:rFonts w:ascii="Sylfaen" w:hAnsi="Sylfaen" w:cs="Sylfaen"/>
          <w:lang w:val="ka-GE"/>
        </w:rPr>
        <w:t xml:space="preserve"> </w:t>
      </w:r>
      <w:r w:rsidR="00620295" w:rsidRPr="00620295">
        <w:rPr>
          <w:rFonts w:ascii="Sylfaen" w:hAnsi="Sylfaen" w:cs="Sylfaen"/>
          <w:lang w:val="ka-GE"/>
        </w:rPr>
        <w:t>235.0</w:t>
      </w:r>
      <w:r w:rsidR="004F23AB">
        <w:rPr>
          <w:rFonts w:ascii="Sylfaen" w:hAnsi="Sylfaen" w:cs="Sylfaen"/>
          <w:lang w:val="ka-GE"/>
        </w:rPr>
        <w:t xml:space="preserve"> </w:t>
      </w:r>
      <w:r w:rsidRPr="00AA1E2C">
        <w:rPr>
          <w:rFonts w:ascii="Sylfaen" w:hAnsi="Sylfaen" w:cs="Sylfaen"/>
        </w:rPr>
        <w:t xml:space="preserve">ათასი ლარი, ხოლო ფაქტიურმა დაფინანსებამ - </w:t>
      </w:r>
      <w:r w:rsidR="00620295" w:rsidRPr="00620295">
        <w:rPr>
          <w:rFonts w:ascii="Sylfaen" w:hAnsi="Sylfaen" w:cs="Sylfaen"/>
          <w:lang w:val="ka-GE"/>
        </w:rPr>
        <w:t>1</w:t>
      </w:r>
      <w:r w:rsidR="00620295">
        <w:rPr>
          <w:rFonts w:ascii="Sylfaen" w:hAnsi="Sylfaen" w:cs="Sylfaen"/>
          <w:lang w:val="ka-GE"/>
        </w:rPr>
        <w:t xml:space="preserve"> </w:t>
      </w:r>
      <w:r w:rsidR="00620295" w:rsidRPr="00620295">
        <w:rPr>
          <w:rFonts w:ascii="Sylfaen" w:hAnsi="Sylfaen" w:cs="Sylfaen"/>
          <w:lang w:val="ka-GE"/>
        </w:rPr>
        <w:t>232.1</w:t>
      </w:r>
      <w:r w:rsidR="00620295">
        <w:rPr>
          <w:rFonts w:ascii="Sylfaen" w:hAnsi="Sylfaen" w:cs="Sylfaen"/>
          <w:lang w:val="ka-GE"/>
        </w:rPr>
        <w:t xml:space="preserve"> </w:t>
      </w:r>
      <w:r w:rsidRPr="00AA1E2C">
        <w:rPr>
          <w:rFonts w:ascii="Sylfaen" w:hAnsi="Sylfaen" w:cs="Sylfaen"/>
        </w:rPr>
        <w:t xml:space="preserve">ათასი ლარი, </w:t>
      </w:r>
      <w:r w:rsidR="0023760E" w:rsidRPr="00AA1E2C">
        <w:rPr>
          <w:rFonts w:ascii="Sylfaen" w:hAnsi="Sylfaen" w:cs="Sylfaen"/>
        </w:rPr>
        <w:t xml:space="preserve">რაც 2024 წლის შესაბამის </w:t>
      </w:r>
      <w:r w:rsidR="0099001B" w:rsidRPr="00AA1E2C">
        <w:rPr>
          <w:rFonts w:ascii="Sylfaen" w:hAnsi="Sylfaen" w:cs="Sylfaen"/>
        </w:rPr>
        <w:t>მაჩვენებელზე</w:t>
      </w:r>
      <w:r w:rsidRPr="00AA1E2C">
        <w:rPr>
          <w:rFonts w:ascii="Sylfaen" w:hAnsi="Sylfaen" w:cs="Sylfaen"/>
        </w:rPr>
        <w:t xml:space="preserve"> </w:t>
      </w:r>
      <w:r w:rsidR="00620295">
        <w:rPr>
          <w:rFonts w:ascii="Sylfaen" w:hAnsi="Sylfaen" w:cs="Sylfaen"/>
        </w:rPr>
        <w:t xml:space="preserve">73.3 </w:t>
      </w:r>
      <w:r w:rsidRPr="00AA1E2C">
        <w:rPr>
          <w:rFonts w:ascii="Sylfaen" w:hAnsi="Sylfaen" w:cs="Sylfaen"/>
        </w:rPr>
        <w:t xml:space="preserve">ათასი ლარით </w:t>
      </w:r>
      <w:r w:rsidR="00D800A1">
        <w:rPr>
          <w:rFonts w:ascii="Sylfaen" w:hAnsi="Sylfaen" w:cs="Sylfaen"/>
          <w:lang w:val="ka-GE"/>
        </w:rPr>
        <w:t>მეტ</w:t>
      </w:r>
      <w:r w:rsidR="004D0022" w:rsidRPr="00AA1E2C">
        <w:rPr>
          <w:rFonts w:ascii="Sylfaen" w:hAnsi="Sylfaen" w:cs="Sylfaen"/>
          <w:lang w:val="ka-GE"/>
        </w:rPr>
        <w:t>ია</w:t>
      </w:r>
      <w:r w:rsidR="004D0022" w:rsidRPr="00AA1E2C">
        <w:rPr>
          <w:rFonts w:ascii="Sylfaen" w:hAnsi="Sylfaen" w:cs="Sylfaen"/>
        </w:rPr>
        <w:t>.</w:t>
      </w:r>
    </w:p>
    <w:p w14:paraId="0FDE6C02" w14:textId="398DBD3A" w:rsidR="00B47B91" w:rsidRPr="00AA1E2C" w:rsidRDefault="0023760E" w:rsidP="00B47B91">
      <w:pPr>
        <w:spacing w:line="240" w:lineRule="auto"/>
        <w:jc w:val="right"/>
        <w:rPr>
          <w:rFonts w:ascii="Sylfaen" w:hAnsi="Sylfaen" w:cs="Sylfaen"/>
          <w:i/>
          <w:noProof/>
          <w:sz w:val="16"/>
          <w:szCs w:val="16"/>
        </w:rPr>
      </w:pPr>
      <w:r w:rsidRPr="00AA1E2C">
        <w:rPr>
          <w:rFonts w:ascii="Sylfaen" w:hAnsi="Sylfaen"/>
          <w:i/>
          <w:noProof/>
          <w:sz w:val="16"/>
          <w:szCs w:val="16"/>
        </w:rPr>
        <w:t xml:space="preserve">2024-2025 წლებში </w:t>
      </w:r>
      <w:r w:rsidR="00366A51">
        <w:rPr>
          <w:rFonts w:ascii="Sylfaen" w:hAnsi="Sylfaen"/>
          <w:i/>
          <w:noProof/>
          <w:sz w:val="16"/>
          <w:szCs w:val="16"/>
        </w:rPr>
        <w:t>12 თვეში</w:t>
      </w:r>
      <w:r w:rsidR="009005BC" w:rsidRPr="00AA1E2C">
        <w:rPr>
          <w:rFonts w:ascii="Sylfaen" w:hAnsi="Sylfaen"/>
          <w:i/>
          <w:noProof/>
          <w:sz w:val="16"/>
          <w:szCs w:val="16"/>
        </w:rPr>
        <w:t xml:space="preserve"> </w:t>
      </w:r>
      <w:r w:rsidRPr="00AA1E2C">
        <w:rPr>
          <w:rFonts w:ascii="Sylfaen" w:hAnsi="Sylfaen"/>
          <w:i/>
          <w:noProof/>
          <w:sz w:val="16"/>
          <w:szCs w:val="16"/>
        </w:rPr>
        <w:t>გამოყოფილი</w:t>
      </w:r>
      <w:r w:rsidR="00B47B91" w:rsidRPr="00AA1E2C">
        <w:rPr>
          <w:rFonts w:ascii="Sylfaen" w:hAnsi="Sylfaen"/>
          <w:i/>
          <w:noProof/>
          <w:sz w:val="16"/>
          <w:szCs w:val="16"/>
        </w:rPr>
        <w:br/>
        <w:t xml:space="preserve"> </w:t>
      </w:r>
      <w:r w:rsidR="00B47B91" w:rsidRPr="00AA1E2C">
        <w:rPr>
          <w:rFonts w:ascii="Sylfaen" w:hAnsi="Sylfaen" w:cs="Sylfaen"/>
          <w:i/>
          <w:noProof/>
          <w:sz w:val="16"/>
          <w:szCs w:val="16"/>
        </w:rPr>
        <w:t>დაზუსტებული</w:t>
      </w:r>
      <w:r w:rsidR="00B47B91" w:rsidRPr="00AA1E2C">
        <w:rPr>
          <w:rFonts w:ascii="Sylfaen" w:hAnsi="Sylfaen"/>
          <w:i/>
          <w:noProof/>
          <w:sz w:val="16"/>
          <w:szCs w:val="16"/>
        </w:rPr>
        <w:t xml:space="preserve"> </w:t>
      </w:r>
      <w:r w:rsidR="00B47B91" w:rsidRPr="00AA1E2C">
        <w:rPr>
          <w:rFonts w:ascii="Sylfaen" w:hAnsi="Sylfaen" w:cs="Sylfaen"/>
          <w:i/>
          <w:noProof/>
          <w:sz w:val="16"/>
          <w:szCs w:val="16"/>
        </w:rPr>
        <w:t>ასიგნებები</w:t>
      </w:r>
      <w:r w:rsidR="00B47B91" w:rsidRPr="00AA1E2C">
        <w:rPr>
          <w:rFonts w:ascii="Sylfaen" w:hAnsi="Sylfaen"/>
          <w:i/>
          <w:noProof/>
          <w:sz w:val="16"/>
          <w:szCs w:val="16"/>
        </w:rPr>
        <w:t xml:space="preserve"> </w:t>
      </w:r>
      <w:r w:rsidR="00B47B91" w:rsidRPr="00AA1E2C">
        <w:rPr>
          <w:rFonts w:ascii="Sylfaen" w:hAnsi="Sylfaen" w:cs="Sylfaen"/>
          <w:i/>
          <w:noProof/>
          <w:sz w:val="16"/>
          <w:szCs w:val="16"/>
        </w:rPr>
        <w:t>და</w:t>
      </w:r>
      <w:r w:rsidR="00B47B91" w:rsidRPr="00AA1E2C">
        <w:rPr>
          <w:rFonts w:ascii="Sylfaen" w:hAnsi="Sylfaen"/>
          <w:i/>
          <w:noProof/>
          <w:sz w:val="16"/>
          <w:szCs w:val="16"/>
        </w:rPr>
        <w:t xml:space="preserve"> </w:t>
      </w:r>
      <w:r w:rsidR="00B47B91" w:rsidRPr="00AA1E2C">
        <w:rPr>
          <w:rFonts w:ascii="Sylfaen" w:hAnsi="Sylfaen" w:cs="Sylfaen"/>
          <w:i/>
          <w:noProof/>
          <w:sz w:val="16"/>
          <w:szCs w:val="16"/>
        </w:rPr>
        <w:t>ფაქტიური</w:t>
      </w:r>
      <w:r w:rsidR="00B47B91" w:rsidRPr="00AA1E2C">
        <w:rPr>
          <w:rFonts w:ascii="Sylfaen" w:hAnsi="Sylfaen"/>
          <w:i/>
          <w:noProof/>
          <w:sz w:val="16"/>
          <w:szCs w:val="16"/>
        </w:rPr>
        <w:t xml:space="preserve"> </w:t>
      </w:r>
      <w:r w:rsidR="00B47B91" w:rsidRPr="00AA1E2C">
        <w:rPr>
          <w:rFonts w:ascii="Sylfaen" w:hAnsi="Sylfaen" w:cs="Sylfaen"/>
          <w:i/>
          <w:noProof/>
          <w:sz w:val="16"/>
          <w:szCs w:val="16"/>
        </w:rPr>
        <w:t>დაფინანსება</w:t>
      </w:r>
    </w:p>
    <w:p w14:paraId="62E239E1" w14:textId="3E66B2F0" w:rsidR="00426530" w:rsidRPr="00AA1E2C" w:rsidRDefault="00620295" w:rsidP="00426530">
      <w:pPr>
        <w:spacing w:before="240" w:after="0" w:line="240" w:lineRule="auto"/>
        <w:jc w:val="center"/>
        <w:rPr>
          <w:rFonts w:ascii="Sylfaen" w:hAnsi="Sylfaen"/>
          <w:noProof/>
          <w:szCs w:val="28"/>
        </w:rPr>
      </w:pPr>
      <w:r>
        <w:rPr>
          <w:noProof/>
        </w:rPr>
        <w:drawing>
          <wp:inline distT="0" distB="0" distL="0" distR="0" wp14:anchorId="04EB6F44" wp14:editId="3B70BF4C">
            <wp:extent cx="6800850" cy="2514600"/>
            <wp:effectExtent l="0" t="0" r="0" b="0"/>
            <wp:docPr id="50" name="Chart 50">
              <a:extLst xmlns:a="http://schemas.openxmlformats.org/drawingml/2006/main">
                <a:ext uri="{FF2B5EF4-FFF2-40B4-BE49-F238E27FC236}">
                  <a16:creationId xmlns:a16="http://schemas.microsoft.com/office/drawing/2014/main" id="{00000000-0008-0000-11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1BD34C93" w14:textId="77777777" w:rsidR="00DD5510" w:rsidRPr="00AA1E2C" w:rsidRDefault="00DD5510" w:rsidP="00B02E86">
      <w:pPr>
        <w:spacing w:after="0" w:line="240" w:lineRule="auto"/>
        <w:ind w:firstLine="720"/>
        <w:jc w:val="both"/>
        <w:rPr>
          <w:rFonts w:ascii="Sylfaen" w:hAnsi="Sylfaen" w:cs="Sylfaen"/>
        </w:rPr>
      </w:pPr>
    </w:p>
    <w:p w14:paraId="142D6318" w14:textId="5DDB7FBA" w:rsidR="00F66B3B" w:rsidRDefault="00B02E86" w:rsidP="00AA1E2C">
      <w:pPr>
        <w:spacing w:after="0" w:line="240" w:lineRule="auto"/>
        <w:ind w:firstLine="720"/>
        <w:jc w:val="both"/>
        <w:rPr>
          <w:rFonts w:ascii="Sylfaen" w:hAnsi="Sylfaen" w:cs="Sylfaen"/>
        </w:rPr>
      </w:pPr>
      <w:proofErr w:type="gramStart"/>
      <w:r w:rsidRPr="00AA1E2C">
        <w:rPr>
          <w:rFonts w:ascii="Sylfaen" w:hAnsi="Sylfaen" w:cs="Sylfaen"/>
        </w:rPr>
        <w:t>ადმინისტრაციისათვის</w:t>
      </w:r>
      <w:proofErr w:type="gramEnd"/>
      <w:r w:rsidRPr="00AA1E2C">
        <w:rPr>
          <w:rFonts w:ascii="Sylfaen" w:hAnsi="Sylfaen" w:cs="Sylfaen"/>
        </w:rPr>
        <w:t xml:space="preserve"> გამოყოფილ სახსრებში „ხარჯების“ მუხლის საკასო შესრულებამ შეადგინა </w:t>
      </w:r>
      <w:r w:rsidR="00F66B3B" w:rsidRPr="00AA1E2C">
        <w:rPr>
          <w:rFonts w:ascii="Sylfaen" w:hAnsi="Sylfaen" w:cs="Sylfaen"/>
        </w:rPr>
        <w:t>9</w:t>
      </w:r>
      <w:r w:rsidR="004A5733">
        <w:rPr>
          <w:rFonts w:ascii="Sylfaen" w:hAnsi="Sylfaen" w:cs="Sylfaen"/>
          <w:lang w:val="ka-GE"/>
        </w:rPr>
        <w:t>8.0</w:t>
      </w:r>
      <w:r w:rsidRPr="00AA1E2C">
        <w:rPr>
          <w:rFonts w:ascii="Sylfaen" w:hAnsi="Sylfaen" w:cs="Sylfaen"/>
        </w:rPr>
        <w:t xml:space="preserve">%, ხოლო „არაფინანსური აქტივების ზრდის“ მუხლით - </w:t>
      </w:r>
      <w:r w:rsidR="00AA1E2C" w:rsidRPr="00AA1E2C">
        <w:rPr>
          <w:rFonts w:ascii="Sylfaen" w:hAnsi="Sylfaen" w:cs="Sylfaen"/>
          <w:lang w:val="ka-GE"/>
        </w:rPr>
        <w:t>2.</w:t>
      </w:r>
      <w:r w:rsidR="004A5733">
        <w:rPr>
          <w:rFonts w:ascii="Sylfaen" w:hAnsi="Sylfaen" w:cs="Sylfaen"/>
          <w:lang w:val="ka-GE"/>
        </w:rPr>
        <w:t>0</w:t>
      </w:r>
      <w:r w:rsidRPr="00AA1E2C">
        <w:rPr>
          <w:rFonts w:ascii="Sylfaen" w:hAnsi="Sylfaen" w:cs="Sylfaen"/>
        </w:rPr>
        <w:t>%.</w:t>
      </w:r>
    </w:p>
    <w:p w14:paraId="6DE67313" w14:textId="77777777" w:rsidR="00620295" w:rsidRDefault="00620295" w:rsidP="00AA1E2C">
      <w:pPr>
        <w:spacing w:after="0" w:line="240" w:lineRule="auto"/>
        <w:ind w:firstLine="720"/>
        <w:jc w:val="both"/>
        <w:rPr>
          <w:rFonts w:ascii="Sylfaen" w:hAnsi="Sylfaen" w:cs="Sylfaen"/>
        </w:rPr>
      </w:pPr>
    </w:p>
    <w:p w14:paraId="01AC96E8" w14:textId="77777777" w:rsidR="00620295" w:rsidRDefault="00620295" w:rsidP="00AA1E2C">
      <w:pPr>
        <w:spacing w:after="0" w:line="240" w:lineRule="auto"/>
        <w:ind w:firstLine="720"/>
        <w:jc w:val="both"/>
        <w:rPr>
          <w:rFonts w:ascii="Sylfaen" w:hAnsi="Sylfaen" w:cs="Sylfaen"/>
          <w:lang w:val="ka-GE"/>
        </w:rPr>
      </w:pPr>
    </w:p>
    <w:p w14:paraId="2C3F5255" w14:textId="77777777" w:rsidR="00426530" w:rsidRPr="00AA1E2C" w:rsidRDefault="00426530" w:rsidP="00426530">
      <w:pPr>
        <w:spacing w:after="0" w:line="240" w:lineRule="auto"/>
        <w:ind w:firstLine="720"/>
        <w:jc w:val="center"/>
        <w:rPr>
          <w:rFonts w:ascii="Sylfaen" w:eastAsia="Times New Roman" w:hAnsi="Sylfaen" w:cs="Calibri"/>
          <w:b/>
          <w:bCs/>
          <w:color w:val="000000"/>
        </w:rPr>
      </w:pPr>
      <w:proofErr w:type="gramStart"/>
      <w:r w:rsidRPr="00AA1E2C">
        <w:rPr>
          <w:rFonts w:ascii="Sylfaen" w:eastAsia="Times New Roman" w:hAnsi="Sylfaen" w:cs="Calibri"/>
          <w:b/>
          <w:bCs/>
          <w:color w:val="000000"/>
        </w:rPr>
        <w:lastRenderedPageBreak/>
        <w:t>სახელმწიფო</w:t>
      </w:r>
      <w:proofErr w:type="gramEnd"/>
      <w:r w:rsidRPr="00AA1E2C">
        <w:rPr>
          <w:rFonts w:ascii="Sylfaen" w:eastAsia="Times New Roman" w:hAnsi="Sylfaen" w:cs="Calibri"/>
          <w:b/>
          <w:bCs/>
          <w:color w:val="000000"/>
        </w:rPr>
        <w:t xml:space="preserve"> რწმუნებულის ადმინისტრაცია ადიგენის, ასპინძის, ახალციხის, ახალქალაქის, ბორჯომისა და ნინოწმინდის მუნიციპალიტეტებში</w:t>
      </w:r>
    </w:p>
    <w:p w14:paraId="14464CB7" w14:textId="77777777" w:rsidR="00426530" w:rsidRPr="00AA1E2C" w:rsidRDefault="00426530" w:rsidP="00426530">
      <w:pPr>
        <w:spacing w:after="0" w:line="240" w:lineRule="auto"/>
        <w:ind w:firstLine="720"/>
        <w:jc w:val="center"/>
        <w:rPr>
          <w:rFonts w:ascii="Sylfaen" w:hAnsi="Sylfaen" w:cs="Sylfaen"/>
          <w:b/>
          <w:noProof/>
          <w:szCs w:val="28"/>
        </w:rPr>
      </w:pPr>
    </w:p>
    <w:p w14:paraId="67F9C70B" w14:textId="60BA65E2" w:rsidR="00426530" w:rsidRPr="00AA1E2C" w:rsidRDefault="00426530" w:rsidP="00426530">
      <w:pPr>
        <w:spacing w:line="240" w:lineRule="auto"/>
        <w:ind w:firstLine="720"/>
        <w:jc w:val="both"/>
        <w:rPr>
          <w:rFonts w:ascii="Sylfaen" w:hAnsi="Sylfaen" w:cs="Sylfaen"/>
        </w:rPr>
      </w:pPr>
      <w:r w:rsidRPr="00AA1E2C">
        <w:rPr>
          <w:rFonts w:ascii="Sylfaen" w:hAnsi="Sylfaen" w:cs="Sylfaen"/>
        </w:rPr>
        <w:t>ადიგენის, ასპინძის, ახალციხის, ახალქალაქის, ბორჯომისა და ნინოწმინდის მუნიციპალიტეტებში სახელმწიფო რწმუნებულის ადმინისტრაციისათვის</w:t>
      </w:r>
      <w:r w:rsidR="00BE1304" w:rsidRPr="00AA1E2C">
        <w:rPr>
          <w:rFonts w:ascii="Sylfaen" w:hAnsi="Sylfaen" w:cs="Sylfaen"/>
        </w:rPr>
        <w:t xml:space="preserve"> </w:t>
      </w:r>
      <w:r w:rsidR="00006C75" w:rsidRPr="00AA1E2C">
        <w:rPr>
          <w:rFonts w:ascii="Sylfaen" w:hAnsi="Sylfaen" w:cs="Sylfaen"/>
        </w:rPr>
        <w:t xml:space="preserve">2025 წლის </w:t>
      </w:r>
      <w:r w:rsidR="00366A51">
        <w:rPr>
          <w:rFonts w:ascii="Sylfaen" w:hAnsi="Sylfaen" w:cs="Sylfaen"/>
        </w:rPr>
        <w:t>12 თვეში</w:t>
      </w:r>
      <w:r w:rsidR="009005BC" w:rsidRPr="00AA1E2C">
        <w:rPr>
          <w:rFonts w:ascii="Sylfaen" w:hAnsi="Sylfaen" w:cs="Sylfaen"/>
        </w:rPr>
        <w:t xml:space="preserve"> </w:t>
      </w:r>
      <w:r w:rsidR="0099001B" w:rsidRPr="00AA1E2C">
        <w:rPr>
          <w:rFonts w:ascii="Sylfaen" w:hAnsi="Sylfaen" w:cs="Sylfaen"/>
        </w:rPr>
        <w:t xml:space="preserve">სახელმწიფო ბიუჯეტით </w:t>
      </w:r>
      <w:r w:rsidRPr="00AA1E2C">
        <w:rPr>
          <w:rFonts w:ascii="Sylfaen" w:hAnsi="Sylfaen" w:cs="Sylfaen"/>
        </w:rPr>
        <w:t xml:space="preserve">გამოყოფილმა დაზუსტებულმა ასიგნებებმა შეადგინა </w:t>
      </w:r>
      <w:r w:rsidR="004A5733" w:rsidRPr="004A5733">
        <w:rPr>
          <w:rFonts w:ascii="Sylfaen" w:hAnsi="Sylfaen" w:cs="Sylfaen"/>
          <w:lang w:val="ka-GE"/>
        </w:rPr>
        <w:t>1</w:t>
      </w:r>
      <w:r w:rsidR="004A5733">
        <w:rPr>
          <w:rFonts w:ascii="Sylfaen" w:hAnsi="Sylfaen" w:cs="Sylfaen"/>
          <w:lang w:val="ka-GE"/>
        </w:rPr>
        <w:t xml:space="preserve"> </w:t>
      </w:r>
      <w:r w:rsidR="004A5733" w:rsidRPr="004A5733">
        <w:rPr>
          <w:rFonts w:ascii="Sylfaen" w:hAnsi="Sylfaen" w:cs="Sylfaen"/>
          <w:lang w:val="ka-GE"/>
        </w:rPr>
        <w:t>120.0</w:t>
      </w:r>
      <w:r w:rsidR="004A5733">
        <w:rPr>
          <w:rFonts w:ascii="Sylfaen" w:hAnsi="Sylfaen" w:cs="Sylfaen"/>
          <w:lang w:val="ka-GE"/>
        </w:rPr>
        <w:t xml:space="preserve"> </w:t>
      </w:r>
      <w:r w:rsidRPr="00AA1E2C">
        <w:rPr>
          <w:rFonts w:ascii="Sylfaen" w:hAnsi="Sylfaen" w:cs="Sylfaen"/>
        </w:rPr>
        <w:t>ათასი ლარი, ხოლო ფაქტიურმა დაფინანსებამ -</w:t>
      </w:r>
      <w:r w:rsidR="00AA1E2C" w:rsidRPr="00AA1E2C">
        <w:rPr>
          <w:rFonts w:ascii="Sylfaen" w:hAnsi="Sylfaen" w:cs="Sylfaen"/>
          <w:lang w:val="ka-GE"/>
        </w:rPr>
        <w:t xml:space="preserve"> </w:t>
      </w:r>
      <w:r w:rsidR="004A5733">
        <w:rPr>
          <w:rFonts w:ascii="Sylfaen" w:hAnsi="Sylfaen" w:cs="Sylfaen"/>
          <w:lang w:val="ka-GE"/>
        </w:rPr>
        <w:t>1 034.6</w:t>
      </w:r>
      <w:r w:rsidRPr="00AA1E2C">
        <w:rPr>
          <w:rFonts w:ascii="Sylfaen" w:hAnsi="Sylfaen" w:cs="Sylfaen"/>
        </w:rPr>
        <w:t xml:space="preserve"> ათასი ლარი, </w:t>
      </w:r>
      <w:r w:rsidR="0023760E" w:rsidRPr="00AA1E2C">
        <w:rPr>
          <w:rFonts w:ascii="Sylfaen" w:hAnsi="Sylfaen" w:cs="Sylfaen"/>
        </w:rPr>
        <w:t xml:space="preserve">რაც 2024 წლის შესაბამის </w:t>
      </w:r>
      <w:r w:rsidR="0099001B" w:rsidRPr="00AA1E2C">
        <w:rPr>
          <w:rFonts w:ascii="Sylfaen" w:hAnsi="Sylfaen" w:cs="Sylfaen"/>
        </w:rPr>
        <w:t>მაჩვენებელზე</w:t>
      </w:r>
      <w:r w:rsidRPr="00AA1E2C">
        <w:rPr>
          <w:rFonts w:ascii="Sylfaen" w:hAnsi="Sylfaen" w:cs="Sylfaen"/>
        </w:rPr>
        <w:t xml:space="preserve"> </w:t>
      </w:r>
      <w:r w:rsidR="004A5733">
        <w:rPr>
          <w:rFonts w:ascii="Sylfaen" w:hAnsi="Sylfaen" w:cs="Sylfaen"/>
        </w:rPr>
        <w:t>34</w:t>
      </w:r>
      <w:r w:rsidR="004F23AB">
        <w:rPr>
          <w:rFonts w:ascii="Sylfaen" w:hAnsi="Sylfaen" w:cs="Sylfaen"/>
        </w:rPr>
        <w:t>.</w:t>
      </w:r>
      <w:r w:rsidR="00207A5D">
        <w:rPr>
          <w:rFonts w:ascii="Sylfaen" w:hAnsi="Sylfaen" w:cs="Sylfaen"/>
          <w:lang w:val="ka-GE"/>
        </w:rPr>
        <w:t>1</w:t>
      </w:r>
      <w:r w:rsidR="00AA1E2C" w:rsidRPr="00AA1E2C">
        <w:rPr>
          <w:rFonts w:ascii="Sylfaen" w:hAnsi="Sylfaen" w:cs="Sylfaen"/>
          <w:lang w:val="ka-GE"/>
        </w:rPr>
        <w:t xml:space="preserve"> </w:t>
      </w:r>
      <w:r w:rsidRPr="00AA1E2C">
        <w:rPr>
          <w:rFonts w:ascii="Sylfaen" w:hAnsi="Sylfaen" w:cs="Sylfaen"/>
        </w:rPr>
        <w:t xml:space="preserve">ათასი ლარით </w:t>
      </w:r>
      <w:r w:rsidR="004F23AB">
        <w:rPr>
          <w:rFonts w:ascii="Sylfaen" w:hAnsi="Sylfaen" w:cs="Sylfaen"/>
          <w:lang w:val="ka-GE"/>
        </w:rPr>
        <w:t>ნაკლებია</w:t>
      </w:r>
      <w:r w:rsidR="004D0022" w:rsidRPr="00AA1E2C">
        <w:rPr>
          <w:rFonts w:ascii="Sylfaen" w:hAnsi="Sylfaen" w:cs="Sylfaen"/>
        </w:rPr>
        <w:t>.</w:t>
      </w:r>
    </w:p>
    <w:p w14:paraId="7455E488" w14:textId="426D26DC" w:rsidR="00B47B91" w:rsidRPr="00AA1E2C" w:rsidRDefault="0023760E" w:rsidP="00B47B91">
      <w:pPr>
        <w:spacing w:line="240" w:lineRule="auto"/>
        <w:jc w:val="right"/>
        <w:rPr>
          <w:rFonts w:ascii="Sylfaen" w:hAnsi="Sylfaen" w:cs="Sylfaen"/>
          <w:i/>
          <w:noProof/>
          <w:sz w:val="16"/>
          <w:szCs w:val="16"/>
        </w:rPr>
      </w:pPr>
      <w:r w:rsidRPr="00AA1E2C">
        <w:rPr>
          <w:rFonts w:ascii="Sylfaen" w:hAnsi="Sylfaen"/>
          <w:i/>
          <w:noProof/>
          <w:sz w:val="16"/>
          <w:szCs w:val="16"/>
        </w:rPr>
        <w:t xml:space="preserve">2024-2025 წლებში </w:t>
      </w:r>
      <w:r w:rsidR="00366A51">
        <w:rPr>
          <w:rFonts w:ascii="Sylfaen" w:hAnsi="Sylfaen"/>
          <w:i/>
          <w:noProof/>
          <w:sz w:val="16"/>
          <w:szCs w:val="16"/>
        </w:rPr>
        <w:t>12 თვეში</w:t>
      </w:r>
      <w:r w:rsidR="009005BC" w:rsidRPr="00AA1E2C">
        <w:rPr>
          <w:rFonts w:ascii="Sylfaen" w:hAnsi="Sylfaen"/>
          <w:i/>
          <w:noProof/>
          <w:sz w:val="16"/>
          <w:szCs w:val="16"/>
        </w:rPr>
        <w:t xml:space="preserve"> </w:t>
      </w:r>
      <w:r w:rsidRPr="00AA1E2C">
        <w:rPr>
          <w:rFonts w:ascii="Sylfaen" w:hAnsi="Sylfaen"/>
          <w:i/>
          <w:noProof/>
          <w:sz w:val="16"/>
          <w:szCs w:val="16"/>
        </w:rPr>
        <w:t>გამოყოფილი</w:t>
      </w:r>
      <w:r w:rsidR="00B47B91" w:rsidRPr="00AA1E2C">
        <w:rPr>
          <w:rFonts w:ascii="Sylfaen" w:hAnsi="Sylfaen"/>
          <w:i/>
          <w:noProof/>
          <w:sz w:val="16"/>
          <w:szCs w:val="16"/>
        </w:rPr>
        <w:br/>
        <w:t xml:space="preserve"> </w:t>
      </w:r>
      <w:r w:rsidR="00B47B91" w:rsidRPr="00AA1E2C">
        <w:rPr>
          <w:rFonts w:ascii="Sylfaen" w:hAnsi="Sylfaen" w:cs="Sylfaen"/>
          <w:i/>
          <w:noProof/>
          <w:sz w:val="16"/>
          <w:szCs w:val="16"/>
        </w:rPr>
        <w:t>დაზუსტებული</w:t>
      </w:r>
      <w:r w:rsidR="00B47B91" w:rsidRPr="00AA1E2C">
        <w:rPr>
          <w:rFonts w:ascii="Sylfaen" w:hAnsi="Sylfaen"/>
          <w:i/>
          <w:noProof/>
          <w:sz w:val="16"/>
          <w:szCs w:val="16"/>
        </w:rPr>
        <w:t xml:space="preserve"> </w:t>
      </w:r>
      <w:r w:rsidR="00B47B91" w:rsidRPr="00AA1E2C">
        <w:rPr>
          <w:rFonts w:ascii="Sylfaen" w:hAnsi="Sylfaen" w:cs="Sylfaen"/>
          <w:i/>
          <w:noProof/>
          <w:sz w:val="16"/>
          <w:szCs w:val="16"/>
        </w:rPr>
        <w:t>ასიგნებები</w:t>
      </w:r>
      <w:r w:rsidR="00B47B91" w:rsidRPr="00AA1E2C">
        <w:rPr>
          <w:rFonts w:ascii="Sylfaen" w:hAnsi="Sylfaen"/>
          <w:i/>
          <w:noProof/>
          <w:sz w:val="16"/>
          <w:szCs w:val="16"/>
        </w:rPr>
        <w:t xml:space="preserve"> </w:t>
      </w:r>
      <w:r w:rsidR="00B47B91" w:rsidRPr="00AA1E2C">
        <w:rPr>
          <w:rFonts w:ascii="Sylfaen" w:hAnsi="Sylfaen" w:cs="Sylfaen"/>
          <w:i/>
          <w:noProof/>
          <w:sz w:val="16"/>
          <w:szCs w:val="16"/>
        </w:rPr>
        <w:t>და</w:t>
      </w:r>
      <w:r w:rsidR="00B47B91" w:rsidRPr="00AA1E2C">
        <w:rPr>
          <w:rFonts w:ascii="Sylfaen" w:hAnsi="Sylfaen"/>
          <w:i/>
          <w:noProof/>
          <w:sz w:val="16"/>
          <w:szCs w:val="16"/>
        </w:rPr>
        <w:t xml:space="preserve"> </w:t>
      </w:r>
      <w:r w:rsidR="00B47B91" w:rsidRPr="00AA1E2C">
        <w:rPr>
          <w:rFonts w:ascii="Sylfaen" w:hAnsi="Sylfaen" w:cs="Sylfaen"/>
          <w:i/>
          <w:noProof/>
          <w:sz w:val="16"/>
          <w:szCs w:val="16"/>
        </w:rPr>
        <w:t>ფაქტიური</w:t>
      </w:r>
      <w:r w:rsidR="00B47B91" w:rsidRPr="00AA1E2C">
        <w:rPr>
          <w:rFonts w:ascii="Sylfaen" w:hAnsi="Sylfaen"/>
          <w:i/>
          <w:noProof/>
          <w:sz w:val="16"/>
          <w:szCs w:val="16"/>
        </w:rPr>
        <w:t xml:space="preserve"> </w:t>
      </w:r>
      <w:r w:rsidR="00B47B91" w:rsidRPr="00AA1E2C">
        <w:rPr>
          <w:rFonts w:ascii="Sylfaen" w:hAnsi="Sylfaen" w:cs="Sylfaen"/>
          <w:i/>
          <w:noProof/>
          <w:sz w:val="16"/>
          <w:szCs w:val="16"/>
        </w:rPr>
        <w:t>დაფინანსება</w:t>
      </w:r>
    </w:p>
    <w:p w14:paraId="1E2D390F" w14:textId="364CBF20" w:rsidR="00426530" w:rsidRPr="009005BC" w:rsidRDefault="004A5733" w:rsidP="00426530">
      <w:pPr>
        <w:spacing w:after="0" w:line="240" w:lineRule="auto"/>
        <w:jc w:val="center"/>
        <w:rPr>
          <w:rFonts w:ascii="Sylfaen" w:hAnsi="Sylfaen"/>
          <w:noProof/>
          <w:szCs w:val="28"/>
          <w:highlight w:val="yellow"/>
        </w:rPr>
      </w:pPr>
      <w:r>
        <w:rPr>
          <w:noProof/>
        </w:rPr>
        <w:drawing>
          <wp:inline distT="0" distB="0" distL="0" distR="0" wp14:anchorId="394CFFB3" wp14:editId="3ABB03FC">
            <wp:extent cx="6800850" cy="2047875"/>
            <wp:effectExtent l="0" t="0" r="0" b="0"/>
            <wp:docPr id="51" name="Chart 51">
              <a:extLst xmlns:a="http://schemas.openxmlformats.org/drawingml/2006/main">
                <a:ext uri="{FF2B5EF4-FFF2-40B4-BE49-F238E27FC236}">
                  <a16:creationId xmlns:a16="http://schemas.microsoft.com/office/drawing/2014/main" id="{00000000-0008-0000-12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47F2AD78" w14:textId="77777777" w:rsidR="00BB14F3" w:rsidRPr="009005BC" w:rsidRDefault="00BB14F3" w:rsidP="00426530">
      <w:pPr>
        <w:spacing w:after="0" w:line="240" w:lineRule="auto"/>
        <w:jc w:val="center"/>
        <w:rPr>
          <w:rFonts w:ascii="Sylfaen" w:hAnsi="Sylfaen"/>
          <w:noProof/>
          <w:szCs w:val="28"/>
          <w:highlight w:val="yellow"/>
        </w:rPr>
      </w:pPr>
    </w:p>
    <w:p w14:paraId="43F5B733" w14:textId="54A679E4" w:rsidR="00AA1E2C" w:rsidRDefault="00AA1E2C" w:rsidP="00AA1E2C">
      <w:pPr>
        <w:spacing w:after="0" w:line="240" w:lineRule="auto"/>
        <w:ind w:firstLine="720"/>
        <w:jc w:val="both"/>
        <w:rPr>
          <w:rFonts w:ascii="Sylfaen" w:hAnsi="Sylfaen" w:cs="Sylfaen"/>
          <w:lang w:val="ka-GE"/>
        </w:rPr>
      </w:pPr>
      <w:proofErr w:type="gramStart"/>
      <w:r w:rsidRPr="00AA1E2C">
        <w:rPr>
          <w:rFonts w:ascii="Sylfaen" w:hAnsi="Sylfaen" w:cs="Sylfaen"/>
        </w:rPr>
        <w:t>ადმინისტრაციისათვის</w:t>
      </w:r>
      <w:proofErr w:type="gramEnd"/>
      <w:r w:rsidRPr="00AA1E2C">
        <w:rPr>
          <w:rFonts w:ascii="Sylfaen" w:hAnsi="Sylfaen" w:cs="Sylfaen"/>
        </w:rPr>
        <w:t xml:space="preserve"> გამოყოფილ სახსრებში „ხარჯების“ მუხლის საკასო შესრულებამ შეადგინა 9</w:t>
      </w:r>
      <w:r>
        <w:rPr>
          <w:rFonts w:ascii="Sylfaen" w:hAnsi="Sylfaen" w:cs="Sylfaen"/>
          <w:lang w:val="ka-GE"/>
        </w:rPr>
        <w:t>9.</w:t>
      </w:r>
      <w:r w:rsidR="004A5733">
        <w:rPr>
          <w:rFonts w:ascii="Sylfaen" w:hAnsi="Sylfaen" w:cs="Sylfaen"/>
          <w:lang w:val="ka-GE"/>
        </w:rPr>
        <w:t>7</w:t>
      </w:r>
      <w:r w:rsidRPr="00AA1E2C">
        <w:rPr>
          <w:rFonts w:ascii="Sylfaen" w:hAnsi="Sylfaen" w:cs="Sylfaen"/>
        </w:rPr>
        <w:t xml:space="preserve">%, ხოლო „არაფინანსური აქტივების ზრდის“ მუხლით - </w:t>
      </w:r>
      <w:r>
        <w:rPr>
          <w:rFonts w:ascii="Sylfaen" w:hAnsi="Sylfaen" w:cs="Sylfaen"/>
          <w:lang w:val="ka-GE"/>
        </w:rPr>
        <w:t>0.</w:t>
      </w:r>
      <w:r w:rsidR="004A5733">
        <w:rPr>
          <w:rFonts w:ascii="Sylfaen" w:hAnsi="Sylfaen" w:cs="Sylfaen"/>
          <w:lang w:val="ka-GE"/>
        </w:rPr>
        <w:t>3</w:t>
      </w:r>
      <w:r w:rsidRPr="00AA1E2C">
        <w:rPr>
          <w:rFonts w:ascii="Sylfaen" w:hAnsi="Sylfaen" w:cs="Sylfaen"/>
        </w:rPr>
        <w:t>%.</w:t>
      </w:r>
    </w:p>
    <w:p w14:paraId="4481FADD" w14:textId="77777777" w:rsidR="001D7DAF" w:rsidRPr="009005BC" w:rsidRDefault="001D7DAF" w:rsidP="00426530">
      <w:pPr>
        <w:spacing w:line="240" w:lineRule="auto"/>
        <w:ind w:firstLine="720"/>
        <w:jc w:val="center"/>
        <w:rPr>
          <w:rFonts w:ascii="Sylfaen" w:eastAsia="Times New Roman" w:hAnsi="Sylfaen" w:cs="Calibri"/>
          <w:b/>
          <w:bCs/>
          <w:color w:val="000000"/>
          <w:highlight w:val="yellow"/>
        </w:rPr>
      </w:pPr>
    </w:p>
    <w:p w14:paraId="4981DA3C" w14:textId="77777777" w:rsidR="00426530" w:rsidRPr="00F55D59" w:rsidRDefault="00426530" w:rsidP="00426530">
      <w:pPr>
        <w:spacing w:line="240" w:lineRule="auto"/>
        <w:ind w:firstLine="720"/>
        <w:jc w:val="center"/>
        <w:rPr>
          <w:rFonts w:ascii="Sylfaen" w:eastAsia="Times New Roman" w:hAnsi="Sylfaen" w:cs="Calibri"/>
          <w:b/>
          <w:bCs/>
          <w:color w:val="000000"/>
          <w:lang w:val="ka-GE"/>
        </w:rPr>
      </w:pPr>
      <w:proofErr w:type="gramStart"/>
      <w:r w:rsidRPr="00F55D59">
        <w:rPr>
          <w:rFonts w:ascii="Sylfaen" w:eastAsia="Times New Roman" w:hAnsi="Sylfaen" w:cs="Calibri"/>
          <w:b/>
          <w:bCs/>
          <w:color w:val="000000"/>
        </w:rPr>
        <w:t>სახელმწიფო</w:t>
      </w:r>
      <w:proofErr w:type="gramEnd"/>
      <w:r w:rsidRPr="00F55D59">
        <w:rPr>
          <w:rFonts w:ascii="Sylfaen" w:eastAsia="Times New Roman" w:hAnsi="Sylfaen" w:cs="Calibri"/>
          <w:b/>
          <w:bCs/>
          <w:color w:val="000000"/>
        </w:rPr>
        <w:t xml:space="preserve"> რწმუნებულის ადმინისტრაცია ბოლნისის, გარდაბნის, დმანისის, თეთრი წყაროს, მარნეულის, წალკის მუნიციპალიტეტებსა და ქალაქ რუსთავის მუნიციპალიტეტში</w:t>
      </w:r>
      <w:r w:rsidRPr="00F55D59">
        <w:rPr>
          <w:rFonts w:ascii="Sylfaen" w:eastAsia="Times New Roman" w:hAnsi="Sylfaen" w:cs="Calibri"/>
          <w:b/>
          <w:bCs/>
          <w:color w:val="000000"/>
          <w:lang w:val="ka-GE"/>
        </w:rPr>
        <w:t xml:space="preserve"> </w:t>
      </w:r>
    </w:p>
    <w:p w14:paraId="159E037F" w14:textId="17D24DCE" w:rsidR="00426530" w:rsidRPr="00F55D59" w:rsidRDefault="00426530" w:rsidP="00426530">
      <w:pPr>
        <w:spacing w:line="240" w:lineRule="auto"/>
        <w:ind w:firstLine="720"/>
        <w:jc w:val="both"/>
        <w:rPr>
          <w:rFonts w:ascii="Sylfaen" w:hAnsi="Sylfaen" w:cs="Sylfaen"/>
          <w:lang w:val="ka-GE"/>
        </w:rPr>
      </w:pPr>
      <w:r w:rsidRPr="00F55D59">
        <w:rPr>
          <w:rFonts w:ascii="Sylfaen" w:hAnsi="Sylfaen" w:cs="Sylfaen"/>
        </w:rPr>
        <w:t xml:space="preserve">ბოლნისის, გარდაბნის, დმანისის, თეთრიწყაროს, მარნეულის, წალკის მუნიციპალიტეტებსა და ქალაქ რუსთავის მუნიციპალიტეტში სახელმწიფო რწმუნებულის ადმინისტრაციისათვის საანგარიშო პერიოდში </w:t>
      </w:r>
      <w:r w:rsidR="00006C75" w:rsidRPr="00F55D59">
        <w:rPr>
          <w:rFonts w:ascii="Sylfaen" w:hAnsi="Sylfaen" w:cs="Sylfaen"/>
        </w:rPr>
        <w:t xml:space="preserve">2025 წლის </w:t>
      </w:r>
      <w:r w:rsidR="00366A51">
        <w:rPr>
          <w:rFonts w:ascii="Sylfaen" w:hAnsi="Sylfaen" w:cs="Sylfaen"/>
        </w:rPr>
        <w:t>12 თვეში</w:t>
      </w:r>
      <w:r w:rsidR="009005BC" w:rsidRPr="00F55D59">
        <w:rPr>
          <w:rFonts w:ascii="Sylfaen" w:hAnsi="Sylfaen" w:cs="Sylfaen"/>
        </w:rPr>
        <w:t xml:space="preserve"> </w:t>
      </w:r>
      <w:r w:rsidRPr="00F55D59">
        <w:rPr>
          <w:rFonts w:ascii="Sylfaen" w:hAnsi="Sylfaen" w:cs="Sylfaen"/>
        </w:rPr>
        <w:t xml:space="preserve">დაზუსტებულმა ასიგნებებმა შეადგინა </w:t>
      </w:r>
      <w:r w:rsidR="004A5733" w:rsidRPr="004A5733">
        <w:rPr>
          <w:rFonts w:ascii="Sylfaen" w:hAnsi="Sylfaen" w:cs="Sylfaen"/>
          <w:lang w:val="ka-GE"/>
        </w:rPr>
        <w:t>1</w:t>
      </w:r>
      <w:r w:rsidR="004A5733">
        <w:rPr>
          <w:rFonts w:ascii="Sylfaen" w:hAnsi="Sylfaen" w:cs="Sylfaen"/>
          <w:lang w:val="ka-GE"/>
        </w:rPr>
        <w:t xml:space="preserve"> </w:t>
      </w:r>
      <w:r w:rsidR="004A5733" w:rsidRPr="004A5733">
        <w:rPr>
          <w:rFonts w:ascii="Sylfaen" w:hAnsi="Sylfaen" w:cs="Sylfaen"/>
          <w:lang w:val="ka-GE"/>
        </w:rPr>
        <w:t>550.0</w:t>
      </w:r>
      <w:r w:rsidR="004A5733">
        <w:rPr>
          <w:rFonts w:ascii="Sylfaen" w:hAnsi="Sylfaen" w:cs="Sylfaen"/>
          <w:lang w:val="ka-GE"/>
        </w:rPr>
        <w:t xml:space="preserve"> </w:t>
      </w:r>
      <w:r w:rsidRPr="00F55D59">
        <w:rPr>
          <w:rFonts w:ascii="Sylfaen" w:hAnsi="Sylfaen" w:cs="Sylfaen"/>
        </w:rPr>
        <w:t xml:space="preserve">ათასი ლარი, ხოლო საკასო შესრულებამ - </w:t>
      </w:r>
      <w:r w:rsidR="004A5733" w:rsidRPr="004A5733">
        <w:rPr>
          <w:rFonts w:ascii="Sylfaen" w:hAnsi="Sylfaen" w:cs="Sylfaen"/>
          <w:lang w:val="ka-GE"/>
        </w:rPr>
        <w:t>1</w:t>
      </w:r>
      <w:r w:rsidR="004A5733">
        <w:rPr>
          <w:rFonts w:ascii="Sylfaen" w:hAnsi="Sylfaen" w:cs="Sylfaen"/>
          <w:lang w:val="ka-GE"/>
        </w:rPr>
        <w:t xml:space="preserve"> </w:t>
      </w:r>
      <w:r w:rsidR="004A5733" w:rsidRPr="004A5733">
        <w:rPr>
          <w:rFonts w:ascii="Sylfaen" w:hAnsi="Sylfaen" w:cs="Sylfaen"/>
          <w:lang w:val="ka-GE"/>
        </w:rPr>
        <w:t>359.7</w:t>
      </w:r>
      <w:r w:rsidR="004A5733">
        <w:rPr>
          <w:rFonts w:ascii="Sylfaen" w:hAnsi="Sylfaen" w:cs="Sylfaen"/>
          <w:lang w:val="ka-GE"/>
        </w:rPr>
        <w:t xml:space="preserve"> </w:t>
      </w:r>
      <w:r w:rsidRPr="00F55D59">
        <w:rPr>
          <w:rFonts w:ascii="Sylfaen" w:hAnsi="Sylfaen" w:cs="Sylfaen"/>
        </w:rPr>
        <w:t xml:space="preserve">ათასი ლარი, </w:t>
      </w:r>
      <w:r w:rsidR="0023760E" w:rsidRPr="00F55D59">
        <w:rPr>
          <w:rFonts w:ascii="Sylfaen" w:hAnsi="Sylfaen" w:cs="Sylfaen"/>
        </w:rPr>
        <w:t xml:space="preserve">რაც 2024 წლის შესაბამის </w:t>
      </w:r>
      <w:r w:rsidR="0099001B" w:rsidRPr="00F55D59">
        <w:rPr>
          <w:rFonts w:ascii="Sylfaen" w:hAnsi="Sylfaen" w:cs="Sylfaen"/>
        </w:rPr>
        <w:t>მაჩვენებელზე</w:t>
      </w:r>
      <w:r w:rsidRPr="00F55D59">
        <w:rPr>
          <w:rFonts w:ascii="Sylfaen" w:hAnsi="Sylfaen" w:cs="Sylfaen"/>
        </w:rPr>
        <w:t xml:space="preserve"> </w:t>
      </w:r>
      <w:r w:rsidR="004A5733">
        <w:rPr>
          <w:rFonts w:ascii="Sylfaen" w:hAnsi="Sylfaen" w:cs="Sylfaen"/>
        </w:rPr>
        <w:t>47.0</w:t>
      </w:r>
      <w:r w:rsidR="00F55D59">
        <w:rPr>
          <w:rFonts w:ascii="Sylfaen" w:hAnsi="Sylfaen" w:cs="Sylfaen"/>
          <w:lang w:val="ka-GE"/>
        </w:rPr>
        <w:t xml:space="preserve"> </w:t>
      </w:r>
      <w:r w:rsidRPr="00F55D59">
        <w:rPr>
          <w:rFonts w:ascii="Sylfaen" w:hAnsi="Sylfaen" w:cs="Sylfaen"/>
        </w:rPr>
        <w:t>ათასი ლარით</w:t>
      </w:r>
      <w:r w:rsidRPr="00F55D59">
        <w:rPr>
          <w:rFonts w:ascii="Sylfaen" w:hAnsi="Sylfaen" w:cs="Sylfaen"/>
          <w:lang w:val="ka-GE"/>
        </w:rPr>
        <w:t xml:space="preserve"> </w:t>
      </w:r>
      <w:r w:rsidR="004333C1">
        <w:rPr>
          <w:rFonts w:ascii="Sylfaen" w:hAnsi="Sylfaen" w:cs="Sylfaen"/>
          <w:lang w:val="ka-GE"/>
        </w:rPr>
        <w:t>მეტია</w:t>
      </w:r>
      <w:r w:rsidR="004D0022" w:rsidRPr="00F55D59">
        <w:rPr>
          <w:rFonts w:ascii="Sylfaen" w:hAnsi="Sylfaen" w:cs="Sylfaen"/>
        </w:rPr>
        <w:t>.</w:t>
      </w:r>
    </w:p>
    <w:p w14:paraId="69F8CE7D" w14:textId="40DF6DC3" w:rsidR="00B47B91" w:rsidRPr="00F55D59" w:rsidRDefault="0023760E" w:rsidP="00B47B91">
      <w:pPr>
        <w:spacing w:line="240" w:lineRule="auto"/>
        <w:jc w:val="right"/>
        <w:rPr>
          <w:rFonts w:ascii="Sylfaen" w:hAnsi="Sylfaen" w:cs="Sylfaen"/>
          <w:i/>
          <w:noProof/>
          <w:sz w:val="16"/>
          <w:szCs w:val="16"/>
        </w:rPr>
      </w:pPr>
      <w:r w:rsidRPr="00F55D59">
        <w:rPr>
          <w:rFonts w:ascii="Sylfaen" w:hAnsi="Sylfaen"/>
          <w:i/>
          <w:noProof/>
          <w:sz w:val="16"/>
          <w:szCs w:val="16"/>
        </w:rPr>
        <w:t xml:space="preserve">2024-2025 წლებში </w:t>
      </w:r>
      <w:r w:rsidR="00366A51">
        <w:rPr>
          <w:rFonts w:ascii="Sylfaen" w:hAnsi="Sylfaen"/>
          <w:i/>
          <w:noProof/>
          <w:sz w:val="16"/>
          <w:szCs w:val="16"/>
        </w:rPr>
        <w:t>12 თვეში</w:t>
      </w:r>
      <w:r w:rsidR="009005BC" w:rsidRPr="00F55D59">
        <w:rPr>
          <w:rFonts w:ascii="Sylfaen" w:hAnsi="Sylfaen"/>
          <w:i/>
          <w:noProof/>
          <w:sz w:val="16"/>
          <w:szCs w:val="16"/>
        </w:rPr>
        <w:t xml:space="preserve"> </w:t>
      </w:r>
      <w:r w:rsidRPr="00F55D59">
        <w:rPr>
          <w:rFonts w:ascii="Sylfaen" w:hAnsi="Sylfaen"/>
          <w:i/>
          <w:noProof/>
          <w:sz w:val="16"/>
          <w:szCs w:val="16"/>
        </w:rPr>
        <w:t>გამოყოფილი</w:t>
      </w:r>
      <w:r w:rsidR="00B47B91" w:rsidRPr="00F55D59">
        <w:rPr>
          <w:rFonts w:ascii="Sylfaen" w:hAnsi="Sylfaen"/>
          <w:i/>
          <w:noProof/>
          <w:sz w:val="16"/>
          <w:szCs w:val="16"/>
        </w:rPr>
        <w:br/>
        <w:t xml:space="preserve"> </w:t>
      </w:r>
      <w:r w:rsidR="00B47B91" w:rsidRPr="00F55D59">
        <w:rPr>
          <w:rFonts w:ascii="Sylfaen" w:hAnsi="Sylfaen" w:cs="Sylfaen"/>
          <w:i/>
          <w:noProof/>
          <w:sz w:val="16"/>
          <w:szCs w:val="16"/>
        </w:rPr>
        <w:t>დაზუსტებული</w:t>
      </w:r>
      <w:r w:rsidR="00B47B91" w:rsidRPr="00F55D59">
        <w:rPr>
          <w:rFonts w:ascii="Sylfaen" w:hAnsi="Sylfaen"/>
          <w:i/>
          <w:noProof/>
          <w:sz w:val="16"/>
          <w:szCs w:val="16"/>
        </w:rPr>
        <w:t xml:space="preserve"> </w:t>
      </w:r>
      <w:r w:rsidR="00B47B91" w:rsidRPr="00F55D59">
        <w:rPr>
          <w:rFonts w:ascii="Sylfaen" w:hAnsi="Sylfaen" w:cs="Sylfaen"/>
          <w:i/>
          <w:noProof/>
          <w:sz w:val="16"/>
          <w:szCs w:val="16"/>
        </w:rPr>
        <w:t>ასიგნებები</w:t>
      </w:r>
      <w:r w:rsidR="00B47B91" w:rsidRPr="00F55D59">
        <w:rPr>
          <w:rFonts w:ascii="Sylfaen" w:hAnsi="Sylfaen"/>
          <w:i/>
          <w:noProof/>
          <w:sz w:val="16"/>
          <w:szCs w:val="16"/>
        </w:rPr>
        <w:t xml:space="preserve"> </w:t>
      </w:r>
      <w:r w:rsidR="00B47B91" w:rsidRPr="00F55D59">
        <w:rPr>
          <w:rFonts w:ascii="Sylfaen" w:hAnsi="Sylfaen" w:cs="Sylfaen"/>
          <w:i/>
          <w:noProof/>
          <w:sz w:val="16"/>
          <w:szCs w:val="16"/>
        </w:rPr>
        <w:t>და</w:t>
      </w:r>
      <w:r w:rsidR="00B47B91" w:rsidRPr="00F55D59">
        <w:rPr>
          <w:rFonts w:ascii="Sylfaen" w:hAnsi="Sylfaen"/>
          <w:i/>
          <w:noProof/>
          <w:sz w:val="16"/>
          <w:szCs w:val="16"/>
        </w:rPr>
        <w:t xml:space="preserve"> </w:t>
      </w:r>
      <w:r w:rsidR="00B47B91" w:rsidRPr="00F55D59">
        <w:rPr>
          <w:rFonts w:ascii="Sylfaen" w:hAnsi="Sylfaen" w:cs="Sylfaen"/>
          <w:i/>
          <w:noProof/>
          <w:sz w:val="16"/>
          <w:szCs w:val="16"/>
        </w:rPr>
        <w:t>ფაქტიური</w:t>
      </w:r>
      <w:r w:rsidR="00B47B91" w:rsidRPr="00F55D59">
        <w:rPr>
          <w:rFonts w:ascii="Sylfaen" w:hAnsi="Sylfaen"/>
          <w:i/>
          <w:noProof/>
          <w:sz w:val="16"/>
          <w:szCs w:val="16"/>
        </w:rPr>
        <w:t xml:space="preserve"> </w:t>
      </w:r>
      <w:r w:rsidR="00B47B91" w:rsidRPr="00F55D59">
        <w:rPr>
          <w:rFonts w:ascii="Sylfaen" w:hAnsi="Sylfaen" w:cs="Sylfaen"/>
          <w:i/>
          <w:noProof/>
          <w:sz w:val="16"/>
          <w:szCs w:val="16"/>
        </w:rPr>
        <w:t>დაფინანსება</w:t>
      </w:r>
    </w:p>
    <w:p w14:paraId="091689D3" w14:textId="19E9F8CD" w:rsidR="00426530" w:rsidRPr="00F55D59" w:rsidRDefault="004A5733" w:rsidP="00426530">
      <w:pPr>
        <w:spacing w:after="0" w:line="240" w:lineRule="auto"/>
        <w:jc w:val="center"/>
        <w:rPr>
          <w:rFonts w:ascii="Sylfaen" w:hAnsi="Sylfaen"/>
          <w:noProof/>
          <w:szCs w:val="28"/>
          <w:lang w:val="sv-SE"/>
        </w:rPr>
      </w:pPr>
      <w:r>
        <w:rPr>
          <w:noProof/>
        </w:rPr>
        <w:drawing>
          <wp:inline distT="0" distB="0" distL="0" distR="0" wp14:anchorId="3FFA8539" wp14:editId="46147FD2">
            <wp:extent cx="6381750" cy="1971675"/>
            <wp:effectExtent l="0" t="0" r="0" b="0"/>
            <wp:docPr id="53" name="Chart 53">
              <a:extLst xmlns:a="http://schemas.openxmlformats.org/drawingml/2006/main">
                <a:ext uri="{FF2B5EF4-FFF2-40B4-BE49-F238E27FC236}">
                  <a16:creationId xmlns:a16="http://schemas.microsoft.com/office/drawing/2014/main" id="{00000000-0008-0000-13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40B21328" w14:textId="77777777" w:rsidR="00BB14F3" w:rsidRPr="00F55D59" w:rsidRDefault="00BB14F3" w:rsidP="00F66B3B">
      <w:pPr>
        <w:spacing w:after="0" w:line="240" w:lineRule="auto"/>
        <w:ind w:firstLine="720"/>
        <w:jc w:val="both"/>
        <w:rPr>
          <w:rFonts w:ascii="Sylfaen" w:hAnsi="Sylfaen" w:cs="Sylfaen"/>
        </w:rPr>
      </w:pPr>
    </w:p>
    <w:p w14:paraId="0A95C585" w14:textId="111D08BA" w:rsidR="00F66B3B" w:rsidRDefault="00F66B3B" w:rsidP="00F66B3B">
      <w:pPr>
        <w:spacing w:after="0" w:line="240" w:lineRule="auto"/>
        <w:ind w:firstLine="720"/>
        <w:jc w:val="both"/>
        <w:rPr>
          <w:rFonts w:ascii="Sylfaen" w:hAnsi="Sylfaen" w:cs="Sylfaen"/>
          <w:lang w:val="ka-GE"/>
        </w:rPr>
      </w:pPr>
      <w:proofErr w:type="gramStart"/>
      <w:r w:rsidRPr="00F55D59">
        <w:rPr>
          <w:rFonts w:ascii="Sylfaen" w:hAnsi="Sylfaen" w:cs="Sylfaen"/>
        </w:rPr>
        <w:t>ადმინისტრაციისათვის</w:t>
      </w:r>
      <w:proofErr w:type="gramEnd"/>
      <w:r w:rsidRPr="00F55D59">
        <w:rPr>
          <w:rFonts w:ascii="Sylfaen" w:hAnsi="Sylfaen" w:cs="Sylfaen"/>
        </w:rPr>
        <w:t xml:space="preserve"> გამოყოფილ სახსრებში „ხარჯების“ მუხლის საკასო შესრულებამ შეადგინა </w:t>
      </w:r>
      <w:r w:rsidR="00AA1E2C" w:rsidRPr="00F55D59">
        <w:rPr>
          <w:rFonts w:ascii="Sylfaen" w:hAnsi="Sylfaen" w:cs="Sylfaen"/>
          <w:lang w:val="ka-GE"/>
        </w:rPr>
        <w:t>9</w:t>
      </w:r>
      <w:r w:rsidR="004A5733">
        <w:rPr>
          <w:rFonts w:ascii="Sylfaen" w:hAnsi="Sylfaen" w:cs="Sylfaen"/>
          <w:lang w:val="ka-GE"/>
        </w:rPr>
        <w:t>8.2</w:t>
      </w:r>
      <w:r w:rsidRPr="00F55D59">
        <w:rPr>
          <w:rFonts w:ascii="Sylfaen" w:hAnsi="Sylfaen" w:cs="Sylfaen"/>
        </w:rPr>
        <w:t>%</w:t>
      </w:r>
      <w:r w:rsidR="00AA1E2C" w:rsidRPr="00F55D59">
        <w:rPr>
          <w:rFonts w:ascii="Sylfaen" w:hAnsi="Sylfaen" w:cs="Sylfaen"/>
          <w:lang w:val="ka-GE"/>
        </w:rPr>
        <w:t>,</w:t>
      </w:r>
      <w:r w:rsidR="00AA1E2C" w:rsidRPr="00F55D59">
        <w:rPr>
          <w:rFonts w:ascii="Sylfaen" w:hAnsi="Sylfaen" w:cs="Sylfaen"/>
        </w:rPr>
        <w:t xml:space="preserve"> ხოლო „არაფინანსური აქტივების ზრდის“ მუხლით</w:t>
      </w:r>
      <w:r w:rsidR="00F55D59">
        <w:rPr>
          <w:rFonts w:ascii="Sylfaen" w:hAnsi="Sylfaen" w:cs="Sylfaen"/>
          <w:lang w:val="ka-GE"/>
        </w:rPr>
        <w:t xml:space="preserve"> </w:t>
      </w:r>
      <w:r w:rsidR="00AA1E2C" w:rsidRPr="00F55D59">
        <w:rPr>
          <w:rFonts w:ascii="Sylfaen" w:hAnsi="Sylfaen" w:cs="Sylfaen"/>
          <w:lang w:val="ka-GE"/>
        </w:rPr>
        <w:t xml:space="preserve">- </w:t>
      </w:r>
      <w:r w:rsidR="004A5733">
        <w:rPr>
          <w:rFonts w:ascii="Sylfaen" w:hAnsi="Sylfaen" w:cs="Sylfaen"/>
          <w:lang w:val="ka-GE"/>
        </w:rPr>
        <w:t>1.8</w:t>
      </w:r>
      <w:r w:rsidR="00AA1E2C" w:rsidRPr="00F55D59">
        <w:rPr>
          <w:rFonts w:ascii="Sylfaen" w:hAnsi="Sylfaen" w:cs="Sylfaen"/>
          <w:lang w:val="ka-GE"/>
        </w:rPr>
        <w:t>%</w:t>
      </w:r>
    </w:p>
    <w:p w14:paraId="291FDC80" w14:textId="77777777" w:rsidR="00426530" w:rsidRPr="00F55D59" w:rsidRDefault="00426530" w:rsidP="00426530">
      <w:pPr>
        <w:spacing w:line="240" w:lineRule="auto"/>
        <w:ind w:firstLine="720"/>
        <w:jc w:val="center"/>
        <w:rPr>
          <w:rFonts w:ascii="Sylfaen" w:eastAsia="Times New Roman" w:hAnsi="Sylfaen" w:cs="Calibri"/>
          <w:b/>
          <w:bCs/>
          <w:color w:val="000000"/>
          <w:lang w:val="ka-GE"/>
        </w:rPr>
      </w:pPr>
      <w:proofErr w:type="gramStart"/>
      <w:r w:rsidRPr="00F55D59">
        <w:rPr>
          <w:rFonts w:ascii="Sylfaen" w:eastAsia="Times New Roman" w:hAnsi="Sylfaen" w:cs="Calibri"/>
          <w:b/>
          <w:bCs/>
          <w:color w:val="000000"/>
        </w:rPr>
        <w:lastRenderedPageBreak/>
        <w:t>სახელმწიფო</w:t>
      </w:r>
      <w:proofErr w:type="gramEnd"/>
      <w:r w:rsidRPr="00F55D59">
        <w:rPr>
          <w:rFonts w:ascii="Sylfaen" w:eastAsia="Times New Roman" w:hAnsi="Sylfaen" w:cs="Calibri"/>
          <w:b/>
          <w:bCs/>
          <w:color w:val="000000"/>
        </w:rPr>
        <w:t xml:space="preserve"> რწმუნებულის ადმინისტრაცია გორის, კასპის, ქარელისა და ხაშურის მუნიციპალიტეტებში</w:t>
      </w:r>
    </w:p>
    <w:p w14:paraId="465AE115" w14:textId="69D6773F" w:rsidR="00426530" w:rsidRPr="00F55D59" w:rsidRDefault="00426530" w:rsidP="00426530">
      <w:pPr>
        <w:spacing w:after="0" w:line="240" w:lineRule="auto"/>
        <w:ind w:firstLine="720"/>
        <w:jc w:val="both"/>
        <w:rPr>
          <w:rFonts w:ascii="Sylfaen" w:hAnsi="Sylfaen" w:cs="Sylfaen"/>
        </w:rPr>
      </w:pPr>
      <w:r w:rsidRPr="00F55D59">
        <w:rPr>
          <w:rFonts w:ascii="Sylfaen" w:hAnsi="Sylfaen" w:cs="Sylfaen"/>
        </w:rPr>
        <w:t>გორის, კასპის, ქარელისა და ხაშურის მუნიციპალიტეტებში სახელმწიფო რწმუნებულის ადმინისტრაციისათვის</w:t>
      </w:r>
      <w:r w:rsidR="00BE1304" w:rsidRPr="00F55D59">
        <w:rPr>
          <w:rFonts w:ascii="Sylfaen" w:hAnsi="Sylfaen" w:cs="Sylfaen"/>
        </w:rPr>
        <w:t xml:space="preserve"> </w:t>
      </w:r>
      <w:r w:rsidR="00006C75" w:rsidRPr="00F55D59">
        <w:rPr>
          <w:rFonts w:ascii="Sylfaen" w:hAnsi="Sylfaen" w:cs="Sylfaen"/>
        </w:rPr>
        <w:t xml:space="preserve">2025 წლის </w:t>
      </w:r>
      <w:r w:rsidR="00366A51">
        <w:rPr>
          <w:rFonts w:ascii="Sylfaen" w:hAnsi="Sylfaen" w:cs="Sylfaen"/>
        </w:rPr>
        <w:t>12 თვეში</w:t>
      </w:r>
      <w:r w:rsidR="009005BC" w:rsidRPr="00F55D59">
        <w:rPr>
          <w:rFonts w:ascii="Sylfaen" w:hAnsi="Sylfaen" w:cs="Sylfaen"/>
        </w:rPr>
        <w:t xml:space="preserve"> </w:t>
      </w:r>
      <w:r w:rsidR="0099001B" w:rsidRPr="00F55D59">
        <w:rPr>
          <w:rFonts w:ascii="Sylfaen" w:hAnsi="Sylfaen" w:cs="Sylfaen"/>
        </w:rPr>
        <w:t xml:space="preserve">სახელმწიფო ბიუჯეტით </w:t>
      </w:r>
      <w:r w:rsidRPr="00F55D59">
        <w:rPr>
          <w:rFonts w:ascii="Sylfaen" w:hAnsi="Sylfaen" w:cs="Sylfaen"/>
        </w:rPr>
        <w:t xml:space="preserve">გამოყოფილმა დაზუსტებულმა ასიგნებებმა შეადგინა </w:t>
      </w:r>
      <w:r w:rsidR="004A5733" w:rsidRPr="004A5733">
        <w:rPr>
          <w:rFonts w:ascii="Sylfaen" w:hAnsi="Sylfaen" w:cs="Sylfaen"/>
          <w:lang w:val="ka-GE"/>
        </w:rPr>
        <w:t>1</w:t>
      </w:r>
      <w:r w:rsidR="004A5733">
        <w:rPr>
          <w:rFonts w:ascii="Sylfaen" w:hAnsi="Sylfaen" w:cs="Sylfaen"/>
          <w:lang w:val="ka-GE"/>
        </w:rPr>
        <w:t xml:space="preserve"> </w:t>
      </w:r>
      <w:r w:rsidR="004A5733" w:rsidRPr="004A5733">
        <w:rPr>
          <w:rFonts w:ascii="Sylfaen" w:hAnsi="Sylfaen" w:cs="Sylfaen"/>
          <w:lang w:val="ka-GE"/>
        </w:rPr>
        <w:t>150.0</w:t>
      </w:r>
      <w:r w:rsidR="004A5733">
        <w:rPr>
          <w:rFonts w:ascii="Sylfaen" w:hAnsi="Sylfaen" w:cs="Sylfaen"/>
          <w:lang w:val="ka-GE"/>
        </w:rPr>
        <w:t xml:space="preserve"> </w:t>
      </w:r>
      <w:r w:rsidRPr="00F55D59">
        <w:rPr>
          <w:rFonts w:ascii="Sylfaen" w:hAnsi="Sylfaen" w:cs="Sylfaen"/>
        </w:rPr>
        <w:t xml:space="preserve">ათასი ლარი, ხოლო ფაქტიურმა დაფინანსებამ - </w:t>
      </w:r>
      <w:r w:rsidR="004A5733" w:rsidRPr="004A5733">
        <w:rPr>
          <w:rFonts w:ascii="Sylfaen" w:hAnsi="Sylfaen" w:cs="Sylfaen"/>
          <w:lang w:val="ka-GE"/>
        </w:rPr>
        <w:t>1</w:t>
      </w:r>
      <w:r w:rsidR="004A5733">
        <w:rPr>
          <w:rFonts w:ascii="Sylfaen" w:hAnsi="Sylfaen" w:cs="Sylfaen"/>
          <w:lang w:val="ka-GE"/>
        </w:rPr>
        <w:t xml:space="preserve"> </w:t>
      </w:r>
      <w:r w:rsidR="004A5733" w:rsidRPr="004A5733">
        <w:rPr>
          <w:rFonts w:ascii="Sylfaen" w:hAnsi="Sylfaen" w:cs="Sylfaen"/>
          <w:lang w:val="ka-GE"/>
        </w:rPr>
        <w:t>027.0</w:t>
      </w:r>
      <w:r w:rsidR="004A5733">
        <w:rPr>
          <w:rFonts w:ascii="Sylfaen" w:hAnsi="Sylfaen" w:cs="Sylfaen"/>
          <w:lang w:val="ka-GE"/>
        </w:rPr>
        <w:t xml:space="preserve"> </w:t>
      </w:r>
      <w:r w:rsidRPr="00F55D59">
        <w:rPr>
          <w:rFonts w:ascii="Sylfaen" w:hAnsi="Sylfaen" w:cs="Sylfaen"/>
        </w:rPr>
        <w:t xml:space="preserve">ათასი ლარი, </w:t>
      </w:r>
      <w:r w:rsidR="0023760E" w:rsidRPr="00F55D59">
        <w:rPr>
          <w:rFonts w:ascii="Sylfaen" w:hAnsi="Sylfaen" w:cs="Sylfaen"/>
        </w:rPr>
        <w:t xml:space="preserve">რაც 2024 წლის შესაბამის </w:t>
      </w:r>
      <w:r w:rsidR="0099001B" w:rsidRPr="00F55D59">
        <w:rPr>
          <w:rFonts w:ascii="Sylfaen" w:hAnsi="Sylfaen" w:cs="Sylfaen"/>
        </w:rPr>
        <w:t>მაჩვენებელზე</w:t>
      </w:r>
      <w:r w:rsidR="004333C1">
        <w:rPr>
          <w:rFonts w:ascii="Sylfaen" w:hAnsi="Sylfaen" w:cs="Sylfaen"/>
        </w:rPr>
        <w:t xml:space="preserve"> </w:t>
      </w:r>
      <w:r w:rsidR="004A5733">
        <w:rPr>
          <w:rFonts w:ascii="Sylfaen" w:hAnsi="Sylfaen" w:cs="Sylfaen"/>
        </w:rPr>
        <w:t>33.6</w:t>
      </w:r>
      <w:r w:rsidR="00F55D59" w:rsidRPr="00F55D59">
        <w:rPr>
          <w:rFonts w:ascii="Sylfaen" w:hAnsi="Sylfaen" w:cs="Sylfaen"/>
          <w:lang w:val="ka-GE"/>
        </w:rPr>
        <w:t xml:space="preserve"> </w:t>
      </w:r>
      <w:r w:rsidRPr="00F55D59">
        <w:rPr>
          <w:rFonts w:ascii="Sylfaen" w:hAnsi="Sylfaen" w:cs="Sylfaen"/>
        </w:rPr>
        <w:t xml:space="preserve">ათასი ლარით </w:t>
      </w:r>
      <w:r w:rsidR="004333C1">
        <w:rPr>
          <w:rFonts w:ascii="Sylfaen" w:hAnsi="Sylfaen" w:cs="Sylfaen"/>
          <w:lang w:val="ka-GE"/>
        </w:rPr>
        <w:t>ნაკლები</w:t>
      </w:r>
      <w:r w:rsidR="00BD0391" w:rsidRPr="00F55D59">
        <w:rPr>
          <w:rFonts w:ascii="Sylfaen" w:hAnsi="Sylfaen" w:cs="Sylfaen"/>
          <w:lang w:val="ka-GE"/>
        </w:rPr>
        <w:t>ა</w:t>
      </w:r>
      <w:r w:rsidRPr="00F55D59">
        <w:rPr>
          <w:rFonts w:ascii="Sylfaen" w:hAnsi="Sylfaen" w:cs="Sylfaen"/>
        </w:rPr>
        <w:t>.</w:t>
      </w:r>
    </w:p>
    <w:p w14:paraId="2779C084" w14:textId="412CC54D" w:rsidR="00B47B91" w:rsidRPr="00F55D59" w:rsidRDefault="0023760E" w:rsidP="00B47B91">
      <w:pPr>
        <w:spacing w:line="240" w:lineRule="auto"/>
        <w:jc w:val="right"/>
        <w:rPr>
          <w:rFonts w:ascii="Sylfaen" w:hAnsi="Sylfaen" w:cs="Sylfaen"/>
          <w:i/>
          <w:noProof/>
          <w:sz w:val="16"/>
          <w:szCs w:val="16"/>
        </w:rPr>
      </w:pPr>
      <w:r w:rsidRPr="00F55D59">
        <w:rPr>
          <w:rFonts w:ascii="Sylfaen" w:hAnsi="Sylfaen"/>
          <w:i/>
          <w:noProof/>
          <w:sz w:val="16"/>
          <w:szCs w:val="16"/>
        </w:rPr>
        <w:t xml:space="preserve">2024-2025 წლებში </w:t>
      </w:r>
      <w:r w:rsidR="00366A51">
        <w:rPr>
          <w:rFonts w:ascii="Sylfaen" w:hAnsi="Sylfaen"/>
          <w:i/>
          <w:noProof/>
          <w:sz w:val="16"/>
          <w:szCs w:val="16"/>
        </w:rPr>
        <w:t>12 თვეში</w:t>
      </w:r>
      <w:r w:rsidR="009005BC" w:rsidRPr="00F55D59">
        <w:rPr>
          <w:rFonts w:ascii="Sylfaen" w:hAnsi="Sylfaen"/>
          <w:i/>
          <w:noProof/>
          <w:sz w:val="16"/>
          <w:szCs w:val="16"/>
        </w:rPr>
        <w:t xml:space="preserve"> </w:t>
      </w:r>
      <w:r w:rsidRPr="00F55D59">
        <w:rPr>
          <w:rFonts w:ascii="Sylfaen" w:hAnsi="Sylfaen"/>
          <w:i/>
          <w:noProof/>
          <w:sz w:val="16"/>
          <w:szCs w:val="16"/>
        </w:rPr>
        <w:t>გამოყოფილი</w:t>
      </w:r>
      <w:r w:rsidR="00B47B91" w:rsidRPr="00F55D59">
        <w:rPr>
          <w:rFonts w:ascii="Sylfaen" w:hAnsi="Sylfaen"/>
          <w:i/>
          <w:noProof/>
          <w:sz w:val="16"/>
          <w:szCs w:val="16"/>
        </w:rPr>
        <w:br/>
        <w:t xml:space="preserve"> </w:t>
      </w:r>
      <w:r w:rsidR="00B47B91" w:rsidRPr="00F55D59">
        <w:rPr>
          <w:rFonts w:ascii="Sylfaen" w:hAnsi="Sylfaen" w:cs="Sylfaen"/>
          <w:i/>
          <w:noProof/>
          <w:sz w:val="16"/>
          <w:szCs w:val="16"/>
        </w:rPr>
        <w:t>დაზუსტებული</w:t>
      </w:r>
      <w:r w:rsidR="00B47B91" w:rsidRPr="00F55D59">
        <w:rPr>
          <w:rFonts w:ascii="Sylfaen" w:hAnsi="Sylfaen"/>
          <w:i/>
          <w:noProof/>
          <w:sz w:val="16"/>
          <w:szCs w:val="16"/>
        </w:rPr>
        <w:t xml:space="preserve"> </w:t>
      </w:r>
      <w:r w:rsidR="00B47B91" w:rsidRPr="00F55D59">
        <w:rPr>
          <w:rFonts w:ascii="Sylfaen" w:hAnsi="Sylfaen" w:cs="Sylfaen"/>
          <w:i/>
          <w:noProof/>
          <w:sz w:val="16"/>
          <w:szCs w:val="16"/>
        </w:rPr>
        <w:t>ასიგნებები</w:t>
      </w:r>
      <w:r w:rsidR="00B47B91" w:rsidRPr="00F55D59">
        <w:rPr>
          <w:rFonts w:ascii="Sylfaen" w:hAnsi="Sylfaen"/>
          <w:i/>
          <w:noProof/>
          <w:sz w:val="16"/>
          <w:szCs w:val="16"/>
        </w:rPr>
        <w:t xml:space="preserve"> </w:t>
      </w:r>
      <w:r w:rsidR="00B47B91" w:rsidRPr="00F55D59">
        <w:rPr>
          <w:rFonts w:ascii="Sylfaen" w:hAnsi="Sylfaen" w:cs="Sylfaen"/>
          <w:i/>
          <w:noProof/>
          <w:sz w:val="16"/>
          <w:szCs w:val="16"/>
        </w:rPr>
        <w:t>და</w:t>
      </w:r>
      <w:r w:rsidR="00B47B91" w:rsidRPr="00F55D59">
        <w:rPr>
          <w:rFonts w:ascii="Sylfaen" w:hAnsi="Sylfaen"/>
          <w:i/>
          <w:noProof/>
          <w:sz w:val="16"/>
          <w:szCs w:val="16"/>
        </w:rPr>
        <w:t xml:space="preserve"> </w:t>
      </w:r>
      <w:r w:rsidR="00B47B91" w:rsidRPr="00F55D59">
        <w:rPr>
          <w:rFonts w:ascii="Sylfaen" w:hAnsi="Sylfaen" w:cs="Sylfaen"/>
          <w:i/>
          <w:noProof/>
          <w:sz w:val="16"/>
          <w:szCs w:val="16"/>
        </w:rPr>
        <w:t>ფაქტიური</w:t>
      </w:r>
      <w:r w:rsidR="00B47B91" w:rsidRPr="00F55D59">
        <w:rPr>
          <w:rFonts w:ascii="Sylfaen" w:hAnsi="Sylfaen"/>
          <w:i/>
          <w:noProof/>
          <w:sz w:val="16"/>
          <w:szCs w:val="16"/>
        </w:rPr>
        <w:t xml:space="preserve"> </w:t>
      </w:r>
      <w:r w:rsidR="00B47B91" w:rsidRPr="00F55D59">
        <w:rPr>
          <w:rFonts w:ascii="Sylfaen" w:hAnsi="Sylfaen" w:cs="Sylfaen"/>
          <w:i/>
          <w:noProof/>
          <w:sz w:val="16"/>
          <w:szCs w:val="16"/>
        </w:rPr>
        <w:t>დაფინანსება</w:t>
      </w:r>
    </w:p>
    <w:p w14:paraId="04DB5249" w14:textId="306DDBEF" w:rsidR="00FA2D61" w:rsidRPr="00F55D59" w:rsidRDefault="004A5733" w:rsidP="00F55D59">
      <w:pPr>
        <w:spacing w:after="0" w:line="240" w:lineRule="auto"/>
        <w:jc w:val="center"/>
        <w:rPr>
          <w:rFonts w:ascii="Sylfaen" w:hAnsi="Sylfaen" w:cs="Sylfaen"/>
        </w:rPr>
      </w:pPr>
      <w:r>
        <w:rPr>
          <w:noProof/>
        </w:rPr>
        <w:drawing>
          <wp:inline distT="0" distB="0" distL="0" distR="0" wp14:anchorId="019B2344" wp14:editId="4EA2D9E2">
            <wp:extent cx="6791325" cy="2152650"/>
            <wp:effectExtent l="0" t="0" r="0" b="0"/>
            <wp:docPr id="54" name="Chart 54">
              <a:extLst xmlns:a="http://schemas.openxmlformats.org/drawingml/2006/main">
                <a:ext uri="{FF2B5EF4-FFF2-40B4-BE49-F238E27FC236}">
                  <a16:creationId xmlns:a16="http://schemas.microsoft.com/office/drawing/2014/main" id="{00000000-0008-0000-14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6CF07530" w14:textId="77777777" w:rsidR="00FA2D61" w:rsidRPr="00F55D59" w:rsidRDefault="00FA2D61" w:rsidP="00FA2D61">
      <w:pPr>
        <w:spacing w:after="0" w:line="240" w:lineRule="auto"/>
        <w:ind w:firstLine="720"/>
        <w:rPr>
          <w:rFonts w:ascii="Sylfaen" w:hAnsi="Sylfaen" w:cs="Sylfaen"/>
        </w:rPr>
      </w:pPr>
    </w:p>
    <w:p w14:paraId="5FCC94E4" w14:textId="61DFB64B" w:rsidR="00D527D9" w:rsidRPr="00F55D59" w:rsidRDefault="00F55D59" w:rsidP="00D527D9">
      <w:pPr>
        <w:spacing w:after="0" w:line="240" w:lineRule="auto"/>
        <w:ind w:firstLine="720"/>
        <w:jc w:val="both"/>
        <w:rPr>
          <w:rFonts w:ascii="Sylfaen" w:hAnsi="Sylfaen" w:cs="Sylfaen"/>
        </w:rPr>
      </w:pPr>
      <w:proofErr w:type="gramStart"/>
      <w:r w:rsidRPr="00F55D59">
        <w:rPr>
          <w:rFonts w:ascii="Sylfaen" w:hAnsi="Sylfaen" w:cs="Sylfaen"/>
        </w:rPr>
        <w:t>ადმინისტრაციისათვის</w:t>
      </w:r>
      <w:proofErr w:type="gramEnd"/>
      <w:r w:rsidRPr="00F55D59">
        <w:rPr>
          <w:rFonts w:ascii="Sylfaen" w:hAnsi="Sylfaen" w:cs="Sylfaen"/>
        </w:rPr>
        <w:t xml:space="preserve"> გამოყოფილ სახსრებში „ხარჯების“ მუხლის საკასო შესრულებამ შეადგინა </w:t>
      </w:r>
      <w:r w:rsidR="004A5733" w:rsidRPr="004A5733">
        <w:rPr>
          <w:rFonts w:ascii="Sylfaen" w:hAnsi="Sylfaen" w:cs="Sylfaen"/>
        </w:rPr>
        <w:t>97.5%</w:t>
      </w:r>
      <w:r w:rsidR="004A5733">
        <w:rPr>
          <w:rFonts w:ascii="Sylfaen" w:hAnsi="Sylfaen" w:cs="Sylfaen"/>
        </w:rPr>
        <w:t xml:space="preserve">, </w:t>
      </w:r>
      <w:r w:rsidRPr="00F55D59">
        <w:rPr>
          <w:rFonts w:ascii="Sylfaen" w:hAnsi="Sylfaen" w:cs="Sylfaen"/>
        </w:rPr>
        <w:t>ხოლო „არაფინანსური აქტივების ზრდის“ მუხლით</w:t>
      </w:r>
      <w:r w:rsidRPr="00F55D59">
        <w:rPr>
          <w:rFonts w:ascii="Sylfaen" w:hAnsi="Sylfaen" w:cs="Sylfaen"/>
          <w:lang w:val="ka-GE"/>
        </w:rPr>
        <w:t xml:space="preserve"> </w:t>
      </w:r>
      <w:r w:rsidRPr="00F55D59">
        <w:rPr>
          <w:rFonts w:ascii="Sylfaen" w:hAnsi="Sylfaen" w:cs="Sylfaen"/>
        </w:rPr>
        <w:t xml:space="preserve">- </w:t>
      </w:r>
      <w:r w:rsidR="004A5733" w:rsidRPr="004A5733">
        <w:rPr>
          <w:rFonts w:ascii="Sylfaen" w:hAnsi="Sylfaen" w:cs="Sylfaen"/>
        </w:rPr>
        <w:t>2.5%</w:t>
      </w:r>
      <w:r w:rsidR="004A5733">
        <w:rPr>
          <w:rFonts w:ascii="Sylfaen" w:hAnsi="Sylfaen" w:cs="Sylfaen"/>
          <w:lang w:val="ka-GE"/>
        </w:rPr>
        <w:t>.</w:t>
      </w:r>
    </w:p>
    <w:p w14:paraId="4678E2BE" w14:textId="77777777" w:rsidR="00F55D59" w:rsidRPr="00F55D59" w:rsidRDefault="00F55D59" w:rsidP="00D527D9">
      <w:pPr>
        <w:spacing w:after="0" w:line="240" w:lineRule="auto"/>
        <w:ind w:firstLine="720"/>
        <w:jc w:val="both"/>
        <w:rPr>
          <w:rFonts w:ascii="Sylfaen" w:hAnsi="Sylfaen" w:cs="Sylfaen"/>
          <w:lang w:val="ka-GE"/>
        </w:rPr>
      </w:pPr>
    </w:p>
    <w:p w14:paraId="269F6CCA" w14:textId="77777777" w:rsidR="00426530" w:rsidRPr="00F55D59" w:rsidRDefault="00426530" w:rsidP="00426530">
      <w:pPr>
        <w:spacing w:line="240" w:lineRule="auto"/>
        <w:jc w:val="center"/>
        <w:rPr>
          <w:rFonts w:ascii="Sylfaen" w:hAnsi="Sylfaen" w:cs="Sylfaen"/>
          <w:b/>
          <w:noProof/>
          <w:szCs w:val="28"/>
          <w:lang w:val="ka-GE"/>
        </w:rPr>
      </w:pPr>
      <w:r w:rsidRPr="00F55D59">
        <w:rPr>
          <w:rFonts w:ascii="Sylfaen" w:hAnsi="Sylfaen" w:cs="Sylfaen"/>
          <w:b/>
          <w:noProof/>
          <w:szCs w:val="28"/>
          <w:lang w:val="ka-GE"/>
        </w:rPr>
        <w:t>საქართველოს სახელმწიფო უსაფრთხოების სამსახური</w:t>
      </w:r>
    </w:p>
    <w:p w14:paraId="4D1D4C16" w14:textId="24E4AA56" w:rsidR="00426530" w:rsidRPr="00F55D59" w:rsidRDefault="00426530" w:rsidP="00426530">
      <w:pPr>
        <w:spacing w:line="240" w:lineRule="auto"/>
        <w:ind w:firstLine="720"/>
        <w:jc w:val="both"/>
        <w:rPr>
          <w:rFonts w:ascii="Sylfaen" w:eastAsia="Times New Roman" w:hAnsi="Sylfaen"/>
          <w:lang w:val="ka-GE"/>
        </w:rPr>
      </w:pPr>
      <w:r w:rsidRPr="00F55D59">
        <w:rPr>
          <w:rFonts w:ascii="Sylfaen" w:eastAsia="Times New Roman" w:hAnsi="Sylfaen"/>
          <w:lang w:val="ka-GE"/>
        </w:rPr>
        <w:t>საქართველოს სახელმწიფო უსაფრთხოების სამსახურისათვის</w:t>
      </w:r>
      <w:r w:rsidR="00BE1304" w:rsidRPr="00F55D59">
        <w:rPr>
          <w:rFonts w:ascii="Sylfaen" w:eastAsia="Times New Roman" w:hAnsi="Sylfaen"/>
          <w:lang w:val="ka-GE"/>
        </w:rPr>
        <w:t xml:space="preserve"> </w:t>
      </w:r>
      <w:r w:rsidR="00006C75" w:rsidRPr="00F55D59">
        <w:rPr>
          <w:rFonts w:ascii="Sylfaen" w:eastAsia="Times New Roman" w:hAnsi="Sylfaen"/>
          <w:lang w:val="ka-GE"/>
        </w:rPr>
        <w:t xml:space="preserve">2025 წლის </w:t>
      </w:r>
      <w:r w:rsidR="00366A51">
        <w:rPr>
          <w:rFonts w:ascii="Sylfaen" w:eastAsia="Times New Roman" w:hAnsi="Sylfaen"/>
          <w:lang w:val="ka-GE"/>
        </w:rPr>
        <w:t>12 თვეში</w:t>
      </w:r>
      <w:r w:rsidR="009005BC" w:rsidRPr="00F55D59">
        <w:rPr>
          <w:rFonts w:ascii="Sylfaen" w:eastAsia="Times New Roman" w:hAnsi="Sylfaen"/>
          <w:lang w:val="ka-GE"/>
        </w:rPr>
        <w:t xml:space="preserve"> </w:t>
      </w:r>
      <w:r w:rsidR="0099001B" w:rsidRPr="00F55D59">
        <w:rPr>
          <w:rFonts w:ascii="Sylfaen" w:eastAsia="Times New Roman" w:hAnsi="Sylfaen"/>
          <w:lang w:val="ka-GE"/>
        </w:rPr>
        <w:t xml:space="preserve">სახელმწიფო ბიუჯეტით </w:t>
      </w:r>
      <w:r w:rsidRPr="00F55D59">
        <w:rPr>
          <w:rFonts w:ascii="Sylfaen" w:eastAsia="Times New Roman" w:hAnsi="Sylfaen"/>
          <w:lang w:val="ka-GE"/>
        </w:rPr>
        <w:t xml:space="preserve">გამოყოფილმა სახსრებმა შეადგინა </w:t>
      </w:r>
      <w:r w:rsidR="004A5733" w:rsidRPr="004A5733">
        <w:rPr>
          <w:rFonts w:ascii="Sylfaen" w:eastAsia="Times New Roman" w:hAnsi="Sylfaen"/>
          <w:lang w:val="ka-GE"/>
        </w:rPr>
        <w:t>271</w:t>
      </w:r>
      <w:r w:rsidR="004A5733">
        <w:rPr>
          <w:rFonts w:ascii="Sylfaen" w:eastAsia="Times New Roman" w:hAnsi="Sylfaen"/>
          <w:lang w:val="ka-GE"/>
        </w:rPr>
        <w:t xml:space="preserve"> </w:t>
      </w:r>
      <w:r w:rsidR="004A5733" w:rsidRPr="004A5733">
        <w:rPr>
          <w:rFonts w:ascii="Sylfaen" w:eastAsia="Times New Roman" w:hAnsi="Sylfaen"/>
          <w:lang w:val="ka-GE"/>
        </w:rPr>
        <w:t>500.0</w:t>
      </w:r>
      <w:r w:rsidR="004A5733">
        <w:rPr>
          <w:rFonts w:ascii="Sylfaen" w:eastAsia="Times New Roman" w:hAnsi="Sylfaen"/>
          <w:lang w:val="ka-GE"/>
        </w:rPr>
        <w:t xml:space="preserve"> </w:t>
      </w:r>
      <w:r w:rsidRPr="00F55D59">
        <w:rPr>
          <w:rFonts w:ascii="Sylfaen" w:eastAsia="Times New Roman" w:hAnsi="Sylfaen"/>
          <w:lang w:val="ka-GE"/>
        </w:rPr>
        <w:t>ათასი ლარი, ხოლო ფაქტიურმა შესრულებამ -</w:t>
      </w:r>
      <w:r w:rsidRPr="00F55D59">
        <w:rPr>
          <w:rFonts w:ascii="Sylfaen" w:eastAsia="Times New Roman" w:hAnsi="Sylfaen"/>
        </w:rPr>
        <w:t xml:space="preserve">             </w:t>
      </w:r>
      <w:r w:rsidRPr="00F55D59">
        <w:rPr>
          <w:rFonts w:ascii="Sylfaen" w:eastAsia="Times New Roman" w:hAnsi="Sylfaen"/>
          <w:lang w:val="ka-GE"/>
        </w:rPr>
        <w:t xml:space="preserve"> </w:t>
      </w:r>
      <w:r w:rsidR="004A5733" w:rsidRPr="004A5733">
        <w:rPr>
          <w:rFonts w:ascii="Sylfaen" w:eastAsia="Times New Roman" w:hAnsi="Sylfaen"/>
          <w:lang w:val="ka-GE"/>
        </w:rPr>
        <w:t>271</w:t>
      </w:r>
      <w:r w:rsidR="004A5733">
        <w:rPr>
          <w:rFonts w:ascii="Sylfaen" w:eastAsia="Times New Roman" w:hAnsi="Sylfaen"/>
          <w:lang w:val="ka-GE"/>
        </w:rPr>
        <w:t xml:space="preserve"> </w:t>
      </w:r>
      <w:r w:rsidR="004A5733" w:rsidRPr="004A5733">
        <w:rPr>
          <w:rFonts w:ascii="Sylfaen" w:eastAsia="Times New Roman" w:hAnsi="Sylfaen"/>
          <w:lang w:val="ka-GE"/>
        </w:rPr>
        <w:t>382.2</w:t>
      </w:r>
      <w:r w:rsidR="004A5733">
        <w:rPr>
          <w:rFonts w:ascii="Sylfaen" w:eastAsia="Times New Roman" w:hAnsi="Sylfaen"/>
          <w:lang w:val="ka-GE"/>
        </w:rPr>
        <w:t xml:space="preserve"> </w:t>
      </w:r>
      <w:r w:rsidRPr="00F55D59">
        <w:rPr>
          <w:rFonts w:ascii="Sylfaen" w:eastAsia="Times New Roman" w:hAnsi="Sylfaen"/>
          <w:lang w:val="ka-GE"/>
        </w:rPr>
        <w:t xml:space="preserve">ათასი ლარი, </w:t>
      </w:r>
      <w:r w:rsidR="0023760E" w:rsidRPr="00F55D59">
        <w:rPr>
          <w:rFonts w:ascii="Sylfaen" w:hAnsi="Sylfaen" w:cs="Sylfaen"/>
          <w:noProof/>
          <w:lang w:val="ka-GE"/>
        </w:rPr>
        <w:t xml:space="preserve">რაც 2024 წლის შესაბამის </w:t>
      </w:r>
      <w:r w:rsidR="0099001B" w:rsidRPr="00F55D59">
        <w:rPr>
          <w:rFonts w:ascii="Sylfaen" w:hAnsi="Sylfaen" w:cs="Sylfaen"/>
          <w:noProof/>
          <w:lang w:val="ka-GE"/>
        </w:rPr>
        <w:t>მაჩვენებელზე</w:t>
      </w:r>
      <w:r w:rsidRPr="00F55D59">
        <w:rPr>
          <w:rFonts w:ascii="Sylfaen" w:hAnsi="Sylfaen" w:cs="Sylfaen"/>
          <w:noProof/>
          <w:lang w:val="ka-GE"/>
        </w:rPr>
        <w:t xml:space="preserve"> </w:t>
      </w:r>
      <w:r w:rsidR="004A5733" w:rsidRPr="004A5733">
        <w:rPr>
          <w:rFonts w:ascii="Sylfaen" w:hAnsi="Sylfaen" w:cs="Sylfaen"/>
          <w:noProof/>
        </w:rPr>
        <w:t>56</w:t>
      </w:r>
      <w:r w:rsidR="004333C1">
        <w:rPr>
          <w:rFonts w:ascii="Sylfaen" w:hAnsi="Sylfaen" w:cs="Sylfaen"/>
          <w:noProof/>
        </w:rPr>
        <w:t xml:space="preserve"> </w:t>
      </w:r>
      <w:r w:rsidR="004A5733" w:rsidRPr="004A5733">
        <w:rPr>
          <w:rFonts w:ascii="Sylfaen" w:hAnsi="Sylfaen" w:cs="Sylfaen"/>
          <w:noProof/>
        </w:rPr>
        <w:t>907.</w:t>
      </w:r>
      <w:r w:rsidR="00207A5D">
        <w:rPr>
          <w:rFonts w:ascii="Sylfaen" w:hAnsi="Sylfaen" w:cs="Sylfaen"/>
          <w:noProof/>
          <w:lang w:val="ka-GE"/>
        </w:rPr>
        <w:t>8</w:t>
      </w:r>
      <w:r w:rsidR="004A5733">
        <w:rPr>
          <w:rFonts w:ascii="Sylfaen" w:hAnsi="Sylfaen" w:cs="Sylfaen"/>
          <w:noProof/>
        </w:rPr>
        <w:t xml:space="preserve"> </w:t>
      </w:r>
      <w:r w:rsidRPr="00F55D59">
        <w:rPr>
          <w:rFonts w:ascii="Sylfaen" w:hAnsi="Sylfaen" w:cs="Sylfaen"/>
          <w:noProof/>
          <w:lang w:val="ka-GE"/>
        </w:rPr>
        <w:t xml:space="preserve">ათასი ლარით </w:t>
      </w:r>
      <w:r w:rsidR="004333C1">
        <w:rPr>
          <w:rFonts w:ascii="Sylfaen" w:hAnsi="Sylfaen" w:cs="Sylfaen"/>
          <w:lang w:val="ka-GE"/>
        </w:rPr>
        <w:t>მეტია</w:t>
      </w:r>
      <w:r w:rsidR="004D0022" w:rsidRPr="00F55D59">
        <w:rPr>
          <w:rFonts w:ascii="Sylfaen" w:hAnsi="Sylfaen" w:cs="Sylfaen"/>
        </w:rPr>
        <w:t>.</w:t>
      </w:r>
    </w:p>
    <w:p w14:paraId="77FCC580" w14:textId="28B4B214" w:rsidR="00B47B91" w:rsidRPr="00F55D59" w:rsidRDefault="0023760E" w:rsidP="00B47B91">
      <w:pPr>
        <w:spacing w:line="240" w:lineRule="auto"/>
        <w:jc w:val="right"/>
        <w:rPr>
          <w:rFonts w:ascii="Sylfaen" w:hAnsi="Sylfaen" w:cs="Sylfaen"/>
          <w:i/>
          <w:noProof/>
          <w:sz w:val="16"/>
          <w:szCs w:val="16"/>
        </w:rPr>
      </w:pPr>
      <w:r w:rsidRPr="00F55D59">
        <w:rPr>
          <w:rFonts w:ascii="Sylfaen" w:hAnsi="Sylfaen"/>
          <w:i/>
          <w:noProof/>
          <w:sz w:val="16"/>
          <w:szCs w:val="16"/>
        </w:rPr>
        <w:t xml:space="preserve">2024-2025 წლებში </w:t>
      </w:r>
      <w:r w:rsidR="00366A51">
        <w:rPr>
          <w:rFonts w:ascii="Sylfaen" w:hAnsi="Sylfaen"/>
          <w:i/>
          <w:noProof/>
          <w:sz w:val="16"/>
          <w:szCs w:val="16"/>
        </w:rPr>
        <w:t>12 თვეში</w:t>
      </w:r>
      <w:r w:rsidR="009005BC" w:rsidRPr="00F55D59">
        <w:rPr>
          <w:rFonts w:ascii="Sylfaen" w:hAnsi="Sylfaen"/>
          <w:i/>
          <w:noProof/>
          <w:sz w:val="16"/>
          <w:szCs w:val="16"/>
        </w:rPr>
        <w:t xml:space="preserve"> </w:t>
      </w:r>
      <w:r w:rsidRPr="00F55D59">
        <w:rPr>
          <w:rFonts w:ascii="Sylfaen" w:hAnsi="Sylfaen"/>
          <w:i/>
          <w:noProof/>
          <w:sz w:val="16"/>
          <w:szCs w:val="16"/>
        </w:rPr>
        <w:t>გამოყოფილი</w:t>
      </w:r>
      <w:r w:rsidR="00B47B91" w:rsidRPr="00F55D59">
        <w:rPr>
          <w:rFonts w:ascii="Sylfaen" w:hAnsi="Sylfaen"/>
          <w:i/>
          <w:noProof/>
          <w:sz w:val="16"/>
          <w:szCs w:val="16"/>
        </w:rPr>
        <w:br/>
        <w:t xml:space="preserve"> </w:t>
      </w:r>
      <w:r w:rsidR="00B47B91" w:rsidRPr="00F55D59">
        <w:rPr>
          <w:rFonts w:ascii="Sylfaen" w:hAnsi="Sylfaen" w:cs="Sylfaen"/>
          <w:i/>
          <w:noProof/>
          <w:sz w:val="16"/>
          <w:szCs w:val="16"/>
        </w:rPr>
        <w:t>დაზუსტებული</w:t>
      </w:r>
      <w:r w:rsidR="00B47B91" w:rsidRPr="00F55D59">
        <w:rPr>
          <w:rFonts w:ascii="Sylfaen" w:hAnsi="Sylfaen"/>
          <w:i/>
          <w:noProof/>
          <w:sz w:val="16"/>
          <w:szCs w:val="16"/>
        </w:rPr>
        <w:t xml:space="preserve"> </w:t>
      </w:r>
      <w:r w:rsidR="00B47B91" w:rsidRPr="00F55D59">
        <w:rPr>
          <w:rFonts w:ascii="Sylfaen" w:hAnsi="Sylfaen" w:cs="Sylfaen"/>
          <w:i/>
          <w:noProof/>
          <w:sz w:val="16"/>
          <w:szCs w:val="16"/>
        </w:rPr>
        <w:t>ასიგნებები</w:t>
      </w:r>
      <w:r w:rsidR="00B47B91" w:rsidRPr="00F55D59">
        <w:rPr>
          <w:rFonts w:ascii="Sylfaen" w:hAnsi="Sylfaen"/>
          <w:i/>
          <w:noProof/>
          <w:sz w:val="16"/>
          <w:szCs w:val="16"/>
        </w:rPr>
        <w:t xml:space="preserve"> </w:t>
      </w:r>
      <w:r w:rsidR="00B47B91" w:rsidRPr="00F55D59">
        <w:rPr>
          <w:rFonts w:ascii="Sylfaen" w:hAnsi="Sylfaen" w:cs="Sylfaen"/>
          <w:i/>
          <w:noProof/>
          <w:sz w:val="16"/>
          <w:szCs w:val="16"/>
        </w:rPr>
        <w:t>და</w:t>
      </w:r>
      <w:r w:rsidR="00B47B91" w:rsidRPr="00F55D59">
        <w:rPr>
          <w:rFonts w:ascii="Sylfaen" w:hAnsi="Sylfaen"/>
          <w:i/>
          <w:noProof/>
          <w:sz w:val="16"/>
          <w:szCs w:val="16"/>
        </w:rPr>
        <w:t xml:space="preserve"> </w:t>
      </w:r>
      <w:r w:rsidR="00B47B91" w:rsidRPr="00F55D59">
        <w:rPr>
          <w:rFonts w:ascii="Sylfaen" w:hAnsi="Sylfaen" w:cs="Sylfaen"/>
          <w:i/>
          <w:noProof/>
          <w:sz w:val="16"/>
          <w:szCs w:val="16"/>
        </w:rPr>
        <w:t>ფაქტიური</w:t>
      </w:r>
      <w:r w:rsidR="00B47B91" w:rsidRPr="00F55D59">
        <w:rPr>
          <w:rFonts w:ascii="Sylfaen" w:hAnsi="Sylfaen"/>
          <w:i/>
          <w:noProof/>
          <w:sz w:val="16"/>
          <w:szCs w:val="16"/>
        </w:rPr>
        <w:t xml:space="preserve"> </w:t>
      </w:r>
      <w:r w:rsidR="00B47B91" w:rsidRPr="00F55D59">
        <w:rPr>
          <w:rFonts w:ascii="Sylfaen" w:hAnsi="Sylfaen" w:cs="Sylfaen"/>
          <w:i/>
          <w:noProof/>
          <w:sz w:val="16"/>
          <w:szCs w:val="16"/>
        </w:rPr>
        <w:t>დაფინანსება</w:t>
      </w:r>
    </w:p>
    <w:p w14:paraId="3731B3B7" w14:textId="767F6BB3" w:rsidR="00426530" w:rsidRPr="00F55D59" w:rsidRDefault="004A5733" w:rsidP="00426530">
      <w:pPr>
        <w:spacing w:line="240" w:lineRule="auto"/>
        <w:jc w:val="center"/>
        <w:rPr>
          <w:rFonts w:ascii="Sylfaen" w:eastAsia="Times New Roman" w:hAnsi="Sylfaen"/>
          <w:lang w:val="ka-GE"/>
        </w:rPr>
      </w:pPr>
      <w:r>
        <w:rPr>
          <w:noProof/>
        </w:rPr>
        <w:drawing>
          <wp:inline distT="0" distB="0" distL="0" distR="0" wp14:anchorId="1153AF03" wp14:editId="44C90366">
            <wp:extent cx="6800850" cy="2752725"/>
            <wp:effectExtent l="0" t="0" r="0" b="0"/>
            <wp:docPr id="55" name="Chart 55">
              <a:extLst xmlns:a="http://schemas.openxmlformats.org/drawingml/2006/main">
                <a:ext uri="{FF2B5EF4-FFF2-40B4-BE49-F238E27FC236}">
                  <a16:creationId xmlns:a16="http://schemas.microsoft.com/office/drawing/2014/main" id="{00000000-0008-0000-15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05B8A692" w14:textId="4DBB25C0" w:rsidR="00F06543" w:rsidRDefault="00426530" w:rsidP="00F279A0">
      <w:pPr>
        <w:spacing w:after="0" w:line="240" w:lineRule="auto"/>
        <w:ind w:firstLine="720"/>
        <w:jc w:val="both"/>
        <w:rPr>
          <w:rFonts w:ascii="Sylfaen" w:hAnsi="Sylfaen" w:cs="Sylfaen"/>
          <w:lang w:val="ka-GE"/>
        </w:rPr>
      </w:pPr>
      <w:r w:rsidRPr="00F55D59">
        <w:rPr>
          <w:rFonts w:ascii="Sylfaen" w:hAnsi="Sylfaen" w:cs="Sylfaen"/>
        </w:rPr>
        <w:t>საქართველოს სახელმწიფო უსაფრთხოების სამსახურისათვის გამოყოფილ სახსრებში</w:t>
      </w:r>
      <w:r w:rsidRPr="00F55D59">
        <w:rPr>
          <w:rFonts w:ascii="Sylfaen" w:hAnsi="Sylfaen" w:cs="Sylfaen"/>
          <w:lang w:val="ka-GE"/>
        </w:rPr>
        <w:t xml:space="preserve"> </w:t>
      </w:r>
      <w:r w:rsidR="00F279A0" w:rsidRPr="00D41D4C">
        <w:rPr>
          <w:rFonts w:ascii="Sylfaen" w:hAnsi="Sylfaen" w:cs="Sylfaen"/>
        </w:rPr>
        <w:t>„ხარჯების“</w:t>
      </w:r>
      <w:r w:rsidR="00F279A0" w:rsidRPr="00D41D4C">
        <w:rPr>
          <w:rFonts w:ascii="Sylfaen" w:hAnsi="Sylfaen" w:cs="Sylfaen"/>
          <w:lang w:val="ka-GE"/>
        </w:rPr>
        <w:t xml:space="preserve"> </w:t>
      </w:r>
      <w:r w:rsidR="00F279A0" w:rsidRPr="00D41D4C">
        <w:rPr>
          <w:rFonts w:ascii="Sylfaen" w:hAnsi="Sylfaen" w:cs="Sylfaen"/>
        </w:rPr>
        <w:t xml:space="preserve">მუხლის საკასო შესრულებამ შეადგინა  </w:t>
      </w:r>
      <w:r w:rsidR="00F279A0" w:rsidRPr="004A5733">
        <w:rPr>
          <w:rFonts w:ascii="Sylfaen" w:hAnsi="Sylfaen" w:cs="Sylfaen"/>
        </w:rPr>
        <w:t>74.4%</w:t>
      </w:r>
      <w:r w:rsidR="00F279A0">
        <w:rPr>
          <w:rFonts w:ascii="Sylfaen" w:hAnsi="Sylfaen" w:cs="Sylfaen"/>
        </w:rPr>
        <w:t xml:space="preserve">, </w:t>
      </w:r>
      <w:r w:rsidR="00F279A0" w:rsidRPr="00D41D4C">
        <w:rPr>
          <w:rFonts w:ascii="Sylfaen" w:hAnsi="Sylfaen" w:cs="Sylfaen"/>
        </w:rPr>
        <w:t xml:space="preserve">ხოლო „არაფინანსური აქტივების ზრდის“ მუხლით - </w:t>
      </w:r>
      <w:r w:rsidR="00F279A0" w:rsidRPr="004A5733">
        <w:rPr>
          <w:rFonts w:ascii="Sylfaen" w:hAnsi="Sylfaen" w:cs="Sylfaen"/>
          <w:lang w:val="ka-GE"/>
        </w:rPr>
        <w:t>20.1%</w:t>
      </w:r>
      <w:r w:rsidR="00F279A0">
        <w:rPr>
          <w:rFonts w:ascii="Sylfaen" w:hAnsi="Sylfaen" w:cs="Sylfaen"/>
          <w:lang w:val="ka-GE"/>
        </w:rPr>
        <w:t xml:space="preserve">, </w:t>
      </w:r>
      <w:r w:rsidR="00F279A0" w:rsidRPr="00D41D4C">
        <w:rPr>
          <w:rFonts w:ascii="Sylfaen" w:hAnsi="Sylfaen" w:cs="Sylfaen"/>
        </w:rPr>
        <w:t>ხოლო „</w:t>
      </w:r>
      <w:r w:rsidR="00F279A0" w:rsidRPr="004A5733">
        <w:rPr>
          <w:rFonts w:ascii="Sylfaen" w:hAnsi="Sylfaen" w:cs="Sylfaen"/>
        </w:rPr>
        <w:t>ვალდებულებების კლებ</w:t>
      </w:r>
      <w:r w:rsidR="00F279A0">
        <w:rPr>
          <w:rFonts w:ascii="Sylfaen" w:hAnsi="Sylfaen" w:cs="Sylfaen"/>
          <w:lang w:val="ka-GE"/>
        </w:rPr>
        <w:t xml:space="preserve">ის“ </w:t>
      </w:r>
      <w:r w:rsidR="00F279A0" w:rsidRPr="00D41D4C">
        <w:rPr>
          <w:rFonts w:ascii="Sylfaen" w:hAnsi="Sylfaen" w:cs="Sylfaen"/>
        </w:rPr>
        <w:t xml:space="preserve">მუხლით - </w:t>
      </w:r>
      <w:r w:rsidR="00F279A0">
        <w:rPr>
          <w:rFonts w:ascii="Sylfaen" w:hAnsi="Sylfaen" w:cs="Sylfaen"/>
          <w:lang w:val="ka-GE"/>
        </w:rPr>
        <w:t>5.5</w:t>
      </w:r>
      <w:r w:rsidR="00F279A0" w:rsidRPr="004A5733">
        <w:rPr>
          <w:rFonts w:ascii="Sylfaen" w:hAnsi="Sylfaen" w:cs="Sylfaen"/>
          <w:lang w:val="ka-GE"/>
        </w:rPr>
        <w:t>%</w:t>
      </w:r>
      <w:r w:rsidR="00F279A0">
        <w:rPr>
          <w:rFonts w:ascii="Sylfaen" w:hAnsi="Sylfaen" w:cs="Sylfaen"/>
          <w:lang w:val="ka-GE"/>
        </w:rPr>
        <w:t>.</w:t>
      </w:r>
    </w:p>
    <w:p w14:paraId="17DAE391" w14:textId="77777777" w:rsidR="00426530" w:rsidRPr="00F55D59" w:rsidRDefault="00426530" w:rsidP="00426530">
      <w:pPr>
        <w:spacing w:after="0" w:line="240" w:lineRule="auto"/>
        <w:jc w:val="center"/>
        <w:rPr>
          <w:rFonts w:ascii="Sylfaen" w:hAnsi="Sylfaen" w:cs="Sylfaen"/>
          <w:b/>
          <w:noProof/>
          <w:szCs w:val="28"/>
        </w:rPr>
      </w:pPr>
      <w:r w:rsidRPr="00F55D59">
        <w:rPr>
          <w:rFonts w:ascii="Sylfaen" w:hAnsi="Sylfaen" w:cs="Sylfaen"/>
          <w:b/>
          <w:noProof/>
          <w:szCs w:val="28"/>
        </w:rPr>
        <w:lastRenderedPageBreak/>
        <w:t>საქართველოს პროკურატურა</w:t>
      </w:r>
    </w:p>
    <w:p w14:paraId="4358F1D1" w14:textId="77777777" w:rsidR="007356F9" w:rsidRPr="00F55D59" w:rsidRDefault="007356F9" w:rsidP="00426530">
      <w:pPr>
        <w:spacing w:after="0" w:line="240" w:lineRule="auto"/>
        <w:jc w:val="center"/>
        <w:rPr>
          <w:rFonts w:ascii="Sylfaen" w:hAnsi="Sylfaen" w:cs="Sylfaen"/>
          <w:b/>
          <w:noProof/>
          <w:szCs w:val="28"/>
        </w:rPr>
      </w:pPr>
    </w:p>
    <w:p w14:paraId="4641A4FC" w14:textId="77D231C7" w:rsidR="00426530" w:rsidRPr="00F55D59" w:rsidRDefault="00426530" w:rsidP="00426530">
      <w:pPr>
        <w:spacing w:line="240" w:lineRule="auto"/>
        <w:ind w:firstLine="720"/>
        <w:jc w:val="both"/>
        <w:rPr>
          <w:rFonts w:ascii="Sylfaen" w:hAnsi="Sylfaen" w:cs="Sylfaen"/>
          <w:noProof/>
          <w:lang w:val="ka-GE"/>
        </w:rPr>
      </w:pPr>
      <w:r w:rsidRPr="00F55D59">
        <w:rPr>
          <w:rFonts w:ascii="Sylfaen" w:hAnsi="Sylfaen" w:cs="Sylfaen"/>
          <w:noProof/>
          <w:lang w:val="ka-GE"/>
        </w:rPr>
        <w:t>საქართველოს პროკურატურისათვის</w:t>
      </w:r>
      <w:r w:rsidR="00BE1304" w:rsidRPr="00F55D59">
        <w:rPr>
          <w:rFonts w:ascii="Sylfaen" w:hAnsi="Sylfaen" w:cs="Sylfaen"/>
          <w:noProof/>
          <w:lang w:val="ka-GE"/>
        </w:rPr>
        <w:t xml:space="preserve"> </w:t>
      </w:r>
      <w:r w:rsidR="00006C75" w:rsidRPr="00F55D59">
        <w:rPr>
          <w:rFonts w:ascii="Sylfaen" w:hAnsi="Sylfaen" w:cs="Sylfaen"/>
          <w:noProof/>
          <w:lang w:val="ka-GE"/>
        </w:rPr>
        <w:t xml:space="preserve">2025 წლის </w:t>
      </w:r>
      <w:r w:rsidR="00366A51">
        <w:rPr>
          <w:rFonts w:ascii="Sylfaen" w:hAnsi="Sylfaen" w:cs="Sylfaen"/>
          <w:noProof/>
          <w:lang w:val="ka-GE"/>
        </w:rPr>
        <w:t>12 თვეში</w:t>
      </w:r>
      <w:r w:rsidR="009005BC" w:rsidRPr="00F55D59">
        <w:rPr>
          <w:rFonts w:ascii="Sylfaen" w:hAnsi="Sylfaen" w:cs="Sylfaen"/>
          <w:noProof/>
          <w:lang w:val="ka-GE"/>
        </w:rPr>
        <w:t xml:space="preserve"> </w:t>
      </w:r>
      <w:r w:rsidR="0099001B" w:rsidRPr="00F55D59">
        <w:rPr>
          <w:rFonts w:ascii="Sylfaen" w:hAnsi="Sylfaen" w:cs="Sylfaen"/>
          <w:noProof/>
          <w:lang w:val="ka-GE"/>
        </w:rPr>
        <w:t xml:space="preserve">სახელმწიფო ბიუჯეტით </w:t>
      </w:r>
      <w:r w:rsidRPr="00F55D59">
        <w:rPr>
          <w:rFonts w:ascii="Sylfaen" w:hAnsi="Sylfaen" w:cs="Sylfaen"/>
          <w:noProof/>
          <w:lang w:val="ka-GE"/>
        </w:rPr>
        <w:t xml:space="preserve">გამოყოფილმა დაზუსტებულმა ასიგნებებმა შეადგინა </w:t>
      </w:r>
      <w:r w:rsidR="00F279A0" w:rsidRPr="00F279A0">
        <w:rPr>
          <w:rFonts w:ascii="Sylfaen" w:hAnsi="Sylfaen" w:cs="Sylfaen"/>
          <w:noProof/>
          <w:lang w:val="ka-GE"/>
        </w:rPr>
        <w:t>70</w:t>
      </w:r>
      <w:r w:rsidR="00F279A0">
        <w:rPr>
          <w:rFonts w:ascii="Sylfaen" w:hAnsi="Sylfaen" w:cs="Sylfaen"/>
          <w:noProof/>
          <w:lang w:val="ka-GE"/>
        </w:rPr>
        <w:t xml:space="preserve"> </w:t>
      </w:r>
      <w:r w:rsidR="00F279A0" w:rsidRPr="00F279A0">
        <w:rPr>
          <w:rFonts w:ascii="Sylfaen" w:hAnsi="Sylfaen" w:cs="Sylfaen"/>
          <w:noProof/>
          <w:lang w:val="ka-GE"/>
        </w:rPr>
        <w:t>750.0</w:t>
      </w:r>
      <w:r w:rsidR="00F279A0">
        <w:rPr>
          <w:rFonts w:ascii="Sylfaen" w:hAnsi="Sylfaen" w:cs="Sylfaen"/>
          <w:noProof/>
          <w:lang w:val="ka-GE"/>
        </w:rPr>
        <w:t xml:space="preserve"> </w:t>
      </w:r>
      <w:r w:rsidRPr="00F55D59">
        <w:rPr>
          <w:rFonts w:ascii="Sylfaen" w:hAnsi="Sylfaen" w:cs="Sylfaen"/>
          <w:noProof/>
          <w:lang w:val="ka-GE"/>
        </w:rPr>
        <w:t xml:space="preserve">ათასი ლარი, ხოლო ფაქტიურმა შესრულებამ - </w:t>
      </w:r>
      <w:r w:rsidR="00F279A0" w:rsidRPr="00F279A0">
        <w:rPr>
          <w:rFonts w:ascii="Sylfaen" w:hAnsi="Sylfaen" w:cs="Sylfaen"/>
          <w:noProof/>
          <w:lang w:val="ka-GE"/>
        </w:rPr>
        <w:t>70</w:t>
      </w:r>
      <w:r w:rsidR="00F279A0">
        <w:rPr>
          <w:rFonts w:ascii="Sylfaen" w:hAnsi="Sylfaen" w:cs="Sylfaen"/>
          <w:noProof/>
          <w:lang w:val="ka-GE"/>
        </w:rPr>
        <w:t xml:space="preserve"> </w:t>
      </w:r>
      <w:r w:rsidR="00F279A0" w:rsidRPr="00F279A0">
        <w:rPr>
          <w:rFonts w:ascii="Sylfaen" w:hAnsi="Sylfaen" w:cs="Sylfaen"/>
          <w:noProof/>
          <w:lang w:val="ka-GE"/>
        </w:rPr>
        <w:t>426.7</w:t>
      </w:r>
      <w:r w:rsidR="00F279A0">
        <w:rPr>
          <w:rFonts w:ascii="Sylfaen" w:hAnsi="Sylfaen" w:cs="Sylfaen"/>
          <w:noProof/>
          <w:lang w:val="ka-GE"/>
        </w:rPr>
        <w:t xml:space="preserve"> </w:t>
      </w:r>
      <w:r w:rsidRPr="00F55D59">
        <w:rPr>
          <w:rFonts w:ascii="Sylfaen" w:hAnsi="Sylfaen" w:cs="Sylfaen"/>
          <w:noProof/>
          <w:lang w:val="ka-GE"/>
        </w:rPr>
        <w:t xml:space="preserve">ათასი ლარი, </w:t>
      </w:r>
      <w:r w:rsidR="0023760E" w:rsidRPr="00F55D59">
        <w:rPr>
          <w:rFonts w:ascii="Sylfaen" w:hAnsi="Sylfaen" w:cs="Sylfaen"/>
          <w:noProof/>
          <w:lang w:val="ka-GE"/>
        </w:rPr>
        <w:t xml:space="preserve">რაც 2024 წლის შესაბამის </w:t>
      </w:r>
      <w:r w:rsidR="0099001B" w:rsidRPr="00F55D59">
        <w:rPr>
          <w:rFonts w:ascii="Sylfaen" w:hAnsi="Sylfaen" w:cs="Sylfaen"/>
          <w:noProof/>
          <w:lang w:val="ka-GE"/>
        </w:rPr>
        <w:t>მაჩვენებელზე</w:t>
      </w:r>
      <w:r w:rsidRPr="00F55D59">
        <w:rPr>
          <w:rFonts w:ascii="Sylfaen" w:hAnsi="Sylfaen" w:cs="Sylfaen"/>
          <w:noProof/>
          <w:lang w:val="ka-GE"/>
        </w:rPr>
        <w:t xml:space="preserve"> </w:t>
      </w:r>
      <w:r w:rsidR="00F279A0" w:rsidRPr="00F279A0">
        <w:rPr>
          <w:rFonts w:ascii="Sylfaen" w:hAnsi="Sylfaen" w:cs="Sylfaen"/>
          <w:noProof/>
        </w:rPr>
        <w:t>7</w:t>
      </w:r>
      <w:r w:rsidR="00F279A0">
        <w:rPr>
          <w:rFonts w:ascii="Sylfaen" w:hAnsi="Sylfaen" w:cs="Sylfaen"/>
          <w:noProof/>
        </w:rPr>
        <w:t xml:space="preserve"> </w:t>
      </w:r>
      <w:r w:rsidR="00F279A0" w:rsidRPr="00F279A0">
        <w:rPr>
          <w:rFonts w:ascii="Sylfaen" w:hAnsi="Sylfaen" w:cs="Sylfaen"/>
          <w:noProof/>
        </w:rPr>
        <w:t>439.</w:t>
      </w:r>
      <w:r w:rsidR="00207A5D">
        <w:rPr>
          <w:rFonts w:ascii="Sylfaen" w:hAnsi="Sylfaen" w:cs="Sylfaen"/>
          <w:noProof/>
          <w:lang w:val="ka-GE"/>
        </w:rPr>
        <w:t>5</w:t>
      </w:r>
      <w:r w:rsidR="00F279A0">
        <w:rPr>
          <w:rFonts w:ascii="Sylfaen" w:hAnsi="Sylfaen" w:cs="Sylfaen"/>
          <w:noProof/>
        </w:rPr>
        <w:t xml:space="preserve"> </w:t>
      </w:r>
      <w:r w:rsidRPr="00F55D59">
        <w:rPr>
          <w:rFonts w:ascii="Sylfaen" w:hAnsi="Sylfaen" w:cs="Sylfaen"/>
          <w:noProof/>
          <w:lang w:val="ka-GE"/>
        </w:rPr>
        <w:t>ათასი ლარით მეტია.</w:t>
      </w:r>
    </w:p>
    <w:p w14:paraId="5F632B04" w14:textId="79694122" w:rsidR="00B47B91" w:rsidRPr="00F55D59" w:rsidRDefault="0023760E" w:rsidP="00B47B91">
      <w:pPr>
        <w:spacing w:line="240" w:lineRule="auto"/>
        <w:jc w:val="right"/>
        <w:rPr>
          <w:rFonts w:ascii="Sylfaen" w:hAnsi="Sylfaen" w:cs="Sylfaen"/>
          <w:i/>
          <w:noProof/>
          <w:sz w:val="16"/>
          <w:szCs w:val="16"/>
        </w:rPr>
      </w:pPr>
      <w:r w:rsidRPr="00F55D59">
        <w:rPr>
          <w:rFonts w:ascii="Sylfaen" w:hAnsi="Sylfaen"/>
          <w:i/>
          <w:noProof/>
          <w:sz w:val="16"/>
          <w:szCs w:val="16"/>
        </w:rPr>
        <w:t xml:space="preserve">2024-2025 წლებში </w:t>
      </w:r>
      <w:r w:rsidR="00366A51">
        <w:rPr>
          <w:rFonts w:ascii="Sylfaen" w:hAnsi="Sylfaen"/>
          <w:i/>
          <w:noProof/>
          <w:sz w:val="16"/>
          <w:szCs w:val="16"/>
        </w:rPr>
        <w:t>12 თვეში</w:t>
      </w:r>
      <w:r w:rsidR="009005BC" w:rsidRPr="00F55D59">
        <w:rPr>
          <w:rFonts w:ascii="Sylfaen" w:hAnsi="Sylfaen"/>
          <w:i/>
          <w:noProof/>
          <w:sz w:val="16"/>
          <w:szCs w:val="16"/>
        </w:rPr>
        <w:t xml:space="preserve"> </w:t>
      </w:r>
      <w:r w:rsidRPr="00F55D59">
        <w:rPr>
          <w:rFonts w:ascii="Sylfaen" w:hAnsi="Sylfaen"/>
          <w:i/>
          <w:noProof/>
          <w:sz w:val="16"/>
          <w:szCs w:val="16"/>
        </w:rPr>
        <w:t>გამოყოფილი</w:t>
      </w:r>
      <w:r w:rsidR="00B47B91" w:rsidRPr="00F55D59">
        <w:rPr>
          <w:rFonts w:ascii="Sylfaen" w:hAnsi="Sylfaen"/>
          <w:i/>
          <w:noProof/>
          <w:sz w:val="16"/>
          <w:szCs w:val="16"/>
        </w:rPr>
        <w:br/>
        <w:t xml:space="preserve"> </w:t>
      </w:r>
      <w:r w:rsidR="00B47B91" w:rsidRPr="00F55D59">
        <w:rPr>
          <w:rFonts w:ascii="Sylfaen" w:hAnsi="Sylfaen" w:cs="Sylfaen"/>
          <w:i/>
          <w:noProof/>
          <w:sz w:val="16"/>
          <w:szCs w:val="16"/>
        </w:rPr>
        <w:t>დაზუსტებული</w:t>
      </w:r>
      <w:r w:rsidR="00B47B91" w:rsidRPr="00F55D59">
        <w:rPr>
          <w:rFonts w:ascii="Sylfaen" w:hAnsi="Sylfaen"/>
          <w:i/>
          <w:noProof/>
          <w:sz w:val="16"/>
          <w:szCs w:val="16"/>
        </w:rPr>
        <w:t xml:space="preserve"> </w:t>
      </w:r>
      <w:r w:rsidR="00B47B91" w:rsidRPr="00F55D59">
        <w:rPr>
          <w:rFonts w:ascii="Sylfaen" w:hAnsi="Sylfaen" w:cs="Sylfaen"/>
          <w:i/>
          <w:noProof/>
          <w:sz w:val="16"/>
          <w:szCs w:val="16"/>
        </w:rPr>
        <w:t>ასიგნებები</w:t>
      </w:r>
      <w:r w:rsidR="00B47B91" w:rsidRPr="00F55D59">
        <w:rPr>
          <w:rFonts w:ascii="Sylfaen" w:hAnsi="Sylfaen"/>
          <w:i/>
          <w:noProof/>
          <w:sz w:val="16"/>
          <w:szCs w:val="16"/>
        </w:rPr>
        <w:t xml:space="preserve"> </w:t>
      </w:r>
      <w:r w:rsidR="00B47B91" w:rsidRPr="00F55D59">
        <w:rPr>
          <w:rFonts w:ascii="Sylfaen" w:hAnsi="Sylfaen" w:cs="Sylfaen"/>
          <w:i/>
          <w:noProof/>
          <w:sz w:val="16"/>
          <w:szCs w:val="16"/>
        </w:rPr>
        <w:t>და</w:t>
      </w:r>
      <w:r w:rsidR="00B47B91" w:rsidRPr="00F55D59">
        <w:rPr>
          <w:rFonts w:ascii="Sylfaen" w:hAnsi="Sylfaen"/>
          <w:i/>
          <w:noProof/>
          <w:sz w:val="16"/>
          <w:szCs w:val="16"/>
        </w:rPr>
        <w:t xml:space="preserve"> </w:t>
      </w:r>
      <w:r w:rsidR="00B47B91" w:rsidRPr="00F55D59">
        <w:rPr>
          <w:rFonts w:ascii="Sylfaen" w:hAnsi="Sylfaen" w:cs="Sylfaen"/>
          <w:i/>
          <w:noProof/>
          <w:sz w:val="16"/>
          <w:szCs w:val="16"/>
        </w:rPr>
        <w:t>ფაქტიური</w:t>
      </w:r>
      <w:r w:rsidR="00B47B91" w:rsidRPr="00F55D59">
        <w:rPr>
          <w:rFonts w:ascii="Sylfaen" w:hAnsi="Sylfaen"/>
          <w:i/>
          <w:noProof/>
          <w:sz w:val="16"/>
          <w:szCs w:val="16"/>
        </w:rPr>
        <w:t xml:space="preserve"> </w:t>
      </w:r>
      <w:r w:rsidR="00B47B91" w:rsidRPr="00F55D59">
        <w:rPr>
          <w:rFonts w:ascii="Sylfaen" w:hAnsi="Sylfaen" w:cs="Sylfaen"/>
          <w:i/>
          <w:noProof/>
          <w:sz w:val="16"/>
          <w:szCs w:val="16"/>
        </w:rPr>
        <w:t>დაფინანსება</w:t>
      </w:r>
    </w:p>
    <w:p w14:paraId="7A761FA0" w14:textId="5E1A3640" w:rsidR="00426530" w:rsidRPr="00F55D59" w:rsidRDefault="00F279A0" w:rsidP="00426530">
      <w:pPr>
        <w:spacing w:after="0" w:line="240" w:lineRule="auto"/>
        <w:jc w:val="center"/>
        <w:rPr>
          <w:rFonts w:ascii="Sylfaen" w:hAnsi="Sylfaen" w:cs="Sylfaen"/>
          <w:i/>
          <w:noProof/>
          <w:sz w:val="16"/>
          <w:szCs w:val="16"/>
          <w:lang w:val="ka-GE"/>
        </w:rPr>
      </w:pPr>
      <w:r>
        <w:rPr>
          <w:noProof/>
        </w:rPr>
        <w:drawing>
          <wp:inline distT="0" distB="0" distL="0" distR="0" wp14:anchorId="2EA01B3B" wp14:editId="35D3EABE">
            <wp:extent cx="6800850" cy="2476500"/>
            <wp:effectExtent l="0" t="0" r="0" b="0"/>
            <wp:docPr id="57" name="Chart 57">
              <a:extLst xmlns:a="http://schemas.openxmlformats.org/drawingml/2006/main">
                <a:ext uri="{FF2B5EF4-FFF2-40B4-BE49-F238E27FC236}">
                  <a16:creationId xmlns:a16="http://schemas.microsoft.com/office/drawing/2014/main" id="{00000000-0008-0000-16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20A841E6" w14:textId="77777777" w:rsidR="00F06543" w:rsidRPr="00F55D59" w:rsidRDefault="00F06543" w:rsidP="00426530">
      <w:pPr>
        <w:spacing w:after="0" w:line="240" w:lineRule="auto"/>
        <w:ind w:firstLine="720"/>
        <w:jc w:val="both"/>
        <w:rPr>
          <w:rFonts w:ascii="Sylfaen" w:hAnsi="Sylfaen" w:cs="Sylfaen"/>
          <w:noProof/>
          <w:szCs w:val="28"/>
          <w:lang w:val="ka-GE"/>
        </w:rPr>
      </w:pPr>
    </w:p>
    <w:p w14:paraId="71F4E94C" w14:textId="79AEB3F2" w:rsidR="00426530" w:rsidRPr="009005BC" w:rsidRDefault="00426530" w:rsidP="00426530">
      <w:pPr>
        <w:spacing w:after="0" w:line="240" w:lineRule="auto"/>
        <w:ind w:firstLine="720"/>
        <w:jc w:val="both"/>
        <w:rPr>
          <w:rFonts w:ascii="Sylfaen" w:hAnsi="Sylfaen" w:cs="Sylfaen"/>
          <w:noProof/>
          <w:highlight w:val="yellow"/>
          <w:lang w:val="ka-GE"/>
        </w:rPr>
      </w:pPr>
      <w:r w:rsidRPr="00F55D59">
        <w:rPr>
          <w:rFonts w:ascii="Sylfaen" w:hAnsi="Sylfaen" w:cs="Sylfaen"/>
          <w:noProof/>
          <w:szCs w:val="28"/>
          <w:lang w:val="ka-GE"/>
        </w:rPr>
        <w:t xml:space="preserve">საქართველოს პროკურატურისათვის </w:t>
      </w:r>
      <w:r w:rsidRPr="00F55D59">
        <w:rPr>
          <w:rFonts w:ascii="Sylfaen" w:hAnsi="Sylfaen" w:cs="Sylfaen"/>
          <w:noProof/>
          <w:lang w:val="ka-GE"/>
        </w:rPr>
        <w:t xml:space="preserve">გამოყოფილ სახსრებში „ხარჯების“ მუხლით გაწეულმა საკასო შესრულებამ </w:t>
      </w:r>
      <w:r w:rsidR="00F66B3B" w:rsidRPr="00F55D59">
        <w:rPr>
          <w:rFonts w:ascii="Sylfaen" w:hAnsi="Sylfaen" w:cs="Sylfaen"/>
          <w:noProof/>
          <w:lang w:val="ka-GE"/>
        </w:rPr>
        <w:t xml:space="preserve">შეადგინა </w:t>
      </w:r>
      <w:r w:rsidRPr="00F55D59">
        <w:rPr>
          <w:rFonts w:ascii="Sylfaen" w:hAnsi="Sylfaen" w:cs="Sylfaen"/>
          <w:noProof/>
          <w:lang w:val="ka-GE"/>
        </w:rPr>
        <w:t xml:space="preserve"> </w:t>
      </w:r>
      <w:r w:rsidR="00F279A0" w:rsidRPr="00F279A0">
        <w:rPr>
          <w:rFonts w:ascii="Sylfaen" w:hAnsi="Sylfaen" w:cs="Sylfaen"/>
          <w:noProof/>
          <w:lang w:val="ka-GE"/>
        </w:rPr>
        <w:t>94.7%</w:t>
      </w:r>
      <w:r w:rsidR="00F279A0">
        <w:rPr>
          <w:rFonts w:ascii="Sylfaen" w:hAnsi="Sylfaen" w:cs="Sylfaen"/>
          <w:noProof/>
          <w:lang w:val="ka-GE"/>
        </w:rPr>
        <w:t>,</w:t>
      </w:r>
      <w:r w:rsidRPr="00F55D59">
        <w:rPr>
          <w:rFonts w:ascii="Sylfaen" w:hAnsi="Sylfaen" w:cs="Sylfaen"/>
          <w:noProof/>
          <w:lang w:val="ka-GE"/>
        </w:rPr>
        <w:t xml:space="preserve"> ხოლო „არაფინანსური აქტივების ზრდის“ მუხლით - </w:t>
      </w:r>
      <w:r w:rsidR="00F279A0">
        <w:rPr>
          <w:rFonts w:ascii="Sylfaen" w:hAnsi="Sylfaen" w:cs="Sylfaen"/>
          <w:noProof/>
          <w:lang w:val="ka-GE"/>
        </w:rPr>
        <w:t>5.3</w:t>
      </w:r>
      <w:r w:rsidR="00F55D59" w:rsidRPr="00F55D59">
        <w:rPr>
          <w:rFonts w:ascii="Sylfaen" w:hAnsi="Sylfaen" w:cs="Sylfaen"/>
          <w:noProof/>
          <w:lang w:val="ka-GE"/>
        </w:rPr>
        <w:t>%</w:t>
      </w:r>
      <w:r w:rsidRPr="00F55D59">
        <w:rPr>
          <w:rFonts w:ascii="Sylfaen" w:hAnsi="Sylfaen" w:cs="Sylfaen"/>
          <w:noProof/>
          <w:lang w:val="ka-GE"/>
        </w:rPr>
        <w:t>.</w:t>
      </w:r>
    </w:p>
    <w:p w14:paraId="5BA6F328" w14:textId="77777777" w:rsidR="009F6DBC" w:rsidRPr="009005BC" w:rsidRDefault="009F6DBC" w:rsidP="00426530">
      <w:pPr>
        <w:spacing w:after="0" w:line="240" w:lineRule="auto"/>
        <w:ind w:firstLine="720"/>
        <w:jc w:val="both"/>
        <w:rPr>
          <w:rFonts w:ascii="Sylfaen" w:hAnsi="Sylfaen" w:cs="Sylfaen"/>
          <w:noProof/>
          <w:sz w:val="20"/>
          <w:szCs w:val="28"/>
          <w:highlight w:val="yellow"/>
          <w:lang w:val="ka-GE"/>
        </w:rPr>
      </w:pPr>
    </w:p>
    <w:p w14:paraId="2ECB2AC3" w14:textId="77777777" w:rsidR="00DD5510" w:rsidRPr="00D41D4C" w:rsidRDefault="00426530" w:rsidP="009F6DBC">
      <w:pPr>
        <w:spacing w:before="240" w:after="0" w:line="240" w:lineRule="auto"/>
        <w:jc w:val="center"/>
        <w:rPr>
          <w:rFonts w:ascii="Sylfaen" w:hAnsi="Sylfaen" w:cs="Sylfaen"/>
          <w:b/>
          <w:noProof/>
          <w:szCs w:val="28"/>
        </w:rPr>
      </w:pPr>
      <w:r w:rsidRPr="00D41D4C">
        <w:rPr>
          <w:rFonts w:ascii="Sylfaen" w:hAnsi="Sylfaen" w:cs="Sylfaen"/>
          <w:b/>
          <w:noProof/>
          <w:szCs w:val="28"/>
        </w:rPr>
        <w:t xml:space="preserve">შერიგებისა და სამოქალაქო თანასწორობის საკითხებში საქართველოს სახელმწიფო </w:t>
      </w:r>
      <w:r w:rsidR="009F6DBC" w:rsidRPr="00D41D4C">
        <w:rPr>
          <w:rFonts w:ascii="Sylfaen" w:hAnsi="Sylfaen" w:cs="Sylfaen"/>
          <w:b/>
          <w:noProof/>
          <w:szCs w:val="28"/>
        </w:rPr>
        <w:t>მინისტრი</w:t>
      </w:r>
      <w:r w:rsidR="009F6DBC" w:rsidRPr="00D41D4C">
        <w:rPr>
          <w:rFonts w:ascii="Sylfaen" w:hAnsi="Sylfaen" w:cs="Sylfaen"/>
          <w:b/>
          <w:noProof/>
          <w:szCs w:val="28"/>
          <w:lang w:val="ka-GE"/>
        </w:rPr>
        <w:t>ს აპ</w:t>
      </w:r>
      <w:r w:rsidRPr="00D41D4C">
        <w:rPr>
          <w:rFonts w:ascii="Sylfaen" w:hAnsi="Sylfaen" w:cs="Sylfaen"/>
          <w:b/>
          <w:noProof/>
          <w:szCs w:val="28"/>
        </w:rPr>
        <w:t>არატი</w:t>
      </w:r>
    </w:p>
    <w:p w14:paraId="43343D87" w14:textId="77777777" w:rsidR="009F6DBC" w:rsidRPr="00D41D4C" w:rsidRDefault="009F6DBC" w:rsidP="00426530">
      <w:pPr>
        <w:spacing w:after="0" w:line="240" w:lineRule="auto"/>
        <w:ind w:firstLine="720"/>
        <w:jc w:val="both"/>
        <w:rPr>
          <w:rFonts w:ascii="Sylfaen" w:hAnsi="Sylfaen" w:cs="Sylfaen"/>
          <w:noProof/>
          <w:szCs w:val="28"/>
        </w:rPr>
      </w:pPr>
    </w:p>
    <w:p w14:paraId="462930D8" w14:textId="2941AA9C" w:rsidR="00426530" w:rsidRPr="00D41D4C" w:rsidRDefault="00426530" w:rsidP="00426530">
      <w:pPr>
        <w:spacing w:after="0" w:line="240" w:lineRule="auto"/>
        <w:ind w:firstLine="720"/>
        <w:jc w:val="both"/>
        <w:rPr>
          <w:rFonts w:ascii="Sylfaen" w:hAnsi="Sylfaen" w:cs="Sylfaen"/>
          <w:noProof/>
          <w:szCs w:val="28"/>
        </w:rPr>
      </w:pPr>
      <w:r w:rsidRPr="00D41D4C">
        <w:rPr>
          <w:rFonts w:ascii="Sylfaen" w:hAnsi="Sylfaen" w:cs="Sylfaen"/>
          <w:noProof/>
          <w:szCs w:val="28"/>
        </w:rPr>
        <w:t>შერიგებისა და სამოქალაქო თანასწორობის საკითხებში საქართველოს სახელმწიფო მინისტრის აპარატისთვის</w:t>
      </w:r>
      <w:r w:rsidR="00BE1304" w:rsidRPr="00D41D4C">
        <w:rPr>
          <w:rFonts w:ascii="Sylfaen" w:hAnsi="Sylfaen" w:cs="Sylfaen"/>
          <w:noProof/>
          <w:szCs w:val="28"/>
        </w:rPr>
        <w:t xml:space="preserve"> </w:t>
      </w:r>
      <w:r w:rsidR="00006C75" w:rsidRPr="00D41D4C">
        <w:rPr>
          <w:rFonts w:ascii="Sylfaen" w:hAnsi="Sylfaen" w:cs="Sylfaen"/>
          <w:noProof/>
          <w:szCs w:val="28"/>
        </w:rPr>
        <w:t xml:space="preserve">2025 წლის </w:t>
      </w:r>
      <w:r w:rsidR="00366A51">
        <w:rPr>
          <w:rFonts w:ascii="Sylfaen" w:hAnsi="Sylfaen" w:cs="Sylfaen"/>
          <w:noProof/>
          <w:szCs w:val="28"/>
        </w:rPr>
        <w:t>12 თვეში</w:t>
      </w:r>
      <w:r w:rsidR="009005BC" w:rsidRPr="00D41D4C">
        <w:rPr>
          <w:rFonts w:ascii="Sylfaen" w:hAnsi="Sylfaen" w:cs="Sylfaen"/>
          <w:noProof/>
          <w:szCs w:val="28"/>
        </w:rPr>
        <w:t xml:space="preserve"> </w:t>
      </w:r>
      <w:r w:rsidR="0099001B" w:rsidRPr="00D41D4C">
        <w:rPr>
          <w:rFonts w:ascii="Sylfaen" w:hAnsi="Sylfaen" w:cs="Sylfaen"/>
          <w:noProof/>
          <w:szCs w:val="28"/>
        </w:rPr>
        <w:t xml:space="preserve">სახელმწიფო ბიუჯეტით </w:t>
      </w:r>
      <w:r w:rsidRPr="00D41D4C">
        <w:rPr>
          <w:rFonts w:ascii="Sylfaen" w:hAnsi="Sylfaen" w:cs="Sylfaen"/>
          <w:noProof/>
          <w:szCs w:val="28"/>
        </w:rPr>
        <w:t xml:space="preserve">გამოყოფილმა დაზუსტებულმა ასიგნებებმა შეადგინა </w:t>
      </w:r>
      <w:r w:rsidR="00F279A0" w:rsidRPr="00F279A0">
        <w:rPr>
          <w:rFonts w:ascii="Sylfaen" w:hAnsi="Sylfaen" w:cs="Sylfaen"/>
          <w:noProof/>
          <w:szCs w:val="28"/>
          <w:lang w:val="ka-GE"/>
        </w:rPr>
        <w:t>5</w:t>
      </w:r>
      <w:r w:rsidR="00F279A0">
        <w:rPr>
          <w:rFonts w:ascii="Sylfaen" w:hAnsi="Sylfaen" w:cs="Sylfaen"/>
          <w:noProof/>
          <w:szCs w:val="28"/>
          <w:lang w:val="ka-GE"/>
        </w:rPr>
        <w:t xml:space="preserve"> </w:t>
      </w:r>
      <w:r w:rsidR="00F279A0" w:rsidRPr="00F279A0">
        <w:rPr>
          <w:rFonts w:ascii="Sylfaen" w:hAnsi="Sylfaen" w:cs="Sylfaen"/>
          <w:noProof/>
          <w:szCs w:val="28"/>
          <w:lang w:val="ka-GE"/>
        </w:rPr>
        <w:t>775.0</w:t>
      </w:r>
      <w:r w:rsidR="00F279A0">
        <w:rPr>
          <w:rFonts w:ascii="Sylfaen" w:hAnsi="Sylfaen" w:cs="Sylfaen"/>
          <w:noProof/>
          <w:szCs w:val="28"/>
          <w:lang w:val="ka-GE"/>
        </w:rPr>
        <w:t xml:space="preserve"> </w:t>
      </w:r>
      <w:r w:rsidRPr="00D41D4C">
        <w:rPr>
          <w:rFonts w:ascii="Sylfaen" w:hAnsi="Sylfaen" w:cs="Sylfaen"/>
          <w:noProof/>
          <w:szCs w:val="28"/>
        </w:rPr>
        <w:t xml:space="preserve">ათასი ლარი, ხოლო ფაქტიურმა დაფინანსებამ - </w:t>
      </w:r>
      <w:r w:rsidR="00F279A0" w:rsidRPr="00F279A0">
        <w:rPr>
          <w:rFonts w:ascii="Sylfaen" w:hAnsi="Sylfaen" w:cs="Sylfaen"/>
          <w:noProof/>
          <w:szCs w:val="28"/>
          <w:lang w:val="ka-GE"/>
        </w:rPr>
        <w:t>4</w:t>
      </w:r>
      <w:r w:rsidR="00F279A0">
        <w:rPr>
          <w:rFonts w:ascii="Sylfaen" w:hAnsi="Sylfaen" w:cs="Sylfaen"/>
          <w:noProof/>
          <w:szCs w:val="28"/>
          <w:lang w:val="ka-GE"/>
        </w:rPr>
        <w:t xml:space="preserve"> </w:t>
      </w:r>
      <w:r w:rsidR="00F279A0" w:rsidRPr="00F279A0">
        <w:rPr>
          <w:rFonts w:ascii="Sylfaen" w:hAnsi="Sylfaen" w:cs="Sylfaen"/>
          <w:noProof/>
          <w:szCs w:val="28"/>
          <w:lang w:val="ka-GE"/>
        </w:rPr>
        <w:t>918.1</w:t>
      </w:r>
      <w:r w:rsidR="00F279A0">
        <w:rPr>
          <w:rFonts w:ascii="Sylfaen" w:hAnsi="Sylfaen" w:cs="Sylfaen"/>
          <w:noProof/>
          <w:szCs w:val="28"/>
          <w:lang w:val="ka-GE"/>
        </w:rPr>
        <w:t xml:space="preserve"> </w:t>
      </w:r>
      <w:r w:rsidRPr="00D41D4C">
        <w:rPr>
          <w:rFonts w:ascii="Sylfaen" w:hAnsi="Sylfaen" w:cs="Sylfaen"/>
          <w:noProof/>
          <w:szCs w:val="28"/>
        </w:rPr>
        <w:t xml:space="preserve">ათასი ლარი, </w:t>
      </w:r>
      <w:r w:rsidR="0023760E" w:rsidRPr="00D41D4C">
        <w:rPr>
          <w:rFonts w:ascii="Sylfaen" w:hAnsi="Sylfaen" w:cs="Sylfaen"/>
          <w:noProof/>
          <w:szCs w:val="28"/>
        </w:rPr>
        <w:t xml:space="preserve">რაც 2024 წლის შესაბამის </w:t>
      </w:r>
      <w:r w:rsidR="0099001B" w:rsidRPr="00D41D4C">
        <w:rPr>
          <w:rFonts w:ascii="Sylfaen" w:hAnsi="Sylfaen" w:cs="Sylfaen"/>
          <w:noProof/>
          <w:szCs w:val="28"/>
        </w:rPr>
        <w:t>მაჩვენებელზე</w:t>
      </w:r>
      <w:r w:rsidRPr="00D41D4C">
        <w:rPr>
          <w:rFonts w:ascii="Sylfaen" w:hAnsi="Sylfaen" w:cs="Sylfaen"/>
          <w:noProof/>
          <w:szCs w:val="28"/>
        </w:rPr>
        <w:t xml:space="preserve"> </w:t>
      </w:r>
      <w:r w:rsidR="00F279A0" w:rsidRPr="00F279A0">
        <w:rPr>
          <w:rFonts w:ascii="Sylfaen" w:hAnsi="Sylfaen" w:cs="Sylfaen"/>
          <w:noProof/>
          <w:szCs w:val="28"/>
        </w:rPr>
        <w:t>532.6</w:t>
      </w:r>
      <w:r w:rsidR="00F279A0">
        <w:rPr>
          <w:rFonts w:ascii="Sylfaen" w:hAnsi="Sylfaen" w:cs="Sylfaen"/>
          <w:noProof/>
          <w:szCs w:val="28"/>
        </w:rPr>
        <w:t xml:space="preserve"> </w:t>
      </w:r>
      <w:r w:rsidRPr="00D41D4C">
        <w:rPr>
          <w:rFonts w:ascii="Sylfaen" w:hAnsi="Sylfaen" w:cs="Sylfaen"/>
          <w:noProof/>
          <w:szCs w:val="28"/>
        </w:rPr>
        <w:t xml:space="preserve">ათასი ლარით </w:t>
      </w:r>
      <w:r w:rsidRPr="00D41D4C">
        <w:rPr>
          <w:rFonts w:ascii="Sylfaen" w:hAnsi="Sylfaen" w:cs="Sylfaen"/>
          <w:noProof/>
          <w:szCs w:val="28"/>
          <w:lang w:val="ka-GE"/>
        </w:rPr>
        <w:t>მეტია</w:t>
      </w:r>
      <w:r w:rsidRPr="00D41D4C">
        <w:rPr>
          <w:rFonts w:ascii="Sylfaen" w:hAnsi="Sylfaen" w:cs="Sylfaen"/>
          <w:noProof/>
          <w:szCs w:val="28"/>
        </w:rPr>
        <w:t>.</w:t>
      </w:r>
    </w:p>
    <w:p w14:paraId="3543AF47" w14:textId="0CE79FE9" w:rsidR="00B47B91" w:rsidRPr="00D41D4C" w:rsidRDefault="0023760E" w:rsidP="00B47B91">
      <w:pPr>
        <w:spacing w:line="240" w:lineRule="auto"/>
        <w:jc w:val="right"/>
        <w:rPr>
          <w:rFonts w:ascii="Sylfaen" w:hAnsi="Sylfaen" w:cs="Sylfaen"/>
          <w:i/>
          <w:noProof/>
          <w:sz w:val="16"/>
          <w:szCs w:val="16"/>
        </w:rPr>
      </w:pPr>
      <w:r w:rsidRPr="00D41D4C">
        <w:rPr>
          <w:rFonts w:ascii="Sylfaen" w:hAnsi="Sylfaen"/>
          <w:i/>
          <w:noProof/>
          <w:sz w:val="16"/>
          <w:szCs w:val="16"/>
        </w:rPr>
        <w:t xml:space="preserve">2024-2025 წლებში </w:t>
      </w:r>
      <w:r w:rsidR="00366A51">
        <w:rPr>
          <w:rFonts w:ascii="Sylfaen" w:hAnsi="Sylfaen"/>
          <w:i/>
          <w:noProof/>
          <w:sz w:val="16"/>
          <w:szCs w:val="16"/>
        </w:rPr>
        <w:t>12 თვეში</w:t>
      </w:r>
      <w:r w:rsidR="009005BC" w:rsidRPr="00D41D4C">
        <w:rPr>
          <w:rFonts w:ascii="Sylfaen" w:hAnsi="Sylfaen"/>
          <w:i/>
          <w:noProof/>
          <w:sz w:val="16"/>
          <w:szCs w:val="16"/>
        </w:rPr>
        <w:t xml:space="preserve"> </w:t>
      </w:r>
      <w:r w:rsidRPr="00D41D4C">
        <w:rPr>
          <w:rFonts w:ascii="Sylfaen" w:hAnsi="Sylfaen"/>
          <w:i/>
          <w:noProof/>
          <w:sz w:val="16"/>
          <w:szCs w:val="16"/>
        </w:rPr>
        <w:t>გამოყოფილი</w:t>
      </w:r>
      <w:r w:rsidR="00B47B91" w:rsidRPr="00D41D4C">
        <w:rPr>
          <w:rFonts w:ascii="Sylfaen" w:hAnsi="Sylfaen"/>
          <w:i/>
          <w:noProof/>
          <w:sz w:val="16"/>
          <w:szCs w:val="16"/>
        </w:rPr>
        <w:br/>
        <w:t xml:space="preserve"> </w:t>
      </w:r>
      <w:r w:rsidR="00B47B91" w:rsidRPr="00D41D4C">
        <w:rPr>
          <w:rFonts w:ascii="Sylfaen" w:hAnsi="Sylfaen" w:cs="Sylfaen"/>
          <w:i/>
          <w:noProof/>
          <w:sz w:val="16"/>
          <w:szCs w:val="16"/>
        </w:rPr>
        <w:t>დაზუსტებული</w:t>
      </w:r>
      <w:r w:rsidR="00B47B91" w:rsidRPr="00D41D4C">
        <w:rPr>
          <w:rFonts w:ascii="Sylfaen" w:hAnsi="Sylfaen"/>
          <w:i/>
          <w:noProof/>
          <w:sz w:val="16"/>
          <w:szCs w:val="16"/>
        </w:rPr>
        <w:t xml:space="preserve"> </w:t>
      </w:r>
      <w:r w:rsidR="00B47B91" w:rsidRPr="00D41D4C">
        <w:rPr>
          <w:rFonts w:ascii="Sylfaen" w:hAnsi="Sylfaen" w:cs="Sylfaen"/>
          <w:i/>
          <w:noProof/>
          <w:sz w:val="16"/>
          <w:szCs w:val="16"/>
        </w:rPr>
        <w:t>ასიგნებები</w:t>
      </w:r>
      <w:r w:rsidR="00B47B91" w:rsidRPr="00D41D4C">
        <w:rPr>
          <w:rFonts w:ascii="Sylfaen" w:hAnsi="Sylfaen"/>
          <w:i/>
          <w:noProof/>
          <w:sz w:val="16"/>
          <w:szCs w:val="16"/>
        </w:rPr>
        <w:t xml:space="preserve"> </w:t>
      </w:r>
      <w:r w:rsidR="00B47B91" w:rsidRPr="00D41D4C">
        <w:rPr>
          <w:rFonts w:ascii="Sylfaen" w:hAnsi="Sylfaen" w:cs="Sylfaen"/>
          <w:i/>
          <w:noProof/>
          <w:sz w:val="16"/>
          <w:szCs w:val="16"/>
        </w:rPr>
        <w:t>და</w:t>
      </w:r>
      <w:r w:rsidR="00B47B91" w:rsidRPr="00D41D4C">
        <w:rPr>
          <w:rFonts w:ascii="Sylfaen" w:hAnsi="Sylfaen"/>
          <w:i/>
          <w:noProof/>
          <w:sz w:val="16"/>
          <w:szCs w:val="16"/>
        </w:rPr>
        <w:t xml:space="preserve"> </w:t>
      </w:r>
      <w:r w:rsidR="00B47B91" w:rsidRPr="00D41D4C">
        <w:rPr>
          <w:rFonts w:ascii="Sylfaen" w:hAnsi="Sylfaen" w:cs="Sylfaen"/>
          <w:i/>
          <w:noProof/>
          <w:sz w:val="16"/>
          <w:szCs w:val="16"/>
        </w:rPr>
        <w:t>ფაქტიური</w:t>
      </w:r>
      <w:r w:rsidR="00B47B91" w:rsidRPr="00D41D4C">
        <w:rPr>
          <w:rFonts w:ascii="Sylfaen" w:hAnsi="Sylfaen"/>
          <w:i/>
          <w:noProof/>
          <w:sz w:val="16"/>
          <w:szCs w:val="16"/>
        </w:rPr>
        <w:t xml:space="preserve"> </w:t>
      </w:r>
      <w:r w:rsidR="00B47B91" w:rsidRPr="00D41D4C">
        <w:rPr>
          <w:rFonts w:ascii="Sylfaen" w:hAnsi="Sylfaen" w:cs="Sylfaen"/>
          <w:i/>
          <w:noProof/>
          <w:sz w:val="16"/>
          <w:szCs w:val="16"/>
        </w:rPr>
        <w:t>დაფინანსება</w:t>
      </w:r>
    </w:p>
    <w:p w14:paraId="00A80459" w14:textId="674E4B0C" w:rsidR="00426530" w:rsidRPr="00D41D4C" w:rsidRDefault="00F279A0" w:rsidP="00CF39FF">
      <w:pPr>
        <w:spacing w:after="0" w:line="240" w:lineRule="auto"/>
        <w:jc w:val="center"/>
        <w:rPr>
          <w:noProof/>
        </w:rPr>
      </w:pPr>
      <w:r>
        <w:rPr>
          <w:noProof/>
        </w:rPr>
        <w:drawing>
          <wp:inline distT="0" distB="0" distL="0" distR="0" wp14:anchorId="41A20352" wp14:editId="28F8FEEC">
            <wp:extent cx="6467475" cy="2085975"/>
            <wp:effectExtent l="0" t="0" r="0" b="0"/>
            <wp:docPr id="58" name="Chart 58">
              <a:extLst xmlns:a="http://schemas.openxmlformats.org/drawingml/2006/main">
                <a:ext uri="{FF2B5EF4-FFF2-40B4-BE49-F238E27FC236}">
                  <a16:creationId xmlns:a16="http://schemas.microsoft.com/office/drawing/2014/main" id="{00000000-0008-0000-17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48BB7DBC" w14:textId="77777777" w:rsidR="00F06543" w:rsidRPr="00D41D4C" w:rsidRDefault="00F06543" w:rsidP="00CF39FF">
      <w:pPr>
        <w:spacing w:after="0" w:line="240" w:lineRule="auto"/>
        <w:jc w:val="center"/>
        <w:rPr>
          <w:rFonts w:ascii="Sylfaen" w:hAnsi="Sylfaen"/>
          <w:noProof/>
          <w:szCs w:val="28"/>
          <w:lang w:val="ka-GE"/>
        </w:rPr>
      </w:pPr>
    </w:p>
    <w:p w14:paraId="34E99BC5" w14:textId="5F9CFBD0" w:rsidR="004A5733" w:rsidRPr="00D41D4C" w:rsidRDefault="00426530" w:rsidP="004A5733">
      <w:pPr>
        <w:spacing w:after="0" w:line="240" w:lineRule="auto"/>
        <w:ind w:firstLine="720"/>
        <w:jc w:val="both"/>
        <w:rPr>
          <w:rFonts w:ascii="Sylfaen" w:hAnsi="Sylfaen" w:cs="Sylfaen"/>
        </w:rPr>
      </w:pPr>
      <w:r w:rsidRPr="00D41D4C">
        <w:rPr>
          <w:rFonts w:ascii="Sylfaen" w:hAnsi="Sylfaen" w:cs="Sylfaen"/>
        </w:rPr>
        <w:t>შერიგებისა და სამოქალაქო თანასწორობის საკითხებში საქართველოს სახელმწიფო მინისტრის აპარატისთვის გამოყოფილ სახსრებში „ხარჯების“</w:t>
      </w:r>
      <w:r w:rsidRPr="00D41D4C">
        <w:rPr>
          <w:rFonts w:ascii="Sylfaen" w:hAnsi="Sylfaen" w:cs="Sylfaen"/>
          <w:lang w:val="ka-GE"/>
        </w:rPr>
        <w:t xml:space="preserve"> </w:t>
      </w:r>
      <w:r w:rsidRPr="00D41D4C">
        <w:rPr>
          <w:rFonts w:ascii="Sylfaen" w:hAnsi="Sylfaen" w:cs="Sylfaen"/>
        </w:rPr>
        <w:t xml:space="preserve">მუხლის საკასო შესრულებამ </w:t>
      </w:r>
      <w:r w:rsidR="00F66B3B" w:rsidRPr="00D41D4C">
        <w:rPr>
          <w:rFonts w:ascii="Sylfaen" w:hAnsi="Sylfaen" w:cs="Sylfaen"/>
        </w:rPr>
        <w:t xml:space="preserve">შეადგინა </w:t>
      </w:r>
      <w:r w:rsidRPr="00D41D4C">
        <w:rPr>
          <w:rFonts w:ascii="Sylfaen" w:hAnsi="Sylfaen" w:cs="Sylfaen"/>
        </w:rPr>
        <w:t xml:space="preserve"> </w:t>
      </w:r>
      <w:r w:rsidR="00F279A0" w:rsidRPr="00F279A0">
        <w:rPr>
          <w:rFonts w:ascii="Sylfaen" w:hAnsi="Sylfaen" w:cs="Sylfaen"/>
        </w:rPr>
        <w:t>99.3%</w:t>
      </w:r>
      <w:r w:rsidR="00F279A0">
        <w:rPr>
          <w:rFonts w:ascii="Sylfaen" w:hAnsi="Sylfaen" w:cs="Sylfaen"/>
        </w:rPr>
        <w:t xml:space="preserve">, </w:t>
      </w:r>
      <w:r w:rsidRPr="00D41D4C">
        <w:rPr>
          <w:rFonts w:ascii="Sylfaen" w:hAnsi="Sylfaen" w:cs="Sylfaen"/>
        </w:rPr>
        <w:t xml:space="preserve">ხოლო „არაფინანსური აქტივების ზრდის“ მუხლით </w:t>
      </w:r>
      <w:r w:rsidR="00F279A0">
        <w:rPr>
          <w:rFonts w:ascii="Sylfaen" w:hAnsi="Sylfaen" w:cs="Sylfaen"/>
          <w:lang w:val="ka-GE"/>
        </w:rPr>
        <w:t>0.7</w:t>
      </w:r>
      <w:r w:rsidR="004A5733" w:rsidRPr="004A5733">
        <w:rPr>
          <w:rFonts w:ascii="Sylfaen" w:hAnsi="Sylfaen" w:cs="Sylfaen"/>
          <w:lang w:val="ka-GE"/>
        </w:rPr>
        <w:t>%</w:t>
      </w:r>
      <w:r w:rsidR="00F279A0">
        <w:rPr>
          <w:rFonts w:ascii="Sylfaen" w:hAnsi="Sylfaen" w:cs="Sylfaen"/>
          <w:lang w:val="ka-GE"/>
        </w:rPr>
        <w:t>.</w:t>
      </w:r>
    </w:p>
    <w:p w14:paraId="5BD36000" w14:textId="0109B155" w:rsidR="00426530" w:rsidRPr="00D41D4C" w:rsidRDefault="00426530" w:rsidP="00CF39FF">
      <w:pPr>
        <w:spacing w:after="0" w:line="240" w:lineRule="auto"/>
        <w:ind w:firstLine="720"/>
        <w:jc w:val="both"/>
        <w:rPr>
          <w:rFonts w:ascii="Sylfaen" w:hAnsi="Sylfaen" w:cs="Sylfaen"/>
        </w:rPr>
      </w:pPr>
    </w:p>
    <w:p w14:paraId="2028E4A8" w14:textId="77777777" w:rsidR="00426530" w:rsidRPr="00D41D4C" w:rsidRDefault="00426530" w:rsidP="00426530">
      <w:pPr>
        <w:spacing w:line="240" w:lineRule="auto"/>
        <w:jc w:val="center"/>
        <w:rPr>
          <w:rFonts w:ascii="Sylfaen" w:hAnsi="Sylfaen" w:cs="Sylfaen"/>
          <w:b/>
          <w:noProof/>
          <w:szCs w:val="28"/>
        </w:rPr>
      </w:pPr>
      <w:r w:rsidRPr="00D41D4C">
        <w:rPr>
          <w:rFonts w:ascii="Sylfaen" w:hAnsi="Sylfaen" w:cs="Sylfaen"/>
          <w:b/>
          <w:noProof/>
          <w:szCs w:val="28"/>
        </w:rPr>
        <w:lastRenderedPageBreak/>
        <w:t>საქართველოს</w:t>
      </w:r>
      <w:r w:rsidRPr="00D41D4C">
        <w:rPr>
          <w:rFonts w:ascii="Sylfaen" w:hAnsi="Sylfaen"/>
          <w:b/>
          <w:noProof/>
          <w:szCs w:val="28"/>
        </w:rPr>
        <w:t xml:space="preserve"> </w:t>
      </w:r>
      <w:r w:rsidRPr="00D41D4C">
        <w:rPr>
          <w:rFonts w:ascii="Sylfaen" w:hAnsi="Sylfaen" w:cs="Sylfaen"/>
          <w:b/>
          <w:noProof/>
          <w:szCs w:val="28"/>
        </w:rPr>
        <w:t>ფინანსთა</w:t>
      </w:r>
      <w:r w:rsidRPr="00D41D4C">
        <w:rPr>
          <w:rFonts w:ascii="Sylfaen" w:hAnsi="Sylfaen"/>
          <w:b/>
          <w:noProof/>
          <w:szCs w:val="28"/>
        </w:rPr>
        <w:t xml:space="preserve"> </w:t>
      </w:r>
      <w:r w:rsidRPr="00D41D4C">
        <w:rPr>
          <w:rFonts w:ascii="Sylfaen" w:hAnsi="Sylfaen" w:cs="Sylfaen"/>
          <w:b/>
          <w:noProof/>
          <w:szCs w:val="28"/>
        </w:rPr>
        <w:t>სამინისტრო</w:t>
      </w:r>
    </w:p>
    <w:p w14:paraId="5BD8BF98" w14:textId="546DA2BB" w:rsidR="00426530" w:rsidRPr="00D41D4C" w:rsidRDefault="00426530" w:rsidP="00426530">
      <w:pPr>
        <w:spacing w:after="0" w:line="240" w:lineRule="auto"/>
        <w:ind w:firstLine="720"/>
        <w:jc w:val="both"/>
        <w:rPr>
          <w:rFonts w:ascii="Sylfaen" w:hAnsi="Sylfaen" w:cs="Sylfaen"/>
          <w:noProof/>
          <w:szCs w:val="28"/>
          <w:lang w:val="ka-GE"/>
        </w:rPr>
      </w:pPr>
      <w:r w:rsidRPr="00D41D4C">
        <w:rPr>
          <w:rFonts w:ascii="Sylfaen" w:hAnsi="Sylfaen" w:cs="Sylfaen"/>
          <w:noProof/>
          <w:szCs w:val="28"/>
        </w:rPr>
        <w:t>საქართველოს</w:t>
      </w:r>
      <w:r w:rsidRPr="00D41D4C">
        <w:rPr>
          <w:rFonts w:ascii="Sylfaen" w:hAnsi="Sylfaen"/>
          <w:noProof/>
          <w:szCs w:val="28"/>
        </w:rPr>
        <w:t xml:space="preserve"> </w:t>
      </w:r>
      <w:r w:rsidRPr="00D41D4C">
        <w:rPr>
          <w:rFonts w:ascii="Sylfaen" w:hAnsi="Sylfaen" w:cs="Sylfaen"/>
          <w:noProof/>
          <w:szCs w:val="28"/>
        </w:rPr>
        <w:t>ფინანსთა</w:t>
      </w:r>
      <w:r w:rsidRPr="00D41D4C">
        <w:rPr>
          <w:rFonts w:ascii="Sylfaen" w:hAnsi="Sylfaen"/>
          <w:noProof/>
          <w:szCs w:val="28"/>
        </w:rPr>
        <w:t xml:space="preserve"> </w:t>
      </w:r>
      <w:r w:rsidRPr="00D41D4C">
        <w:rPr>
          <w:rFonts w:ascii="Sylfaen" w:hAnsi="Sylfaen" w:cs="Sylfaen"/>
          <w:noProof/>
          <w:szCs w:val="28"/>
        </w:rPr>
        <w:t>სამინისტროსათვის</w:t>
      </w:r>
      <w:r w:rsidR="00BE1304" w:rsidRPr="00D41D4C">
        <w:rPr>
          <w:rFonts w:ascii="Sylfaen" w:hAnsi="Sylfaen"/>
          <w:noProof/>
          <w:szCs w:val="28"/>
        </w:rPr>
        <w:t xml:space="preserve"> </w:t>
      </w:r>
      <w:r w:rsidR="00006C75" w:rsidRPr="00D41D4C">
        <w:rPr>
          <w:rFonts w:ascii="Sylfaen" w:hAnsi="Sylfaen"/>
          <w:noProof/>
          <w:szCs w:val="28"/>
        </w:rPr>
        <w:t xml:space="preserve">2025 წლის </w:t>
      </w:r>
      <w:r w:rsidR="00366A51">
        <w:rPr>
          <w:rFonts w:ascii="Sylfaen" w:hAnsi="Sylfaen"/>
          <w:noProof/>
          <w:szCs w:val="28"/>
        </w:rPr>
        <w:t>12 თვეში</w:t>
      </w:r>
      <w:r w:rsidR="009005BC" w:rsidRPr="00D41D4C">
        <w:rPr>
          <w:rFonts w:ascii="Sylfaen" w:hAnsi="Sylfaen"/>
          <w:noProof/>
          <w:szCs w:val="28"/>
        </w:rPr>
        <w:t xml:space="preserve"> </w:t>
      </w:r>
      <w:r w:rsidR="0099001B" w:rsidRPr="00D41D4C">
        <w:rPr>
          <w:rFonts w:ascii="Sylfaen" w:hAnsi="Sylfaen"/>
          <w:noProof/>
          <w:szCs w:val="28"/>
        </w:rPr>
        <w:t xml:space="preserve">სახელმწიფო ბიუჯეტით </w:t>
      </w:r>
      <w:r w:rsidRPr="00D41D4C">
        <w:rPr>
          <w:rFonts w:ascii="Sylfaen" w:hAnsi="Sylfaen" w:cs="Sylfaen"/>
          <w:noProof/>
          <w:szCs w:val="28"/>
        </w:rPr>
        <w:t>გამოყოფილმა</w:t>
      </w:r>
      <w:r w:rsidRPr="00D41D4C">
        <w:rPr>
          <w:rFonts w:ascii="Sylfaen" w:hAnsi="Sylfaen"/>
          <w:noProof/>
          <w:szCs w:val="28"/>
        </w:rPr>
        <w:t xml:space="preserve"> </w:t>
      </w:r>
      <w:r w:rsidRPr="00D41D4C">
        <w:rPr>
          <w:rFonts w:ascii="Sylfaen" w:hAnsi="Sylfaen" w:cs="Sylfaen"/>
          <w:noProof/>
          <w:szCs w:val="28"/>
        </w:rPr>
        <w:t>დაზუსტებულმა</w:t>
      </w:r>
      <w:r w:rsidRPr="00D41D4C">
        <w:rPr>
          <w:rFonts w:ascii="Sylfaen" w:hAnsi="Sylfaen"/>
          <w:noProof/>
          <w:szCs w:val="28"/>
        </w:rPr>
        <w:t xml:space="preserve"> </w:t>
      </w:r>
      <w:r w:rsidRPr="00D41D4C">
        <w:rPr>
          <w:rFonts w:ascii="Sylfaen" w:hAnsi="Sylfaen" w:cs="Sylfaen"/>
          <w:noProof/>
          <w:szCs w:val="28"/>
        </w:rPr>
        <w:t>ასიგნებებმა</w:t>
      </w:r>
      <w:r w:rsidRPr="00D41D4C">
        <w:rPr>
          <w:rFonts w:ascii="Sylfaen" w:hAnsi="Sylfaen"/>
          <w:noProof/>
          <w:szCs w:val="28"/>
        </w:rPr>
        <w:t xml:space="preserve"> </w:t>
      </w:r>
      <w:r w:rsidRPr="00D41D4C">
        <w:rPr>
          <w:rFonts w:ascii="Sylfaen" w:hAnsi="Sylfaen" w:cs="Sylfaen"/>
          <w:noProof/>
          <w:szCs w:val="28"/>
        </w:rPr>
        <w:t xml:space="preserve">შეადგინა </w:t>
      </w:r>
      <w:r w:rsidR="00F279A0" w:rsidRPr="00F279A0">
        <w:rPr>
          <w:rFonts w:ascii="Sylfaen" w:eastAsia="Times New Roman" w:hAnsi="Sylfaen"/>
          <w:color w:val="000000"/>
          <w:lang w:val="ka-GE"/>
        </w:rPr>
        <w:t>119</w:t>
      </w:r>
      <w:r w:rsidR="00F279A0">
        <w:rPr>
          <w:rFonts w:ascii="Sylfaen" w:eastAsia="Times New Roman" w:hAnsi="Sylfaen"/>
          <w:color w:val="000000"/>
          <w:lang w:val="ka-GE"/>
        </w:rPr>
        <w:t xml:space="preserve"> </w:t>
      </w:r>
      <w:r w:rsidR="00F279A0" w:rsidRPr="00F279A0">
        <w:rPr>
          <w:rFonts w:ascii="Sylfaen" w:eastAsia="Times New Roman" w:hAnsi="Sylfaen"/>
          <w:color w:val="000000"/>
          <w:lang w:val="ka-GE"/>
        </w:rPr>
        <w:t>442.2</w:t>
      </w:r>
      <w:r w:rsidR="00F279A0">
        <w:rPr>
          <w:rFonts w:ascii="Sylfaen" w:eastAsia="Times New Roman" w:hAnsi="Sylfaen"/>
          <w:color w:val="000000"/>
          <w:lang w:val="ka-GE"/>
        </w:rPr>
        <w:t xml:space="preserve"> </w:t>
      </w:r>
      <w:r w:rsidRPr="00D41D4C">
        <w:rPr>
          <w:rFonts w:ascii="Sylfaen" w:hAnsi="Sylfaen" w:cs="Sylfaen"/>
          <w:noProof/>
          <w:szCs w:val="28"/>
        </w:rPr>
        <w:t>ათასი</w:t>
      </w:r>
      <w:r w:rsidRPr="00D41D4C">
        <w:rPr>
          <w:rFonts w:ascii="Sylfaen" w:hAnsi="Sylfaen"/>
          <w:noProof/>
          <w:szCs w:val="28"/>
        </w:rPr>
        <w:t xml:space="preserve"> </w:t>
      </w:r>
      <w:r w:rsidRPr="00D41D4C">
        <w:rPr>
          <w:rFonts w:ascii="Sylfaen" w:hAnsi="Sylfaen" w:cs="Sylfaen"/>
          <w:noProof/>
          <w:szCs w:val="28"/>
        </w:rPr>
        <w:t>ლარი</w:t>
      </w:r>
      <w:r w:rsidRPr="00D41D4C">
        <w:rPr>
          <w:rFonts w:ascii="Sylfaen" w:hAnsi="Sylfaen"/>
          <w:noProof/>
          <w:szCs w:val="28"/>
        </w:rPr>
        <w:t xml:space="preserve">, </w:t>
      </w:r>
      <w:r w:rsidRPr="00D41D4C">
        <w:rPr>
          <w:rFonts w:ascii="Sylfaen" w:hAnsi="Sylfaen" w:cs="Sylfaen"/>
          <w:noProof/>
          <w:szCs w:val="28"/>
        </w:rPr>
        <w:t>ხოლო</w:t>
      </w:r>
      <w:r w:rsidRPr="00D41D4C">
        <w:rPr>
          <w:rFonts w:ascii="Sylfaen" w:hAnsi="Sylfaen"/>
          <w:noProof/>
          <w:szCs w:val="28"/>
        </w:rPr>
        <w:t xml:space="preserve"> </w:t>
      </w:r>
      <w:r w:rsidRPr="00D41D4C">
        <w:rPr>
          <w:rFonts w:ascii="Sylfaen" w:hAnsi="Sylfaen" w:cs="Sylfaen"/>
          <w:noProof/>
          <w:szCs w:val="28"/>
        </w:rPr>
        <w:t>ფაქტიურმა</w:t>
      </w:r>
      <w:r w:rsidRPr="00D41D4C">
        <w:rPr>
          <w:rFonts w:ascii="Sylfaen" w:hAnsi="Sylfaen"/>
          <w:noProof/>
          <w:szCs w:val="28"/>
        </w:rPr>
        <w:t xml:space="preserve"> </w:t>
      </w:r>
      <w:r w:rsidRPr="00D41D4C">
        <w:rPr>
          <w:rFonts w:ascii="Sylfaen" w:hAnsi="Sylfaen" w:cs="Sylfaen"/>
          <w:noProof/>
          <w:szCs w:val="28"/>
        </w:rPr>
        <w:t>დაფინანსებამ</w:t>
      </w:r>
      <w:r w:rsidRPr="00D41D4C">
        <w:rPr>
          <w:rFonts w:ascii="Sylfaen" w:hAnsi="Sylfaen"/>
          <w:noProof/>
          <w:szCs w:val="28"/>
        </w:rPr>
        <w:t xml:space="preserve"> - </w:t>
      </w:r>
      <w:r w:rsidR="00F279A0" w:rsidRPr="00F279A0">
        <w:rPr>
          <w:rFonts w:ascii="Sylfaen" w:eastAsia="Times New Roman" w:hAnsi="Sylfaen"/>
          <w:color w:val="000000"/>
          <w:lang w:val="ka-GE"/>
        </w:rPr>
        <w:t>114</w:t>
      </w:r>
      <w:r w:rsidR="00F279A0">
        <w:rPr>
          <w:rFonts w:ascii="Sylfaen" w:eastAsia="Times New Roman" w:hAnsi="Sylfaen"/>
          <w:color w:val="000000"/>
          <w:lang w:val="ka-GE"/>
        </w:rPr>
        <w:t xml:space="preserve"> </w:t>
      </w:r>
      <w:r w:rsidR="00F279A0" w:rsidRPr="00F279A0">
        <w:rPr>
          <w:rFonts w:ascii="Sylfaen" w:eastAsia="Times New Roman" w:hAnsi="Sylfaen"/>
          <w:color w:val="000000"/>
          <w:lang w:val="ka-GE"/>
        </w:rPr>
        <w:t>015.4</w:t>
      </w:r>
      <w:r w:rsidR="00F279A0">
        <w:rPr>
          <w:rFonts w:ascii="Sylfaen" w:eastAsia="Times New Roman" w:hAnsi="Sylfaen"/>
          <w:color w:val="000000"/>
          <w:lang w:val="ka-GE"/>
        </w:rPr>
        <w:t xml:space="preserve"> </w:t>
      </w:r>
      <w:r w:rsidRPr="00D41D4C">
        <w:rPr>
          <w:rFonts w:ascii="Sylfaen" w:hAnsi="Sylfaen" w:cs="Sylfaen"/>
          <w:noProof/>
          <w:szCs w:val="28"/>
        </w:rPr>
        <w:t>ათასი</w:t>
      </w:r>
      <w:r w:rsidRPr="00D41D4C">
        <w:rPr>
          <w:rFonts w:ascii="Sylfaen" w:hAnsi="Sylfaen"/>
          <w:noProof/>
          <w:szCs w:val="28"/>
        </w:rPr>
        <w:t xml:space="preserve"> </w:t>
      </w:r>
      <w:r w:rsidRPr="00D41D4C">
        <w:rPr>
          <w:rFonts w:ascii="Sylfaen" w:hAnsi="Sylfaen" w:cs="Sylfaen"/>
          <w:noProof/>
          <w:szCs w:val="28"/>
        </w:rPr>
        <w:t>ლარი</w:t>
      </w:r>
      <w:r w:rsidRPr="00D41D4C">
        <w:rPr>
          <w:rFonts w:ascii="Sylfaen" w:hAnsi="Sylfaen" w:cs="Sylfaen"/>
          <w:noProof/>
          <w:szCs w:val="28"/>
          <w:lang w:val="ka-GE"/>
        </w:rPr>
        <w:t xml:space="preserve">, </w:t>
      </w:r>
      <w:r w:rsidR="0023760E" w:rsidRPr="00D41D4C">
        <w:rPr>
          <w:rFonts w:ascii="Sylfaen" w:hAnsi="Sylfaen" w:cs="Sylfaen"/>
          <w:noProof/>
          <w:szCs w:val="28"/>
        </w:rPr>
        <w:t xml:space="preserve">რაც 2024 წლის შესაბამის </w:t>
      </w:r>
      <w:r w:rsidR="0099001B" w:rsidRPr="00D41D4C">
        <w:rPr>
          <w:rFonts w:ascii="Sylfaen" w:hAnsi="Sylfaen" w:cs="Sylfaen"/>
          <w:noProof/>
          <w:szCs w:val="28"/>
        </w:rPr>
        <w:t>მაჩვენებელზე</w:t>
      </w:r>
      <w:r w:rsidRPr="00D41D4C">
        <w:rPr>
          <w:rFonts w:ascii="Sylfaen" w:hAnsi="Sylfaen" w:cs="Sylfaen"/>
          <w:noProof/>
          <w:szCs w:val="28"/>
        </w:rPr>
        <w:t xml:space="preserve"> </w:t>
      </w:r>
      <w:r w:rsidR="00F279A0" w:rsidRPr="00F279A0">
        <w:rPr>
          <w:rFonts w:ascii="Sylfaen" w:hAnsi="Sylfaen" w:cs="Sylfaen"/>
          <w:noProof/>
          <w:szCs w:val="28"/>
        </w:rPr>
        <w:t>5</w:t>
      </w:r>
      <w:r w:rsidR="00F279A0">
        <w:rPr>
          <w:rFonts w:ascii="Sylfaen" w:hAnsi="Sylfaen" w:cs="Sylfaen"/>
          <w:noProof/>
          <w:szCs w:val="28"/>
        </w:rPr>
        <w:t xml:space="preserve"> </w:t>
      </w:r>
      <w:r w:rsidR="00F279A0" w:rsidRPr="00F279A0">
        <w:rPr>
          <w:rFonts w:ascii="Sylfaen" w:hAnsi="Sylfaen" w:cs="Sylfaen"/>
          <w:noProof/>
          <w:szCs w:val="28"/>
        </w:rPr>
        <w:t>379.1</w:t>
      </w:r>
      <w:r w:rsidR="00F279A0">
        <w:rPr>
          <w:rFonts w:ascii="Sylfaen" w:hAnsi="Sylfaen" w:cs="Sylfaen"/>
          <w:noProof/>
          <w:szCs w:val="28"/>
        </w:rPr>
        <w:t xml:space="preserve"> </w:t>
      </w:r>
      <w:r w:rsidRPr="00D41D4C">
        <w:rPr>
          <w:rFonts w:ascii="Sylfaen" w:hAnsi="Sylfaen" w:cs="Sylfaen"/>
          <w:noProof/>
          <w:szCs w:val="28"/>
        </w:rPr>
        <w:t xml:space="preserve">ათასი ლარით </w:t>
      </w:r>
      <w:r w:rsidR="00D41D4C" w:rsidRPr="00D41D4C">
        <w:rPr>
          <w:rFonts w:ascii="Sylfaen" w:hAnsi="Sylfaen" w:cs="Sylfaen"/>
          <w:noProof/>
          <w:szCs w:val="28"/>
          <w:lang w:val="ka-GE"/>
        </w:rPr>
        <w:t>ნაკლები</w:t>
      </w:r>
      <w:r w:rsidR="00190DE4" w:rsidRPr="00D41D4C">
        <w:rPr>
          <w:rFonts w:ascii="Sylfaen" w:hAnsi="Sylfaen" w:cs="Sylfaen"/>
          <w:noProof/>
          <w:szCs w:val="28"/>
          <w:lang w:val="ka-GE"/>
        </w:rPr>
        <w:t>ა</w:t>
      </w:r>
      <w:r w:rsidRPr="00D41D4C">
        <w:rPr>
          <w:rFonts w:ascii="Sylfaen" w:hAnsi="Sylfaen" w:cs="Sylfaen"/>
          <w:noProof/>
          <w:szCs w:val="28"/>
          <w:lang w:val="ka-GE"/>
        </w:rPr>
        <w:t>.</w:t>
      </w:r>
    </w:p>
    <w:p w14:paraId="253B1DC3" w14:textId="77777777" w:rsidR="00426530" w:rsidRPr="00D41D4C" w:rsidRDefault="00426530" w:rsidP="00426530">
      <w:pPr>
        <w:spacing w:after="0" w:line="240" w:lineRule="auto"/>
        <w:ind w:firstLine="720"/>
        <w:jc w:val="both"/>
        <w:rPr>
          <w:rFonts w:ascii="Sylfaen" w:hAnsi="Sylfaen" w:cs="Sylfaen"/>
          <w:noProof/>
          <w:szCs w:val="28"/>
          <w:lang w:val="ka-GE"/>
        </w:rPr>
      </w:pPr>
    </w:p>
    <w:p w14:paraId="67F178C3" w14:textId="6A729FBF" w:rsidR="00B47B91" w:rsidRPr="00D41D4C" w:rsidRDefault="0023760E" w:rsidP="00B47B91">
      <w:pPr>
        <w:spacing w:line="240" w:lineRule="auto"/>
        <w:jc w:val="right"/>
        <w:rPr>
          <w:rFonts w:ascii="Sylfaen" w:hAnsi="Sylfaen" w:cs="Sylfaen"/>
          <w:i/>
          <w:noProof/>
          <w:sz w:val="16"/>
          <w:szCs w:val="16"/>
        </w:rPr>
      </w:pPr>
      <w:r w:rsidRPr="00D41D4C">
        <w:rPr>
          <w:rFonts w:ascii="Sylfaen" w:hAnsi="Sylfaen"/>
          <w:i/>
          <w:noProof/>
          <w:sz w:val="16"/>
          <w:szCs w:val="16"/>
        </w:rPr>
        <w:t xml:space="preserve">2024-2025 წლებში </w:t>
      </w:r>
      <w:r w:rsidR="00366A51">
        <w:rPr>
          <w:rFonts w:ascii="Sylfaen" w:hAnsi="Sylfaen"/>
          <w:i/>
          <w:noProof/>
          <w:sz w:val="16"/>
          <w:szCs w:val="16"/>
        </w:rPr>
        <w:t>12 თვეში</w:t>
      </w:r>
      <w:r w:rsidR="009005BC" w:rsidRPr="00D41D4C">
        <w:rPr>
          <w:rFonts w:ascii="Sylfaen" w:hAnsi="Sylfaen"/>
          <w:i/>
          <w:noProof/>
          <w:sz w:val="16"/>
          <w:szCs w:val="16"/>
        </w:rPr>
        <w:t xml:space="preserve"> </w:t>
      </w:r>
      <w:r w:rsidRPr="00D41D4C">
        <w:rPr>
          <w:rFonts w:ascii="Sylfaen" w:hAnsi="Sylfaen"/>
          <w:i/>
          <w:noProof/>
          <w:sz w:val="16"/>
          <w:szCs w:val="16"/>
        </w:rPr>
        <w:t>გამოყოფილი</w:t>
      </w:r>
      <w:r w:rsidR="00B47B91" w:rsidRPr="00D41D4C">
        <w:rPr>
          <w:rFonts w:ascii="Sylfaen" w:hAnsi="Sylfaen"/>
          <w:i/>
          <w:noProof/>
          <w:sz w:val="16"/>
          <w:szCs w:val="16"/>
        </w:rPr>
        <w:br/>
        <w:t xml:space="preserve"> </w:t>
      </w:r>
      <w:r w:rsidR="00B47B91" w:rsidRPr="00D41D4C">
        <w:rPr>
          <w:rFonts w:ascii="Sylfaen" w:hAnsi="Sylfaen" w:cs="Sylfaen"/>
          <w:i/>
          <w:noProof/>
          <w:sz w:val="16"/>
          <w:szCs w:val="16"/>
        </w:rPr>
        <w:t>დაზუსტებული</w:t>
      </w:r>
      <w:r w:rsidR="00B47B91" w:rsidRPr="00D41D4C">
        <w:rPr>
          <w:rFonts w:ascii="Sylfaen" w:hAnsi="Sylfaen"/>
          <w:i/>
          <w:noProof/>
          <w:sz w:val="16"/>
          <w:szCs w:val="16"/>
        </w:rPr>
        <w:t xml:space="preserve"> </w:t>
      </w:r>
      <w:r w:rsidR="00B47B91" w:rsidRPr="00D41D4C">
        <w:rPr>
          <w:rFonts w:ascii="Sylfaen" w:hAnsi="Sylfaen" w:cs="Sylfaen"/>
          <w:i/>
          <w:noProof/>
          <w:sz w:val="16"/>
          <w:szCs w:val="16"/>
        </w:rPr>
        <w:t>ასიგნებები</w:t>
      </w:r>
      <w:r w:rsidR="00B47B91" w:rsidRPr="00D41D4C">
        <w:rPr>
          <w:rFonts w:ascii="Sylfaen" w:hAnsi="Sylfaen"/>
          <w:i/>
          <w:noProof/>
          <w:sz w:val="16"/>
          <w:szCs w:val="16"/>
        </w:rPr>
        <w:t xml:space="preserve"> </w:t>
      </w:r>
      <w:r w:rsidR="00B47B91" w:rsidRPr="00D41D4C">
        <w:rPr>
          <w:rFonts w:ascii="Sylfaen" w:hAnsi="Sylfaen" w:cs="Sylfaen"/>
          <w:i/>
          <w:noProof/>
          <w:sz w:val="16"/>
          <w:szCs w:val="16"/>
        </w:rPr>
        <w:t>და</w:t>
      </w:r>
      <w:r w:rsidR="00B47B91" w:rsidRPr="00D41D4C">
        <w:rPr>
          <w:rFonts w:ascii="Sylfaen" w:hAnsi="Sylfaen"/>
          <w:i/>
          <w:noProof/>
          <w:sz w:val="16"/>
          <w:szCs w:val="16"/>
        </w:rPr>
        <w:t xml:space="preserve"> </w:t>
      </w:r>
      <w:r w:rsidR="00B47B91" w:rsidRPr="00D41D4C">
        <w:rPr>
          <w:rFonts w:ascii="Sylfaen" w:hAnsi="Sylfaen" w:cs="Sylfaen"/>
          <w:i/>
          <w:noProof/>
          <w:sz w:val="16"/>
          <w:szCs w:val="16"/>
        </w:rPr>
        <w:t>ფაქტიური</w:t>
      </w:r>
      <w:r w:rsidR="00B47B91" w:rsidRPr="00D41D4C">
        <w:rPr>
          <w:rFonts w:ascii="Sylfaen" w:hAnsi="Sylfaen"/>
          <w:i/>
          <w:noProof/>
          <w:sz w:val="16"/>
          <w:szCs w:val="16"/>
        </w:rPr>
        <w:t xml:space="preserve"> </w:t>
      </w:r>
      <w:r w:rsidR="00B47B91" w:rsidRPr="00D41D4C">
        <w:rPr>
          <w:rFonts w:ascii="Sylfaen" w:hAnsi="Sylfaen" w:cs="Sylfaen"/>
          <w:i/>
          <w:noProof/>
          <w:sz w:val="16"/>
          <w:szCs w:val="16"/>
        </w:rPr>
        <w:t>დაფინანსება</w:t>
      </w:r>
    </w:p>
    <w:p w14:paraId="35B2B026" w14:textId="414502B1" w:rsidR="00426530" w:rsidRPr="00D41D4C" w:rsidRDefault="00F279A0" w:rsidP="00426530">
      <w:pPr>
        <w:spacing w:after="0" w:line="240" w:lineRule="auto"/>
        <w:jc w:val="center"/>
        <w:rPr>
          <w:noProof/>
        </w:rPr>
      </w:pPr>
      <w:r>
        <w:rPr>
          <w:noProof/>
        </w:rPr>
        <w:drawing>
          <wp:inline distT="0" distB="0" distL="0" distR="0" wp14:anchorId="0F8507DC" wp14:editId="622FF474">
            <wp:extent cx="6448425" cy="2028825"/>
            <wp:effectExtent l="0" t="0" r="0" b="0"/>
            <wp:docPr id="66" name="Chart 66">
              <a:extLst xmlns:a="http://schemas.openxmlformats.org/drawingml/2006/main">
                <a:ext uri="{FF2B5EF4-FFF2-40B4-BE49-F238E27FC236}">
                  <a16:creationId xmlns:a16="http://schemas.microsoft.com/office/drawing/2014/main" id="{00000000-0008-0000-18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231C7D72" w14:textId="77777777" w:rsidR="00F06543" w:rsidRPr="00D41D4C" w:rsidRDefault="00F06543" w:rsidP="00426530">
      <w:pPr>
        <w:spacing w:after="0" w:line="240" w:lineRule="auto"/>
        <w:jc w:val="center"/>
        <w:rPr>
          <w:rFonts w:ascii="Sylfaen" w:hAnsi="Sylfaen"/>
          <w:noProof/>
          <w:szCs w:val="28"/>
          <w:lang w:val="ka-GE"/>
        </w:rPr>
      </w:pPr>
    </w:p>
    <w:p w14:paraId="17053783" w14:textId="6406F414" w:rsidR="00426530" w:rsidRPr="00D41D4C" w:rsidRDefault="00426530" w:rsidP="00426530">
      <w:pPr>
        <w:spacing w:after="0" w:line="240" w:lineRule="auto"/>
        <w:ind w:firstLine="720"/>
        <w:jc w:val="both"/>
        <w:rPr>
          <w:rFonts w:ascii="Sylfaen" w:hAnsi="Sylfaen"/>
          <w:noProof/>
          <w:szCs w:val="28"/>
        </w:rPr>
      </w:pPr>
      <w:r w:rsidRPr="00D41D4C">
        <w:rPr>
          <w:rFonts w:ascii="Sylfaen" w:hAnsi="Sylfaen" w:cs="Sylfaen"/>
          <w:noProof/>
          <w:szCs w:val="28"/>
          <w:lang w:val="ka-GE"/>
        </w:rPr>
        <w:t>ს</w:t>
      </w:r>
      <w:r w:rsidRPr="00D41D4C">
        <w:rPr>
          <w:rFonts w:ascii="Sylfaen" w:hAnsi="Sylfaen" w:cs="Sylfaen"/>
          <w:noProof/>
          <w:szCs w:val="28"/>
        </w:rPr>
        <w:t>აქართველოს</w:t>
      </w:r>
      <w:r w:rsidRPr="00D41D4C">
        <w:rPr>
          <w:rFonts w:ascii="Sylfaen" w:hAnsi="Sylfaen"/>
          <w:noProof/>
          <w:szCs w:val="28"/>
        </w:rPr>
        <w:t xml:space="preserve"> </w:t>
      </w:r>
      <w:r w:rsidRPr="00D41D4C">
        <w:rPr>
          <w:rFonts w:ascii="Sylfaen" w:hAnsi="Sylfaen" w:cs="Sylfaen"/>
          <w:noProof/>
          <w:szCs w:val="28"/>
        </w:rPr>
        <w:t>ფინანსთა</w:t>
      </w:r>
      <w:r w:rsidRPr="00D41D4C">
        <w:rPr>
          <w:rFonts w:ascii="Sylfaen" w:hAnsi="Sylfaen"/>
          <w:noProof/>
          <w:szCs w:val="28"/>
        </w:rPr>
        <w:t xml:space="preserve"> </w:t>
      </w:r>
      <w:r w:rsidRPr="00D41D4C">
        <w:rPr>
          <w:rFonts w:ascii="Sylfaen" w:hAnsi="Sylfaen" w:cs="Sylfaen"/>
          <w:noProof/>
          <w:szCs w:val="28"/>
        </w:rPr>
        <w:t>სამინისტროს</w:t>
      </w:r>
      <w:r w:rsidRPr="00D41D4C">
        <w:rPr>
          <w:rFonts w:ascii="Sylfaen" w:hAnsi="Sylfaen"/>
          <w:noProof/>
          <w:szCs w:val="28"/>
        </w:rPr>
        <w:t xml:space="preserve"> </w:t>
      </w:r>
      <w:r w:rsidRPr="00D41D4C">
        <w:rPr>
          <w:rFonts w:ascii="Sylfaen" w:hAnsi="Sylfaen" w:cs="Sylfaen"/>
          <w:noProof/>
          <w:szCs w:val="28"/>
        </w:rPr>
        <w:t>გამოყოფილ</w:t>
      </w:r>
      <w:r w:rsidRPr="00D41D4C">
        <w:rPr>
          <w:rFonts w:ascii="Sylfaen" w:hAnsi="Sylfaen"/>
          <w:noProof/>
          <w:szCs w:val="28"/>
        </w:rPr>
        <w:t xml:space="preserve"> </w:t>
      </w:r>
      <w:r w:rsidRPr="00D41D4C">
        <w:rPr>
          <w:rFonts w:ascii="Sylfaen" w:hAnsi="Sylfaen" w:cs="Sylfaen"/>
          <w:noProof/>
          <w:szCs w:val="28"/>
        </w:rPr>
        <w:t>სახსრებში</w:t>
      </w:r>
      <w:r w:rsidRPr="00D41D4C">
        <w:rPr>
          <w:rFonts w:ascii="Sylfaen" w:hAnsi="Sylfaen"/>
          <w:noProof/>
          <w:szCs w:val="28"/>
        </w:rPr>
        <w:t xml:space="preserve"> </w:t>
      </w:r>
      <w:r w:rsidRPr="00D41D4C">
        <w:rPr>
          <w:rFonts w:ascii="Sylfaen" w:hAnsi="Sylfaen"/>
          <w:noProof/>
          <w:szCs w:val="28"/>
          <w:lang w:val="ka-GE"/>
        </w:rPr>
        <w:t>„</w:t>
      </w:r>
      <w:r w:rsidRPr="00D41D4C">
        <w:rPr>
          <w:rFonts w:ascii="Sylfaen" w:hAnsi="Sylfaen"/>
          <w:noProof/>
          <w:szCs w:val="28"/>
        </w:rPr>
        <w:t xml:space="preserve">ხარჯების“ </w:t>
      </w:r>
      <w:r w:rsidRPr="00D41D4C">
        <w:rPr>
          <w:rFonts w:ascii="Sylfaen" w:hAnsi="Sylfaen" w:cs="Sylfaen"/>
          <w:noProof/>
          <w:szCs w:val="28"/>
        </w:rPr>
        <w:t>მუხლის</w:t>
      </w:r>
      <w:r w:rsidRPr="00D41D4C">
        <w:rPr>
          <w:rFonts w:ascii="Sylfaen" w:hAnsi="Sylfaen"/>
          <w:noProof/>
          <w:szCs w:val="28"/>
        </w:rPr>
        <w:t xml:space="preserve"> </w:t>
      </w:r>
      <w:r w:rsidRPr="00D41D4C">
        <w:rPr>
          <w:rFonts w:ascii="Sylfaen" w:hAnsi="Sylfaen" w:cs="Sylfaen"/>
          <w:noProof/>
          <w:szCs w:val="28"/>
        </w:rPr>
        <w:t>საკასო</w:t>
      </w:r>
      <w:r w:rsidRPr="00D41D4C">
        <w:rPr>
          <w:rFonts w:ascii="Sylfaen" w:hAnsi="Sylfaen"/>
          <w:noProof/>
          <w:szCs w:val="28"/>
        </w:rPr>
        <w:t xml:space="preserve"> </w:t>
      </w:r>
      <w:r w:rsidRPr="00D41D4C">
        <w:rPr>
          <w:rFonts w:ascii="Sylfaen" w:hAnsi="Sylfaen" w:cs="Sylfaen"/>
          <w:noProof/>
          <w:szCs w:val="28"/>
        </w:rPr>
        <w:t>შესრულებამ</w:t>
      </w:r>
      <w:r w:rsidRPr="00D41D4C">
        <w:rPr>
          <w:rFonts w:ascii="Sylfaen" w:hAnsi="Sylfaen"/>
          <w:noProof/>
          <w:szCs w:val="28"/>
        </w:rPr>
        <w:t xml:space="preserve"> </w:t>
      </w:r>
      <w:r w:rsidRPr="00D41D4C">
        <w:rPr>
          <w:rFonts w:ascii="Sylfaen" w:hAnsi="Sylfaen" w:cs="Sylfaen"/>
          <w:noProof/>
          <w:szCs w:val="28"/>
        </w:rPr>
        <w:t xml:space="preserve">შეადგინა </w:t>
      </w:r>
      <w:r w:rsidR="00F279A0" w:rsidRPr="00F279A0">
        <w:rPr>
          <w:rFonts w:ascii="Sylfaen" w:eastAsia="Times New Roman" w:hAnsi="Sylfaen"/>
          <w:lang w:val="ka-GE"/>
        </w:rPr>
        <w:t>89.5</w:t>
      </w:r>
      <w:r w:rsidRPr="00D41D4C">
        <w:rPr>
          <w:rFonts w:ascii="Sylfaen" w:eastAsia="Times New Roman" w:hAnsi="Sylfaen"/>
        </w:rPr>
        <w:t>%</w:t>
      </w:r>
      <w:r w:rsidRPr="00D41D4C">
        <w:rPr>
          <w:rFonts w:ascii="Sylfaen" w:eastAsia="Times New Roman" w:hAnsi="Sylfaen"/>
          <w:lang w:val="ka-GE"/>
        </w:rPr>
        <w:t>,</w:t>
      </w:r>
      <w:r w:rsidRPr="00D41D4C">
        <w:rPr>
          <w:rFonts w:ascii="Sylfaen" w:hAnsi="Sylfaen"/>
          <w:noProof/>
          <w:szCs w:val="28"/>
        </w:rPr>
        <w:t xml:space="preserve"> </w:t>
      </w:r>
      <w:r w:rsidRPr="00D41D4C">
        <w:rPr>
          <w:rFonts w:ascii="Sylfaen" w:hAnsi="Sylfaen" w:cs="Sylfaen"/>
          <w:noProof/>
          <w:szCs w:val="28"/>
        </w:rPr>
        <w:t>ხოლო</w:t>
      </w:r>
      <w:r w:rsidRPr="00D41D4C">
        <w:rPr>
          <w:rFonts w:ascii="Sylfaen" w:hAnsi="Sylfaen"/>
          <w:noProof/>
          <w:szCs w:val="28"/>
        </w:rPr>
        <w:t xml:space="preserve"> </w:t>
      </w:r>
      <w:r w:rsidRPr="00D41D4C">
        <w:rPr>
          <w:rFonts w:ascii="Sylfaen" w:hAnsi="Sylfaen"/>
          <w:noProof/>
          <w:szCs w:val="28"/>
          <w:lang w:val="ka-GE"/>
        </w:rPr>
        <w:t>„</w:t>
      </w:r>
      <w:r w:rsidRPr="00D41D4C">
        <w:rPr>
          <w:rFonts w:ascii="Sylfaen" w:hAnsi="Sylfaen"/>
          <w:noProof/>
          <w:szCs w:val="28"/>
        </w:rPr>
        <w:t xml:space="preserve">არაფინანსური აქტივების ზრდის“ </w:t>
      </w:r>
      <w:r w:rsidRPr="00D41D4C">
        <w:rPr>
          <w:rFonts w:ascii="Sylfaen" w:hAnsi="Sylfaen" w:cs="Sylfaen"/>
          <w:noProof/>
          <w:szCs w:val="28"/>
        </w:rPr>
        <w:t>მუხლით</w:t>
      </w:r>
      <w:r w:rsidRPr="00D41D4C">
        <w:rPr>
          <w:rFonts w:ascii="Sylfaen" w:hAnsi="Sylfaen"/>
          <w:noProof/>
          <w:szCs w:val="28"/>
        </w:rPr>
        <w:t xml:space="preserve"> - </w:t>
      </w:r>
      <w:r w:rsidR="00F279A0">
        <w:rPr>
          <w:rFonts w:ascii="Sylfaen" w:eastAsia="Times New Roman" w:hAnsi="Sylfaen"/>
          <w:lang w:val="ka-GE"/>
        </w:rPr>
        <w:t>10.5</w:t>
      </w:r>
      <w:r w:rsidRPr="00D41D4C">
        <w:rPr>
          <w:rFonts w:ascii="Sylfaen" w:eastAsia="Times New Roman" w:hAnsi="Sylfaen"/>
        </w:rPr>
        <w:t>%</w:t>
      </w:r>
      <w:r w:rsidRPr="00D41D4C">
        <w:rPr>
          <w:rFonts w:ascii="Sylfaen" w:hAnsi="Sylfaen"/>
          <w:noProof/>
          <w:szCs w:val="28"/>
          <w:lang w:val="ka-GE"/>
        </w:rPr>
        <w:t>.</w:t>
      </w:r>
    </w:p>
    <w:p w14:paraId="3E2F5FCD" w14:textId="77777777" w:rsidR="00426530" w:rsidRPr="009005BC" w:rsidRDefault="00426530" w:rsidP="00426530">
      <w:pPr>
        <w:spacing w:line="240" w:lineRule="auto"/>
        <w:jc w:val="center"/>
        <w:rPr>
          <w:rFonts w:ascii="Sylfaen" w:hAnsi="Sylfaen" w:cs="Sylfaen"/>
          <w:b/>
          <w:noProof/>
          <w:szCs w:val="28"/>
          <w:highlight w:val="yellow"/>
        </w:rPr>
      </w:pPr>
    </w:p>
    <w:p w14:paraId="3A7B12B1" w14:textId="77777777" w:rsidR="00426530" w:rsidRPr="00B00843" w:rsidRDefault="00426530" w:rsidP="00426530">
      <w:pPr>
        <w:spacing w:line="240" w:lineRule="auto"/>
        <w:jc w:val="center"/>
        <w:rPr>
          <w:rFonts w:ascii="Sylfaen" w:hAnsi="Sylfaen"/>
          <w:b/>
          <w:noProof/>
          <w:szCs w:val="28"/>
        </w:rPr>
      </w:pPr>
      <w:r w:rsidRPr="00B00843">
        <w:rPr>
          <w:rFonts w:ascii="Sylfaen" w:hAnsi="Sylfaen" w:cs="Sylfaen"/>
          <w:b/>
          <w:noProof/>
          <w:szCs w:val="28"/>
        </w:rPr>
        <w:t>საქართველოს</w:t>
      </w:r>
      <w:r w:rsidRPr="00B00843">
        <w:rPr>
          <w:rFonts w:ascii="Sylfaen" w:hAnsi="Sylfaen"/>
          <w:b/>
          <w:noProof/>
          <w:szCs w:val="28"/>
        </w:rPr>
        <w:t xml:space="preserve"> </w:t>
      </w:r>
      <w:r w:rsidRPr="00B00843">
        <w:rPr>
          <w:rFonts w:ascii="Sylfaen" w:hAnsi="Sylfaen" w:cs="Sylfaen"/>
          <w:b/>
          <w:noProof/>
          <w:szCs w:val="28"/>
        </w:rPr>
        <w:t>ეკონომიკისა</w:t>
      </w:r>
      <w:r w:rsidRPr="00B00843">
        <w:rPr>
          <w:rFonts w:ascii="Sylfaen" w:hAnsi="Sylfaen"/>
          <w:b/>
          <w:noProof/>
          <w:szCs w:val="28"/>
        </w:rPr>
        <w:t xml:space="preserve"> </w:t>
      </w:r>
      <w:r w:rsidRPr="00B00843">
        <w:rPr>
          <w:rFonts w:ascii="Sylfaen" w:hAnsi="Sylfaen" w:cs="Sylfaen"/>
          <w:b/>
          <w:noProof/>
          <w:szCs w:val="28"/>
        </w:rPr>
        <w:t>და</w:t>
      </w:r>
      <w:r w:rsidRPr="00B00843">
        <w:rPr>
          <w:rFonts w:ascii="Sylfaen" w:hAnsi="Sylfaen"/>
          <w:b/>
          <w:noProof/>
          <w:szCs w:val="28"/>
        </w:rPr>
        <w:t xml:space="preserve"> </w:t>
      </w:r>
      <w:r w:rsidRPr="00B00843">
        <w:rPr>
          <w:rFonts w:ascii="Sylfaen" w:hAnsi="Sylfaen" w:cs="Sylfaen"/>
          <w:b/>
          <w:noProof/>
          <w:szCs w:val="28"/>
        </w:rPr>
        <w:t>მდგრადი</w:t>
      </w:r>
      <w:r w:rsidRPr="00B00843">
        <w:rPr>
          <w:rFonts w:ascii="Sylfaen" w:hAnsi="Sylfaen"/>
          <w:b/>
          <w:noProof/>
          <w:szCs w:val="28"/>
        </w:rPr>
        <w:t xml:space="preserve"> </w:t>
      </w:r>
      <w:r w:rsidRPr="00B00843">
        <w:rPr>
          <w:rFonts w:ascii="Sylfaen" w:hAnsi="Sylfaen" w:cs="Sylfaen"/>
          <w:b/>
          <w:noProof/>
          <w:szCs w:val="28"/>
        </w:rPr>
        <w:t>განვითარების</w:t>
      </w:r>
      <w:r w:rsidRPr="00B00843">
        <w:rPr>
          <w:rFonts w:ascii="Sylfaen" w:hAnsi="Sylfaen"/>
          <w:b/>
          <w:noProof/>
          <w:szCs w:val="28"/>
        </w:rPr>
        <w:t xml:space="preserve"> </w:t>
      </w:r>
      <w:r w:rsidRPr="00B00843">
        <w:rPr>
          <w:rFonts w:ascii="Sylfaen" w:hAnsi="Sylfaen" w:cs="Sylfaen"/>
          <w:b/>
          <w:noProof/>
          <w:szCs w:val="28"/>
        </w:rPr>
        <w:t>სამინისტრო</w:t>
      </w:r>
    </w:p>
    <w:p w14:paraId="1E88D443" w14:textId="7AE4F088" w:rsidR="00426530" w:rsidRPr="00B00843" w:rsidRDefault="00426530" w:rsidP="00426530">
      <w:pPr>
        <w:spacing w:after="0" w:line="240" w:lineRule="auto"/>
        <w:ind w:firstLine="720"/>
        <w:jc w:val="both"/>
        <w:rPr>
          <w:rFonts w:ascii="Sylfaen" w:hAnsi="Sylfaen"/>
          <w:i/>
          <w:noProof/>
          <w:sz w:val="16"/>
          <w:szCs w:val="16"/>
        </w:rPr>
      </w:pPr>
      <w:r w:rsidRPr="00B00843">
        <w:rPr>
          <w:rFonts w:ascii="Sylfaen" w:hAnsi="Sylfaen" w:cs="Sylfaen"/>
          <w:noProof/>
          <w:szCs w:val="28"/>
        </w:rPr>
        <w:t>საქართველოს ეკონომიკისა და მდგრადი განვითარების სამინისტროსათვის</w:t>
      </w:r>
      <w:r w:rsidR="00BE1304" w:rsidRPr="00B00843">
        <w:rPr>
          <w:rFonts w:ascii="Sylfaen" w:hAnsi="Sylfaen" w:cs="Sylfaen"/>
          <w:noProof/>
          <w:szCs w:val="28"/>
        </w:rPr>
        <w:t xml:space="preserve"> </w:t>
      </w:r>
      <w:r w:rsidR="00006C75" w:rsidRPr="00B00843">
        <w:rPr>
          <w:rFonts w:ascii="Sylfaen" w:hAnsi="Sylfaen" w:cs="Sylfaen"/>
          <w:noProof/>
          <w:szCs w:val="28"/>
        </w:rPr>
        <w:t xml:space="preserve">2025 წლის </w:t>
      </w:r>
      <w:r w:rsidR="00366A51">
        <w:rPr>
          <w:rFonts w:ascii="Sylfaen" w:hAnsi="Sylfaen" w:cs="Sylfaen"/>
          <w:noProof/>
          <w:szCs w:val="28"/>
        </w:rPr>
        <w:t>12 თვეში</w:t>
      </w:r>
      <w:r w:rsidR="009005BC" w:rsidRPr="00B00843">
        <w:rPr>
          <w:rFonts w:ascii="Sylfaen" w:hAnsi="Sylfaen" w:cs="Sylfaen"/>
          <w:noProof/>
          <w:szCs w:val="28"/>
        </w:rPr>
        <w:t xml:space="preserve"> </w:t>
      </w:r>
      <w:r w:rsidR="0099001B" w:rsidRPr="00B00843">
        <w:rPr>
          <w:rFonts w:ascii="Sylfaen" w:hAnsi="Sylfaen" w:cs="Sylfaen"/>
          <w:noProof/>
          <w:szCs w:val="28"/>
        </w:rPr>
        <w:t xml:space="preserve">სახელმწიფო ბიუჯეტით </w:t>
      </w:r>
      <w:r w:rsidRPr="00B00843">
        <w:rPr>
          <w:rFonts w:ascii="Sylfaen" w:hAnsi="Sylfaen" w:cs="Sylfaen"/>
          <w:noProof/>
          <w:szCs w:val="28"/>
        </w:rPr>
        <w:t>გამოყოფილმა დაზუსტებულმა ასიგნებებმა შეადგინა</w:t>
      </w:r>
      <w:r w:rsidRPr="00B00843">
        <w:rPr>
          <w:rFonts w:ascii="Sylfaen" w:hAnsi="Sylfaen" w:cs="Sylfaen"/>
          <w:noProof/>
          <w:szCs w:val="28"/>
          <w:lang w:val="ka-GE"/>
        </w:rPr>
        <w:t xml:space="preserve"> </w:t>
      </w:r>
      <w:r w:rsidR="00F279A0" w:rsidRPr="00F279A0">
        <w:rPr>
          <w:rFonts w:ascii="Sylfaen" w:hAnsi="Sylfaen" w:cs="Sylfaen"/>
          <w:noProof/>
          <w:szCs w:val="28"/>
          <w:lang w:val="ka-GE"/>
        </w:rPr>
        <w:t>963</w:t>
      </w:r>
      <w:r w:rsidR="00F279A0">
        <w:rPr>
          <w:rFonts w:ascii="Sylfaen" w:hAnsi="Sylfaen" w:cs="Sylfaen"/>
          <w:noProof/>
          <w:szCs w:val="28"/>
          <w:lang w:val="ka-GE"/>
        </w:rPr>
        <w:t xml:space="preserve"> </w:t>
      </w:r>
      <w:r w:rsidR="00F279A0" w:rsidRPr="00F279A0">
        <w:rPr>
          <w:rFonts w:ascii="Sylfaen" w:hAnsi="Sylfaen" w:cs="Sylfaen"/>
          <w:noProof/>
          <w:szCs w:val="28"/>
          <w:lang w:val="ka-GE"/>
        </w:rPr>
        <w:t>600.8</w:t>
      </w:r>
      <w:r w:rsidR="00F279A0">
        <w:rPr>
          <w:rFonts w:ascii="Sylfaen" w:hAnsi="Sylfaen" w:cs="Sylfaen"/>
          <w:noProof/>
          <w:szCs w:val="28"/>
          <w:lang w:val="ka-GE"/>
        </w:rPr>
        <w:t xml:space="preserve"> </w:t>
      </w:r>
      <w:r w:rsidRPr="00B00843">
        <w:rPr>
          <w:rFonts w:ascii="Sylfaen" w:hAnsi="Sylfaen" w:cs="Sylfaen"/>
          <w:noProof/>
          <w:szCs w:val="28"/>
        </w:rPr>
        <w:t xml:space="preserve">ათასი ლარი, ხოლო ფაქტიურმა დაფინანსებამ - </w:t>
      </w:r>
      <w:r w:rsidR="00F279A0" w:rsidRPr="00F279A0">
        <w:rPr>
          <w:rFonts w:ascii="Sylfaen" w:hAnsi="Sylfaen" w:cs="Sylfaen"/>
          <w:noProof/>
          <w:szCs w:val="28"/>
          <w:lang w:val="ka-GE"/>
        </w:rPr>
        <w:t>902</w:t>
      </w:r>
      <w:r w:rsidR="00F279A0">
        <w:rPr>
          <w:rFonts w:ascii="Sylfaen" w:hAnsi="Sylfaen" w:cs="Sylfaen"/>
          <w:noProof/>
          <w:szCs w:val="28"/>
          <w:lang w:val="ka-GE"/>
        </w:rPr>
        <w:t xml:space="preserve"> </w:t>
      </w:r>
      <w:r w:rsidR="00F279A0" w:rsidRPr="00F279A0">
        <w:rPr>
          <w:rFonts w:ascii="Sylfaen" w:hAnsi="Sylfaen" w:cs="Sylfaen"/>
          <w:noProof/>
          <w:szCs w:val="28"/>
          <w:lang w:val="ka-GE"/>
        </w:rPr>
        <w:t>204.5</w:t>
      </w:r>
      <w:r w:rsidR="00F279A0">
        <w:rPr>
          <w:rFonts w:ascii="Sylfaen" w:hAnsi="Sylfaen" w:cs="Sylfaen"/>
          <w:noProof/>
          <w:szCs w:val="28"/>
          <w:lang w:val="ka-GE"/>
        </w:rPr>
        <w:t xml:space="preserve"> </w:t>
      </w:r>
      <w:r w:rsidRPr="00B00843">
        <w:rPr>
          <w:rFonts w:ascii="Sylfaen" w:hAnsi="Sylfaen" w:cs="Sylfaen"/>
          <w:noProof/>
          <w:szCs w:val="28"/>
        </w:rPr>
        <w:t xml:space="preserve">ათასი ლარი, </w:t>
      </w:r>
      <w:r w:rsidR="0023760E" w:rsidRPr="00B00843">
        <w:rPr>
          <w:rFonts w:ascii="Sylfaen" w:hAnsi="Sylfaen" w:cs="Sylfaen"/>
          <w:noProof/>
          <w:szCs w:val="28"/>
        </w:rPr>
        <w:t xml:space="preserve">რაც 2024 წლის შესაბამის </w:t>
      </w:r>
      <w:r w:rsidR="0099001B" w:rsidRPr="00B00843">
        <w:rPr>
          <w:rFonts w:ascii="Sylfaen" w:hAnsi="Sylfaen" w:cs="Sylfaen"/>
          <w:noProof/>
          <w:szCs w:val="28"/>
        </w:rPr>
        <w:t>მაჩვენებელზე</w:t>
      </w:r>
      <w:r w:rsidRPr="00B00843">
        <w:rPr>
          <w:rFonts w:ascii="Sylfaen" w:hAnsi="Sylfaen" w:cs="Sylfaen"/>
          <w:noProof/>
          <w:szCs w:val="28"/>
        </w:rPr>
        <w:t xml:space="preserve"> </w:t>
      </w:r>
      <w:r w:rsidR="00F279A0" w:rsidRPr="00F279A0">
        <w:rPr>
          <w:rFonts w:ascii="Sylfaen" w:hAnsi="Sylfaen" w:cs="Sylfaen"/>
          <w:noProof/>
          <w:szCs w:val="28"/>
        </w:rPr>
        <w:t>159</w:t>
      </w:r>
      <w:r w:rsidR="00F279A0">
        <w:rPr>
          <w:rFonts w:ascii="Sylfaen" w:hAnsi="Sylfaen" w:cs="Sylfaen"/>
          <w:noProof/>
          <w:szCs w:val="28"/>
        </w:rPr>
        <w:t xml:space="preserve"> </w:t>
      </w:r>
      <w:r w:rsidR="00F279A0" w:rsidRPr="00F279A0">
        <w:rPr>
          <w:rFonts w:ascii="Sylfaen" w:hAnsi="Sylfaen" w:cs="Sylfaen"/>
          <w:noProof/>
          <w:szCs w:val="28"/>
        </w:rPr>
        <w:t>164.5</w:t>
      </w:r>
      <w:r w:rsidR="00F279A0">
        <w:rPr>
          <w:rFonts w:ascii="Sylfaen" w:hAnsi="Sylfaen" w:cs="Sylfaen"/>
          <w:noProof/>
          <w:szCs w:val="28"/>
        </w:rPr>
        <w:t xml:space="preserve"> </w:t>
      </w:r>
      <w:r w:rsidRPr="00B00843">
        <w:rPr>
          <w:rFonts w:ascii="Sylfaen" w:hAnsi="Sylfaen" w:cs="Sylfaen"/>
          <w:noProof/>
          <w:szCs w:val="28"/>
        </w:rPr>
        <w:t xml:space="preserve">ათასი ლარით </w:t>
      </w:r>
      <w:r w:rsidR="00BC7495" w:rsidRPr="00B00843">
        <w:rPr>
          <w:rFonts w:ascii="Sylfaen" w:hAnsi="Sylfaen" w:cs="Sylfaen"/>
          <w:noProof/>
          <w:szCs w:val="28"/>
          <w:lang w:val="ka-GE"/>
        </w:rPr>
        <w:t>მეტია</w:t>
      </w:r>
      <w:r w:rsidRPr="00B00843">
        <w:rPr>
          <w:rFonts w:ascii="Sylfaen" w:hAnsi="Sylfaen" w:cs="Sylfaen"/>
          <w:noProof/>
          <w:szCs w:val="28"/>
        </w:rPr>
        <w:t xml:space="preserve">. </w:t>
      </w:r>
    </w:p>
    <w:p w14:paraId="0243DE84" w14:textId="7F6F6A69" w:rsidR="00B47B91" w:rsidRPr="00B00843" w:rsidRDefault="0023760E" w:rsidP="00B47B91">
      <w:pPr>
        <w:spacing w:line="240" w:lineRule="auto"/>
        <w:jc w:val="right"/>
        <w:rPr>
          <w:rFonts w:ascii="Sylfaen" w:hAnsi="Sylfaen" w:cs="Sylfaen"/>
          <w:i/>
          <w:noProof/>
          <w:sz w:val="16"/>
          <w:szCs w:val="16"/>
        </w:rPr>
      </w:pPr>
      <w:r w:rsidRPr="00B00843">
        <w:rPr>
          <w:rFonts w:ascii="Sylfaen" w:hAnsi="Sylfaen"/>
          <w:i/>
          <w:noProof/>
          <w:sz w:val="16"/>
          <w:szCs w:val="16"/>
        </w:rPr>
        <w:t xml:space="preserve">2024-2025 წლებში </w:t>
      </w:r>
      <w:r w:rsidR="00366A51">
        <w:rPr>
          <w:rFonts w:ascii="Sylfaen" w:hAnsi="Sylfaen"/>
          <w:i/>
          <w:noProof/>
          <w:sz w:val="16"/>
          <w:szCs w:val="16"/>
        </w:rPr>
        <w:t>12 თვეში</w:t>
      </w:r>
      <w:r w:rsidR="009005BC" w:rsidRPr="00B00843">
        <w:rPr>
          <w:rFonts w:ascii="Sylfaen" w:hAnsi="Sylfaen"/>
          <w:i/>
          <w:noProof/>
          <w:sz w:val="16"/>
          <w:szCs w:val="16"/>
        </w:rPr>
        <w:t xml:space="preserve"> </w:t>
      </w:r>
      <w:r w:rsidRPr="00B00843">
        <w:rPr>
          <w:rFonts w:ascii="Sylfaen" w:hAnsi="Sylfaen"/>
          <w:i/>
          <w:noProof/>
          <w:sz w:val="16"/>
          <w:szCs w:val="16"/>
        </w:rPr>
        <w:t>გამოყოფილი</w:t>
      </w:r>
      <w:r w:rsidR="00B47B91" w:rsidRPr="00B00843">
        <w:rPr>
          <w:rFonts w:ascii="Sylfaen" w:hAnsi="Sylfaen"/>
          <w:i/>
          <w:noProof/>
          <w:sz w:val="16"/>
          <w:szCs w:val="16"/>
        </w:rPr>
        <w:br/>
        <w:t xml:space="preserve"> </w:t>
      </w:r>
      <w:r w:rsidR="00B47B91" w:rsidRPr="00B00843">
        <w:rPr>
          <w:rFonts w:ascii="Sylfaen" w:hAnsi="Sylfaen" w:cs="Sylfaen"/>
          <w:i/>
          <w:noProof/>
          <w:sz w:val="16"/>
          <w:szCs w:val="16"/>
        </w:rPr>
        <w:t>დაზუსტებული</w:t>
      </w:r>
      <w:r w:rsidR="00B47B91" w:rsidRPr="00B00843">
        <w:rPr>
          <w:rFonts w:ascii="Sylfaen" w:hAnsi="Sylfaen"/>
          <w:i/>
          <w:noProof/>
          <w:sz w:val="16"/>
          <w:szCs w:val="16"/>
        </w:rPr>
        <w:t xml:space="preserve"> </w:t>
      </w:r>
      <w:r w:rsidR="00B47B91" w:rsidRPr="00B00843">
        <w:rPr>
          <w:rFonts w:ascii="Sylfaen" w:hAnsi="Sylfaen" w:cs="Sylfaen"/>
          <w:i/>
          <w:noProof/>
          <w:sz w:val="16"/>
          <w:szCs w:val="16"/>
        </w:rPr>
        <w:t>ასიგნებები</w:t>
      </w:r>
      <w:r w:rsidR="00B47B91" w:rsidRPr="00B00843">
        <w:rPr>
          <w:rFonts w:ascii="Sylfaen" w:hAnsi="Sylfaen"/>
          <w:i/>
          <w:noProof/>
          <w:sz w:val="16"/>
          <w:szCs w:val="16"/>
        </w:rPr>
        <w:t xml:space="preserve"> </w:t>
      </w:r>
      <w:r w:rsidR="00B47B91" w:rsidRPr="00B00843">
        <w:rPr>
          <w:rFonts w:ascii="Sylfaen" w:hAnsi="Sylfaen" w:cs="Sylfaen"/>
          <w:i/>
          <w:noProof/>
          <w:sz w:val="16"/>
          <w:szCs w:val="16"/>
        </w:rPr>
        <w:t>და</w:t>
      </w:r>
      <w:r w:rsidR="00B47B91" w:rsidRPr="00B00843">
        <w:rPr>
          <w:rFonts w:ascii="Sylfaen" w:hAnsi="Sylfaen"/>
          <w:i/>
          <w:noProof/>
          <w:sz w:val="16"/>
          <w:szCs w:val="16"/>
        </w:rPr>
        <w:t xml:space="preserve"> </w:t>
      </w:r>
      <w:r w:rsidR="00B47B91" w:rsidRPr="00B00843">
        <w:rPr>
          <w:rFonts w:ascii="Sylfaen" w:hAnsi="Sylfaen" w:cs="Sylfaen"/>
          <w:i/>
          <w:noProof/>
          <w:sz w:val="16"/>
          <w:szCs w:val="16"/>
        </w:rPr>
        <w:t>ფაქტიური</w:t>
      </w:r>
      <w:r w:rsidR="00B47B91" w:rsidRPr="00B00843">
        <w:rPr>
          <w:rFonts w:ascii="Sylfaen" w:hAnsi="Sylfaen"/>
          <w:i/>
          <w:noProof/>
          <w:sz w:val="16"/>
          <w:szCs w:val="16"/>
        </w:rPr>
        <w:t xml:space="preserve"> </w:t>
      </w:r>
      <w:r w:rsidR="00B47B91" w:rsidRPr="00B00843">
        <w:rPr>
          <w:rFonts w:ascii="Sylfaen" w:hAnsi="Sylfaen" w:cs="Sylfaen"/>
          <w:i/>
          <w:noProof/>
          <w:sz w:val="16"/>
          <w:szCs w:val="16"/>
        </w:rPr>
        <w:t>დაფინანსება</w:t>
      </w:r>
    </w:p>
    <w:p w14:paraId="00BC2F12" w14:textId="526567D7" w:rsidR="00426530" w:rsidRPr="00B00843" w:rsidRDefault="00F279A0" w:rsidP="00426530">
      <w:pPr>
        <w:spacing w:after="0" w:line="240" w:lineRule="auto"/>
        <w:jc w:val="center"/>
        <w:rPr>
          <w:noProof/>
        </w:rPr>
      </w:pPr>
      <w:r>
        <w:rPr>
          <w:noProof/>
        </w:rPr>
        <w:drawing>
          <wp:inline distT="0" distB="0" distL="0" distR="0" wp14:anchorId="174D8F4E" wp14:editId="1CCFF112">
            <wp:extent cx="6477000" cy="2324100"/>
            <wp:effectExtent l="0" t="0" r="0" b="0"/>
            <wp:docPr id="68" name="Chart 68">
              <a:extLst xmlns:a="http://schemas.openxmlformats.org/drawingml/2006/main">
                <a:ext uri="{FF2B5EF4-FFF2-40B4-BE49-F238E27FC236}">
                  <a16:creationId xmlns:a16="http://schemas.microsoft.com/office/drawing/2014/main" id="{00000000-0008-0000-19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4E667319" w14:textId="77777777" w:rsidR="00F06543" w:rsidRPr="00B00843" w:rsidRDefault="00F06543" w:rsidP="00426530">
      <w:pPr>
        <w:spacing w:after="0" w:line="240" w:lineRule="auto"/>
        <w:jc w:val="center"/>
        <w:rPr>
          <w:rFonts w:ascii="Sylfaen" w:hAnsi="Sylfaen" w:cs="Sylfaen"/>
          <w:i/>
          <w:noProof/>
          <w:sz w:val="16"/>
          <w:szCs w:val="16"/>
        </w:rPr>
      </w:pPr>
    </w:p>
    <w:p w14:paraId="4B5A6157" w14:textId="2364B74F" w:rsidR="00426530" w:rsidRPr="00B00843" w:rsidRDefault="00426530" w:rsidP="00426530">
      <w:pPr>
        <w:spacing w:after="0" w:line="240" w:lineRule="auto"/>
        <w:ind w:firstLine="720"/>
        <w:jc w:val="both"/>
        <w:rPr>
          <w:rFonts w:ascii="Sylfaen" w:hAnsi="Sylfaen"/>
          <w:noProof/>
          <w:szCs w:val="28"/>
          <w:lang w:val="ka-GE"/>
        </w:rPr>
      </w:pPr>
      <w:r w:rsidRPr="00B00843">
        <w:rPr>
          <w:rFonts w:ascii="Sylfaen" w:hAnsi="Sylfaen" w:cs="Sylfaen"/>
          <w:noProof/>
          <w:szCs w:val="28"/>
          <w:lang w:val="af-ZA"/>
        </w:rPr>
        <w:t>საქართველოს</w:t>
      </w:r>
      <w:r w:rsidRPr="00B00843">
        <w:rPr>
          <w:rFonts w:ascii="Sylfaen" w:hAnsi="Sylfaen"/>
          <w:noProof/>
          <w:szCs w:val="28"/>
          <w:lang w:val="af-ZA"/>
        </w:rPr>
        <w:t xml:space="preserve"> </w:t>
      </w:r>
      <w:r w:rsidRPr="00B00843">
        <w:rPr>
          <w:rFonts w:ascii="Sylfaen" w:hAnsi="Sylfaen" w:cs="Sylfaen"/>
          <w:noProof/>
          <w:szCs w:val="28"/>
          <w:lang w:val="af-ZA"/>
        </w:rPr>
        <w:t>ეკონომიკისა</w:t>
      </w:r>
      <w:r w:rsidRPr="00B00843">
        <w:rPr>
          <w:rFonts w:ascii="Sylfaen" w:hAnsi="Sylfaen"/>
          <w:noProof/>
          <w:szCs w:val="28"/>
          <w:lang w:val="af-ZA"/>
        </w:rPr>
        <w:t xml:space="preserve"> </w:t>
      </w:r>
      <w:r w:rsidRPr="00B00843">
        <w:rPr>
          <w:rFonts w:ascii="Sylfaen" w:hAnsi="Sylfaen" w:cs="Sylfaen"/>
          <w:noProof/>
          <w:szCs w:val="28"/>
          <w:lang w:val="af-ZA"/>
        </w:rPr>
        <w:t>და</w:t>
      </w:r>
      <w:r w:rsidRPr="00B00843">
        <w:rPr>
          <w:rFonts w:ascii="Sylfaen" w:hAnsi="Sylfaen"/>
          <w:noProof/>
          <w:szCs w:val="28"/>
          <w:lang w:val="af-ZA"/>
        </w:rPr>
        <w:t xml:space="preserve"> </w:t>
      </w:r>
      <w:r w:rsidRPr="00B00843">
        <w:rPr>
          <w:rFonts w:ascii="Sylfaen" w:hAnsi="Sylfaen" w:cs="Sylfaen"/>
          <w:noProof/>
          <w:szCs w:val="28"/>
          <w:lang w:val="af-ZA"/>
        </w:rPr>
        <w:t>მდგრადი</w:t>
      </w:r>
      <w:r w:rsidRPr="00B00843">
        <w:rPr>
          <w:rFonts w:ascii="Sylfaen" w:hAnsi="Sylfaen"/>
          <w:noProof/>
          <w:szCs w:val="28"/>
          <w:lang w:val="af-ZA"/>
        </w:rPr>
        <w:t xml:space="preserve"> </w:t>
      </w:r>
      <w:r w:rsidRPr="00B00843">
        <w:rPr>
          <w:rFonts w:ascii="Sylfaen" w:hAnsi="Sylfaen" w:cs="Sylfaen"/>
          <w:noProof/>
          <w:szCs w:val="28"/>
          <w:lang w:val="af-ZA"/>
        </w:rPr>
        <w:t>განვითარების</w:t>
      </w:r>
      <w:r w:rsidRPr="00B00843">
        <w:rPr>
          <w:rFonts w:ascii="Sylfaen" w:hAnsi="Sylfaen"/>
          <w:noProof/>
          <w:szCs w:val="28"/>
          <w:lang w:val="af-ZA"/>
        </w:rPr>
        <w:t xml:space="preserve"> </w:t>
      </w:r>
      <w:r w:rsidRPr="00B00843">
        <w:rPr>
          <w:rFonts w:ascii="Sylfaen" w:hAnsi="Sylfaen" w:cs="Sylfaen"/>
          <w:noProof/>
          <w:szCs w:val="28"/>
          <w:lang w:val="af-ZA"/>
        </w:rPr>
        <w:t>სამინისტროსათვის</w:t>
      </w:r>
      <w:r w:rsidRPr="00B00843">
        <w:rPr>
          <w:rFonts w:ascii="Sylfaen" w:hAnsi="Sylfaen"/>
          <w:noProof/>
          <w:szCs w:val="28"/>
          <w:lang w:val="af-ZA"/>
        </w:rPr>
        <w:t xml:space="preserve"> </w:t>
      </w:r>
      <w:r w:rsidRPr="00B00843">
        <w:rPr>
          <w:rFonts w:ascii="Sylfaen" w:hAnsi="Sylfaen" w:cs="Sylfaen"/>
          <w:noProof/>
          <w:szCs w:val="28"/>
        </w:rPr>
        <w:t>გამოყოფილ</w:t>
      </w:r>
      <w:r w:rsidRPr="00B00843">
        <w:rPr>
          <w:rFonts w:ascii="Sylfaen" w:hAnsi="Sylfaen"/>
          <w:noProof/>
          <w:szCs w:val="28"/>
        </w:rPr>
        <w:t xml:space="preserve"> </w:t>
      </w:r>
      <w:r w:rsidRPr="00B00843">
        <w:rPr>
          <w:rFonts w:ascii="Sylfaen" w:hAnsi="Sylfaen" w:cs="Sylfaen"/>
          <w:noProof/>
          <w:szCs w:val="28"/>
        </w:rPr>
        <w:t>სახსრებში</w:t>
      </w:r>
      <w:r w:rsidRPr="00B00843">
        <w:rPr>
          <w:rFonts w:ascii="Sylfaen" w:hAnsi="Sylfaen"/>
          <w:noProof/>
          <w:szCs w:val="28"/>
        </w:rPr>
        <w:t xml:space="preserve"> </w:t>
      </w:r>
      <w:r w:rsidRPr="00B00843">
        <w:rPr>
          <w:rFonts w:ascii="Sylfaen" w:hAnsi="Sylfaen"/>
          <w:noProof/>
          <w:szCs w:val="28"/>
          <w:lang w:val="ka-GE"/>
        </w:rPr>
        <w:t>„</w:t>
      </w:r>
      <w:r w:rsidRPr="00B00843">
        <w:rPr>
          <w:rFonts w:ascii="Sylfaen" w:hAnsi="Sylfaen"/>
          <w:noProof/>
          <w:szCs w:val="28"/>
        </w:rPr>
        <w:t xml:space="preserve">ხარჯების“ </w:t>
      </w:r>
      <w:r w:rsidRPr="00B00843">
        <w:rPr>
          <w:rFonts w:ascii="Sylfaen" w:hAnsi="Sylfaen" w:cs="Sylfaen"/>
          <w:noProof/>
          <w:szCs w:val="28"/>
        </w:rPr>
        <w:t>მუხლის</w:t>
      </w:r>
      <w:r w:rsidRPr="00B00843">
        <w:rPr>
          <w:rFonts w:ascii="Sylfaen" w:hAnsi="Sylfaen"/>
          <w:noProof/>
          <w:szCs w:val="28"/>
        </w:rPr>
        <w:t xml:space="preserve"> </w:t>
      </w:r>
      <w:r w:rsidRPr="00B00843">
        <w:rPr>
          <w:rFonts w:ascii="Sylfaen" w:hAnsi="Sylfaen" w:cs="Sylfaen"/>
          <w:noProof/>
          <w:szCs w:val="28"/>
        </w:rPr>
        <w:t>საკასო</w:t>
      </w:r>
      <w:r w:rsidRPr="00B00843">
        <w:rPr>
          <w:rFonts w:ascii="Sylfaen" w:hAnsi="Sylfaen"/>
          <w:noProof/>
          <w:szCs w:val="28"/>
        </w:rPr>
        <w:t xml:space="preserve"> </w:t>
      </w:r>
      <w:r w:rsidRPr="00B00843">
        <w:rPr>
          <w:rFonts w:ascii="Sylfaen" w:hAnsi="Sylfaen" w:cs="Sylfaen"/>
          <w:noProof/>
          <w:szCs w:val="28"/>
        </w:rPr>
        <w:t>შესრულებამ</w:t>
      </w:r>
      <w:r w:rsidRPr="00B00843">
        <w:rPr>
          <w:rFonts w:ascii="Sylfaen" w:hAnsi="Sylfaen"/>
          <w:noProof/>
          <w:szCs w:val="28"/>
        </w:rPr>
        <w:t xml:space="preserve"> </w:t>
      </w:r>
      <w:r w:rsidRPr="00B00843">
        <w:rPr>
          <w:rFonts w:ascii="Sylfaen" w:hAnsi="Sylfaen" w:cs="Sylfaen"/>
          <w:noProof/>
          <w:szCs w:val="28"/>
        </w:rPr>
        <w:t>შეადგინა</w:t>
      </w:r>
      <w:r w:rsidRPr="00B00843">
        <w:rPr>
          <w:rFonts w:ascii="Sylfaen" w:hAnsi="Sylfaen"/>
          <w:noProof/>
          <w:szCs w:val="28"/>
        </w:rPr>
        <w:t xml:space="preserve"> </w:t>
      </w:r>
      <w:r w:rsidR="000C7C56" w:rsidRPr="000C7C56">
        <w:rPr>
          <w:rFonts w:ascii="Sylfaen" w:eastAsia="Times New Roman" w:hAnsi="Sylfaen"/>
          <w:lang w:val="ka-GE"/>
        </w:rPr>
        <w:t>90.2%</w:t>
      </w:r>
      <w:r w:rsidR="000C7C56">
        <w:rPr>
          <w:rFonts w:ascii="Sylfaen" w:eastAsia="Times New Roman" w:hAnsi="Sylfaen"/>
          <w:lang w:val="ka-GE"/>
        </w:rPr>
        <w:t xml:space="preserve">, </w:t>
      </w:r>
      <w:r w:rsidRPr="00B00843">
        <w:rPr>
          <w:rFonts w:ascii="Sylfaen" w:hAnsi="Sylfaen"/>
          <w:noProof/>
          <w:szCs w:val="28"/>
          <w:lang w:val="ka-GE"/>
        </w:rPr>
        <w:t>„</w:t>
      </w:r>
      <w:r w:rsidRPr="00B00843">
        <w:rPr>
          <w:rFonts w:ascii="Sylfaen" w:hAnsi="Sylfaen"/>
          <w:noProof/>
          <w:szCs w:val="28"/>
        </w:rPr>
        <w:t xml:space="preserve">არაფინანსური აქტივების ზრდის“ </w:t>
      </w:r>
      <w:r w:rsidRPr="00B00843">
        <w:rPr>
          <w:rFonts w:ascii="Sylfaen" w:hAnsi="Sylfaen" w:cs="Sylfaen"/>
          <w:noProof/>
          <w:szCs w:val="28"/>
        </w:rPr>
        <w:t>მუხლით</w:t>
      </w:r>
      <w:r w:rsidRPr="00B00843">
        <w:rPr>
          <w:rFonts w:ascii="Sylfaen" w:hAnsi="Sylfaen"/>
          <w:noProof/>
          <w:szCs w:val="28"/>
        </w:rPr>
        <w:t xml:space="preserve"> </w:t>
      </w:r>
      <w:r w:rsidRPr="00B00843">
        <w:rPr>
          <w:rFonts w:ascii="Sylfaen" w:hAnsi="Sylfaen"/>
          <w:noProof/>
          <w:szCs w:val="28"/>
          <w:lang w:val="ka-GE"/>
        </w:rPr>
        <w:t>-</w:t>
      </w:r>
      <w:r w:rsidRPr="00B00843">
        <w:rPr>
          <w:rFonts w:ascii="Sylfaen" w:hAnsi="Sylfaen"/>
          <w:noProof/>
          <w:szCs w:val="28"/>
        </w:rPr>
        <w:t xml:space="preserve"> </w:t>
      </w:r>
      <w:r w:rsidR="000C7C56">
        <w:rPr>
          <w:rFonts w:ascii="Sylfaen" w:hAnsi="Sylfaen"/>
          <w:noProof/>
          <w:szCs w:val="28"/>
          <w:lang w:val="ka-GE"/>
        </w:rPr>
        <w:t>6.1</w:t>
      </w:r>
      <w:r w:rsidRPr="00B00843">
        <w:rPr>
          <w:rFonts w:ascii="Sylfaen" w:hAnsi="Sylfaen"/>
          <w:noProof/>
          <w:szCs w:val="28"/>
        </w:rPr>
        <w:t>%,</w:t>
      </w:r>
      <w:r w:rsidR="00B00843" w:rsidRPr="00B00843">
        <w:rPr>
          <w:rFonts w:ascii="Sylfaen" w:hAnsi="Sylfaen"/>
          <w:noProof/>
          <w:szCs w:val="28"/>
          <w:lang w:val="ka-GE"/>
        </w:rPr>
        <w:t xml:space="preserve"> </w:t>
      </w:r>
      <w:r w:rsidR="00FE135C" w:rsidRPr="00B00843">
        <w:rPr>
          <w:rFonts w:ascii="Sylfaen" w:hAnsi="Sylfaen"/>
          <w:noProof/>
          <w:szCs w:val="28"/>
          <w:lang w:val="ka-GE"/>
        </w:rPr>
        <w:t xml:space="preserve"> </w:t>
      </w:r>
      <w:r w:rsidRPr="00B00843">
        <w:rPr>
          <w:rFonts w:ascii="Sylfaen" w:hAnsi="Sylfaen"/>
          <w:noProof/>
          <w:szCs w:val="28"/>
          <w:lang w:val="ka-GE"/>
        </w:rPr>
        <w:t>„</w:t>
      </w:r>
      <w:r w:rsidRPr="00B00843">
        <w:rPr>
          <w:rFonts w:ascii="Sylfaen" w:hAnsi="Sylfaen" w:cs="Sylfaen"/>
          <w:noProof/>
          <w:szCs w:val="28"/>
        </w:rPr>
        <w:t>ფინანსური</w:t>
      </w:r>
      <w:r w:rsidRPr="00B00843">
        <w:rPr>
          <w:rFonts w:ascii="Sylfaen" w:hAnsi="Sylfaen"/>
          <w:noProof/>
          <w:szCs w:val="28"/>
        </w:rPr>
        <w:t xml:space="preserve"> </w:t>
      </w:r>
      <w:r w:rsidRPr="00B00843">
        <w:rPr>
          <w:rFonts w:ascii="Sylfaen" w:hAnsi="Sylfaen" w:cs="Sylfaen"/>
          <w:noProof/>
          <w:szCs w:val="28"/>
        </w:rPr>
        <w:t>აქტივების</w:t>
      </w:r>
      <w:r w:rsidRPr="00B00843">
        <w:rPr>
          <w:rFonts w:ascii="Sylfaen" w:hAnsi="Sylfaen"/>
          <w:noProof/>
          <w:szCs w:val="28"/>
        </w:rPr>
        <w:t xml:space="preserve"> </w:t>
      </w:r>
      <w:r w:rsidRPr="00B00843">
        <w:rPr>
          <w:rFonts w:ascii="Sylfaen" w:hAnsi="Sylfaen" w:cs="Sylfaen"/>
          <w:noProof/>
          <w:szCs w:val="28"/>
        </w:rPr>
        <w:t>ზრდის</w:t>
      </w:r>
      <w:r w:rsidRPr="00B00843">
        <w:rPr>
          <w:rFonts w:ascii="Sylfaen" w:hAnsi="Sylfaen"/>
          <w:noProof/>
          <w:szCs w:val="28"/>
          <w:lang w:val="ka-GE"/>
        </w:rPr>
        <w:t>“</w:t>
      </w:r>
      <w:r w:rsidRPr="00B00843">
        <w:rPr>
          <w:rFonts w:ascii="Sylfaen" w:hAnsi="Sylfaen"/>
          <w:noProof/>
          <w:szCs w:val="28"/>
        </w:rPr>
        <w:t xml:space="preserve"> </w:t>
      </w:r>
      <w:r w:rsidRPr="00B00843">
        <w:rPr>
          <w:rFonts w:ascii="Sylfaen" w:hAnsi="Sylfaen" w:cs="Sylfaen"/>
          <w:noProof/>
          <w:szCs w:val="28"/>
        </w:rPr>
        <w:t>მუხლით</w:t>
      </w:r>
      <w:r w:rsidRPr="00B00843">
        <w:rPr>
          <w:rFonts w:ascii="Sylfaen" w:hAnsi="Sylfaen"/>
          <w:noProof/>
          <w:szCs w:val="28"/>
        </w:rPr>
        <w:t xml:space="preserve"> </w:t>
      </w:r>
      <w:r w:rsidRPr="00B00843">
        <w:rPr>
          <w:rFonts w:ascii="Sylfaen" w:hAnsi="Sylfaen"/>
          <w:noProof/>
          <w:szCs w:val="28"/>
          <w:lang w:val="ka-GE"/>
        </w:rPr>
        <w:t>-</w:t>
      </w:r>
      <w:r w:rsidRPr="00B00843">
        <w:rPr>
          <w:rFonts w:ascii="Sylfaen" w:hAnsi="Sylfaen"/>
          <w:noProof/>
          <w:szCs w:val="28"/>
        </w:rPr>
        <w:t xml:space="preserve"> </w:t>
      </w:r>
      <w:r w:rsidR="000C7C56">
        <w:rPr>
          <w:rFonts w:ascii="Sylfaen" w:hAnsi="Sylfaen"/>
          <w:noProof/>
          <w:szCs w:val="28"/>
          <w:lang w:val="ka-GE"/>
        </w:rPr>
        <w:t>3.3</w:t>
      </w:r>
      <w:r w:rsidR="00FE135C" w:rsidRPr="00B00843">
        <w:rPr>
          <w:rFonts w:ascii="Sylfaen" w:hAnsi="Sylfaen"/>
          <w:noProof/>
          <w:szCs w:val="28"/>
        </w:rPr>
        <w:t>%</w:t>
      </w:r>
      <w:r w:rsidR="00B00843" w:rsidRPr="00B00843">
        <w:rPr>
          <w:rFonts w:ascii="Sylfaen" w:hAnsi="Sylfaen"/>
          <w:noProof/>
          <w:szCs w:val="28"/>
          <w:lang w:val="ka-GE"/>
        </w:rPr>
        <w:t>, ხოლო ,,ვალდებულებების კლების“ მუხლით - 0.</w:t>
      </w:r>
      <w:r w:rsidR="000C7C56">
        <w:rPr>
          <w:rFonts w:ascii="Sylfaen" w:hAnsi="Sylfaen"/>
          <w:noProof/>
          <w:szCs w:val="28"/>
          <w:lang w:val="ka-GE"/>
        </w:rPr>
        <w:t>5</w:t>
      </w:r>
      <w:r w:rsidR="00B00843" w:rsidRPr="00B00843">
        <w:rPr>
          <w:rFonts w:ascii="Sylfaen" w:hAnsi="Sylfaen"/>
          <w:noProof/>
          <w:szCs w:val="28"/>
          <w:lang w:val="ka-GE"/>
        </w:rPr>
        <w:t>%.</w:t>
      </w:r>
    </w:p>
    <w:p w14:paraId="6555167A" w14:textId="77777777" w:rsidR="008B72AF" w:rsidRPr="00B00843" w:rsidRDefault="008B72AF" w:rsidP="00426530">
      <w:pPr>
        <w:spacing w:after="0" w:line="240" w:lineRule="auto"/>
        <w:ind w:firstLine="720"/>
        <w:jc w:val="both"/>
        <w:rPr>
          <w:rFonts w:ascii="Sylfaen" w:hAnsi="Sylfaen"/>
          <w:noProof/>
          <w:szCs w:val="28"/>
          <w:lang w:val="ka-GE"/>
        </w:rPr>
      </w:pPr>
    </w:p>
    <w:p w14:paraId="0C4C384A" w14:textId="77777777" w:rsidR="00426530" w:rsidRPr="00B00843" w:rsidRDefault="00426530" w:rsidP="00426530">
      <w:pPr>
        <w:spacing w:after="0" w:line="240" w:lineRule="auto"/>
        <w:jc w:val="center"/>
        <w:rPr>
          <w:rFonts w:ascii="Sylfaen" w:hAnsi="Sylfaen"/>
          <w:b/>
          <w:noProof/>
          <w:szCs w:val="28"/>
          <w:lang w:val="ka-GE"/>
        </w:rPr>
      </w:pPr>
      <w:r w:rsidRPr="00B00843">
        <w:rPr>
          <w:rFonts w:ascii="Sylfaen" w:hAnsi="Sylfaen" w:cs="Sylfaen"/>
          <w:b/>
          <w:noProof/>
          <w:szCs w:val="28"/>
        </w:rPr>
        <w:lastRenderedPageBreak/>
        <w:t>საქართველოს</w:t>
      </w:r>
      <w:r w:rsidRPr="00B00843">
        <w:rPr>
          <w:rFonts w:ascii="Sylfaen" w:hAnsi="Sylfaen"/>
          <w:b/>
          <w:noProof/>
          <w:szCs w:val="28"/>
        </w:rPr>
        <w:t xml:space="preserve"> </w:t>
      </w:r>
      <w:r w:rsidRPr="00B00843">
        <w:rPr>
          <w:rFonts w:ascii="Sylfaen" w:hAnsi="Sylfaen" w:cs="Sylfaen"/>
          <w:b/>
          <w:noProof/>
          <w:szCs w:val="28"/>
        </w:rPr>
        <w:t>რეგიონული</w:t>
      </w:r>
      <w:r w:rsidRPr="00B00843">
        <w:rPr>
          <w:rFonts w:ascii="Sylfaen" w:hAnsi="Sylfaen"/>
          <w:b/>
          <w:noProof/>
          <w:szCs w:val="28"/>
        </w:rPr>
        <w:t xml:space="preserve"> </w:t>
      </w:r>
      <w:r w:rsidRPr="00B00843">
        <w:rPr>
          <w:rFonts w:ascii="Sylfaen" w:hAnsi="Sylfaen" w:cs="Sylfaen"/>
          <w:b/>
          <w:noProof/>
          <w:szCs w:val="28"/>
        </w:rPr>
        <w:t>განვითარებისა</w:t>
      </w:r>
      <w:r w:rsidRPr="00B00843">
        <w:rPr>
          <w:rFonts w:ascii="Sylfaen" w:hAnsi="Sylfaen"/>
          <w:b/>
          <w:noProof/>
          <w:szCs w:val="28"/>
        </w:rPr>
        <w:t xml:space="preserve"> </w:t>
      </w:r>
      <w:r w:rsidRPr="00B00843">
        <w:rPr>
          <w:rFonts w:ascii="Sylfaen" w:hAnsi="Sylfaen" w:cs="Sylfaen"/>
          <w:b/>
          <w:noProof/>
          <w:szCs w:val="28"/>
        </w:rPr>
        <w:t>და</w:t>
      </w:r>
      <w:r w:rsidRPr="00B00843">
        <w:rPr>
          <w:rFonts w:ascii="Sylfaen" w:hAnsi="Sylfaen"/>
          <w:b/>
          <w:noProof/>
          <w:szCs w:val="28"/>
        </w:rPr>
        <w:t xml:space="preserve"> </w:t>
      </w:r>
      <w:r w:rsidRPr="00B00843">
        <w:rPr>
          <w:rFonts w:ascii="Sylfaen" w:hAnsi="Sylfaen" w:cs="Sylfaen"/>
          <w:b/>
          <w:noProof/>
          <w:szCs w:val="28"/>
        </w:rPr>
        <w:t>ინფრასტრუქტურის</w:t>
      </w:r>
      <w:r w:rsidRPr="00B00843">
        <w:rPr>
          <w:rFonts w:ascii="Sylfaen" w:hAnsi="Sylfaen"/>
          <w:b/>
          <w:noProof/>
          <w:szCs w:val="28"/>
        </w:rPr>
        <w:t xml:space="preserve"> </w:t>
      </w:r>
      <w:r w:rsidRPr="00B00843">
        <w:rPr>
          <w:rFonts w:ascii="Sylfaen" w:hAnsi="Sylfaen" w:cs="Sylfaen"/>
          <w:b/>
          <w:noProof/>
          <w:szCs w:val="28"/>
        </w:rPr>
        <w:t>სამინისტრო</w:t>
      </w:r>
      <w:r w:rsidRPr="00B00843">
        <w:rPr>
          <w:rFonts w:ascii="Sylfaen" w:hAnsi="Sylfaen"/>
          <w:b/>
          <w:noProof/>
          <w:szCs w:val="28"/>
        </w:rPr>
        <w:t xml:space="preserve"> </w:t>
      </w:r>
    </w:p>
    <w:p w14:paraId="63182CEC" w14:textId="77777777" w:rsidR="00426530" w:rsidRPr="00B00843" w:rsidRDefault="00426530" w:rsidP="00426530">
      <w:pPr>
        <w:spacing w:after="0" w:line="240" w:lineRule="auto"/>
        <w:jc w:val="center"/>
        <w:rPr>
          <w:rFonts w:ascii="Sylfaen" w:hAnsi="Sylfaen"/>
          <w:b/>
          <w:noProof/>
          <w:szCs w:val="28"/>
          <w:lang w:val="ka-GE"/>
        </w:rPr>
      </w:pPr>
    </w:p>
    <w:p w14:paraId="318042DC" w14:textId="2033A8EA" w:rsidR="00426530" w:rsidRPr="004333C1" w:rsidRDefault="00426530" w:rsidP="00426530">
      <w:pPr>
        <w:spacing w:after="0" w:line="240" w:lineRule="auto"/>
        <w:jc w:val="both"/>
        <w:rPr>
          <w:rFonts w:ascii="Sylfaen" w:hAnsi="Sylfaen" w:cs="Sylfaen"/>
          <w:noProof/>
          <w:szCs w:val="28"/>
          <w:lang w:val="sv-SE"/>
        </w:rPr>
      </w:pPr>
      <w:r w:rsidRPr="00B00843">
        <w:rPr>
          <w:rFonts w:ascii="Sylfaen" w:hAnsi="Sylfaen"/>
          <w:noProof/>
          <w:szCs w:val="28"/>
          <w:lang w:val="sv-SE"/>
        </w:rPr>
        <w:tab/>
      </w:r>
      <w:r w:rsidRPr="00B00843">
        <w:rPr>
          <w:rFonts w:ascii="Sylfaen" w:hAnsi="Sylfaen" w:cs="Sylfaen"/>
          <w:noProof/>
          <w:szCs w:val="28"/>
        </w:rPr>
        <w:t>საქართველოს</w:t>
      </w:r>
      <w:r w:rsidRPr="00B00843">
        <w:rPr>
          <w:rFonts w:ascii="Sylfaen" w:hAnsi="Sylfaen"/>
          <w:noProof/>
          <w:szCs w:val="28"/>
        </w:rPr>
        <w:t xml:space="preserve"> </w:t>
      </w:r>
      <w:r w:rsidRPr="00B00843">
        <w:rPr>
          <w:rFonts w:ascii="Sylfaen" w:hAnsi="Sylfaen" w:cs="Sylfaen"/>
          <w:noProof/>
          <w:szCs w:val="28"/>
        </w:rPr>
        <w:t>რეგიონული</w:t>
      </w:r>
      <w:r w:rsidRPr="00B00843">
        <w:rPr>
          <w:rFonts w:ascii="Sylfaen" w:hAnsi="Sylfaen"/>
          <w:noProof/>
          <w:szCs w:val="28"/>
        </w:rPr>
        <w:t xml:space="preserve"> </w:t>
      </w:r>
      <w:r w:rsidRPr="00B00843">
        <w:rPr>
          <w:rFonts w:ascii="Sylfaen" w:hAnsi="Sylfaen" w:cs="Sylfaen"/>
          <w:noProof/>
          <w:szCs w:val="28"/>
        </w:rPr>
        <w:t>განვითარებისა</w:t>
      </w:r>
      <w:r w:rsidRPr="00B00843">
        <w:rPr>
          <w:rFonts w:ascii="Sylfaen" w:hAnsi="Sylfaen"/>
          <w:noProof/>
          <w:szCs w:val="28"/>
        </w:rPr>
        <w:t xml:space="preserve"> </w:t>
      </w:r>
      <w:r w:rsidRPr="00B00843">
        <w:rPr>
          <w:rFonts w:ascii="Sylfaen" w:hAnsi="Sylfaen" w:cs="Sylfaen"/>
          <w:noProof/>
          <w:szCs w:val="28"/>
        </w:rPr>
        <w:t>და</w:t>
      </w:r>
      <w:r w:rsidRPr="00B00843">
        <w:rPr>
          <w:rFonts w:ascii="Sylfaen" w:hAnsi="Sylfaen"/>
          <w:noProof/>
          <w:szCs w:val="28"/>
        </w:rPr>
        <w:t xml:space="preserve"> </w:t>
      </w:r>
      <w:r w:rsidRPr="00B00843">
        <w:rPr>
          <w:rFonts w:ascii="Sylfaen" w:hAnsi="Sylfaen" w:cs="Sylfaen"/>
          <w:noProof/>
          <w:szCs w:val="28"/>
        </w:rPr>
        <w:t>ინფრასტრუქტურის</w:t>
      </w:r>
      <w:r w:rsidRPr="00B00843">
        <w:rPr>
          <w:rFonts w:ascii="Sylfaen" w:hAnsi="Sylfaen"/>
          <w:noProof/>
          <w:szCs w:val="28"/>
        </w:rPr>
        <w:t xml:space="preserve"> </w:t>
      </w:r>
      <w:r w:rsidRPr="00B00843">
        <w:rPr>
          <w:rFonts w:ascii="Sylfaen" w:hAnsi="Sylfaen" w:cs="Sylfaen"/>
          <w:noProof/>
          <w:szCs w:val="28"/>
          <w:lang w:val="sv-SE"/>
        </w:rPr>
        <w:t>სამინისტროსათვის</w:t>
      </w:r>
      <w:r w:rsidR="00BE1304" w:rsidRPr="00B00843">
        <w:rPr>
          <w:rFonts w:ascii="Sylfaen" w:hAnsi="Sylfaen"/>
          <w:noProof/>
          <w:szCs w:val="28"/>
          <w:lang w:val="sv-SE"/>
        </w:rPr>
        <w:t xml:space="preserve"> </w:t>
      </w:r>
      <w:r w:rsidR="00006C75" w:rsidRPr="00B00843">
        <w:rPr>
          <w:rFonts w:ascii="Sylfaen" w:hAnsi="Sylfaen"/>
          <w:noProof/>
          <w:szCs w:val="28"/>
          <w:lang w:val="sv-SE"/>
        </w:rPr>
        <w:t xml:space="preserve">2025 წლის </w:t>
      </w:r>
      <w:r w:rsidR="00366A51">
        <w:rPr>
          <w:rFonts w:ascii="Sylfaen" w:hAnsi="Sylfaen"/>
          <w:noProof/>
          <w:szCs w:val="28"/>
          <w:lang w:val="sv-SE"/>
        </w:rPr>
        <w:t>12 თვეში</w:t>
      </w:r>
      <w:r w:rsidR="009005BC" w:rsidRPr="00B00843">
        <w:rPr>
          <w:rFonts w:ascii="Sylfaen" w:hAnsi="Sylfaen"/>
          <w:noProof/>
          <w:szCs w:val="28"/>
          <w:lang w:val="sv-SE"/>
        </w:rPr>
        <w:t xml:space="preserve"> </w:t>
      </w:r>
      <w:r w:rsidR="0099001B" w:rsidRPr="00B00843">
        <w:rPr>
          <w:rFonts w:ascii="Sylfaen" w:hAnsi="Sylfaen"/>
          <w:noProof/>
          <w:szCs w:val="28"/>
          <w:lang w:val="sv-SE"/>
        </w:rPr>
        <w:t xml:space="preserve">სახელმწიფო ბიუჯეტით </w:t>
      </w:r>
      <w:r w:rsidRPr="00B00843">
        <w:rPr>
          <w:rFonts w:ascii="Sylfaen" w:hAnsi="Sylfaen" w:cs="Sylfaen"/>
          <w:noProof/>
          <w:szCs w:val="28"/>
          <w:lang w:val="sv-SE"/>
        </w:rPr>
        <w:t>გამოყოფილმა</w:t>
      </w:r>
      <w:r w:rsidRPr="00B00843">
        <w:rPr>
          <w:rFonts w:ascii="Sylfaen" w:hAnsi="Sylfaen"/>
          <w:noProof/>
          <w:szCs w:val="28"/>
          <w:lang w:val="sv-SE"/>
        </w:rPr>
        <w:t xml:space="preserve"> </w:t>
      </w:r>
      <w:r w:rsidRPr="00B00843">
        <w:rPr>
          <w:rFonts w:ascii="Sylfaen" w:hAnsi="Sylfaen" w:cs="Sylfaen"/>
          <w:noProof/>
          <w:szCs w:val="28"/>
          <w:lang w:val="sv-SE"/>
        </w:rPr>
        <w:t>დაზუსტებულმა</w:t>
      </w:r>
      <w:r w:rsidRPr="00B00843">
        <w:rPr>
          <w:rFonts w:ascii="Sylfaen" w:hAnsi="Sylfaen"/>
          <w:noProof/>
          <w:szCs w:val="28"/>
          <w:lang w:val="sv-SE"/>
        </w:rPr>
        <w:t xml:space="preserve"> </w:t>
      </w:r>
      <w:r w:rsidRPr="00B00843">
        <w:rPr>
          <w:rFonts w:ascii="Sylfaen" w:hAnsi="Sylfaen" w:cs="Sylfaen"/>
          <w:noProof/>
          <w:szCs w:val="28"/>
          <w:lang w:val="sv-SE"/>
        </w:rPr>
        <w:t>ასიგნებებმა</w:t>
      </w:r>
      <w:r w:rsidRPr="00B00843">
        <w:rPr>
          <w:rFonts w:ascii="Sylfaen" w:hAnsi="Sylfaen"/>
          <w:noProof/>
          <w:szCs w:val="28"/>
          <w:lang w:val="sv-SE"/>
        </w:rPr>
        <w:t xml:space="preserve"> </w:t>
      </w:r>
      <w:r w:rsidRPr="00B00843">
        <w:rPr>
          <w:rFonts w:ascii="Sylfaen" w:hAnsi="Sylfaen" w:cs="Sylfaen"/>
          <w:noProof/>
          <w:szCs w:val="28"/>
          <w:lang w:val="sv-SE"/>
        </w:rPr>
        <w:t xml:space="preserve">შეადგინა </w:t>
      </w:r>
      <w:r w:rsidR="004333C1">
        <w:rPr>
          <w:rFonts w:ascii="Sylfaen" w:hAnsi="Sylfaen" w:cs="Sylfaen"/>
          <w:noProof/>
          <w:szCs w:val="28"/>
          <w:lang w:val="ka-GE"/>
        </w:rPr>
        <w:t>2 930 588.6</w:t>
      </w:r>
      <w:r w:rsidRPr="00B00843">
        <w:rPr>
          <w:rFonts w:ascii="Sylfaen" w:eastAsia="Times New Roman" w:hAnsi="Sylfaen"/>
          <w:color w:val="000000"/>
          <w:lang w:val="ka-GE"/>
        </w:rPr>
        <w:t xml:space="preserve"> </w:t>
      </w:r>
      <w:r w:rsidRPr="00B00843">
        <w:rPr>
          <w:rFonts w:ascii="Sylfaen" w:hAnsi="Sylfaen" w:cs="Sylfaen"/>
          <w:noProof/>
          <w:szCs w:val="28"/>
          <w:lang w:val="sv-SE"/>
        </w:rPr>
        <w:t>ათასი</w:t>
      </w:r>
      <w:r w:rsidRPr="00B00843">
        <w:rPr>
          <w:rFonts w:ascii="Sylfaen" w:hAnsi="Sylfaen"/>
          <w:noProof/>
          <w:szCs w:val="28"/>
          <w:lang w:val="sv-SE"/>
        </w:rPr>
        <w:t xml:space="preserve"> </w:t>
      </w:r>
      <w:r w:rsidRPr="00B00843">
        <w:rPr>
          <w:rFonts w:ascii="Sylfaen" w:hAnsi="Sylfaen" w:cs="Sylfaen"/>
          <w:noProof/>
          <w:szCs w:val="28"/>
          <w:lang w:val="sv-SE"/>
        </w:rPr>
        <w:t>ლარი</w:t>
      </w:r>
      <w:r w:rsidRPr="00B00843">
        <w:rPr>
          <w:rFonts w:ascii="Sylfaen" w:hAnsi="Sylfaen"/>
          <w:noProof/>
          <w:szCs w:val="28"/>
          <w:lang w:val="sv-SE"/>
        </w:rPr>
        <w:t xml:space="preserve">, </w:t>
      </w:r>
      <w:r w:rsidRPr="00B00843">
        <w:rPr>
          <w:rFonts w:ascii="Sylfaen" w:hAnsi="Sylfaen" w:cs="Sylfaen"/>
          <w:noProof/>
          <w:szCs w:val="28"/>
          <w:lang w:val="sv-SE"/>
        </w:rPr>
        <w:t>ხოლო</w:t>
      </w:r>
      <w:r w:rsidRPr="00B00843">
        <w:rPr>
          <w:rFonts w:ascii="Sylfaen" w:hAnsi="Sylfaen"/>
          <w:noProof/>
          <w:szCs w:val="28"/>
          <w:lang w:val="sv-SE"/>
        </w:rPr>
        <w:t xml:space="preserve"> </w:t>
      </w:r>
      <w:r w:rsidRPr="00B00843">
        <w:rPr>
          <w:rFonts w:ascii="Sylfaen" w:hAnsi="Sylfaen" w:cs="Sylfaen"/>
          <w:noProof/>
          <w:szCs w:val="28"/>
          <w:lang w:val="sv-SE"/>
        </w:rPr>
        <w:t>ფაქტიურმა</w:t>
      </w:r>
      <w:r w:rsidRPr="00B00843">
        <w:rPr>
          <w:rFonts w:ascii="Sylfaen" w:hAnsi="Sylfaen"/>
          <w:noProof/>
          <w:szCs w:val="28"/>
          <w:lang w:val="sv-SE"/>
        </w:rPr>
        <w:t xml:space="preserve"> </w:t>
      </w:r>
      <w:r w:rsidRPr="00B00843">
        <w:rPr>
          <w:rFonts w:ascii="Sylfaen" w:hAnsi="Sylfaen" w:cs="Sylfaen"/>
          <w:noProof/>
          <w:szCs w:val="28"/>
          <w:lang w:val="sv-SE"/>
        </w:rPr>
        <w:t>დაფინანსებამ</w:t>
      </w:r>
      <w:r w:rsidRPr="004333C1">
        <w:rPr>
          <w:rFonts w:ascii="Sylfaen" w:hAnsi="Sylfaen" w:cs="Sylfaen"/>
          <w:noProof/>
          <w:szCs w:val="28"/>
          <w:lang w:val="sv-SE"/>
        </w:rPr>
        <w:t xml:space="preserve"> - </w:t>
      </w:r>
      <w:r w:rsidR="004333C1" w:rsidRPr="004333C1">
        <w:rPr>
          <w:rFonts w:ascii="Sylfaen" w:hAnsi="Sylfaen" w:cs="Sylfaen"/>
          <w:noProof/>
          <w:szCs w:val="28"/>
          <w:lang w:val="sv-SE"/>
        </w:rPr>
        <w:t>2 959 278.3</w:t>
      </w:r>
      <w:r w:rsidR="004333C1">
        <w:rPr>
          <w:rFonts w:ascii="Sylfaen" w:hAnsi="Sylfaen" w:cs="Sylfaen"/>
          <w:noProof/>
          <w:szCs w:val="28"/>
          <w:lang w:val="sv-SE"/>
        </w:rPr>
        <w:t xml:space="preserve"> </w:t>
      </w:r>
      <w:r w:rsidRPr="00B00843">
        <w:rPr>
          <w:rFonts w:ascii="Sylfaen" w:hAnsi="Sylfaen" w:cs="Sylfaen"/>
          <w:noProof/>
          <w:szCs w:val="28"/>
          <w:lang w:val="sv-SE"/>
        </w:rPr>
        <w:t>ათასი</w:t>
      </w:r>
      <w:r w:rsidRPr="004333C1">
        <w:rPr>
          <w:rFonts w:ascii="Sylfaen" w:hAnsi="Sylfaen" w:cs="Sylfaen"/>
          <w:noProof/>
          <w:szCs w:val="28"/>
          <w:lang w:val="sv-SE"/>
        </w:rPr>
        <w:t xml:space="preserve"> </w:t>
      </w:r>
      <w:r w:rsidRPr="00B00843">
        <w:rPr>
          <w:rFonts w:ascii="Sylfaen" w:hAnsi="Sylfaen" w:cs="Sylfaen"/>
          <w:noProof/>
          <w:szCs w:val="28"/>
          <w:lang w:val="sv-SE"/>
        </w:rPr>
        <w:t>ლარი</w:t>
      </w:r>
      <w:r w:rsidRPr="004333C1">
        <w:rPr>
          <w:rFonts w:ascii="Sylfaen" w:hAnsi="Sylfaen" w:cs="Sylfaen"/>
          <w:noProof/>
          <w:szCs w:val="28"/>
          <w:lang w:val="sv-SE"/>
        </w:rPr>
        <w:t xml:space="preserve">, </w:t>
      </w:r>
      <w:r w:rsidR="0023760E" w:rsidRPr="004333C1">
        <w:rPr>
          <w:rFonts w:ascii="Sylfaen" w:hAnsi="Sylfaen" w:cs="Sylfaen"/>
          <w:noProof/>
          <w:szCs w:val="28"/>
          <w:lang w:val="sv-SE"/>
        </w:rPr>
        <w:t xml:space="preserve">რაც 2024 წლის შესაბამის </w:t>
      </w:r>
      <w:r w:rsidR="0099001B" w:rsidRPr="004333C1">
        <w:rPr>
          <w:rFonts w:ascii="Sylfaen" w:hAnsi="Sylfaen" w:cs="Sylfaen"/>
          <w:noProof/>
          <w:szCs w:val="28"/>
          <w:lang w:val="sv-SE"/>
        </w:rPr>
        <w:t>მაჩვენებელზე</w:t>
      </w:r>
      <w:r w:rsidRPr="004333C1">
        <w:rPr>
          <w:rFonts w:ascii="Sylfaen" w:hAnsi="Sylfaen" w:cs="Sylfaen"/>
          <w:noProof/>
          <w:szCs w:val="28"/>
          <w:lang w:val="sv-SE"/>
        </w:rPr>
        <w:t xml:space="preserve"> </w:t>
      </w:r>
      <w:r w:rsidR="004333C1">
        <w:rPr>
          <w:rFonts w:ascii="Sylfaen" w:hAnsi="Sylfaen" w:cs="Sylfaen"/>
          <w:noProof/>
          <w:szCs w:val="28"/>
          <w:lang w:val="sv-SE"/>
        </w:rPr>
        <w:t>942 361.</w:t>
      </w:r>
      <w:r w:rsidR="00BB1163">
        <w:rPr>
          <w:rFonts w:ascii="Sylfaen" w:hAnsi="Sylfaen" w:cs="Sylfaen"/>
          <w:noProof/>
          <w:szCs w:val="28"/>
          <w:lang w:val="ka-GE"/>
        </w:rPr>
        <w:t>5</w:t>
      </w:r>
      <w:r w:rsidRPr="004333C1">
        <w:rPr>
          <w:rFonts w:ascii="Sylfaen" w:hAnsi="Sylfaen" w:cs="Sylfaen"/>
          <w:noProof/>
          <w:szCs w:val="28"/>
          <w:lang w:val="sv-SE"/>
        </w:rPr>
        <w:t xml:space="preserve"> ათასი ლარით </w:t>
      </w:r>
      <w:r w:rsidR="003F336E" w:rsidRPr="004333C1">
        <w:rPr>
          <w:rFonts w:ascii="Sylfaen" w:hAnsi="Sylfaen" w:cs="Sylfaen"/>
          <w:noProof/>
          <w:szCs w:val="28"/>
          <w:lang w:val="sv-SE"/>
        </w:rPr>
        <w:t>ნაკლებია.</w:t>
      </w:r>
    </w:p>
    <w:p w14:paraId="2091C5B2" w14:textId="29434E91" w:rsidR="00B47B91" w:rsidRPr="00B00843" w:rsidRDefault="0023760E" w:rsidP="00B47B91">
      <w:pPr>
        <w:spacing w:line="240" w:lineRule="auto"/>
        <w:jc w:val="right"/>
        <w:rPr>
          <w:rFonts w:ascii="Sylfaen" w:hAnsi="Sylfaen" w:cs="Sylfaen"/>
          <w:i/>
          <w:noProof/>
          <w:sz w:val="16"/>
          <w:szCs w:val="16"/>
        </w:rPr>
      </w:pPr>
      <w:r w:rsidRPr="00B00843">
        <w:rPr>
          <w:rFonts w:ascii="Sylfaen" w:hAnsi="Sylfaen"/>
          <w:i/>
          <w:noProof/>
          <w:sz w:val="16"/>
          <w:szCs w:val="16"/>
        </w:rPr>
        <w:t xml:space="preserve">2024-2025 წლებში </w:t>
      </w:r>
      <w:r w:rsidR="00366A51">
        <w:rPr>
          <w:rFonts w:ascii="Sylfaen" w:hAnsi="Sylfaen"/>
          <w:i/>
          <w:noProof/>
          <w:sz w:val="16"/>
          <w:szCs w:val="16"/>
        </w:rPr>
        <w:t>12 თვეში</w:t>
      </w:r>
      <w:r w:rsidR="009005BC" w:rsidRPr="00B00843">
        <w:rPr>
          <w:rFonts w:ascii="Sylfaen" w:hAnsi="Sylfaen"/>
          <w:i/>
          <w:noProof/>
          <w:sz w:val="16"/>
          <w:szCs w:val="16"/>
        </w:rPr>
        <w:t xml:space="preserve"> </w:t>
      </w:r>
      <w:r w:rsidRPr="00B00843">
        <w:rPr>
          <w:rFonts w:ascii="Sylfaen" w:hAnsi="Sylfaen"/>
          <w:i/>
          <w:noProof/>
          <w:sz w:val="16"/>
          <w:szCs w:val="16"/>
        </w:rPr>
        <w:t>გამოყოფილი</w:t>
      </w:r>
      <w:r w:rsidR="00B47B91" w:rsidRPr="00B00843">
        <w:rPr>
          <w:rFonts w:ascii="Sylfaen" w:hAnsi="Sylfaen"/>
          <w:i/>
          <w:noProof/>
          <w:sz w:val="16"/>
          <w:szCs w:val="16"/>
        </w:rPr>
        <w:br/>
        <w:t xml:space="preserve"> </w:t>
      </w:r>
      <w:r w:rsidR="00B47B91" w:rsidRPr="00B00843">
        <w:rPr>
          <w:rFonts w:ascii="Sylfaen" w:hAnsi="Sylfaen" w:cs="Sylfaen"/>
          <w:i/>
          <w:noProof/>
          <w:sz w:val="16"/>
          <w:szCs w:val="16"/>
        </w:rPr>
        <w:t>დაზუსტებული</w:t>
      </w:r>
      <w:r w:rsidR="00B47B91" w:rsidRPr="00B00843">
        <w:rPr>
          <w:rFonts w:ascii="Sylfaen" w:hAnsi="Sylfaen"/>
          <w:i/>
          <w:noProof/>
          <w:sz w:val="16"/>
          <w:szCs w:val="16"/>
        </w:rPr>
        <w:t xml:space="preserve"> </w:t>
      </w:r>
      <w:r w:rsidR="00B47B91" w:rsidRPr="00B00843">
        <w:rPr>
          <w:rFonts w:ascii="Sylfaen" w:hAnsi="Sylfaen" w:cs="Sylfaen"/>
          <w:i/>
          <w:noProof/>
          <w:sz w:val="16"/>
          <w:szCs w:val="16"/>
        </w:rPr>
        <w:t>ასიგნებები</w:t>
      </w:r>
      <w:r w:rsidR="00B47B91" w:rsidRPr="00B00843">
        <w:rPr>
          <w:rFonts w:ascii="Sylfaen" w:hAnsi="Sylfaen"/>
          <w:i/>
          <w:noProof/>
          <w:sz w:val="16"/>
          <w:szCs w:val="16"/>
        </w:rPr>
        <w:t xml:space="preserve"> </w:t>
      </w:r>
      <w:r w:rsidR="00B47B91" w:rsidRPr="00B00843">
        <w:rPr>
          <w:rFonts w:ascii="Sylfaen" w:hAnsi="Sylfaen" w:cs="Sylfaen"/>
          <w:i/>
          <w:noProof/>
          <w:sz w:val="16"/>
          <w:szCs w:val="16"/>
        </w:rPr>
        <w:t>და</w:t>
      </w:r>
      <w:r w:rsidR="00B47B91" w:rsidRPr="00B00843">
        <w:rPr>
          <w:rFonts w:ascii="Sylfaen" w:hAnsi="Sylfaen"/>
          <w:i/>
          <w:noProof/>
          <w:sz w:val="16"/>
          <w:szCs w:val="16"/>
        </w:rPr>
        <w:t xml:space="preserve"> </w:t>
      </w:r>
      <w:r w:rsidR="00B47B91" w:rsidRPr="00B00843">
        <w:rPr>
          <w:rFonts w:ascii="Sylfaen" w:hAnsi="Sylfaen" w:cs="Sylfaen"/>
          <w:i/>
          <w:noProof/>
          <w:sz w:val="16"/>
          <w:szCs w:val="16"/>
        </w:rPr>
        <w:t>ფაქტიური</w:t>
      </w:r>
      <w:r w:rsidR="00B47B91" w:rsidRPr="00B00843">
        <w:rPr>
          <w:rFonts w:ascii="Sylfaen" w:hAnsi="Sylfaen"/>
          <w:i/>
          <w:noProof/>
          <w:sz w:val="16"/>
          <w:szCs w:val="16"/>
        </w:rPr>
        <w:t xml:space="preserve"> </w:t>
      </w:r>
      <w:r w:rsidR="00B47B91" w:rsidRPr="00B00843">
        <w:rPr>
          <w:rFonts w:ascii="Sylfaen" w:hAnsi="Sylfaen" w:cs="Sylfaen"/>
          <w:i/>
          <w:noProof/>
          <w:sz w:val="16"/>
          <w:szCs w:val="16"/>
        </w:rPr>
        <w:t>დაფინანსება</w:t>
      </w:r>
    </w:p>
    <w:p w14:paraId="1359F3FD" w14:textId="1D67463E" w:rsidR="00426530" w:rsidRPr="00B00843" w:rsidRDefault="004333C1" w:rsidP="003F336E">
      <w:pPr>
        <w:spacing w:after="0" w:line="240" w:lineRule="auto"/>
        <w:jc w:val="center"/>
        <w:rPr>
          <w:rFonts w:ascii="Sylfaen" w:hAnsi="Sylfaen" w:cs="Sylfaen"/>
          <w:i/>
          <w:noProof/>
          <w:sz w:val="16"/>
          <w:szCs w:val="16"/>
        </w:rPr>
      </w:pPr>
      <w:r>
        <w:rPr>
          <w:noProof/>
        </w:rPr>
        <w:drawing>
          <wp:inline distT="0" distB="0" distL="0" distR="0" wp14:anchorId="7307286E" wp14:editId="221E8094">
            <wp:extent cx="6410325" cy="2305050"/>
            <wp:effectExtent l="0" t="0" r="0" b="0"/>
            <wp:docPr id="2" name="Chart 2">
              <a:extLst xmlns:a="http://schemas.openxmlformats.org/drawingml/2006/main">
                <a:ext uri="{FF2B5EF4-FFF2-40B4-BE49-F238E27FC236}">
                  <a16:creationId xmlns:a16="http://schemas.microsoft.com/office/drawing/2014/main" id="{00000000-0008-0000-1A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7CF1FED5" w14:textId="77777777" w:rsidR="00261D2A" w:rsidRPr="00B00843" w:rsidRDefault="00261D2A" w:rsidP="00EE0F8A">
      <w:pPr>
        <w:spacing w:after="0" w:line="240" w:lineRule="auto"/>
        <w:jc w:val="center"/>
        <w:rPr>
          <w:rFonts w:ascii="Sylfaen" w:hAnsi="Sylfaen" w:cs="Sylfaen"/>
          <w:noProof/>
          <w:szCs w:val="28"/>
        </w:rPr>
      </w:pPr>
    </w:p>
    <w:p w14:paraId="6ACA2DFB" w14:textId="4D328925" w:rsidR="00426530" w:rsidRPr="00B00843" w:rsidRDefault="00426530" w:rsidP="00426530">
      <w:pPr>
        <w:tabs>
          <w:tab w:val="left" w:pos="4800"/>
        </w:tabs>
        <w:spacing w:after="0" w:line="240" w:lineRule="auto"/>
        <w:ind w:firstLine="720"/>
        <w:jc w:val="both"/>
        <w:rPr>
          <w:rFonts w:ascii="Sylfaen" w:hAnsi="Sylfaen"/>
          <w:noProof/>
          <w:szCs w:val="28"/>
          <w:lang w:val="ka-GE"/>
        </w:rPr>
      </w:pPr>
      <w:r w:rsidRPr="00B00843">
        <w:rPr>
          <w:rFonts w:ascii="Sylfaen" w:hAnsi="Sylfaen" w:cs="Sylfaen"/>
          <w:noProof/>
          <w:szCs w:val="28"/>
        </w:rPr>
        <w:t>საქართველოს</w:t>
      </w:r>
      <w:r w:rsidRPr="00B00843">
        <w:rPr>
          <w:rFonts w:ascii="Sylfaen" w:hAnsi="Sylfaen"/>
          <w:noProof/>
          <w:szCs w:val="28"/>
        </w:rPr>
        <w:t xml:space="preserve"> </w:t>
      </w:r>
      <w:r w:rsidRPr="00B00843">
        <w:rPr>
          <w:rFonts w:ascii="Sylfaen" w:hAnsi="Sylfaen" w:cs="Sylfaen"/>
          <w:noProof/>
          <w:szCs w:val="28"/>
        </w:rPr>
        <w:t>რეგიონული</w:t>
      </w:r>
      <w:r w:rsidRPr="00B00843">
        <w:rPr>
          <w:rFonts w:ascii="Sylfaen" w:hAnsi="Sylfaen"/>
          <w:noProof/>
          <w:szCs w:val="28"/>
        </w:rPr>
        <w:t xml:space="preserve"> </w:t>
      </w:r>
      <w:r w:rsidRPr="00B00843">
        <w:rPr>
          <w:rFonts w:ascii="Sylfaen" w:hAnsi="Sylfaen" w:cs="Sylfaen"/>
          <w:noProof/>
          <w:szCs w:val="28"/>
        </w:rPr>
        <w:t>განვითარებისა</w:t>
      </w:r>
      <w:r w:rsidRPr="00B00843">
        <w:rPr>
          <w:rFonts w:ascii="Sylfaen" w:hAnsi="Sylfaen"/>
          <w:noProof/>
          <w:szCs w:val="28"/>
        </w:rPr>
        <w:t xml:space="preserve"> </w:t>
      </w:r>
      <w:r w:rsidRPr="00B00843">
        <w:rPr>
          <w:rFonts w:ascii="Sylfaen" w:hAnsi="Sylfaen" w:cs="Sylfaen"/>
          <w:noProof/>
          <w:szCs w:val="28"/>
        </w:rPr>
        <w:t>და</w:t>
      </w:r>
      <w:r w:rsidRPr="00B00843">
        <w:rPr>
          <w:rFonts w:ascii="Sylfaen" w:hAnsi="Sylfaen"/>
          <w:noProof/>
          <w:szCs w:val="28"/>
        </w:rPr>
        <w:t xml:space="preserve"> </w:t>
      </w:r>
      <w:r w:rsidRPr="00B00843">
        <w:rPr>
          <w:rFonts w:ascii="Sylfaen" w:hAnsi="Sylfaen" w:cs="Sylfaen"/>
          <w:noProof/>
          <w:szCs w:val="28"/>
        </w:rPr>
        <w:t>ინფრასტრუქტურის</w:t>
      </w:r>
      <w:r w:rsidRPr="00B00843">
        <w:rPr>
          <w:rFonts w:ascii="Sylfaen" w:hAnsi="Sylfaen"/>
          <w:noProof/>
          <w:szCs w:val="28"/>
        </w:rPr>
        <w:t xml:space="preserve"> </w:t>
      </w:r>
      <w:r w:rsidRPr="00B00843">
        <w:rPr>
          <w:rFonts w:ascii="Sylfaen" w:hAnsi="Sylfaen" w:cs="Sylfaen"/>
          <w:noProof/>
          <w:szCs w:val="28"/>
          <w:lang w:val="sv-SE"/>
        </w:rPr>
        <w:t>სამინისტროსათვის</w:t>
      </w:r>
      <w:r w:rsidRPr="00B00843">
        <w:rPr>
          <w:rFonts w:ascii="Sylfaen" w:hAnsi="Sylfaen"/>
          <w:noProof/>
          <w:szCs w:val="28"/>
          <w:lang w:val="sv-SE"/>
        </w:rPr>
        <w:t xml:space="preserve"> </w:t>
      </w:r>
      <w:r w:rsidRPr="00B00843">
        <w:rPr>
          <w:rFonts w:ascii="Sylfaen" w:hAnsi="Sylfaen" w:cs="Sylfaen"/>
          <w:noProof/>
          <w:szCs w:val="28"/>
          <w:lang w:val="sv-SE"/>
        </w:rPr>
        <w:t>გამოყოფილ</w:t>
      </w:r>
      <w:r w:rsidRPr="00B00843">
        <w:rPr>
          <w:rFonts w:ascii="Sylfaen" w:hAnsi="Sylfaen"/>
          <w:noProof/>
          <w:szCs w:val="28"/>
          <w:lang w:val="sv-SE"/>
        </w:rPr>
        <w:t xml:space="preserve"> </w:t>
      </w:r>
      <w:r w:rsidRPr="00B00843">
        <w:rPr>
          <w:rFonts w:ascii="Sylfaen" w:hAnsi="Sylfaen" w:cs="Sylfaen"/>
          <w:noProof/>
          <w:szCs w:val="28"/>
          <w:lang w:val="sv-SE"/>
        </w:rPr>
        <w:t>სახსრებში</w:t>
      </w:r>
      <w:r w:rsidRPr="00B00843">
        <w:rPr>
          <w:rFonts w:ascii="Sylfaen" w:hAnsi="Sylfaen"/>
          <w:noProof/>
          <w:szCs w:val="28"/>
          <w:lang w:val="sv-SE"/>
        </w:rPr>
        <w:t xml:space="preserve"> </w:t>
      </w:r>
      <w:r w:rsidRPr="00B00843">
        <w:rPr>
          <w:rFonts w:ascii="Sylfaen" w:hAnsi="Sylfaen"/>
          <w:noProof/>
          <w:szCs w:val="28"/>
          <w:lang w:val="ka-GE"/>
        </w:rPr>
        <w:t>„</w:t>
      </w:r>
      <w:r w:rsidRPr="00B00843">
        <w:rPr>
          <w:rFonts w:ascii="Sylfaen" w:hAnsi="Sylfaen"/>
          <w:noProof/>
          <w:szCs w:val="28"/>
          <w:lang w:val="sv-SE"/>
        </w:rPr>
        <w:t xml:space="preserve">ხარჯების“ </w:t>
      </w:r>
      <w:r w:rsidRPr="00B00843">
        <w:rPr>
          <w:rFonts w:ascii="Sylfaen" w:hAnsi="Sylfaen" w:cs="Sylfaen"/>
          <w:noProof/>
          <w:szCs w:val="28"/>
          <w:lang w:val="sv-SE"/>
        </w:rPr>
        <w:t>მუხლის</w:t>
      </w:r>
      <w:r w:rsidRPr="00B00843">
        <w:rPr>
          <w:rFonts w:ascii="Sylfaen" w:hAnsi="Sylfaen"/>
          <w:noProof/>
          <w:szCs w:val="28"/>
          <w:lang w:val="sv-SE"/>
        </w:rPr>
        <w:t xml:space="preserve"> </w:t>
      </w:r>
      <w:r w:rsidRPr="00B00843">
        <w:rPr>
          <w:rFonts w:ascii="Sylfaen" w:hAnsi="Sylfaen" w:cs="Sylfaen"/>
          <w:noProof/>
          <w:szCs w:val="28"/>
          <w:lang w:val="sv-SE"/>
        </w:rPr>
        <w:t>საკასო</w:t>
      </w:r>
      <w:r w:rsidRPr="00B00843">
        <w:rPr>
          <w:rFonts w:ascii="Sylfaen" w:hAnsi="Sylfaen"/>
          <w:noProof/>
          <w:szCs w:val="28"/>
          <w:lang w:val="sv-SE"/>
        </w:rPr>
        <w:t xml:space="preserve"> </w:t>
      </w:r>
      <w:r w:rsidRPr="00B00843">
        <w:rPr>
          <w:rFonts w:ascii="Sylfaen" w:hAnsi="Sylfaen" w:cs="Sylfaen"/>
          <w:noProof/>
          <w:szCs w:val="28"/>
          <w:lang w:val="sv-SE"/>
        </w:rPr>
        <w:t>შესრულებამ</w:t>
      </w:r>
      <w:r w:rsidRPr="00B00843">
        <w:rPr>
          <w:rFonts w:ascii="Sylfaen" w:hAnsi="Sylfaen"/>
          <w:noProof/>
          <w:szCs w:val="28"/>
          <w:lang w:val="sv-SE"/>
        </w:rPr>
        <w:t xml:space="preserve"> </w:t>
      </w:r>
      <w:r w:rsidRPr="00B00843">
        <w:rPr>
          <w:rFonts w:ascii="Sylfaen" w:hAnsi="Sylfaen" w:cs="Sylfaen"/>
          <w:noProof/>
          <w:szCs w:val="28"/>
          <w:lang w:val="sv-SE"/>
        </w:rPr>
        <w:t xml:space="preserve">შეადგინა </w:t>
      </w:r>
      <w:r w:rsidR="00B00843" w:rsidRPr="00B00843">
        <w:rPr>
          <w:rFonts w:ascii="Sylfaen" w:eastAsia="Times New Roman" w:hAnsi="Sylfaen"/>
          <w:lang w:val="ka-GE"/>
        </w:rPr>
        <w:t>3</w:t>
      </w:r>
      <w:r w:rsidR="004333C1">
        <w:rPr>
          <w:rFonts w:ascii="Sylfaen" w:eastAsia="Times New Roman" w:hAnsi="Sylfaen"/>
          <w:lang w:val="ka-GE"/>
        </w:rPr>
        <w:t>7.5</w:t>
      </w:r>
      <w:r w:rsidRPr="00B00843">
        <w:rPr>
          <w:rFonts w:ascii="Sylfaen" w:eastAsia="Times New Roman" w:hAnsi="Sylfaen"/>
        </w:rPr>
        <w:t>%</w:t>
      </w:r>
      <w:r w:rsidRPr="00B00843">
        <w:rPr>
          <w:rFonts w:ascii="Sylfaen" w:hAnsi="Sylfaen"/>
          <w:noProof/>
          <w:szCs w:val="28"/>
          <w:lang w:val="sv-SE"/>
        </w:rPr>
        <w:t xml:space="preserve">, </w:t>
      </w:r>
      <w:r w:rsidRPr="00B00843">
        <w:rPr>
          <w:rFonts w:ascii="Sylfaen" w:hAnsi="Sylfaen"/>
          <w:noProof/>
          <w:szCs w:val="28"/>
          <w:lang w:val="ka-GE"/>
        </w:rPr>
        <w:t>„</w:t>
      </w:r>
      <w:r w:rsidRPr="00B00843">
        <w:rPr>
          <w:rFonts w:ascii="Sylfaen" w:hAnsi="Sylfaen"/>
          <w:noProof/>
          <w:szCs w:val="28"/>
          <w:lang w:val="sv-SE"/>
        </w:rPr>
        <w:t xml:space="preserve">არაფინანსური აქტივების ზრდის“ </w:t>
      </w:r>
      <w:r w:rsidRPr="00B00843">
        <w:rPr>
          <w:rFonts w:ascii="Sylfaen" w:hAnsi="Sylfaen" w:cs="Sylfaen"/>
          <w:noProof/>
          <w:szCs w:val="28"/>
          <w:lang w:val="sv-SE"/>
        </w:rPr>
        <w:t>მუხლით</w:t>
      </w:r>
      <w:r w:rsidRPr="00B00843">
        <w:rPr>
          <w:rFonts w:ascii="Sylfaen" w:hAnsi="Sylfaen"/>
          <w:noProof/>
          <w:szCs w:val="28"/>
          <w:lang w:val="sv-SE"/>
        </w:rPr>
        <w:t xml:space="preserve"> </w:t>
      </w:r>
      <w:r w:rsidRPr="00B00843">
        <w:rPr>
          <w:rFonts w:ascii="Sylfaen" w:hAnsi="Sylfaen"/>
          <w:noProof/>
          <w:szCs w:val="28"/>
          <w:lang w:val="ka-GE"/>
        </w:rPr>
        <w:t>-</w:t>
      </w:r>
      <w:r w:rsidR="004333C1">
        <w:rPr>
          <w:rFonts w:ascii="Sylfaen" w:hAnsi="Sylfaen"/>
          <w:noProof/>
          <w:szCs w:val="28"/>
          <w:lang w:val="sv-SE"/>
        </w:rPr>
        <w:t xml:space="preserve"> 58.2</w:t>
      </w:r>
      <w:r w:rsidRPr="00B00843">
        <w:rPr>
          <w:rFonts w:ascii="Sylfaen" w:hAnsi="Sylfaen"/>
          <w:noProof/>
          <w:szCs w:val="28"/>
          <w:lang w:val="sv-SE"/>
        </w:rPr>
        <w:t xml:space="preserve">%, </w:t>
      </w:r>
      <w:r w:rsidRPr="00B00843">
        <w:rPr>
          <w:rFonts w:ascii="Sylfaen" w:hAnsi="Sylfaen" w:cs="Sylfaen"/>
          <w:noProof/>
          <w:szCs w:val="28"/>
          <w:lang w:val="sv-SE"/>
        </w:rPr>
        <w:t>ხოლო</w:t>
      </w:r>
      <w:r w:rsidRPr="00B00843">
        <w:rPr>
          <w:rFonts w:ascii="Sylfaen" w:hAnsi="Sylfaen"/>
          <w:noProof/>
          <w:szCs w:val="28"/>
          <w:lang w:val="sv-SE"/>
        </w:rPr>
        <w:t xml:space="preserve"> </w:t>
      </w:r>
      <w:r w:rsidRPr="00B00843">
        <w:rPr>
          <w:rFonts w:ascii="Sylfaen" w:hAnsi="Sylfaen"/>
          <w:noProof/>
          <w:szCs w:val="28"/>
          <w:lang w:val="ka-GE"/>
        </w:rPr>
        <w:t>„</w:t>
      </w:r>
      <w:r w:rsidRPr="00B00843">
        <w:rPr>
          <w:rFonts w:ascii="Sylfaen" w:hAnsi="Sylfaen" w:cs="Sylfaen"/>
          <w:noProof/>
          <w:szCs w:val="28"/>
          <w:lang w:val="sv-SE"/>
        </w:rPr>
        <w:t>ფინანსური</w:t>
      </w:r>
      <w:r w:rsidRPr="00B00843">
        <w:rPr>
          <w:rFonts w:ascii="Sylfaen" w:hAnsi="Sylfaen"/>
          <w:noProof/>
          <w:szCs w:val="28"/>
          <w:lang w:val="sv-SE"/>
        </w:rPr>
        <w:t xml:space="preserve"> </w:t>
      </w:r>
      <w:r w:rsidRPr="00B00843">
        <w:rPr>
          <w:rFonts w:ascii="Sylfaen" w:hAnsi="Sylfaen" w:cs="Sylfaen"/>
          <w:noProof/>
          <w:szCs w:val="28"/>
          <w:lang w:val="sv-SE"/>
        </w:rPr>
        <w:t>აქტივების</w:t>
      </w:r>
      <w:r w:rsidRPr="00B00843">
        <w:rPr>
          <w:rFonts w:ascii="Sylfaen" w:hAnsi="Sylfaen"/>
          <w:noProof/>
          <w:szCs w:val="28"/>
          <w:lang w:val="sv-SE"/>
        </w:rPr>
        <w:t xml:space="preserve"> </w:t>
      </w:r>
      <w:r w:rsidRPr="00B00843">
        <w:rPr>
          <w:rFonts w:ascii="Sylfaen" w:hAnsi="Sylfaen" w:cs="Sylfaen"/>
          <w:noProof/>
          <w:szCs w:val="28"/>
          <w:lang w:val="sv-SE"/>
        </w:rPr>
        <w:t>ზრდის</w:t>
      </w:r>
      <w:r w:rsidRPr="00B00843">
        <w:rPr>
          <w:rFonts w:ascii="Sylfaen" w:hAnsi="Sylfaen"/>
          <w:noProof/>
          <w:szCs w:val="28"/>
          <w:lang w:val="ka-GE"/>
        </w:rPr>
        <w:t>“</w:t>
      </w:r>
      <w:r w:rsidRPr="00B00843">
        <w:rPr>
          <w:rFonts w:ascii="Sylfaen" w:hAnsi="Sylfaen"/>
          <w:noProof/>
          <w:szCs w:val="28"/>
          <w:lang w:val="sv-SE"/>
        </w:rPr>
        <w:t xml:space="preserve"> </w:t>
      </w:r>
      <w:r w:rsidRPr="00B00843">
        <w:rPr>
          <w:rFonts w:ascii="Sylfaen" w:hAnsi="Sylfaen" w:cs="Sylfaen"/>
          <w:noProof/>
          <w:szCs w:val="28"/>
          <w:lang w:val="sv-SE"/>
        </w:rPr>
        <w:t>მუხლით</w:t>
      </w:r>
      <w:r w:rsidRPr="00B00843">
        <w:rPr>
          <w:rFonts w:ascii="Sylfaen" w:hAnsi="Sylfaen"/>
          <w:noProof/>
          <w:szCs w:val="28"/>
          <w:lang w:val="sv-SE"/>
        </w:rPr>
        <w:t xml:space="preserve"> </w:t>
      </w:r>
      <w:r w:rsidRPr="00B00843">
        <w:rPr>
          <w:rFonts w:ascii="Sylfaen" w:hAnsi="Sylfaen"/>
          <w:noProof/>
          <w:szCs w:val="28"/>
          <w:lang w:val="ka-GE"/>
        </w:rPr>
        <w:t>-</w:t>
      </w:r>
      <w:r w:rsidRPr="00B00843">
        <w:rPr>
          <w:rFonts w:ascii="Sylfaen" w:hAnsi="Sylfaen"/>
          <w:noProof/>
          <w:szCs w:val="28"/>
          <w:lang w:val="sv-SE"/>
        </w:rPr>
        <w:t xml:space="preserve"> </w:t>
      </w:r>
      <w:r w:rsidR="004333C1">
        <w:rPr>
          <w:rFonts w:ascii="Sylfaen" w:hAnsi="Sylfaen"/>
          <w:noProof/>
          <w:szCs w:val="28"/>
          <w:lang w:val="ka-GE"/>
        </w:rPr>
        <w:t>4.3</w:t>
      </w:r>
      <w:r w:rsidRPr="00B00843">
        <w:rPr>
          <w:rFonts w:ascii="Sylfaen" w:hAnsi="Sylfaen"/>
          <w:noProof/>
          <w:szCs w:val="28"/>
          <w:lang w:val="sv-SE"/>
        </w:rPr>
        <w:t>%</w:t>
      </w:r>
      <w:r w:rsidRPr="00B00843">
        <w:rPr>
          <w:rFonts w:ascii="Sylfaen" w:hAnsi="Sylfaen"/>
          <w:noProof/>
          <w:szCs w:val="28"/>
          <w:lang w:val="ka-GE"/>
        </w:rPr>
        <w:t>.</w:t>
      </w:r>
    </w:p>
    <w:p w14:paraId="6952F915" w14:textId="77777777" w:rsidR="00426530" w:rsidRPr="00B00843" w:rsidRDefault="00426530" w:rsidP="00426530">
      <w:pPr>
        <w:spacing w:after="0" w:line="240" w:lineRule="auto"/>
        <w:jc w:val="center"/>
        <w:rPr>
          <w:rFonts w:ascii="Sylfaen" w:hAnsi="Sylfaen" w:cs="Sylfaen"/>
          <w:b/>
          <w:noProof/>
          <w:szCs w:val="28"/>
        </w:rPr>
      </w:pPr>
    </w:p>
    <w:p w14:paraId="2F2A810F" w14:textId="77777777" w:rsidR="00426530" w:rsidRPr="00B00843" w:rsidRDefault="00426530" w:rsidP="00426530">
      <w:pPr>
        <w:spacing w:after="0" w:line="240" w:lineRule="auto"/>
        <w:jc w:val="center"/>
        <w:rPr>
          <w:rFonts w:ascii="Sylfaen" w:hAnsi="Sylfaen" w:cs="Sylfaen"/>
          <w:b/>
          <w:noProof/>
          <w:szCs w:val="28"/>
        </w:rPr>
      </w:pPr>
      <w:r w:rsidRPr="00B00843">
        <w:rPr>
          <w:rFonts w:ascii="Sylfaen" w:hAnsi="Sylfaen" w:cs="Sylfaen"/>
          <w:b/>
          <w:noProof/>
          <w:szCs w:val="28"/>
        </w:rPr>
        <w:t>საქართველოს</w:t>
      </w:r>
      <w:r w:rsidRPr="00B00843">
        <w:rPr>
          <w:rFonts w:ascii="Sylfaen" w:hAnsi="Sylfaen"/>
          <w:b/>
          <w:noProof/>
          <w:szCs w:val="28"/>
        </w:rPr>
        <w:t xml:space="preserve"> </w:t>
      </w:r>
      <w:r w:rsidRPr="00B00843">
        <w:rPr>
          <w:rFonts w:ascii="Sylfaen" w:hAnsi="Sylfaen" w:cs="Sylfaen"/>
          <w:b/>
          <w:noProof/>
          <w:szCs w:val="28"/>
        </w:rPr>
        <w:t>იუსტიციის</w:t>
      </w:r>
      <w:r w:rsidRPr="00B00843">
        <w:rPr>
          <w:rFonts w:ascii="Sylfaen" w:hAnsi="Sylfaen"/>
          <w:b/>
          <w:noProof/>
          <w:szCs w:val="28"/>
        </w:rPr>
        <w:t xml:space="preserve"> </w:t>
      </w:r>
      <w:r w:rsidRPr="00B00843">
        <w:rPr>
          <w:rFonts w:ascii="Sylfaen" w:hAnsi="Sylfaen" w:cs="Sylfaen"/>
          <w:b/>
          <w:noProof/>
          <w:szCs w:val="28"/>
        </w:rPr>
        <w:t>სამინისტრო</w:t>
      </w:r>
    </w:p>
    <w:p w14:paraId="0CA5DB8B" w14:textId="77777777" w:rsidR="00426530" w:rsidRPr="00B00843" w:rsidRDefault="00426530" w:rsidP="00426530">
      <w:pPr>
        <w:spacing w:after="0" w:line="240" w:lineRule="auto"/>
        <w:jc w:val="center"/>
        <w:rPr>
          <w:rFonts w:ascii="Sylfaen" w:hAnsi="Sylfaen"/>
          <w:b/>
          <w:noProof/>
          <w:szCs w:val="28"/>
          <w:lang w:val="ka-GE"/>
        </w:rPr>
      </w:pPr>
    </w:p>
    <w:p w14:paraId="51E414B9" w14:textId="4E8CA879" w:rsidR="00426530" w:rsidRPr="002426E5" w:rsidRDefault="00426530" w:rsidP="002426E5">
      <w:pPr>
        <w:spacing w:after="0" w:line="240" w:lineRule="auto"/>
        <w:ind w:firstLine="720"/>
        <w:jc w:val="both"/>
        <w:rPr>
          <w:rFonts w:ascii="Sylfaen" w:hAnsi="Sylfaen" w:cs="Sylfaen"/>
          <w:noProof/>
          <w:szCs w:val="28"/>
          <w:lang w:val="ka-GE"/>
        </w:rPr>
      </w:pPr>
      <w:r w:rsidRPr="00B00843">
        <w:rPr>
          <w:rFonts w:ascii="Sylfaen" w:hAnsi="Sylfaen" w:cs="Sylfaen"/>
          <w:noProof/>
          <w:szCs w:val="28"/>
          <w:lang w:val="sv-SE"/>
        </w:rPr>
        <w:t>საქართველოს</w:t>
      </w:r>
      <w:r w:rsidRPr="00B00843">
        <w:rPr>
          <w:rFonts w:ascii="Sylfaen" w:hAnsi="Sylfaen"/>
          <w:noProof/>
          <w:szCs w:val="28"/>
          <w:lang w:val="sv-SE"/>
        </w:rPr>
        <w:t xml:space="preserve"> </w:t>
      </w:r>
      <w:r w:rsidRPr="00B00843">
        <w:rPr>
          <w:rFonts w:ascii="Sylfaen" w:hAnsi="Sylfaen" w:cs="Sylfaen"/>
          <w:noProof/>
          <w:szCs w:val="28"/>
          <w:lang w:val="sv-SE"/>
        </w:rPr>
        <w:t>იუსტიციის</w:t>
      </w:r>
      <w:r w:rsidRPr="00B00843">
        <w:rPr>
          <w:rFonts w:ascii="Sylfaen" w:hAnsi="Sylfaen"/>
          <w:noProof/>
          <w:szCs w:val="28"/>
          <w:lang w:val="sv-SE"/>
        </w:rPr>
        <w:t xml:space="preserve"> </w:t>
      </w:r>
      <w:r w:rsidRPr="00B00843">
        <w:rPr>
          <w:rFonts w:ascii="Sylfaen" w:hAnsi="Sylfaen" w:cs="Sylfaen"/>
          <w:noProof/>
          <w:szCs w:val="28"/>
          <w:lang w:val="sv-SE"/>
        </w:rPr>
        <w:t>სამინისტროსათვის</w:t>
      </w:r>
      <w:r w:rsidR="00BE1304" w:rsidRPr="00B00843">
        <w:rPr>
          <w:rFonts w:ascii="Sylfaen" w:hAnsi="Sylfaen"/>
          <w:noProof/>
          <w:szCs w:val="28"/>
          <w:lang w:val="sv-SE"/>
        </w:rPr>
        <w:t xml:space="preserve"> </w:t>
      </w:r>
      <w:r w:rsidR="00006C75" w:rsidRPr="00B00843">
        <w:rPr>
          <w:rFonts w:ascii="Sylfaen" w:hAnsi="Sylfaen"/>
          <w:noProof/>
          <w:szCs w:val="28"/>
          <w:lang w:val="sv-SE"/>
        </w:rPr>
        <w:t xml:space="preserve">2025 წლის </w:t>
      </w:r>
      <w:r w:rsidR="00366A51">
        <w:rPr>
          <w:rFonts w:ascii="Sylfaen" w:hAnsi="Sylfaen"/>
          <w:noProof/>
          <w:szCs w:val="28"/>
          <w:lang w:val="sv-SE"/>
        </w:rPr>
        <w:t>12 თვეში</w:t>
      </w:r>
      <w:r w:rsidR="009005BC" w:rsidRPr="00B00843">
        <w:rPr>
          <w:rFonts w:ascii="Sylfaen" w:hAnsi="Sylfaen"/>
          <w:noProof/>
          <w:szCs w:val="28"/>
          <w:lang w:val="sv-SE"/>
        </w:rPr>
        <w:t xml:space="preserve"> </w:t>
      </w:r>
      <w:r w:rsidR="0099001B" w:rsidRPr="00B00843">
        <w:rPr>
          <w:rFonts w:ascii="Sylfaen" w:hAnsi="Sylfaen"/>
          <w:noProof/>
          <w:szCs w:val="28"/>
          <w:lang w:val="sv-SE"/>
        </w:rPr>
        <w:t xml:space="preserve">სახელმწიფო ბიუჯეტით </w:t>
      </w:r>
      <w:r w:rsidRPr="00B00843">
        <w:rPr>
          <w:rFonts w:ascii="Sylfaen" w:hAnsi="Sylfaen" w:cs="Sylfaen"/>
          <w:noProof/>
          <w:szCs w:val="28"/>
          <w:lang w:val="sv-SE"/>
        </w:rPr>
        <w:t>გამოყოფილმა</w:t>
      </w:r>
      <w:r w:rsidRPr="00B00843">
        <w:rPr>
          <w:rFonts w:ascii="Sylfaen" w:hAnsi="Sylfaen"/>
          <w:noProof/>
          <w:szCs w:val="28"/>
          <w:lang w:val="sv-SE"/>
        </w:rPr>
        <w:t xml:space="preserve"> </w:t>
      </w:r>
      <w:r w:rsidRPr="00B00843">
        <w:rPr>
          <w:rFonts w:ascii="Sylfaen" w:hAnsi="Sylfaen" w:cs="Sylfaen"/>
          <w:noProof/>
          <w:szCs w:val="28"/>
          <w:lang w:val="sv-SE"/>
        </w:rPr>
        <w:t>დაზუსტებულმა</w:t>
      </w:r>
      <w:r w:rsidRPr="00B00843">
        <w:rPr>
          <w:rFonts w:ascii="Sylfaen" w:hAnsi="Sylfaen"/>
          <w:noProof/>
          <w:szCs w:val="28"/>
          <w:lang w:val="sv-SE"/>
        </w:rPr>
        <w:t xml:space="preserve"> </w:t>
      </w:r>
      <w:r w:rsidRPr="00B00843">
        <w:rPr>
          <w:rFonts w:ascii="Sylfaen" w:hAnsi="Sylfaen" w:cs="Sylfaen"/>
          <w:noProof/>
          <w:szCs w:val="28"/>
          <w:lang w:val="sv-SE"/>
        </w:rPr>
        <w:t>ასიგნებებმა</w:t>
      </w:r>
      <w:r w:rsidRPr="00B00843">
        <w:rPr>
          <w:rFonts w:ascii="Sylfaen" w:hAnsi="Sylfaen"/>
          <w:noProof/>
          <w:szCs w:val="28"/>
          <w:lang w:val="sv-SE"/>
        </w:rPr>
        <w:t xml:space="preserve"> </w:t>
      </w:r>
      <w:r w:rsidRPr="00B00843">
        <w:rPr>
          <w:rFonts w:ascii="Sylfaen" w:hAnsi="Sylfaen" w:cs="Sylfaen"/>
          <w:noProof/>
          <w:szCs w:val="28"/>
          <w:lang w:val="sv-SE"/>
        </w:rPr>
        <w:t>შეადგინა</w:t>
      </w:r>
      <w:r w:rsidRPr="00B00843">
        <w:rPr>
          <w:rFonts w:ascii="Sylfaen" w:hAnsi="Sylfaen"/>
          <w:noProof/>
          <w:szCs w:val="28"/>
          <w:lang w:val="sv-SE"/>
        </w:rPr>
        <w:t xml:space="preserve"> </w:t>
      </w:r>
      <w:r w:rsidR="004333C1">
        <w:rPr>
          <w:rFonts w:ascii="Sylfaen" w:hAnsi="Sylfaen"/>
          <w:noProof/>
          <w:szCs w:val="28"/>
          <w:lang w:val="ka-GE"/>
        </w:rPr>
        <w:t>409 846.4</w:t>
      </w:r>
      <w:r w:rsidRPr="00B00843">
        <w:rPr>
          <w:rFonts w:ascii="Sylfaen" w:eastAsia="Times New Roman" w:hAnsi="Sylfaen"/>
          <w:color w:val="000000"/>
          <w:lang w:val="ka-GE"/>
        </w:rPr>
        <w:t xml:space="preserve"> </w:t>
      </w:r>
      <w:r w:rsidRPr="00B00843">
        <w:rPr>
          <w:rFonts w:ascii="Sylfaen" w:hAnsi="Sylfaen" w:cs="Sylfaen"/>
          <w:noProof/>
          <w:szCs w:val="28"/>
          <w:lang w:val="sv-SE"/>
        </w:rPr>
        <w:t>ათასი</w:t>
      </w:r>
      <w:r w:rsidRPr="00B00843">
        <w:rPr>
          <w:rFonts w:ascii="Sylfaen" w:hAnsi="Sylfaen"/>
          <w:noProof/>
          <w:szCs w:val="28"/>
          <w:lang w:val="sv-SE"/>
        </w:rPr>
        <w:t xml:space="preserve"> </w:t>
      </w:r>
      <w:r w:rsidRPr="00B00843">
        <w:rPr>
          <w:rFonts w:ascii="Sylfaen" w:hAnsi="Sylfaen" w:cs="Sylfaen"/>
          <w:noProof/>
          <w:szCs w:val="28"/>
          <w:lang w:val="sv-SE"/>
        </w:rPr>
        <w:t>ლარი</w:t>
      </w:r>
      <w:r w:rsidRPr="00B00843">
        <w:rPr>
          <w:rFonts w:ascii="Sylfaen" w:hAnsi="Sylfaen"/>
          <w:noProof/>
          <w:szCs w:val="28"/>
          <w:lang w:val="sv-SE"/>
        </w:rPr>
        <w:t xml:space="preserve">, </w:t>
      </w:r>
      <w:r w:rsidRPr="00B00843">
        <w:rPr>
          <w:rFonts w:ascii="Sylfaen" w:hAnsi="Sylfaen" w:cs="Sylfaen"/>
          <w:noProof/>
          <w:szCs w:val="28"/>
          <w:lang w:val="sv-SE"/>
        </w:rPr>
        <w:t>ხოლო</w:t>
      </w:r>
      <w:r w:rsidRPr="00B00843">
        <w:rPr>
          <w:rFonts w:ascii="Sylfaen" w:hAnsi="Sylfaen"/>
          <w:noProof/>
          <w:szCs w:val="28"/>
          <w:lang w:val="sv-SE"/>
        </w:rPr>
        <w:t xml:space="preserve"> </w:t>
      </w:r>
      <w:r w:rsidRPr="00B00843">
        <w:rPr>
          <w:rFonts w:ascii="Sylfaen" w:hAnsi="Sylfaen" w:cs="Sylfaen"/>
          <w:noProof/>
          <w:szCs w:val="28"/>
          <w:lang w:val="sv-SE"/>
        </w:rPr>
        <w:t>ფაქტიურმა</w:t>
      </w:r>
      <w:r w:rsidRPr="00B00843">
        <w:rPr>
          <w:rFonts w:ascii="Sylfaen" w:hAnsi="Sylfaen"/>
          <w:noProof/>
          <w:szCs w:val="28"/>
          <w:lang w:val="sv-SE"/>
        </w:rPr>
        <w:t xml:space="preserve"> </w:t>
      </w:r>
      <w:r w:rsidRPr="00B00843">
        <w:rPr>
          <w:rFonts w:ascii="Sylfaen" w:hAnsi="Sylfaen" w:cs="Sylfaen"/>
          <w:noProof/>
          <w:szCs w:val="28"/>
          <w:lang w:val="sv-SE"/>
        </w:rPr>
        <w:t>დაფინანსებამ</w:t>
      </w:r>
      <w:r w:rsidRPr="00B00843">
        <w:rPr>
          <w:rFonts w:ascii="Sylfaen" w:hAnsi="Sylfaen"/>
          <w:noProof/>
          <w:szCs w:val="28"/>
          <w:lang w:val="sv-SE"/>
        </w:rPr>
        <w:t xml:space="preserve"> - </w:t>
      </w:r>
      <w:r w:rsidR="004333C1">
        <w:rPr>
          <w:rFonts w:ascii="Sylfaen" w:hAnsi="Sylfaen"/>
          <w:noProof/>
          <w:szCs w:val="28"/>
          <w:lang w:val="ka-GE"/>
        </w:rPr>
        <w:t>406 958.2</w:t>
      </w:r>
      <w:r w:rsidRPr="00B00843">
        <w:rPr>
          <w:rFonts w:ascii="Sylfaen" w:eastAsia="Times New Roman" w:hAnsi="Sylfaen"/>
          <w:color w:val="000000"/>
          <w:lang w:val="ka-GE"/>
        </w:rPr>
        <w:t xml:space="preserve"> </w:t>
      </w:r>
      <w:r w:rsidRPr="00B00843">
        <w:rPr>
          <w:rFonts w:ascii="Sylfaen" w:hAnsi="Sylfaen" w:cs="Sylfaen"/>
          <w:noProof/>
          <w:szCs w:val="28"/>
          <w:lang w:val="sv-SE"/>
        </w:rPr>
        <w:t>ათასი</w:t>
      </w:r>
      <w:r w:rsidRPr="00B00843">
        <w:rPr>
          <w:rFonts w:ascii="Sylfaen" w:hAnsi="Sylfaen"/>
          <w:noProof/>
          <w:szCs w:val="28"/>
          <w:lang w:val="sv-SE"/>
        </w:rPr>
        <w:t xml:space="preserve"> </w:t>
      </w:r>
      <w:r w:rsidRPr="00B00843">
        <w:rPr>
          <w:rFonts w:ascii="Sylfaen" w:hAnsi="Sylfaen" w:cs="Sylfaen"/>
          <w:noProof/>
          <w:szCs w:val="28"/>
          <w:lang w:val="sv-SE"/>
        </w:rPr>
        <w:t>ლარი</w:t>
      </w:r>
      <w:r w:rsidRPr="00B00843">
        <w:rPr>
          <w:rFonts w:ascii="Sylfaen" w:hAnsi="Sylfaen"/>
          <w:noProof/>
          <w:szCs w:val="28"/>
          <w:lang w:val="sv-SE"/>
        </w:rPr>
        <w:t xml:space="preserve">, </w:t>
      </w:r>
      <w:r w:rsidR="0023760E" w:rsidRPr="00B00843">
        <w:rPr>
          <w:rFonts w:ascii="Sylfaen" w:hAnsi="Sylfaen" w:cs="Sylfaen"/>
          <w:noProof/>
          <w:szCs w:val="28"/>
          <w:lang w:val="sv-SE"/>
        </w:rPr>
        <w:t xml:space="preserve">რაც 2024 წლის შესაბამის </w:t>
      </w:r>
      <w:r w:rsidR="0099001B" w:rsidRPr="00B00843">
        <w:rPr>
          <w:rFonts w:ascii="Sylfaen" w:hAnsi="Sylfaen" w:cs="Sylfaen"/>
          <w:noProof/>
          <w:szCs w:val="28"/>
          <w:lang w:val="sv-SE"/>
        </w:rPr>
        <w:t>მაჩვენებელზე</w:t>
      </w:r>
      <w:r w:rsidRPr="00B00843">
        <w:rPr>
          <w:rFonts w:ascii="Sylfaen" w:hAnsi="Sylfaen" w:cs="Sylfaen"/>
          <w:noProof/>
          <w:szCs w:val="28"/>
          <w:lang w:val="sv-SE"/>
        </w:rPr>
        <w:t xml:space="preserve"> </w:t>
      </w:r>
      <w:r w:rsidR="004333C1">
        <w:rPr>
          <w:rFonts w:ascii="Sylfaen" w:hAnsi="Sylfaen"/>
          <w:noProof/>
          <w:szCs w:val="28"/>
        </w:rPr>
        <w:t>18 080.</w:t>
      </w:r>
      <w:r w:rsidR="006878DB">
        <w:rPr>
          <w:rFonts w:ascii="Sylfaen" w:hAnsi="Sylfaen"/>
          <w:noProof/>
          <w:szCs w:val="28"/>
        </w:rPr>
        <w:t>6</w:t>
      </w:r>
      <w:r w:rsidRPr="00B00843">
        <w:rPr>
          <w:rFonts w:ascii="Sylfaen" w:eastAsia="Times New Roman" w:hAnsi="Sylfaen"/>
          <w:color w:val="000000"/>
          <w:lang w:val="ka-GE"/>
        </w:rPr>
        <w:t xml:space="preserve"> </w:t>
      </w:r>
      <w:r w:rsidRPr="00B00843">
        <w:rPr>
          <w:rFonts w:ascii="Sylfaen" w:hAnsi="Sylfaen" w:cs="Sylfaen"/>
          <w:noProof/>
          <w:szCs w:val="28"/>
          <w:lang w:val="sv-SE"/>
        </w:rPr>
        <w:t>ათასი</w:t>
      </w:r>
      <w:r w:rsidRPr="00B00843">
        <w:rPr>
          <w:rFonts w:ascii="Sylfaen" w:hAnsi="Sylfaen"/>
          <w:noProof/>
          <w:szCs w:val="28"/>
          <w:lang w:val="sv-SE"/>
        </w:rPr>
        <w:t xml:space="preserve"> </w:t>
      </w:r>
      <w:r w:rsidRPr="00B00843">
        <w:rPr>
          <w:rFonts w:ascii="Sylfaen" w:hAnsi="Sylfaen" w:cs="Sylfaen"/>
          <w:noProof/>
          <w:szCs w:val="28"/>
          <w:lang w:val="sv-SE"/>
        </w:rPr>
        <w:t>ლარით</w:t>
      </w:r>
      <w:r w:rsidRPr="00B00843">
        <w:rPr>
          <w:rFonts w:ascii="Sylfaen" w:hAnsi="Sylfaen" w:cs="Sylfaen"/>
          <w:noProof/>
          <w:szCs w:val="28"/>
          <w:lang w:val="ka-GE"/>
        </w:rPr>
        <w:t xml:space="preserve"> </w:t>
      </w:r>
      <w:r w:rsidR="003F336E" w:rsidRPr="00B00843">
        <w:rPr>
          <w:rFonts w:ascii="Sylfaen" w:hAnsi="Sylfaen" w:cs="Sylfaen"/>
          <w:lang w:val="ka-GE"/>
        </w:rPr>
        <w:t>ნაკლებია</w:t>
      </w:r>
      <w:r w:rsidR="003F336E" w:rsidRPr="00B00843">
        <w:rPr>
          <w:rFonts w:ascii="Sylfaen" w:hAnsi="Sylfaen" w:cs="Sylfaen"/>
        </w:rPr>
        <w:t>.</w:t>
      </w:r>
    </w:p>
    <w:p w14:paraId="35FBE402" w14:textId="77777777" w:rsidR="00426530" w:rsidRPr="00B00843" w:rsidRDefault="00426530" w:rsidP="00426530">
      <w:pPr>
        <w:spacing w:after="0" w:line="240" w:lineRule="auto"/>
        <w:jc w:val="right"/>
        <w:rPr>
          <w:rFonts w:ascii="Sylfaen" w:hAnsi="Sylfaen"/>
          <w:i/>
          <w:noProof/>
          <w:sz w:val="16"/>
          <w:szCs w:val="16"/>
        </w:rPr>
      </w:pPr>
    </w:p>
    <w:p w14:paraId="1B6702A9" w14:textId="5E06CE26" w:rsidR="00B47B91" w:rsidRPr="00B00843" w:rsidRDefault="0023760E" w:rsidP="00B47B91">
      <w:pPr>
        <w:spacing w:line="240" w:lineRule="auto"/>
        <w:jc w:val="right"/>
        <w:rPr>
          <w:rFonts w:ascii="Sylfaen" w:hAnsi="Sylfaen" w:cs="Sylfaen"/>
          <w:i/>
          <w:noProof/>
          <w:sz w:val="16"/>
          <w:szCs w:val="16"/>
        </w:rPr>
      </w:pPr>
      <w:r w:rsidRPr="00B00843">
        <w:rPr>
          <w:rFonts w:ascii="Sylfaen" w:hAnsi="Sylfaen"/>
          <w:i/>
          <w:noProof/>
          <w:sz w:val="16"/>
          <w:szCs w:val="16"/>
        </w:rPr>
        <w:t xml:space="preserve">2024-2025 წლებში </w:t>
      </w:r>
      <w:r w:rsidR="00366A51">
        <w:rPr>
          <w:rFonts w:ascii="Sylfaen" w:hAnsi="Sylfaen"/>
          <w:i/>
          <w:noProof/>
          <w:sz w:val="16"/>
          <w:szCs w:val="16"/>
        </w:rPr>
        <w:t>12 თვეში</w:t>
      </w:r>
      <w:r w:rsidR="009005BC" w:rsidRPr="00B00843">
        <w:rPr>
          <w:rFonts w:ascii="Sylfaen" w:hAnsi="Sylfaen"/>
          <w:i/>
          <w:noProof/>
          <w:sz w:val="16"/>
          <w:szCs w:val="16"/>
        </w:rPr>
        <w:t xml:space="preserve"> </w:t>
      </w:r>
      <w:r w:rsidRPr="00B00843">
        <w:rPr>
          <w:rFonts w:ascii="Sylfaen" w:hAnsi="Sylfaen"/>
          <w:i/>
          <w:noProof/>
          <w:sz w:val="16"/>
          <w:szCs w:val="16"/>
        </w:rPr>
        <w:t>გამოყოფილი</w:t>
      </w:r>
      <w:r w:rsidR="00B47B91" w:rsidRPr="00B00843">
        <w:rPr>
          <w:rFonts w:ascii="Sylfaen" w:hAnsi="Sylfaen"/>
          <w:i/>
          <w:noProof/>
          <w:sz w:val="16"/>
          <w:szCs w:val="16"/>
        </w:rPr>
        <w:br/>
        <w:t xml:space="preserve"> </w:t>
      </w:r>
      <w:r w:rsidR="00B47B91" w:rsidRPr="00B00843">
        <w:rPr>
          <w:rFonts w:ascii="Sylfaen" w:hAnsi="Sylfaen" w:cs="Sylfaen"/>
          <w:i/>
          <w:noProof/>
          <w:sz w:val="16"/>
          <w:szCs w:val="16"/>
        </w:rPr>
        <w:t>დაზუსტებული</w:t>
      </w:r>
      <w:r w:rsidR="00B47B91" w:rsidRPr="00B00843">
        <w:rPr>
          <w:rFonts w:ascii="Sylfaen" w:hAnsi="Sylfaen"/>
          <w:i/>
          <w:noProof/>
          <w:sz w:val="16"/>
          <w:szCs w:val="16"/>
        </w:rPr>
        <w:t xml:space="preserve"> </w:t>
      </w:r>
      <w:r w:rsidR="00B47B91" w:rsidRPr="00B00843">
        <w:rPr>
          <w:rFonts w:ascii="Sylfaen" w:hAnsi="Sylfaen" w:cs="Sylfaen"/>
          <w:i/>
          <w:noProof/>
          <w:sz w:val="16"/>
          <w:szCs w:val="16"/>
        </w:rPr>
        <w:t>ასიგნებები</w:t>
      </w:r>
      <w:r w:rsidR="00B47B91" w:rsidRPr="00B00843">
        <w:rPr>
          <w:rFonts w:ascii="Sylfaen" w:hAnsi="Sylfaen"/>
          <w:i/>
          <w:noProof/>
          <w:sz w:val="16"/>
          <w:szCs w:val="16"/>
        </w:rPr>
        <w:t xml:space="preserve"> </w:t>
      </w:r>
      <w:r w:rsidR="00B47B91" w:rsidRPr="00B00843">
        <w:rPr>
          <w:rFonts w:ascii="Sylfaen" w:hAnsi="Sylfaen" w:cs="Sylfaen"/>
          <w:i/>
          <w:noProof/>
          <w:sz w:val="16"/>
          <w:szCs w:val="16"/>
        </w:rPr>
        <w:t>და</w:t>
      </w:r>
      <w:r w:rsidR="00B47B91" w:rsidRPr="00B00843">
        <w:rPr>
          <w:rFonts w:ascii="Sylfaen" w:hAnsi="Sylfaen"/>
          <w:i/>
          <w:noProof/>
          <w:sz w:val="16"/>
          <w:szCs w:val="16"/>
        </w:rPr>
        <w:t xml:space="preserve"> </w:t>
      </w:r>
      <w:r w:rsidR="00B47B91" w:rsidRPr="00B00843">
        <w:rPr>
          <w:rFonts w:ascii="Sylfaen" w:hAnsi="Sylfaen" w:cs="Sylfaen"/>
          <w:i/>
          <w:noProof/>
          <w:sz w:val="16"/>
          <w:szCs w:val="16"/>
        </w:rPr>
        <w:t>ფაქტიური</w:t>
      </w:r>
      <w:r w:rsidR="00B47B91" w:rsidRPr="00B00843">
        <w:rPr>
          <w:rFonts w:ascii="Sylfaen" w:hAnsi="Sylfaen"/>
          <w:i/>
          <w:noProof/>
          <w:sz w:val="16"/>
          <w:szCs w:val="16"/>
        </w:rPr>
        <w:t xml:space="preserve"> </w:t>
      </w:r>
      <w:r w:rsidR="00B47B91" w:rsidRPr="00B00843">
        <w:rPr>
          <w:rFonts w:ascii="Sylfaen" w:hAnsi="Sylfaen" w:cs="Sylfaen"/>
          <w:i/>
          <w:noProof/>
          <w:sz w:val="16"/>
          <w:szCs w:val="16"/>
        </w:rPr>
        <w:t>დაფინანსება</w:t>
      </w:r>
    </w:p>
    <w:p w14:paraId="2D9001EA" w14:textId="2A03C27C" w:rsidR="007B7E29" w:rsidRPr="00B00843" w:rsidRDefault="004333C1" w:rsidP="00426530">
      <w:pPr>
        <w:spacing w:after="0" w:line="240" w:lineRule="auto"/>
        <w:jc w:val="center"/>
        <w:rPr>
          <w:noProof/>
        </w:rPr>
      </w:pPr>
      <w:r>
        <w:rPr>
          <w:noProof/>
        </w:rPr>
        <w:drawing>
          <wp:inline distT="0" distB="0" distL="0" distR="0" wp14:anchorId="6D48E656" wp14:editId="1195250F">
            <wp:extent cx="6505575" cy="2295525"/>
            <wp:effectExtent l="0" t="0" r="0" b="0"/>
            <wp:docPr id="18" name="Chart 18">
              <a:extLst xmlns:a="http://schemas.openxmlformats.org/drawingml/2006/main">
                <a:ext uri="{FF2B5EF4-FFF2-40B4-BE49-F238E27FC236}">
                  <a16:creationId xmlns:a16="http://schemas.microsoft.com/office/drawing/2014/main" id="{00000000-0008-0000-1B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08A63E56" w14:textId="77777777" w:rsidR="007B7E29" w:rsidRPr="00B00843" w:rsidRDefault="007B7E29" w:rsidP="00426530">
      <w:pPr>
        <w:spacing w:after="0" w:line="240" w:lineRule="auto"/>
        <w:jc w:val="center"/>
        <w:rPr>
          <w:rFonts w:ascii="Sylfaen" w:hAnsi="Sylfaen" w:cs="Sylfaen"/>
          <w:noProof/>
          <w:szCs w:val="28"/>
          <w:lang w:val="ka-GE"/>
        </w:rPr>
      </w:pPr>
    </w:p>
    <w:p w14:paraId="6CB211ED" w14:textId="03F59C3D" w:rsidR="00426530" w:rsidRPr="00B00843" w:rsidRDefault="00426530" w:rsidP="00EE0F8A">
      <w:pPr>
        <w:spacing w:after="0" w:line="240" w:lineRule="auto"/>
        <w:jc w:val="both"/>
        <w:rPr>
          <w:rFonts w:ascii="Sylfaen" w:eastAsia="Times New Roman" w:hAnsi="Sylfaen"/>
          <w:lang w:val="ka-GE"/>
        </w:rPr>
      </w:pPr>
      <w:r w:rsidRPr="00B00843">
        <w:rPr>
          <w:rFonts w:ascii="Sylfaen" w:hAnsi="Sylfaen" w:cs="Sylfaen"/>
          <w:noProof/>
          <w:szCs w:val="28"/>
          <w:lang w:val="sv-SE"/>
        </w:rPr>
        <w:tab/>
        <w:t>საქართველოს</w:t>
      </w:r>
      <w:r w:rsidRPr="00B00843">
        <w:rPr>
          <w:rFonts w:ascii="Sylfaen" w:hAnsi="Sylfaen"/>
          <w:noProof/>
          <w:szCs w:val="28"/>
          <w:lang w:val="sv-SE"/>
        </w:rPr>
        <w:t xml:space="preserve"> </w:t>
      </w:r>
      <w:r w:rsidRPr="00B00843">
        <w:rPr>
          <w:rFonts w:ascii="Sylfaen" w:hAnsi="Sylfaen" w:cs="Sylfaen"/>
          <w:noProof/>
          <w:szCs w:val="28"/>
          <w:lang w:val="sv-SE"/>
        </w:rPr>
        <w:t>იუსტიციის</w:t>
      </w:r>
      <w:r w:rsidRPr="00B00843">
        <w:rPr>
          <w:rFonts w:ascii="Sylfaen" w:hAnsi="Sylfaen"/>
          <w:noProof/>
          <w:szCs w:val="28"/>
          <w:lang w:val="sv-SE"/>
        </w:rPr>
        <w:t xml:space="preserve"> </w:t>
      </w:r>
      <w:r w:rsidRPr="00B00843">
        <w:rPr>
          <w:rFonts w:ascii="Sylfaen" w:hAnsi="Sylfaen" w:cs="Sylfaen"/>
          <w:noProof/>
          <w:szCs w:val="28"/>
          <w:lang w:val="sv-SE"/>
        </w:rPr>
        <w:t>სამინისტროსათვის</w:t>
      </w:r>
      <w:r w:rsidRPr="00B00843">
        <w:rPr>
          <w:rFonts w:ascii="Sylfaen" w:hAnsi="Sylfaen"/>
          <w:noProof/>
          <w:szCs w:val="28"/>
        </w:rPr>
        <w:t xml:space="preserve"> </w:t>
      </w:r>
      <w:r w:rsidRPr="00B00843">
        <w:rPr>
          <w:rFonts w:ascii="Sylfaen" w:hAnsi="Sylfaen" w:cs="Sylfaen"/>
          <w:noProof/>
          <w:szCs w:val="28"/>
        </w:rPr>
        <w:t>გამოყოფილ</w:t>
      </w:r>
      <w:r w:rsidRPr="00B00843">
        <w:rPr>
          <w:rFonts w:ascii="Sylfaen" w:hAnsi="Sylfaen"/>
          <w:noProof/>
          <w:szCs w:val="28"/>
        </w:rPr>
        <w:t xml:space="preserve"> </w:t>
      </w:r>
      <w:r w:rsidRPr="00B00843">
        <w:rPr>
          <w:rFonts w:ascii="Sylfaen" w:hAnsi="Sylfaen" w:cs="Sylfaen"/>
          <w:noProof/>
          <w:szCs w:val="28"/>
        </w:rPr>
        <w:t>სახსრებში</w:t>
      </w:r>
      <w:r w:rsidRPr="00B00843">
        <w:rPr>
          <w:rFonts w:ascii="Sylfaen" w:hAnsi="Sylfaen"/>
          <w:noProof/>
          <w:szCs w:val="28"/>
        </w:rPr>
        <w:t xml:space="preserve"> </w:t>
      </w:r>
      <w:r w:rsidRPr="00B00843">
        <w:rPr>
          <w:rFonts w:ascii="Sylfaen" w:hAnsi="Sylfaen"/>
          <w:noProof/>
          <w:szCs w:val="28"/>
          <w:lang w:val="ka-GE"/>
        </w:rPr>
        <w:t>„</w:t>
      </w:r>
      <w:r w:rsidRPr="00B00843">
        <w:rPr>
          <w:rFonts w:ascii="Sylfaen" w:hAnsi="Sylfaen"/>
          <w:noProof/>
          <w:szCs w:val="28"/>
        </w:rPr>
        <w:t xml:space="preserve">ხარჯების“ </w:t>
      </w:r>
      <w:r w:rsidRPr="00B00843">
        <w:rPr>
          <w:rFonts w:ascii="Sylfaen" w:hAnsi="Sylfaen" w:cs="Sylfaen"/>
          <w:noProof/>
          <w:szCs w:val="28"/>
        </w:rPr>
        <w:t>მუხლის</w:t>
      </w:r>
      <w:r w:rsidRPr="00B00843">
        <w:rPr>
          <w:rFonts w:ascii="Sylfaen" w:hAnsi="Sylfaen"/>
          <w:noProof/>
          <w:szCs w:val="28"/>
        </w:rPr>
        <w:t xml:space="preserve"> </w:t>
      </w:r>
      <w:r w:rsidRPr="00B00843">
        <w:rPr>
          <w:rFonts w:ascii="Sylfaen" w:hAnsi="Sylfaen" w:cs="Sylfaen"/>
          <w:noProof/>
          <w:szCs w:val="28"/>
        </w:rPr>
        <w:t>საკასო</w:t>
      </w:r>
      <w:r w:rsidRPr="00B00843">
        <w:rPr>
          <w:rFonts w:ascii="Sylfaen" w:hAnsi="Sylfaen"/>
          <w:noProof/>
          <w:szCs w:val="28"/>
        </w:rPr>
        <w:t xml:space="preserve"> </w:t>
      </w:r>
      <w:r w:rsidRPr="00B00843">
        <w:rPr>
          <w:rFonts w:ascii="Sylfaen" w:hAnsi="Sylfaen" w:cs="Sylfaen"/>
          <w:noProof/>
          <w:szCs w:val="28"/>
        </w:rPr>
        <w:t>შესრულებამ</w:t>
      </w:r>
      <w:r w:rsidRPr="00B00843">
        <w:rPr>
          <w:rFonts w:ascii="Sylfaen" w:hAnsi="Sylfaen"/>
          <w:noProof/>
          <w:szCs w:val="28"/>
        </w:rPr>
        <w:t xml:space="preserve"> </w:t>
      </w:r>
      <w:r w:rsidRPr="00B00843">
        <w:rPr>
          <w:rFonts w:ascii="Sylfaen" w:hAnsi="Sylfaen" w:cs="Sylfaen"/>
          <w:noProof/>
          <w:szCs w:val="28"/>
        </w:rPr>
        <w:t>შეადგინა</w:t>
      </w:r>
      <w:r w:rsidRPr="00B00843">
        <w:rPr>
          <w:rFonts w:ascii="Sylfaen" w:hAnsi="Sylfaen"/>
          <w:noProof/>
          <w:szCs w:val="28"/>
        </w:rPr>
        <w:t xml:space="preserve"> </w:t>
      </w:r>
      <w:r w:rsidR="00112C0B" w:rsidRPr="00B00843">
        <w:rPr>
          <w:rFonts w:ascii="Sylfaen" w:eastAsia="Times New Roman" w:hAnsi="Sylfaen"/>
        </w:rPr>
        <w:t>9</w:t>
      </w:r>
      <w:r w:rsidR="00974C16">
        <w:rPr>
          <w:rFonts w:ascii="Sylfaen" w:eastAsia="Times New Roman" w:hAnsi="Sylfaen"/>
          <w:lang w:val="ka-GE"/>
        </w:rPr>
        <w:t>1.0</w:t>
      </w:r>
      <w:r w:rsidRPr="00B00843">
        <w:rPr>
          <w:rFonts w:ascii="Sylfaen" w:hAnsi="Sylfaen"/>
          <w:noProof/>
          <w:szCs w:val="28"/>
        </w:rPr>
        <w:t xml:space="preserve">%, </w:t>
      </w:r>
      <w:r w:rsidRPr="00B00843">
        <w:rPr>
          <w:rFonts w:ascii="Sylfaen" w:hAnsi="Sylfaen" w:cs="Sylfaen"/>
          <w:noProof/>
          <w:szCs w:val="28"/>
        </w:rPr>
        <w:t>ხოლო</w:t>
      </w:r>
      <w:r w:rsidRPr="00B00843">
        <w:rPr>
          <w:rFonts w:ascii="Sylfaen" w:hAnsi="Sylfaen" w:cs="Sylfaen"/>
          <w:noProof/>
          <w:szCs w:val="28"/>
          <w:lang w:val="ka-GE"/>
        </w:rPr>
        <w:t xml:space="preserve"> </w:t>
      </w:r>
      <w:r w:rsidRPr="00B00843">
        <w:rPr>
          <w:rFonts w:ascii="Sylfaen" w:hAnsi="Sylfaen"/>
          <w:noProof/>
          <w:szCs w:val="28"/>
          <w:lang w:val="ka-GE"/>
        </w:rPr>
        <w:t>„</w:t>
      </w:r>
      <w:r w:rsidRPr="00B00843">
        <w:rPr>
          <w:rFonts w:ascii="Sylfaen" w:hAnsi="Sylfaen"/>
          <w:noProof/>
          <w:szCs w:val="28"/>
        </w:rPr>
        <w:t xml:space="preserve">არაფინანსური აქტივების ზრდის“ </w:t>
      </w:r>
      <w:r w:rsidRPr="00B00843">
        <w:rPr>
          <w:rFonts w:ascii="Sylfaen" w:hAnsi="Sylfaen" w:cs="Sylfaen"/>
          <w:noProof/>
          <w:szCs w:val="28"/>
        </w:rPr>
        <w:t>მუხლით</w:t>
      </w:r>
      <w:r w:rsidRPr="00B00843">
        <w:rPr>
          <w:rFonts w:ascii="Sylfaen" w:hAnsi="Sylfaen"/>
          <w:noProof/>
          <w:szCs w:val="28"/>
        </w:rPr>
        <w:t xml:space="preserve"> </w:t>
      </w:r>
      <w:r w:rsidRPr="00B00843">
        <w:rPr>
          <w:rFonts w:ascii="Sylfaen" w:hAnsi="Sylfaen"/>
          <w:noProof/>
          <w:szCs w:val="28"/>
          <w:lang w:val="ka-GE"/>
        </w:rPr>
        <w:t>-</w:t>
      </w:r>
      <w:r w:rsidRPr="00B00843">
        <w:rPr>
          <w:rFonts w:ascii="Sylfaen" w:hAnsi="Sylfaen"/>
          <w:noProof/>
          <w:szCs w:val="28"/>
        </w:rPr>
        <w:t xml:space="preserve"> </w:t>
      </w:r>
      <w:r w:rsidR="00974C16">
        <w:rPr>
          <w:rFonts w:ascii="Sylfaen" w:hAnsi="Sylfaen"/>
          <w:noProof/>
          <w:szCs w:val="28"/>
          <w:lang w:val="ka-GE"/>
        </w:rPr>
        <w:t>9.0</w:t>
      </w:r>
      <w:r w:rsidRPr="00B00843">
        <w:rPr>
          <w:rFonts w:ascii="Sylfaen" w:eastAsia="Times New Roman" w:hAnsi="Sylfaen"/>
        </w:rPr>
        <w:t>%</w:t>
      </w:r>
      <w:r w:rsidRPr="00B00843">
        <w:rPr>
          <w:rFonts w:ascii="Sylfaen" w:eastAsia="Times New Roman" w:hAnsi="Sylfaen"/>
          <w:lang w:val="ka-GE"/>
        </w:rPr>
        <w:t>.</w:t>
      </w:r>
    </w:p>
    <w:p w14:paraId="2A8D613D" w14:textId="77777777" w:rsidR="00426530" w:rsidRPr="002F3B1A" w:rsidRDefault="00426530" w:rsidP="00426530">
      <w:pPr>
        <w:spacing w:after="0" w:line="240" w:lineRule="auto"/>
        <w:jc w:val="center"/>
        <w:rPr>
          <w:rFonts w:ascii="Sylfaen" w:hAnsi="Sylfaen" w:cs="Sylfaen"/>
          <w:b/>
          <w:noProof/>
          <w:szCs w:val="28"/>
        </w:rPr>
      </w:pPr>
      <w:r w:rsidRPr="002F3B1A">
        <w:rPr>
          <w:rFonts w:ascii="Sylfaen" w:hAnsi="Sylfaen" w:cs="Sylfaen"/>
          <w:b/>
          <w:noProof/>
          <w:szCs w:val="28"/>
        </w:rPr>
        <w:lastRenderedPageBreak/>
        <w:t>საქართველოს ოკუპირებული ტერიტორიებიდან დევნილთა, შრომის, ჯანმრთელობისა და სოციალური დაცვის სამინისტრო</w:t>
      </w:r>
    </w:p>
    <w:p w14:paraId="0CD82DBE" w14:textId="77777777" w:rsidR="00426530" w:rsidRPr="002F3B1A" w:rsidRDefault="00426530" w:rsidP="00426530">
      <w:pPr>
        <w:spacing w:after="0" w:line="240" w:lineRule="auto"/>
        <w:jc w:val="center"/>
        <w:rPr>
          <w:rFonts w:ascii="Sylfaen" w:hAnsi="Sylfaen" w:cs="Sylfaen"/>
          <w:b/>
          <w:noProof/>
          <w:szCs w:val="28"/>
        </w:rPr>
      </w:pPr>
    </w:p>
    <w:p w14:paraId="5C5F7790" w14:textId="170CB1D9" w:rsidR="00426530" w:rsidRPr="002F3B1A" w:rsidRDefault="00426530" w:rsidP="00426530">
      <w:pPr>
        <w:spacing w:after="0" w:line="240" w:lineRule="auto"/>
        <w:ind w:firstLine="720"/>
        <w:jc w:val="both"/>
        <w:rPr>
          <w:rFonts w:ascii="Sylfaen" w:hAnsi="Sylfaen" w:cs="Sylfaen"/>
          <w:noProof/>
          <w:szCs w:val="28"/>
        </w:rPr>
      </w:pPr>
      <w:r w:rsidRPr="002F3B1A">
        <w:rPr>
          <w:rFonts w:ascii="Sylfaen" w:hAnsi="Sylfaen" w:cs="Sylfaen"/>
          <w:noProof/>
          <w:szCs w:val="28"/>
        </w:rPr>
        <w:t>საქართველოს ოკუპირებული ტერიტორიებიდან დევნილთა, შრომის, ჯანმრთელობისა და სოციალური დაცვის სამინისტროს</w:t>
      </w:r>
      <w:r w:rsidRPr="002F3B1A">
        <w:rPr>
          <w:rFonts w:ascii="Sylfaen" w:hAnsi="Sylfaen" w:cs="Sylfaen"/>
          <w:noProof/>
          <w:szCs w:val="28"/>
          <w:lang w:val="ka-GE"/>
        </w:rPr>
        <w:t>ა</w:t>
      </w:r>
      <w:r w:rsidRPr="002F3B1A">
        <w:rPr>
          <w:rFonts w:ascii="Sylfaen" w:hAnsi="Sylfaen" w:cs="Sylfaen"/>
          <w:noProof/>
          <w:szCs w:val="28"/>
        </w:rPr>
        <w:t>თვის</w:t>
      </w:r>
      <w:r w:rsidR="00BE1304" w:rsidRPr="002F3B1A">
        <w:rPr>
          <w:rFonts w:ascii="Sylfaen" w:hAnsi="Sylfaen" w:cs="Sylfaen"/>
          <w:noProof/>
          <w:szCs w:val="28"/>
        </w:rPr>
        <w:t xml:space="preserve"> </w:t>
      </w:r>
      <w:r w:rsidR="00006C75" w:rsidRPr="002F3B1A">
        <w:rPr>
          <w:rFonts w:ascii="Sylfaen" w:hAnsi="Sylfaen" w:cs="Sylfaen"/>
          <w:noProof/>
          <w:szCs w:val="28"/>
        </w:rPr>
        <w:t xml:space="preserve">2025 წლის </w:t>
      </w:r>
      <w:r w:rsidR="00366A51">
        <w:rPr>
          <w:rFonts w:ascii="Sylfaen" w:hAnsi="Sylfaen" w:cs="Sylfaen"/>
          <w:noProof/>
          <w:szCs w:val="28"/>
        </w:rPr>
        <w:t>12 თვეში</w:t>
      </w:r>
      <w:r w:rsidR="009005BC" w:rsidRPr="002F3B1A">
        <w:rPr>
          <w:rFonts w:ascii="Sylfaen" w:hAnsi="Sylfaen" w:cs="Sylfaen"/>
          <w:noProof/>
          <w:szCs w:val="28"/>
        </w:rPr>
        <w:t xml:space="preserve"> </w:t>
      </w:r>
      <w:r w:rsidR="0099001B" w:rsidRPr="002F3B1A">
        <w:rPr>
          <w:rFonts w:ascii="Sylfaen" w:hAnsi="Sylfaen" w:cs="Sylfaen"/>
          <w:noProof/>
          <w:szCs w:val="28"/>
        </w:rPr>
        <w:t xml:space="preserve">სახელმწიფო ბიუჯეტით </w:t>
      </w:r>
      <w:r w:rsidRPr="002F3B1A">
        <w:rPr>
          <w:rFonts w:ascii="Sylfaen" w:hAnsi="Sylfaen" w:cs="Sylfaen"/>
          <w:noProof/>
          <w:szCs w:val="28"/>
        </w:rPr>
        <w:t xml:space="preserve">გამოყოფილმა დაზუსტებულმა ასიგნებებმა შეადგინა </w:t>
      </w:r>
      <w:r w:rsidR="00974C16">
        <w:rPr>
          <w:rFonts w:ascii="Sylfaen" w:hAnsi="Sylfaen" w:cs="Sylfaen"/>
          <w:noProof/>
          <w:szCs w:val="28"/>
          <w:lang w:val="ka-GE"/>
        </w:rPr>
        <w:t>8 953 710.2</w:t>
      </w:r>
      <w:r w:rsidR="00974C16">
        <w:rPr>
          <w:rFonts w:ascii="Sylfaen" w:hAnsi="Sylfaen" w:cs="Sylfaen"/>
          <w:noProof/>
          <w:szCs w:val="28"/>
        </w:rPr>
        <w:t xml:space="preserve"> </w:t>
      </w:r>
      <w:r w:rsidRPr="002F3B1A">
        <w:rPr>
          <w:rFonts w:ascii="Sylfaen" w:hAnsi="Sylfaen" w:cs="Sylfaen"/>
          <w:noProof/>
          <w:szCs w:val="28"/>
        </w:rPr>
        <w:t>ათასი ლარი, ხოლო ფაქტიურმა დაფინანსებამ -</w:t>
      </w:r>
      <w:r w:rsidRPr="002F3B1A">
        <w:rPr>
          <w:rFonts w:ascii="Sylfaen" w:hAnsi="Sylfaen" w:cs="Sylfaen"/>
          <w:noProof/>
          <w:szCs w:val="28"/>
          <w:lang w:val="ka-GE"/>
        </w:rPr>
        <w:t xml:space="preserve"> </w:t>
      </w:r>
      <w:r w:rsidR="00974C16">
        <w:rPr>
          <w:rFonts w:ascii="Sylfaen" w:hAnsi="Sylfaen" w:cs="Sylfaen"/>
          <w:noProof/>
          <w:szCs w:val="28"/>
          <w:lang w:val="ka-GE"/>
        </w:rPr>
        <w:t xml:space="preserve">8 976 498.1 </w:t>
      </w:r>
      <w:r w:rsidRPr="002F3B1A">
        <w:rPr>
          <w:rFonts w:ascii="Sylfaen" w:hAnsi="Sylfaen" w:cs="Sylfaen"/>
          <w:noProof/>
          <w:szCs w:val="28"/>
        </w:rPr>
        <w:t xml:space="preserve">ათასი ლარი, </w:t>
      </w:r>
      <w:r w:rsidR="0023760E" w:rsidRPr="002F3B1A">
        <w:rPr>
          <w:rFonts w:ascii="Sylfaen" w:hAnsi="Sylfaen" w:cs="Sylfaen"/>
          <w:noProof/>
          <w:szCs w:val="28"/>
        </w:rPr>
        <w:t xml:space="preserve">რაც 2024 წლის შესაბამის </w:t>
      </w:r>
      <w:r w:rsidR="0099001B" w:rsidRPr="002F3B1A">
        <w:rPr>
          <w:rFonts w:ascii="Sylfaen" w:hAnsi="Sylfaen" w:cs="Sylfaen"/>
          <w:noProof/>
          <w:szCs w:val="28"/>
        </w:rPr>
        <w:t>მაჩვენებელზე</w:t>
      </w:r>
      <w:r w:rsidRPr="002F3B1A">
        <w:rPr>
          <w:rFonts w:ascii="Sylfaen" w:hAnsi="Sylfaen" w:cs="Sylfaen"/>
          <w:noProof/>
          <w:szCs w:val="28"/>
        </w:rPr>
        <w:t xml:space="preserve"> </w:t>
      </w:r>
      <w:r w:rsidR="00974C16">
        <w:rPr>
          <w:rFonts w:ascii="Sylfaen" w:hAnsi="Sylfaen" w:cs="Sylfaen"/>
          <w:noProof/>
          <w:szCs w:val="28"/>
        </w:rPr>
        <w:t>894 643.3</w:t>
      </w:r>
      <w:r w:rsidRPr="002F3B1A">
        <w:rPr>
          <w:rFonts w:ascii="Sylfaen" w:hAnsi="Sylfaen" w:cs="Sylfaen"/>
          <w:noProof/>
          <w:szCs w:val="28"/>
        </w:rPr>
        <w:t xml:space="preserve"> ათასი ლარით </w:t>
      </w:r>
      <w:r w:rsidR="005F4DF8" w:rsidRPr="002F3B1A">
        <w:rPr>
          <w:rFonts w:ascii="Sylfaen" w:hAnsi="Sylfaen" w:cs="Sylfaen"/>
          <w:noProof/>
          <w:szCs w:val="28"/>
          <w:lang w:val="ka-GE"/>
        </w:rPr>
        <w:t>მეტ</w:t>
      </w:r>
      <w:r w:rsidR="00F35B0F" w:rsidRPr="002F3B1A">
        <w:rPr>
          <w:rFonts w:ascii="Sylfaen" w:hAnsi="Sylfaen" w:cs="Sylfaen"/>
          <w:noProof/>
          <w:szCs w:val="28"/>
          <w:lang w:val="ka-GE"/>
        </w:rPr>
        <w:t>ია</w:t>
      </w:r>
      <w:r w:rsidRPr="002F3B1A">
        <w:rPr>
          <w:rFonts w:ascii="Sylfaen" w:hAnsi="Sylfaen" w:cs="Sylfaen"/>
          <w:noProof/>
          <w:szCs w:val="28"/>
        </w:rPr>
        <w:t xml:space="preserve">. </w:t>
      </w:r>
    </w:p>
    <w:p w14:paraId="557AA93A" w14:textId="77777777" w:rsidR="00426530" w:rsidRPr="002F3B1A" w:rsidRDefault="00426530" w:rsidP="00426530">
      <w:pPr>
        <w:spacing w:after="0" w:line="240" w:lineRule="auto"/>
        <w:jc w:val="right"/>
        <w:rPr>
          <w:rFonts w:ascii="Sylfaen" w:hAnsi="Sylfaen"/>
          <w:i/>
          <w:noProof/>
          <w:sz w:val="16"/>
          <w:szCs w:val="16"/>
        </w:rPr>
      </w:pPr>
    </w:p>
    <w:p w14:paraId="5DBAEEB6" w14:textId="18BB0569" w:rsidR="00B47B91" w:rsidRPr="002F3B1A" w:rsidRDefault="0023760E" w:rsidP="00B47B91">
      <w:pPr>
        <w:spacing w:line="240" w:lineRule="auto"/>
        <w:jc w:val="right"/>
        <w:rPr>
          <w:rFonts w:ascii="Sylfaen" w:hAnsi="Sylfaen" w:cs="Sylfaen"/>
          <w:i/>
          <w:noProof/>
          <w:sz w:val="16"/>
          <w:szCs w:val="16"/>
        </w:rPr>
      </w:pPr>
      <w:r w:rsidRPr="002F3B1A">
        <w:rPr>
          <w:rFonts w:ascii="Sylfaen" w:hAnsi="Sylfaen"/>
          <w:i/>
          <w:noProof/>
          <w:sz w:val="16"/>
          <w:szCs w:val="16"/>
        </w:rPr>
        <w:t xml:space="preserve">2024-2025 წლებში </w:t>
      </w:r>
      <w:r w:rsidR="00366A51">
        <w:rPr>
          <w:rFonts w:ascii="Sylfaen" w:hAnsi="Sylfaen"/>
          <w:i/>
          <w:noProof/>
          <w:sz w:val="16"/>
          <w:szCs w:val="16"/>
        </w:rPr>
        <w:t>12 თვეში</w:t>
      </w:r>
      <w:r w:rsidR="009005BC" w:rsidRPr="002F3B1A">
        <w:rPr>
          <w:rFonts w:ascii="Sylfaen" w:hAnsi="Sylfaen"/>
          <w:i/>
          <w:noProof/>
          <w:sz w:val="16"/>
          <w:szCs w:val="16"/>
        </w:rPr>
        <w:t xml:space="preserve"> </w:t>
      </w:r>
      <w:r w:rsidRPr="002F3B1A">
        <w:rPr>
          <w:rFonts w:ascii="Sylfaen" w:hAnsi="Sylfaen"/>
          <w:i/>
          <w:noProof/>
          <w:sz w:val="16"/>
          <w:szCs w:val="16"/>
        </w:rPr>
        <w:t>გამოყოფილი</w:t>
      </w:r>
      <w:r w:rsidR="00B47B91" w:rsidRPr="002F3B1A">
        <w:rPr>
          <w:rFonts w:ascii="Sylfaen" w:hAnsi="Sylfaen"/>
          <w:i/>
          <w:noProof/>
          <w:sz w:val="16"/>
          <w:szCs w:val="16"/>
        </w:rPr>
        <w:br/>
        <w:t xml:space="preserve"> </w:t>
      </w:r>
      <w:r w:rsidR="00B47B91" w:rsidRPr="002F3B1A">
        <w:rPr>
          <w:rFonts w:ascii="Sylfaen" w:hAnsi="Sylfaen" w:cs="Sylfaen"/>
          <w:i/>
          <w:noProof/>
          <w:sz w:val="16"/>
          <w:szCs w:val="16"/>
        </w:rPr>
        <w:t>დაზუსტებული</w:t>
      </w:r>
      <w:r w:rsidR="00B47B91" w:rsidRPr="002F3B1A">
        <w:rPr>
          <w:rFonts w:ascii="Sylfaen" w:hAnsi="Sylfaen"/>
          <w:i/>
          <w:noProof/>
          <w:sz w:val="16"/>
          <w:szCs w:val="16"/>
        </w:rPr>
        <w:t xml:space="preserve"> </w:t>
      </w:r>
      <w:r w:rsidR="00B47B91" w:rsidRPr="002F3B1A">
        <w:rPr>
          <w:rFonts w:ascii="Sylfaen" w:hAnsi="Sylfaen" w:cs="Sylfaen"/>
          <w:i/>
          <w:noProof/>
          <w:sz w:val="16"/>
          <w:szCs w:val="16"/>
        </w:rPr>
        <w:t>ასიგნებები</w:t>
      </w:r>
      <w:r w:rsidR="00B47B91" w:rsidRPr="002F3B1A">
        <w:rPr>
          <w:rFonts w:ascii="Sylfaen" w:hAnsi="Sylfaen"/>
          <w:i/>
          <w:noProof/>
          <w:sz w:val="16"/>
          <w:szCs w:val="16"/>
        </w:rPr>
        <w:t xml:space="preserve"> </w:t>
      </w:r>
      <w:r w:rsidR="00B47B91" w:rsidRPr="002F3B1A">
        <w:rPr>
          <w:rFonts w:ascii="Sylfaen" w:hAnsi="Sylfaen" w:cs="Sylfaen"/>
          <w:i/>
          <w:noProof/>
          <w:sz w:val="16"/>
          <w:szCs w:val="16"/>
        </w:rPr>
        <w:t>და</w:t>
      </w:r>
      <w:r w:rsidR="00B47B91" w:rsidRPr="002F3B1A">
        <w:rPr>
          <w:rFonts w:ascii="Sylfaen" w:hAnsi="Sylfaen"/>
          <w:i/>
          <w:noProof/>
          <w:sz w:val="16"/>
          <w:szCs w:val="16"/>
        </w:rPr>
        <w:t xml:space="preserve"> </w:t>
      </w:r>
      <w:r w:rsidR="00B47B91" w:rsidRPr="002F3B1A">
        <w:rPr>
          <w:rFonts w:ascii="Sylfaen" w:hAnsi="Sylfaen" w:cs="Sylfaen"/>
          <w:i/>
          <w:noProof/>
          <w:sz w:val="16"/>
          <w:szCs w:val="16"/>
        </w:rPr>
        <w:t>ფაქტიური</w:t>
      </w:r>
      <w:r w:rsidR="00B47B91" w:rsidRPr="002F3B1A">
        <w:rPr>
          <w:rFonts w:ascii="Sylfaen" w:hAnsi="Sylfaen"/>
          <w:i/>
          <w:noProof/>
          <w:sz w:val="16"/>
          <w:szCs w:val="16"/>
        </w:rPr>
        <w:t xml:space="preserve"> </w:t>
      </w:r>
      <w:r w:rsidR="00B47B91" w:rsidRPr="002F3B1A">
        <w:rPr>
          <w:rFonts w:ascii="Sylfaen" w:hAnsi="Sylfaen" w:cs="Sylfaen"/>
          <w:i/>
          <w:noProof/>
          <w:sz w:val="16"/>
          <w:szCs w:val="16"/>
        </w:rPr>
        <w:t>დაფინანსება</w:t>
      </w:r>
    </w:p>
    <w:p w14:paraId="67649162" w14:textId="24AEB408" w:rsidR="002C336B" w:rsidRPr="002F3B1A" w:rsidRDefault="00974C16" w:rsidP="00EE0F8A">
      <w:pPr>
        <w:spacing w:after="0" w:line="240" w:lineRule="auto"/>
        <w:jc w:val="center"/>
        <w:rPr>
          <w:rFonts w:ascii="Sylfaen" w:hAnsi="Sylfaen" w:cs="Sylfaen"/>
          <w:noProof/>
          <w:szCs w:val="28"/>
        </w:rPr>
      </w:pPr>
      <w:r>
        <w:rPr>
          <w:noProof/>
        </w:rPr>
        <w:drawing>
          <wp:inline distT="0" distB="0" distL="0" distR="0" wp14:anchorId="5D3D6E45" wp14:editId="38DCA3E9">
            <wp:extent cx="6524625" cy="1838325"/>
            <wp:effectExtent l="0" t="0" r="0" b="0"/>
            <wp:docPr id="21" name="Chart 21">
              <a:extLst xmlns:a="http://schemas.openxmlformats.org/drawingml/2006/main">
                <a:ext uri="{FF2B5EF4-FFF2-40B4-BE49-F238E27FC236}">
                  <a16:creationId xmlns:a16="http://schemas.microsoft.com/office/drawing/2014/main" id="{00000000-0008-0000-1C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182A5191" w14:textId="77777777" w:rsidR="00322F71" w:rsidRPr="002F3B1A" w:rsidRDefault="00322F71" w:rsidP="00426530">
      <w:pPr>
        <w:spacing w:after="0" w:line="240" w:lineRule="auto"/>
        <w:ind w:firstLine="720"/>
        <w:jc w:val="both"/>
        <w:rPr>
          <w:rFonts w:ascii="Sylfaen" w:hAnsi="Sylfaen" w:cs="Sylfaen"/>
          <w:noProof/>
          <w:szCs w:val="28"/>
        </w:rPr>
      </w:pPr>
    </w:p>
    <w:p w14:paraId="2A87EFE9" w14:textId="06C784DE" w:rsidR="00426530" w:rsidRPr="002F3B1A" w:rsidRDefault="00426530" w:rsidP="00426530">
      <w:pPr>
        <w:spacing w:after="0" w:line="240" w:lineRule="auto"/>
        <w:ind w:firstLine="720"/>
        <w:jc w:val="both"/>
        <w:rPr>
          <w:rFonts w:ascii="Sylfaen" w:hAnsi="Sylfaen"/>
          <w:noProof/>
          <w:szCs w:val="28"/>
        </w:rPr>
      </w:pPr>
      <w:r w:rsidRPr="002F3B1A">
        <w:rPr>
          <w:rFonts w:ascii="Sylfaen" w:hAnsi="Sylfaen" w:cs="Sylfaen"/>
          <w:noProof/>
          <w:szCs w:val="28"/>
        </w:rPr>
        <w:t>საქართველოს ოკუპირებული ტერიტორიებიდან დევნილთა, შრომის, ჯანმრთელობისა და სოციალური დაცვის სამინისტროსთვის</w:t>
      </w:r>
      <w:r w:rsidRPr="002F3B1A">
        <w:rPr>
          <w:rFonts w:ascii="Sylfaen" w:hAnsi="Sylfaen" w:cs="Sylfaen"/>
          <w:noProof/>
          <w:szCs w:val="28"/>
          <w:lang w:val="ka-GE"/>
        </w:rPr>
        <w:t xml:space="preserve"> </w:t>
      </w:r>
      <w:r w:rsidRPr="002F3B1A">
        <w:rPr>
          <w:rFonts w:ascii="Sylfaen" w:hAnsi="Sylfaen" w:cs="Sylfaen"/>
          <w:noProof/>
          <w:szCs w:val="28"/>
        </w:rPr>
        <w:t>გამოყოფილ</w:t>
      </w:r>
      <w:r w:rsidRPr="002F3B1A">
        <w:rPr>
          <w:rFonts w:ascii="Sylfaen" w:hAnsi="Sylfaen"/>
          <w:noProof/>
          <w:szCs w:val="28"/>
        </w:rPr>
        <w:t xml:space="preserve"> </w:t>
      </w:r>
      <w:r w:rsidRPr="002F3B1A">
        <w:rPr>
          <w:rFonts w:ascii="Sylfaen" w:hAnsi="Sylfaen" w:cs="Sylfaen"/>
          <w:noProof/>
          <w:szCs w:val="28"/>
        </w:rPr>
        <w:t>სახსრებში</w:t>
      </w:r>
      <w:r w:rsidRPr="002F3B1A">
        <w:rPr>
          <w:rFonts w:ascii="Sylfaen" w:hAnsi="Sylfaen"/>
          <w:noProof/>
          <w:szCs w:val="28"/>
        </w:rPr>
        <w:t xml:space="preserve"> </w:t>
      </w:r>
      <w:r w:rsidRPr="002F3B1A">
        <w:rPr>
          <w:rFonts w:ascii="Sylfaen" w:hAnsi="Sylfaen"/>
          <w:noProof/>
          <w:szCs w:val="28"/>
          <w:lang w:val="ka-GE"/>
        </w:rPr>
        <w:t>„</w:t>
      </w:r>
      <w:r w:rsidRPr="002F3B1A">
        <w:rPr>
          <w:rFonts w:ascii="Sylfaen" w:hAnsi="Sylfaen"/>
          <w:noProof/>
          <w:szCs w:val="28"/>
        </w:rPr>
        <w:t xml:space="preserve">ხარჯების“ </w:t>
      </w:r>
      <w:r w:rsidRPr="002F3B1A">
        <w:rPr>
          <w:rFonts w:ascii="Sylfaen" w:hAnsi="Sylfaen" w:cs="Sylfaen"/>
          <w:noProof/>
          <w:szCs w:val="28"/>
        </w:rPr>
        <w:t>მუხლის</w:t>
      </w:r>
      <w:r w:rsidRPr="002F3B1A">
        <w:rPr>
          <w:rFonts w:ascii="Sylfaen" w:hAnsi="Sylfaen"/>
          <w:noProof/>
          <w:szCs w:val="28"/>
        </w:rPr>
        <w:t xml:space="preserve"> </w:t>
      </w:r>
      <w:r w:rsidRPr="002F3B1A">
        <w:rPr>
          <w:rFonts w:ascii="Sylfaen" w:hAnsi="Sylfaen" w:cs="Sylfaen"/>
          <w:noProof/>
          <w:szCs w:val="28"/>
        </w:rPr>
        <w:t>საკასო</w:t>
      </w:r>
      <w:r w:rsidRPr="002F3B1A">
        <w:rPr>
          <w:rFonts w:ascii="Sylfaen" w:hAnsi="Sylfaen"/>
          <w:noProof/>
          <w:szCs w:val="28"/>
        </w:rPr>
        <w:t xml:space="preserve"> </w:t>
      </w:r>
      <w:r w:rsidRPr="002F3B1A">
        <w:rPr>
          <w:rFonts w:ascii="Sylfaen" w:hAnsi="Sylfaen" w:cs="Sylfaen"/>
          <w:noProof/>
          <w:szCs w:val="28"/>
        </w:rPr>
        <w:t>შესრულებამ</w:t>
      </w:r>
      <w:r w:rsidRPr="002F3B1A">
        <w:rPr>
          <w:rFonts w:ascii="Sylfaen" w:hAnsi="Sylfaen"/>
          <w:noProof/>
          <w:szCs w:val="28"/>
        </w:rPr>
        <w:t xml:space="preserve"> </w:t>
      </w:r>
      <w:r w:rsidRPr="002F3B1A">
        <w:rPr>
          <w:rFonts w:ascii="Sylfaen" w:hAnsi="Sylfaen" w:cs="Sylfaen"/>
          <w:noProof/>
          <w:szCs w:val="28"/>
        </w:rPr>
        <w:t>შეადგინა</w:t>
      </w:r>
      <w:r w:rsidRPr="002F3B1A">
        <w:rPr>
          <w:rFonts w:ascii="Sylfaen" w:hAnsi="Sylfaen"/>
          <w:noProof/>
          <w:szCs w:val="28"/>
        </w:rPr>
        <w:t xml:space="preserve"> </w:t>
      </w:r>
      <w:r w:rsidR="00974C16">
        <w:rPr>
          <w:rFonts w:ascii="Sylfaen" w:eastAsia="Times New Roman" w:hAnsi="Sylfaen"/>
        </w:rPr>
        <w:t>98.1</w:t>
      </w:r>
      <w:r w:rsidRPr="002F3B1A">
        <w:rPr>
          <w:rFonts w:ascii="Sylfaen" w:eastAsia="Times New Roman" w:hAnsi="Sylfaen"/>
        </w:rPr>
        <w:t>%</w:t>
      </w:r>
      <w:r w:rsidRPr="002F3B1A">
        <w:rPr>
          <w:rFonts w:ascii="Sylfaen" w:hAnsi="Sylfaen"/>
          <w:noProof/>
          <w:szCs w:val="28"/>
        </w:rPr>
        <w:t>,</w:t>
      </w:r>
      <w:r w:rsidRPr="002F3B1A">
        <w:rPr>
          <w:rFonts w:ascii="Sylfaen" w:hAnsi="Sylfaen"/>
          <w:noProof/>
          <w:szCs w:val="28"/>
          <w:lang w:val="ka-GE"/>
        </w:rPr>
        <w:t xml:space="preserve"> ხოლო</w:t>
      </w:r>
      <w:r w:rsidRPr="002F3B1A">
        <w:rPr>
          <w:rFonts w:ascii="Sylfaen" w:hAnsi="Sylfaen"/>
          <w:noProof/>
          <w:szCs w:val="28"/>
        </w:rPr>
        <w:t xml:space="preserve"> </w:t>
      </w:r>
      <w:r w:rsidRPr="002F3B1A">
        <w:rPr>
          <w:rFonts w:ascii="Sylfaen" w:hAnsi="Sylfaen"/>
          <w:noProof/>
          <w:szCs w:val="28"/>
          <w:lang w:val="ka-GE"/>
        </w:rPr>
        <w:t>„</w:t>
      </w:r>
      <w:r w:rsidRPr="002F3B1A">
        <w:rPr>
          <w:rFonts w:ascii="Sylfaen" w:hAnsi="Sylfaen"/>
          <w:noProof/>
          <w:szCs w:val="28"/>
        </w:rPr>
        <w:t xml:space="preserve">არაფინანსური აქტივების ზრდის“ </w:t>
      </w:r>
      <w:r w:rsidRPr="002F3B1A">
        <w:rPr>
          <w:rFonts w:ascii="Sylfaen" w:hAnsi="Sylfaen" w:cs="Sylfaen"/>
          <w:noProof/>
          <w:szCs w:val="28"/>
        </w:rPr>
        <w:t>მუხლით</w:t>
      </w:r>
      <w:r w:rsidRPr="002F3B1A">
        <w:rPr>
          <w:rFonts w:ascii="Sylfaen" w:hAnsi="Sylfaen"/>
          <w:noProof/>
          <w:szCs w:val="28"/>
        </w:rPr>
        <w:t xml:space="preserve"> - </w:t>
      </w:r>
      <w:r w:rsidR="007B7E29" w:rsidRPr="002F3B1A">
        <w:rPr>
          <w:rFonts w:ascii="Sylfaen" w:eastAsia="Times New Roman" w:hAnsi="Sylfaen"/>
          <w:lang w:val="ka-GE"/>
        </w:rPr>
        <w:t>1.</w:t>
      </w:r>
      <w:r w:rsidR="00974C16">
        <w:rPr>
          <w:rFonts w:ascii="Sylfaen" w:eastAsia="Times New Roman" w:hAnsi="Sylfaen"/>
          <w:lang w:val="ka-GE"/>
        </w:rPr>
        <w:t>9</w:t>
      </w:r>
      <w:r w:rsidRPr="002F3B1A">
        <w:rPr>
          <w:rFonts w:ascii="Sylfaen" w:eastAsia="Times New Roman" w:hAnsi="Sylfaen"/>
          <w:lang w:val="ka-GE"/>
        </w:rPr>
        <w:t>%</w:t>
      </w:r>
      <w:r w:rsidRPr="002F3B1A">
        <w:rPr>
          <w:rFonts w:ascii="Sylfaen" w:hAnsi="Sylfaen"/>
          <w:noProof/>
          <w:szCs w:val="28"/>
        </w:rPr>
        <w:t>.</w:t>
      </w:r>
    </w:p>
    <w:p w14:paraId="3C0B7504" w14:textId="77777777" w:rsidR="00426530" w:rsidRPr="009005BC" w:rsidRDefault="00426530" w:rsidP="00426530">
      <w:pPr>
        <w:spacing w:after="0" w:line="240" w:lineRule="auto"/>
        <w:jc w:val="center"/>
        <w:rPr>
          <w:rFonts w:ascii="Sylfaen" w:hAnsi="Sylfaen" w:cs="Sylfaen"/>
          <w:b/>
          <w:noProof/>
          <w:szCs w:val="28"/>
          <w:highlight w:val="yellow"/>
        </w:rPr>
      </w:pPr>
    </w:p>
    <w:p w14:paraId="1E94FD36" w14:textId="77777777" w:rsidR="00DC69C2" w:rsidRDefault="00DC69C2" w:rsidP="00426530">
      <w:pPr>
        <w:spacing w:after="0" w:line="240" w:lineRule="auto"/>
        <w:jc w:val="center"/>
        <w:rPr>
          <w:rFonts w:ascii="Sylfaen" w:hAnsi="Sylfaen" w:cs="Sylfaen"/>
          <w:b/>
          <w:noProof/>
          <w:szCs w:val="28"/>
        </w:rPr>
      </w:pPr>
    </w:p>
    <w:p w14:paraId="54C2C387" w14:textId="77777777" w:rsidR="00426530" w:rsidRPr="00E96A85" w:rsidRDefault="00426530" w:rsidP="00426530">
      <w:pPr>
        <w:spacing w:after="0" w:line="240" w:lineRule="auto"/>
        <w:jc w:val="center"/>
        <w:rPr>
          <w:rFonts w:ascii="Sylfaen" w:hAnsi="Sylfaen"/>
          <w:b/>
          <w:noProof/>
          <w:szCs w:val="28"/>
        </w:rPr>
      </w:pPr>
      <w:r w:rsidRPr="00E96A85">
        <w:rPr>
          <w:rFonts w:ascii="Sylfaen" w:hAnsi="Sylfaen" w:cs="Sylfaen"/>
          <w:b/>
          <w:noProof/>
          <w:szCs w:val="28"/>
        </w:rPr>
        <w:t>საქართველოს</w:t>
      </w:r>
      <w:r w:rsidRPr="00E96A85">
        <w:rPr>
          <w:rFonts w:ascii="Sylfaen" w:hAnsi="Sylfaen"/>
          <w:b/>
          <w:noProof/>
          <w:szCs w:val="28"/>
        </w:rPr>
        <w:t xml:space="preserve"> </w:t>
      </w:r>
      <w:r w:rsidRPr="00E96A85">
        <w:rPr>
          <w:rFonts w:ascii="Sylfaen" w:hAnsi="Sylfaen" w:cs="Sylfaen"/>
          <w:b/>
          <w:noProof/>
          <w:szCs w:val="28"/>
        </w:rPr>
        <w:t>საგარეო</w:t>
      </w:r>
      <w:r w:rsidRPr="00E96A85">
        <w:rPr>
          <w:rFonts w:ascii="Sylfaen" w:hAnsi="Sylfaen"/>
          <w:b/>
          <w:noProof/>
          <w:szCs w:val="28"/>
        </w:rPr>
        <w:t xml:space="preserve"> </w:t>
      </w:r>
      <w:r w:rsidRPr="00E96A85">
        <w:rPr>
          <w:rFonts w:ascii="Sylfaen" w:hAnsi="Sylfaen" w:cs="Sylfaen"/>
          <w:b/>
          <w:noProof/>
          <w:szCs w:val="28"/>
        </w:rPr>
        <w:t>საქმეთა</w:t>
      </w:r>
      <w:r w:rsidRPr="00E96A85">
        <w:rPr>
          <w:rFonts w:ascii="Sylfaen" w:hAnsi="Sylfaen"/>
          <w:b/>
          <w:noProof/>
          <w:szCs w:val="28"/>
        </w:rPr>
        <w:t xml:space="preserve"> </w:t>
      </w:r>
      <w:r w:rsidRPr="00E96A85">
        <w:rPr>
          <w:rFonts w:ascii="Sylfaen" w:hAnsi="Sylfaen" w:cs="Sylfaen"/>
          <w:b/>
          <w:noProof/>
          <w:szCs w:val="28"/>
        </w:rPr>
        <w:t>სამინისტრო</w:t>
      </w:r>
    </w:p>
    <w:p w14:paraId="4ED3F3C0" w14:textId="4558E9F4" w:rsidR="00426530" w:rsidRPr="00E96A85" w:rsidRDefault="00426530" w:rsidP="00426530">
      <w:pPr>
        <w:spacing w:before="240" w:after="0" w:line="240" w:lineRule="auto"/>
        <w:ind w:firstLine="720"/>
        <w:jc w:val="both"/>
        <w:rPr>
          <w:rFonts w:ascii="Sylfaen" w:hAnsi="Sylfaen"/>
          <w:noProof/>
          <w:szCs w:val="28"/>
        </w:rPr>
      </w:pPr>
      <w:r w:rsidRPr="00E96A85">
        <w:rPr>
          <w:rFonts w:ascii="Sylfaen" w:hAnsi="Sylfaen" w:cs="Sylfaen"/>
          <w:noProof/>
          <w:szCs w:val="28"/>
        </w:rPr>
        <w:t>საქართველოს</w:t>
      </w:r>
      <w:r w:rsidRPr="00E96A85">
        <w:rPr>
          <w:rFonts w:ascii="Sylfaen" w:hAnsi="Sylfaen"/>
          <w:noProof/>
          <w:szCs w:val="28"/>
        </w:rPr>
        <w:t xml:space="preserve"> </w:t>
      </w:r>
      <w:r w:rsidRPr="00E96A85">
        <w:rPr>
          <w:rFonts w:ascii="Sylfaen" w:hAnsi="Sylfaen" w:cs="Sylfaen"/>
          <w:noProof/>
          <w:szCs w:val="28"/>
        </w:rPr>
        <w:t>საგარეო</w:t>
      </w:r>
      <w:r w:rsidRPr="00E96A85">
        <w:rPr>
          <w:rFonts w:ascii="Sylfaen" w:hAnsi="Sylfaen"/>
          <w:noProof/>
          <w:szCs w:val="28"/>
        </w:rPr>
        <w:t xml:space="preserve"> </w:t>
      </w:r>
      <w:r w:rsidRPr="00E96A85">
        <w:rPr>
          <w:rFonts w:ascii="Sylfaen" w:hAnsi="Sylfaen" w:cs="Sylfaen"/>
          <w:noProof/>
          <w:szCs w:val="28"/>
        </w:rPr>
        <w:t>საქმეთა</w:t>
      </w:r>
      <w:r w:rsidRPr="00E96A85">
        <w:rPr>
          <w:rFonts w:ascii="Sylfaen" w:hAnsi="Sylfaen"/>
          <w:noProof/>
          <w:szCs w:val="28"/>
        </w:rPr>
        <w:t xml:space="preserve"> </w:t>
      </w:r>
      <w:r w:rsidRPr="00E96A85">
        <w:rPr>
          <w:rFonts w:ascii="Sylfaen" w:hAnsi="Sylfaen" w:cs="Sylfaen"/>
          <w:noProof/>
          <w:szCs w:val="28"/>
        </w:rPr>
        <w:t>სამინისტროსათვის</w:t>
      </w:r>
      <w:r w:rsidR="00BE1304" w:rsidRPr="00E96A85">
        <w:rPr>
          <w:rFonts w:ascii="Sylfaen" w:hAnsi="Sylfaen"/>
          <w:noProof/>
          <w:szCs w:val="28"/>
        </w:rPr>
        <w:t xml:space="preserve"> </w:t>
      </w:r>
      <w:r w:rsidR="00006C75" w:rsidRPr="00E96A85">
        <w:rPr>
          <w:rFonts w:ascii="Sylfaen" w:hAnsi="Sylfaen"/>
          <w:noProof/>
          <w:szCs w:val="28"/>
        </w:rPr>
        <w:t xml:space="preserve">2025 წლის </w:t>
      </w:r>
      <w:r w:rsidR="00366A51">
        <w:rPr>
          <w:rFonts w:ascii="Sylfaen" w:hAnsi="Sylfaen"/>
          <w:noProof/>
          <w:szCs w:val="28"/>
        </w:rPr>
        <w:t>12 თვეში</w:t>
      </w:r>
      <w:r w:rsidR="009005BC" w:rsidRPr="00E96A85">
        <w:rPr>
          <w:rFonts w:ascii="Sylfaen" w:hAnsi="Sylfaen"/>
          <w:noProof/>
          <w:szCs w:val="28"/>
        </w:rPr>
        <w:t xml:space="preserve"> </w:t>
      </w:r>
      <w:r w:rsidR="0099001B" w:rsidRPr="00E96A85">
        <w:rPr>
          <w:rFonts w:ascii="Sylfaen" w:hAnsi="Sylfaen"/>
          <w:noProof/>
          <w:szCs w:val="28"/>
        </w:rPr>
        <w:t xml:space="preserve">სახელმწიფო ბიუჯეტით </w:t>
      </w:r>
      <w:r w:rsidRPr="00E96A85">
        <w:rPr>
          <w:rFonts w:ascii="Sylfaen" w:hAnsi="Sylfaen" w:cs="Sylfaen"/>
          <w:noProof/>
          <w:szCs w:val="28"/>
        </w:rPr>
        <w:t>გამოყოფილმა</w:t>
      </w:r>
      <w:r w:rsidRPr="00E96A85">
        <w:rPr>
          <w:rFonts w:ascii="Sylfaen" w:hAnsi="Sylfaen"/>
          <w:noProof/>
          <w:szCs w:val="28"/>
        </w:rPr>
        <w:t xml:space="preserve"> </w:t>
      </w:r>
      <w:r w:rsidRPr="00E96A85">
        <w:rPr>
          <w:rFonts w:ascii="Sylfaen" w:hAnsi="Sylfaen" w:cs="Sylfaen"/>
          <w:noProof/>
          <w:szCs w:val="28"/>
        </w:rPr>
        <w:t>დაზუსტებულმა</w:t>
      </w:r>
      <w:r w:rsidRPr="00E96A85">
        <w:rPr>
          <w:rFonts w:ascii="Sylfaen" w:hAnsi="Sylfaen"/>
          <w:noProof/>
          <w:szCs w:val="28"/>
        </w:rPr>
        <w:t xml:space="preserve"> </w:t>
      </w:r>
      <w:r w:rsidRPr="00E96A85">
        <w:rPr>
          <w:rFonts w:ascii="Sylfaen" w:hAnsi="Sylfaen" w:cs="Sylfaen"/>
          <w:noProof/>
          <w:szCs w:val="28"/>
        </w:rPr>
        <w:t>ასიგნებებმა</w:t>
      </w:r>
      <w:r w:rsidRPr="00E96A85">
        <w:rPr>
          <w:rFonts w:ascii="Sylfaen" w:hAnsi="Sylfaen"/>
          <w:noProof/>
          <w:szCs w:val="28"/>
        </w:rPr>
        <w:t xml:space="preserve"> </w:t>
      </w:r>
      <w:r w:rsidRPr="00E96A85">
        <w:rPr>
          <w:rFonts w:ascii="Sylfaen" w:hAnsi="Sylfaen" w:cs="Sylfaen"/>
          <w:noProof/>
          <w:szCs w:val="28"/>
        </w:rPr>
        <w:t xml:space="preserve">შეადგინა </w:t>
      </w:r>
      <w:r w:rsidR="00974C16">
        <w:rPr>
          <w:rFonts w:ascii="Sylfaen" w:eastAsia="Times New Roman" w:hAnsi="Sylfaen"/>
          <w:color w:val="000000"/>
          <w:lang w:val="ka-GE"/>
        </w:rPr>
        <w:t>204 000.0</w:t>
      </w:r>
      <w:r w:rsidR="006655F9" w:rsidRPr="00E96A85">
        <w:rPr>
          <w:rFonts w:ascii="Sylfaen" w:eastAsia="Times New Roman" w:hAnsi="Sylfaen"/>
          <w:color w:val="000000"/>
        </w:rPr>
        <w:t xml:space="preserve"> </w:t>
      </w:r>
      <w:r w:rsidRPr="00E96A85">
        <w:rPr>
          <w:rFonts w:ascii="Sylfaen" w:hAnsi="Sylfaen" w:cs="Sylfaen"/>
          <w:noProof/>
          <w:szCs w:val="28"/>
        </w:rPr>
        <w:t>ათასი</w:t>
      </w:r>
      <w:r w:rsidRPr="00E96A85">
        <w:rPr>
          <w:rFonts w:ascii="Sylfaen" w:hAnsi="Sylfaen"/>
          <w:noProof/>
          <w:szCs w:val="28"/>
        </w:rPr>
        <w:t xml:space="preserve"> </w:t>
      </w:r>
      <w:r w:rsidRPr="00E96A85">
        <w:rPr>
          <w:rFonts w:ascii="Sylfaen" w:hAnsi="Sylfaen" w:cs="Sylfaen"/>
          <w:noProof/>
          <w:szCs w:val="28"/>
        </w:rPr>
        <w:t>ლარი</w:t>
      </w:r>
      <w:r w:rsidRPr="00E96A85">
        <w:rPr>
          <w:rFonts w:ascii="Sylfaen" w:hAnsi="Sylfaen"/>
          <w:noProof/>
          <w:szCs w:val="28"/>
        </w:rPr>
        <w:t xml:space="preserve">, </w:t>
      </w:r>
      <w:r w:rsidRPr="00E96A85">
        <w:rPr>
          <w:rFonts w:ascii="Sylfaen" w:hAnsi="Sylfaen" w:cs="Sylfaen"/>
          <w:noProof/>
          <w:szCs w:val="28"/>
        </w:rPr>
        <w:t>ხოლო</w:t>
      </w:r>
      <w:r w:rsidRPr="00E96A85">
        <w:rPr>
          <w:rFonts w:ascii="Sylfaen" w:hAnsi="Sylfaen"/>
          <w:noProof/>
          <w:szCs w:val="28"/>
        </w:rPr>
        <w:t xml:space="preserve"> </w:t>
      </w:r>
      <w:r w:rsidRPr="00E96A85">
        <w:rPr>
          <w:rFonts w:ascii="Sylfaen" w:hAnsi="Sylfaen" w:cs="Sylfaen"/>
          <w:noProof/>
          <w:szCs w:val="28"/>
        </w:rPr>
        <w:t>ფაქტიურმა</w:t>
      </w:r>
      <w:r w:rsidRPr="00E96A85">
        <w:rPr>
          <w:rFonts w:ascii="Sylfaen" w:hAnsi="Sylfaen"/>
          <w:noProof/>
          <w:szCs w:val="28"/>
        </w:rPr>
        <w:t xml:space="preserve"> </w:t>
      </w:r>
      <w:r w:rsidRPr="00E96A85">
        <w:rPr>
          <w:rFonts w:ascii="Sylfaen" w:hAnsi="Sylfaen" w:cs="Sylfaen"/>
          <w:noProof/>
          <w:szCs w:val="28"/>
        </w:rPr>
        <w:t>დაფინანსებამ</w:t>
      </w:r>
      <w:r w:rsidRPr="00E96A85">
        <w:rPr>
          <w:rFonts w:ascii="Sylfaen" w:hAnsi="Sylfaen"/>
          <w:noProof/>
          <w:szCs w:val="28"/>
        </w:rPr>
        <w:t xml:space="preserve"> - </w:t>
      </w:r>
      <w:r w:rsidR="00974C16">
        <w:rPr>
          <w:rFonts w:ascii="Sylfaen" w:eastAsia="Times New Roman" w:hAnsi="Sylfaen"/>
          <w:color w:val="000000"/>
          <w:lang w:val="ka-GE"/>
        </w:rPr>
        <w:t>203 643.4</w:t>
      </w:r>
      <w:r w:rsidRPr="00E96A85">
        <w:rPr>
          <w:rFonts w:ascii="Sylfaen" w:eastAsia="Times New Roman" w:hAnsi="Sylfaen"/>
          <w:color w:val="000000"/>
          <w:lang w:val="ka-GE"/>
        </w:rPr>
        <w:t xml:space="preserve"> </w:t>
      </w:r>
      <w:r w:rsidRPr="00E96A85">
        <w:rPr>
          <w:rFonts w:ascii="Sylfaen" w:hAnsi="Sylfaen" w:cs="Sylfaen"/>
          <w:noProof/>
          <w:szCs w:val="28"/>
        </w:rPr>
        <w:t>ათასი</w:t>
      </w:r>
      <w:r w:rsidRPr="00E96A85">
        <w:rPr>
          <w:rFonts w:ascii="Sylfaen" w:hAnsi="Sylfaen"/>
          <w:noProof/>
          <w:szCs w:val="28"/>
        </w:rPr>
        <w:t xml:space="preserve"> </w:t>
      </w:r>
      <w:r w:rsidRPr="00E96A85">
        <w:rPr>
          <w:rFonts w:ascii="Sylfaen" w:hAnsi="Sylfaen" w:cs="Sylfaen"/>
          <w:noProof/>
          <w:szCs w:val="28"/>
        </w:rPr>
        <w:t>ლარი</w:t>
      </w:r>
      <w:r w:rsidRPr="00E96A85">
        <w:rPr>
          <w:rFonts w:ascii="Sylfaen" w:hAnsi="Sylfaen"/>
          <w:noProof/>
          <w:szCs w:val="28"/>
        </w:rPr>
        <w:t xml:space="preserve">, </w:t>
      </w:r>
      <w:r w:rsidR="0023760E" w:rsidRPr="00E96A85">
        <w:rPr>
          <w:rFonts w:ascii="Sylfaen" w:hAnsi="Sylfaen" w:cs="Sylfaen"/>
          <w:noProof/>
          <w:szCs w:val="28"/>
        </w:rPr>
        <w:t xml:space="preserve">რაც 2024 წლის შესაბამის </w:t>
      </w:r>
      <w:r w:rsidR="00974C16">
        <w:rPr>
          <w:rFonts w:ascii="Sylfaen" w:hAnsi="Sylfaen" w:cs="Sylfaen"/>
          <w:noProof/>
          <w:szCs w:val="28"/>
        </w:rPr>
        <w:t>11 771.</w:t>
      </w:r>
      <w:r w:rsidR="006F0CDE">
        <w:rPr>
          <w:rFonts w:ascii="Sylfaen" w:hAnsi="Sylfaen" w:cs="Sylfaen"/>
          <w:noProof/>
          <w:szCs w:val="28"/>
          <w:lang w:val="ka-GE"/>
        </w:rPr>
        <w:t>5</w:t>
      </w:r>
      <w:r w:rsidR="00974C16">
        <w:rPr>
          <w:rFonts w:ascii="Sylfaen" w:hAnsi="Sylfaen" w:cs="Sylfaen"/>
          <w:noProof/>
          <w:szCs w:val="28"/>
        </w:rPr>
        <w:t xml:space="preserve"> </w:t>
      </w:r>
      <w:r w:rsidRPr="00E96A85">
        <w:rPr>
          <w:rFonts w:ascii="Sylfaen" w:hAnsi="Sylfaen" w:cs="Sylfaen"/>
          <w:noProof/>
          <w:szCs w:val="28"/>
        </w:rPr>
        <w:t>ათასი</w:t>
      </w:r>
      <w:r w:rsidRPr="00E96A85">
        <w:rPr>
          <w:rFonts w:ascii="Sylfaen" w:hAnsi="Sylfaen"/>
          <w:noProof/>
          <w:szCs w:val="28"/>
        </w:rPr>
        <w:t xml:space="preserve"> </w:t>
      </w:r>
      <w:r w:rsidRPr="00E96A85">
        <w:rPr>
          <w:rFonts w:ascii="Sylfaen" w:hAnsi="Sylfaen" w:cs="Sylfaen"/>
          <w:noProof/>
          <w:szCs w:val="28"/>
        </w:rPr>
        <w:t>ლარით</w:t>
      </w:r>
      <w:r w:rsidRPr="00E96A85">
        <w:rPr>
          <w:rFonts w:ascii="Sylfaen" w:hAnsi="Sylfaen"/>
          <w:noProof/>
          <w:szCs w:val="28"/>
        </w:rPr>
        <w:t xml:space="preserve"> </w:t>
      </w:r>
      <w:r w:rsidR="00974C16">
        <w:rPr>
          <w:rFonts w:ascii="Sylfaen" w:hAnsi="Sylfaen" w:cs="Sylfaen"/>
          <w:lang w:val="ka-GE"/>
        </w:rPr>
        <w:t>მეტია</w:t>
      </w:r>
      <w:r w:rsidR="003F336E" w:rsidRPr="00E96A85">
        <w:rPr>
          <w:rFonts w:ascii="Sylfaen" w:hAnsi="Sylfaen" w:cs="Sylfaen"/>
        </w:rPr>
        <w:t>.</w:t>
      </w:r>
    </w:p>
    <w:p w14:paraId="343AE132" w14:textId="77777777" w:rsidR="006A72CE" w:rsidRPr="00E96A85" w:rsidRDefault="006A72CE" w:rsidP="00426530">
      <w:pPr>
        <w:spacing w:line="240" w:lineRule="auto"/>
        <w:jc w:val="right"/>
        <w:rPr>
          <w:rFonts w:ascii="Sylfaen" w:hAnsi="Sylfaen"/>
          <w:i/>
          <w:noProof/>
          <w:sz w:val="16"/>
          <w:szCs w:val="16"/>
        </w:rPr>
      </w:pPr>
    </w:p>
    <w:p w14:paraId="51DE09D7" w14:textId="4E88F11A" w:rsidR="00B47B91" w:rsidRPr="00E96A85" w:rsidRDefault="0023760E" w:rsidP="00B47B91">
      <w:pPr>
        <w:spacing w:line="240" w:lineRule="auto"/>
        <w:jc w:val="right"/>
        <w:rPr>
          <w:rFonts w:ascii="Sylfaen" w:hAnsi="Sylfaen" w:cs="Sylfaen"/>
          <w:i/>
          <w:noProof/>
          <w:sz w:val="16"/>
          <w:szCs w:val="16"/>
        </w:rPr>
      </w:pPr>
      <w:r w:rsidRPr="00E96A85">
        <w:rPr>
          <w:rFonts w:ascii="Sylfaen" w:hAnsi="Sylfaen"/>
          <w:i/>
          <w:noProof/>
          <w:sz w:val="16"/>
          <w:szCs w:val="16"/>
        </w:rPr>
        <w:t xml:space="preserve">2024-2025 წლებში </w:t>
      </w:r>
      <w:r w:rsidR="00366A51">
        <w:rPr>
          <w:rFonts w:ascii="Sylfaen" w:hAnsi="Sylfaen"/>
          <w:i/>
          <w:noProof/>
          <w:sz w:val="16"/>
          <w:szCs w:val="16"/>
        </w:rPr>
        <w:t>12 თვეში</w:t>
      </w:r>
      <w:r w:rsidR="009005BC" w:rsidRPr="00E96A85">
        <w:rPr>
          <w:rFonts w:ascii="Sylfaen" w:hAnsi="Sylfaen"/>
          <w:i/>
          <w:noProof/>
          <w:sz w:val="16"/>
          <w:szCs w:val="16"/>
        </w:rPr>
        <w:t xml:space="preserve"> </w:t>
      </w:r>
      <w:r w:rsidRPr="00E96A85">
        <w:rPr>
          <w:rFonts w:ascii="Sylfaen" w:hAnsi="Sylfaen"/>
          <w:i/>
          <w:noProof/>
          <w:sz w:val="16"/>
          <w:szCs w:val="16"/>
        </w:rPr>
        <w:t>გამოყოფილი</w:t>
      </w:r>
      <w:r w:rsidR="00B47B91" w:rsidRPr="00E96A85">
        <w:rPr>
          <w:rFonts w:ascii="Sylfaen" w:hAnsi="Sylfaen"/>
          <w:i/>
          <w:noProof/>
          <w:sz w:val="16"/>
          <w:szCs w:val="16"/>
        </w:rPr>
        <w:br/>
        <w:t xml:space="preserve"> </w:t>
      </w:r>
      <w:r w:rsidR="00B47B91" w:rsidRPr="00E96A85">
        <w:rPr>
          <w:rFonts w:ascii="Sylfaen" w:hAnsi="Sylfaen" w:cs="Sylfaen"/>
          <w:i/>
          <w:noProof/>
          <w:sz w:val="16"/>
          <w:szCs w:val="16"/>
        </w:rPr>
        <w:t>დაზუსტებული</w:t>
      </w:r>
      <w:r w:rsidR="00B47B91" w:rsidRPr="00E96A85">
        <w:rPr>
          <w:rFonts w:ascii="Sylfaen" w:hAnsi="Sylfaen"/>
          <w:i/>
          <w:noProof/>
          <w:sz w:val="16"/>
          <w:szCs w:val="16"/>
        </w:rPr>
        <w:t xml:space="preserve"> </w:t>
      </w:r>
      <w:r w:rsidR="00B47B91" w:rsidRPr="00E96A85">
        <w:rPr>
          <w:rFonts w:ascii="Sylfaen" w:hAnsi="Sylfaen" w:cs="Sylfaen"/>
          <w:i/>
          <w:noProof/>
          <w:sz w:val="16"/>
          <w:szCs w:val="16"/>
        </w:rPr>
        <w:t>ასიგნებები</w:t>
      </w:r>
      <w:r w:rsidR="00B47B91" w:rsidRPr="00E96A85">
        <w:rPr>
          <w:rFonts w:ascii="Sylfaen" w:hAnsi="Sylfaen"/>
          <w:i/>
          <w:noProof/>
          <w:sz w:val="16"/>
          <w:szCs w:val="16"/>
        </w:rPr>
        <w:t xml:space="preserve"> </w:t>
      </w:r>
      <w:r w:rsidR="00B47B91" w:rsidRPr="00E96A85">
        <w:rPr>
          <w:rFonts w:ascii="Sylfaen" w:hAnsi="Sylfaen" w:cs="Sylfaen"/>
          <w:i/>
          <w:noProof/>
          <w:sz w:val="16"/>
          <w:szCs w:val="16"/>
        </w:rPr>
        <w:t>და</w:t>
      </w:r>
      <w:r w:rsidR="00B47B91" w:rsidRPr="00E96A85">
        <w:rPr>
          <w:rFonts w:ascii="Sylfaen" w:hAnsi="Sylfaen"/>
          <w:i/>
          <w:noProof/>
          <w:sz w:val="16"/>
          <w:szCs w:val="16"/>
        </w:rPr>
        <w:t xml:space="preserve"> </w:t>
      </w:r>
      <w:r w:rsidR="00B47B91" w:rsidRPr="00E96A85">
        <w:rPr>
          <w:rFonts w:ascii="Sylfaen" w:hAnsi="Sylfaen" w:cs="Sylfaen"/>
          <w:i/>
          <w:noProof/>
          <w:sz w:val="16"/>
          <w:szCs w:val="16"/>
        </w:rPr>
        <w:t>ფაქტიური</w:t>
      </w:r>
      <w:r w:rsidR="00B47B91" w:rsidRPr="00E96A85">
        <w:rPr>
          <w:rFonts w:ascii="Sylfaen" w:hAnsi="Sylfaen"/>
          <w:i/>
          <w:noProof/>
          <w:sz w:val="16"/>
          <w:szCs w:val="16"/>
        </w:rPr>
        <w:t xml:space="preserve"> </w:t>
      </w:r>
      <w:r w:rsidR="00B47B91" w:rsidRPr="00E96A85">
        <w:rPr>
          <w:rFonts w:ascii="Sylfaen" w:hAnsi="Sylfaen" w:cs="Sylfaen"/>
          <w:i/>
          <w:noProof/>
          <w:sz w:val="16"/>
          <w:szCs w:val="16"/>
        </w:rPr>
        <w:t>დაფინანსება</w:t>
      </w:r>
    </w:p>
    <w:p w14:paraId="4E2C4C4E" w14:textId="27240075" w:rsidR="00426530" w:rsidRPr="00E96A85" w:rsidRDefault="00974C16" w:rsidP="00426530">
      <w:pPr>
        <w:spacing w:after="0" w:line="240" w:lineRule="auto"/>
        <w:jc w:val="center"/>
        <w:rPr>
          <w:noProof/>
        </w:rPr>
      </w:pPr>
      <w:r>
        <w:rPr>
          <w:noProof/>
        </w:rPr>
        <w:drawing>
          <wp:inline distT="0" distB="0" distL="0" distR="0" wp14:anchorId="2B324413" wp14:editId="3F9DBEC5">
            <wp:extent cx="6467475" cy="2419350"/>
            <wp:effectExtent l="0" t="0" r="0" b="0"/>
            <wp:docPr id="24" name="Chart 24">
              <a:extLst xmlns:a="http://schemas.openxmlformats.org/drawingml/2006/main">
                <a:ext uri="{FF2B5EF4-FFF2-40B4-BE49-F238E27FC236}">
                  <a16:creationId xmlns:a16="http://schemas.microsoft.com/office/drawing/2014/main" id="{00000000-0008-0000-1D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147825F4" w14:textId="77777777" w:rsidR="00B01214" w:rsidRPr="00E96A85" w:rsidRDefault="00B01214" w:rsidP="00426530">
      <w:pPr>
        <w:spacing w:after="0" w:line="240" w:lineRule="auto"/>
        <w:jc w:val="center"/>
        <w:rPr>
          <w:noProof/>
        </w:rPr>
      </w:pPr>
    </w:p>
    <w:p w14:paraId="6054BE68" w14:textId="769B5ACD" w:rsidR="00426530" w:rsidRDefault="00426530" w:rsidP="00426530">
      <w:pPr>
        <w:spacing w:after="0" w:line="240" w:lineRule="auto"/>
        <w:ind w:firstLine="720"/>
        <w:jc w:val="both"/>
        <w:rPr>
          <w:rFonts w:ascii="Sylfaen" w:hAnsi="Sylfaen" w:cs="Sylfaen"/>
          <w:noProof/>
          <w:szCs w:val="28"/>
        </w:rPr>
      </w:pPr>
      <w:r w:rsidRPr="00E96A85">
        <w:rPr>
          <w:rFonts w:ascii="Sylfaen" w:hAnsi="Sylfaen" w:cs="Sylfaen"/>
          <w:noProof/>
          <w:szCs w:val="28"/>
        </w:rPr>
        <w:t>საქართველოს საგარეო საქმეთა სამინისტროსათვის გამოყოფილ სახსრებში „ხარჯების“ მუხლის საკასო შესრულებამ შეადგინა 9</w:t>
      </w:r>
      <w:r w:rsidR="00E96A85" w:rsidRPr="00E96A85">
        <w:rPr>
          <w:rFonts w:ascii="Sylfaen" w:hAnsi="Sylfaen" w:cs="Sylfaen"/>
          <w:noProof/>
          <w:szCs w:val="28"/>
          <w:lang w:val="ka-GE"/>
        </w:rPr>
        <w:t>8</w:t>
      </w:r>
      <w:r w:rsidRPr="00E96A85">
        <w:rPr>
          <w:rFonts w:ascii="Sylfaen" w:hAnsi="Sylfaen" w:cs="Sylfaen"/>
          <w:noProof/>
          <w:szCs w:val="28"/>
        </w:rPr>
        <w:t>.</w:t>
      </w:r>
      <w:r w:rsidR="00974C16">
        <w:rPr>
          <w:rFonts w:ascii="Sylfaen" w:hAnsi="Sylfaen" w:cs="Sylfaen"/>
          <w:noProof/>
          <w:szCs w:val="28"/>
        </w:rPr>
        <w:t>7</w:t>
      </w:r>
      <w:r w:rsidRPr="00E96A85">
        <w:rPr>
          <w:rFonts w:ascii="Sylfaen" w:hAnsi="Sylfaen" w:cs="Sylfaen"/>
          <w:noProof/>
          <w:szCs w:val="28"/>
        </w:rPr>
        <w:t xml:space="preserve">%, ხოლო „არაფინანსური აქტივების ზრდის“ მუხლით - </w:t>
      </w:r>
      <w:r w:rsidR="00E96A85" w:rsidRPr="00E96A85">
        <w:rPr>
          <w:rFonts w:ascii="Sylfaen" w:hAnsi="Sylfaen" w:cs="Sylfaen"/>
          <w:noProof/>
          <w:szCs w:val="28"/>
          <w:lang w:val="ka-GE"/>
        </w:rPr>
        <w:t>1</w:t>
      </w:r>
      <w:r w:rsidRPr="00E96A85">
        <w:rPr>
          <w:rFonts w:ascii="Sylfaen" w:hAnsi="Sylfaen" w:cs="Sylfaen"/>
          <w:noProof/>
          <w:szCs w:val="28"/>
        </w:rPr>
        <w:t>.</w:t>
      </w:r>
      <w:r w:rsidR="00974C16">
        <w:rPr>
          <w:rFonts w:ascii="Sylfaen" w:hAnsi="Sylfaen" w:cs="Sylfaen"/>
          <w:noProof/>
          <w:szCs w:val="28"/>
        </w:rPr>
        <w:t>3</w:t>
      </w:r>
      <w:r w:rsidRPr="00E96A85">
        <w:rPr>
          <w:rFonts w:ascii="Sylfaen" w:hAnsi="Sylfaen" w:cs="Sylfaen"/>
          <w:noProof/>
          <w:szCs w:val="28"/>
        </w:rPr>
        <w:t>%.</w:t>
      </w:r>
    </w:p>
    <w:p w14:paraId="2E198189" w14:textId="77777777" w:rsidR="00426530" w:rsidRPr="00B515C2" w:rsidRDefault="00426530" w:rsidP="00426530">
      <w:pPr>
        <w:spacing w:after="0" w:line="240" w:lineRule="auto"/>
        <w:jc w:val="center"/>
        <w:rPr>
          <w:rFonts w:ascii="Sylfaen" w:hAnsi="Sylfaen" w:cs="Sylfaen"/>
          <w:b/>
          <w:noProof/>
          <w:szCs w:val="28"/>
        </w:rPr>
      </w:pPr>
      <w:r w:rsidRPr="00B515C2">
        <w:rPr>
          <w:rFonts w:ascii="Sylfaen" w:hAnsi="Sylfaen" w:cs="Sylfaen"/>
          <w:b/>
          <w:noProof/>
          <w:szCs w:val="28"/>
        </w:rPr>
        <w:lastRenderedPageBreak/>
        <w:t>საქართველოს</w:t>
      </w:r>
      <w:r w:rsidRPr="00B515C2">
        <w:rPr>
          <w:rFonts w:ascii="Sylfaen" w:hAnsi="Sylfaen"/>
          <w:b/>
          <w:noProof/>
          <w:szCs w:val="28"/>
        </w:rPr>
        <w:t xml:space="preserve"> </w:t>
      </w:r>
      <w:r w:rsidRPr="00B515C2">
        <w:rPr>
          <w:rFonts w:ascii="Sylfaen" w:hAnsi="Sylfaen" w:cs="Sylfaen"/>
          <w:b/>
          <w:noProof/>
          <w:szCs w:val="28"/>
        </w:rPr>
        <w:t>თავდაცვის</w:t>
      </w:r>
      <w:r w:rsidRPr="00B515C2">
        <w:rPr>
          <w:rFonts w:ascii="Sylfaen" w:hAnsi="Sylfaen"/>
          <w:b/>
          <w:noProof/>
          <w:szCs w:val="28"/>
        </w:rPr>
        <w:t xml:space="preserve"> </w:t>
      </w:r>
      <w:r w:rsidRPr="00B515C2">
        <w:rPr>
          <w:rFonts w:ascii="Sylfaen" w:hAnsi="Sylfaen" w:cs="Sylfaen"/>
          <w:b/>
          <w:noProof/>
          <w:szCs w:val="28"/>
        </w:rPr>
        <w:t>სამინისტრო</w:t>
      </w:r>
    </w:p>
    <w:p w14:paraId="238B31DF" w14:textId="77777777" w:rsidR="00426530" w:rsidRPr="00B515C2" w:rsidRDefault="00426530" w:rsidP="00426530">
      <w:pPr>
        <w:spacing w:after="0" w:line="240" w:lineRule="auto"/>
        <w:jc w:val="center"/>
        <w:rPr>
          <w:rFonts w:ascii="Sylfaen" w:hAnsi="Sylfaen" w:cs="Sylfaen"/>
          <w:b/>
          <w:noProof/>
          <w:szCs w:val="28"/>
        </w:rPr>
      </w:pPr>
    </w:p>
    <w:p w14:paraId="2E050E55" w14:textId="1AE79759" w:rsidR="00426530" w:rsidRPr="00B515C2" w:rsidRDefault="00426530" w:rsidP="00426530">
      <w:pPr>
        <w:spacing w:after="0" w:line="240" w:lineRule="auto"/>
        <w:ind w:firstLine="720"/>
        <w:jc w:val="both"/>
        <w:rPr>
          <w:rFonts w:ascii="Sylfaen" w:hAnsi="Sylfaen"/>
          <w:i/>
          <w:noProof/>
          <w:sz w:val="16"/>
          <w:szCs w:val="16"/>
        </w:rPr>
      </w:pPr>
      <w:r w:rsidRPr="00B515C2">
        <w:rPr>
          <w:rFonts w:ascii="Sylfaen" w:hAnsi="Sylfaen" w:cs="Sylfaen"/>
          <w:noProof/>
          <w:szCs w:val="28"/>
        </w:rPr>
        <w:t>საქართველოს</w:t>
      </w:r>
      <w:r w:rsidRPr="00B515C2">
        <w:rPr>
          <w:rFonts w:ascii="Sylfaen" w:hAnsi="Sylfaen"/>
          <w:noProof/>
          <w:szCs w:val="28"/>
        </w:rPr>
        <w:t xml:space="preserve"> </w:t>
      </w:r>
      <w:r w:rsidRPr="00B515C2">
        <w:rPr>
          <w:rFonts w:ascii="Sylfaen" w:hAnsi="Sylfaen" w:cs="Sylfaen"/>
          <w:noProof/>
          <w:szCs w:val="28"/>
        </w:rPr>
        <w:t>თავდაცვის</w:t>
      </w:r>
      <w:r w:rsidRPr="00B515C2">
        <w:rPr>
          <w:rFonts w:ascii="Sylfaen" w:hAnsi="Sylfaen"/>
          <w:noProof/>
          <w:szCs w:val="28"/>
        </w:rPr>
        <w:t xml:space="preserve"> </w:t>
      </w:r>
      <w:r w:rsidRPr="00B515C2">
        <w:rPr>
          <w:rFonts w:ascii="Sylfaen" w:hAnsi="Sylfaen" w:cs="Sylfaen"/>
          <w:noProof/>
          <w:szCs w:val="28"/>
        </w:rPr>
        <w:t>სამინისტროსათვის</w:t>
      </w:r>
      <w:r w:rsidR="00BE1304" w:rsidRPr="00B515C2">
        <w:rPr>
          <w:rFonts w:ascii="Sylfaen" w:hAnsi="Sylfaen"/>
          <w:noProof/>
          <w:szCs w:val="28"/>
        </w:rPr>
        <w:t xml:space="preserve"> </w:t>
      </w:r>
      <w:r w:rsidR="00006C75" w:rsidRPr="00B515C2">
        <w:rPr>
          <w:rFonts w:ascii="Sylfaen" w:hAnsi="Sylfaen"/>
          <w:noProof/>
          <w:szCs w:val="28"/>
        </w:rPr>
        <w:t xml:space="preserve">2025 წლის </w:t>
      </w:r>
      <w:r w:rsidR="00366A51">
        <w:rPr>
          <w:rFonts w:ascii="Sylfaen" w:hAnsi="Sylfaen"/>
          <w:noProof/>
          <w:szCs w:val="28"/>
        </w:rPr>
        <w:t>12 თვეში</w:t>
      </w:r>
      <w:r w:rsidR="009005BC" w:rsidRPr="00B515C2">
        <w:rPr>
          <w:rFonts w:ascii="Sylfaen" w:hAnsi="Sylfaen"/>
          <w:noProof/>
          <w:szCs w:val="28"/>
        </w:rPr>
        <w:t xml:space="preserve"> </w:t>
      </w:r>
      <w:r w:rsidR="0099001B" w:rsidRPr="00B515C2">
        <w:rPr>
          <w:rFonts w:ascii="Sylfaen" w:hAnsi="Sylfaen"/>
          <w:noProof/>
          <w:szCs w:val="28"/>
        </w:rPr>
        <w:t xml:space="preserve">სახელმწიფო ბიუჯეტით </w:t>
      </w:r>
      <w:r w:rsidRPr="00B515C2">
        <w:rPr>
          <w:rFonts w:ascii="Sylfaen" w:hAnsi="Sylfaen" w:cs="Sylfaen"/>
          <w:noProof/>
          <w:szCs w:val="28"/>
        </w:rPr>
        <w:t>გამოყოფილმა</w:t>
      </w:r>
      <w:r w:rsidRPr="00B515C2">
        <w:rPr>
          <w:rFonts w:ascii="Sylfaen" w:hAnsi="Sylfaen"/>
          <w:noProof/>
          <w:szCs w:val="28"/>
        </w:rPr>
        <w:t xml:space="preserve"> </w:t>
      </w:r>
      <w:r w:rsidRPr="00B515C2">
        <w:rPr>
          <w:rFonts w:ascii="Sylfaen" w:hAnsi="Sylfaen" w:cs="Sylfaen"/>
          <w:noProof/>
          <w:szCs w:val="28"/>
        </w:rPr>
        <w:t>დაზუსტებულმა</w:t>
      </w:r>
      <w:r w:rsidRPr="00B515C2">
        <w:rPr>
          <w:rFonts w:ascii="Sylfaen" w:hAnsi="Sylfaen"/>
          <w:noProof/>
          <w:szCs w:val="28"/>
        </w:rPr>
        <w:t xml:space="preserve"> </w:t>
      </w:r>
      <w:r w:rsidRPr="00B515C2">
        <w:rPr>
          <w:rFonts w:ascii="Sylfaen" w:hAnsi="Sylfaen" w:cs="Sylfaen"/>
          <w:noProof/>
          <w:szCs w:val="28"/>
        </w:rPr>
        <w:t>ასიგნებებმა</w:t>
      </w:r>
      <w:r w:rsidRPr="00B515C2">
        <w:rPr>
          <w:rFonts w:ascii="Sylfaen" w:hAnsi="Sylfaen"/>
          <w:noProof/>
          <w:szCs w:val="28"/>
        </w:rPr>
        <w:t xml:space="preserve"> </w:t>
      </w:r>
      <w:r w:rsidRPr="00B515C2">
        <w:rPr>
          <w:rFonts w:ascii="Sylfaen" w:hAnsi="Sylfaen" w:cs="Sylfaen"/>
          <w:noProof/>
          <w:szCs w:val="28"/>
        </w:rPr>
        <w:t xml:space="preserve">შეადგინა </w:t>
      </w:r>
      <w:r w:rsidR="00B515C2" w:rsidRPr="00B515C2">
        <w:rPr>
          <w:rFonts w:ascii="Sylfaen" w:hAnsi="Sylfaen" w:cs="Sylfaen"/>
          <w:noProof/>
          <w:szCs w:val="28"/>
          <w:lang w:val="ka-GE"/>
        </w:rPr>
        <w:t>1</w:t>
      </w:r>
      <w:r w:rsidR="00974C16">
        <w:rPr>
          <w:rFonts w:ascii="Sylfaen" w:hAnsi="Sylfaen" w:cs="Sylfaen"/>
          <w:noProof/>
          <w:szCs w:val="28"/>
          <w:lang w:val="ka-GE"/>
        </w:rPr>
        <w:t> 840 585.8</w:t>
      </w:r>
      <w:r w:rsidRPr="00B515C2">
        <w:rPr>
          <w:rFonts w:ascii="Sylfaen" w:eastAsia="Times New Roman" w:hAnsi="Sylfaen"/>
          <w:color w:val="000000"/>
          <w:lang w:val="ka-GE"/>
        </w:rPr>
        <w:t xml:space="preserve"> </w:t>
      </w:r>
      <w:r w:rsidRPr="00B515C2">
        <w:rPr>
          <w:rFonts w:ascii="Sylfaen" w:hAnsi="Sylfaen" w:cs="Sylfaen"/>
          <w:noProof/>
          <w:szCs w:val="28"/>
        </w:rPr>
        <w:t>ათასი</w:t>
      </w:r>
      <w:r w:rsidRPr="00B515C2">
        <w:rPr>
          <w:rFonts w:ascii="Sylfaen" w:hAnsi="Sylfaen"/>
          <w:noProof/>
          <w:szCs w:val="28"/>
        </w:rPr>
        <w:t xml:space="preserve"> </w:t>
      </w:r>
      <w:r w:rsidRPr="00B515C2">
        <w:rPr>
          <w:rFonts w:ascii="Sylfaen" w:hAnsi="Sylfaen" w:cs="Sylfaen"/>
          <w:noProof/>
          <w:szCs w:val="28"/>
        </w:rPr>
        <w:t>ლარი</w:t>
      </w:r>
      <w:r w:rsidRPr="00B515C2">
        <w:rPr>
          <w:rFonts w:ascii="Sylfaen" w:hAnsi="Sylfaen"/>
          <w:noProof/>
          <w:szCs w:val="28"/>
        </w:rPr>
        <w:t xml:space="preserve">, </w:t>
      </w:r>
      <w:r w:rsidRPr="00B515C2">
        <w:rPr>
          <w:rFonts w:ascii="Sylfaen" w:hAnsi="Sylfaen" w:cs="Sylfaen"/>
          <w:noProof/>
          <w:szCs w:val="28"/>
        </w:rPr>
        <w:t>ხოლო</w:t>
      </w:r>
      <w:r w:rsidRPr="00B515C2">
        <w:rPr>
          <w:rFonts w:ascii="Sylfaen" w:hAnsi="Sylfaen"/>
          <w:noProof/>
          <w:szCs w:val="28"/>
        </w:rPr>
        <w:t xml:space="preserve"> </w:t>
      </w:r>
      <w:r w:rsidRPr="00B515C2">
        <w:rPr>
          <w:rFonts w:ascii="Sylfaen" w:hAnsi="Sylfaen" w:cs="Sylfaen"/>
          <w:noProof/>
          <w:szCs w:val="28"/>
        </w:rPr>
        <w:t>ფაქტიურმა</w:t>
      </w:r>
      <w:r w:rsidRPr="00B515C2">
        <w:rPr>
          <w:rFonts w:ascii="Sylfaen" w:hAnsi="Sylfaen"/>
          <w:noProof/>
          <w:szCs w:val="28"/>
        </w:rPr>
        <w:t xml:space="preserve"> </w:t>
      </w:r>
      <w:r w:rsidRPr="00B515C2">
        <w:rPr>
          <w:rFonts w:ascii="Sylfaen" w:hAnsi="Sylfaen" w:cs="Sylfaen"/>
          <w:noProof/>
          <w:szCs w:val="28"/>
        </w:rPr>
        <w:t>დაფინანსებამ</w:t>
      </w:r>
      <w:r w:rsidRPr="00B515C2">
        <w:rPr>
          <w:rFonts w:ascii="Sylfaen" w:hAnsi="Sylfaen"/>
          <w:noProof/>
          <w:szCs w:val="28"/>
        </w:rPr>
        <w:t xml:space="preserve"> - </w:t>
      </w:r>
      <w:r w:rsidR="00974C16">
        <w:rPr>
          <w:rFonts w:ascii="Sylfaen" w:hAnsi="Sylfaen"/>
          <w:noProof/>
          <w:szCs w:val="28"/>
          <w:lang w:val="ka-GE"/>
        </w:rPr>
        <w:t>1 841 285.3</w:t>
      </w:r>
      <w:r w:rsidRPr="00B515C2">
        <w:rPr>
          <w:rFonts w:ascii="Sylfaen" w:eastAsia="Times New Roman" w:hAnsi="Sylfaen"/>
          <w:color w:val="000000"/>
          <w:lang w:val="ka-GE"/>
        </w:rPr>
        <w:t xml:space="preserve"> </w:t>
      </w:r>
      <w:r w:rsidRPr="00B515C2">
        <w:rPr>
          <w:rFonts w:ascii="Sylfaen" w:hAnsi="Sylfaen" w:cs="Sylfaen"/>
          <w:noProof/>
          <w:szCs w:val="28"/>
        </w:rPr>
        <w:t>ათასი</w:t>
      </w:r>
      <w:r w:rsidRPr="00B515C2">
        <w:rPr>
          <w:rFonts w:ascii="Sylfaen" w:hAnsi="Sylfaen"/>
          <w:noProof/>
          <w:szCs w:val="28"/>
        </w:rPr>
        <w:t xml:space="preserve"> </w:t>
      </w:r>
      <w:r w:rsidRPr="00B515C2">
        <w:rPr>
          <w:rFonts w:ascii="Sylfaen" w:hAnsi="Sylfaen" w:cs="Sylfaen"/>
          <w:noProof/>
          <w:szCs w:val="28"/>
        </w:rPr>
        <w:t>ლარი</w:t>
      </w:r>
      <w:r w:rsidRPr="00B515C2">
        <w:rPr>
          <w:rFonts w:ascii="Sylfaen" w:hAnsi="Sylfaen"/>
          <w:noProof/>
          <w:szCs w:val="28"/>
        </w:rPr>
        <w:t xml:space="preserve">, </w:t>
      </w:r>
      <w:r w:rsidR="0023760E" w:rsidRPr="00B515C2">
        <w:rPr>
          <w:rFonts w:ascii="Sylfaen" w:hAnsi="Sylfaen" w:cs="Sylfaen"/>
          <w:noProof/>
          <w:szCs w:val="28"/>
        </w:rPr>
        <w:t xml:space="preserve">რაც 2024 წლის შესაბამის </w:t>
      </w:r>
      <w:r w:rsidR="0099001B" w:rsidRPr="00B515C2">
        <w:rPr>
          <w:rFonts w:ascii="Sylfaen" w:hAnsi="Sylfaen" w:cs="Sylfaen"/>
          <w:noProof/>
          <w:szCs w:val="28"/>
        </w:rPr>
        <w:t>მაჩვენებელზე</w:t>
      </w:r>
      <w:r w:rsidRPr="00B515C2">
        <w:rPr>
          <w:rFonts w:ascii="Sylfaen" w:hAnsi="Sylfaen" w:cs="Sylfaen"/>
          <w:noProof/>
          <w:szCs w:val="28"/>
        </w:rPr>
        <w:t xml:space="preserve"> </w:t>
      </w:r>
      <w:r w:rsidR="00974C16">
        <w:rPr>
          <w:rFonts w:ascii="Sylfaen" w:eastAsia="Times New Roman" w:hAnsi="Sylfaen"/>
          <w:color w:val="000000"/>
          <w:lang w:val="ka-GE"/>
        </w:rPr>
        <w:t>24</w:t>
      </w:r>
      <w:r w:rsidR="006878DB">
        <w:rPr>
          <w:rFonts w:ascii="Sylfaen" w:eastAsia="Times New Roman" w:hAnsi="Sylfaen"/>
          <w:color w:val="000000"/>
        </w:rPr>
        <w:t>9</w:t>
      </w:r>
      <w:r w:rsidR="00974C16">
        <w:rPr>
          <w:rFonts w:ascii="Sylfaen" w:eastAsia="Times New Roman" w:hAnsi="Sylfaen"/>
          <w:color w:val="000000"/>
          <w:lang w:val="ka-GE"/>
        </w:rPr>
        <w:t> 882.9</w:t>
      </w:r>
      <w:r w:rsidR="00B515C2" w:rsidRPr="00B515C2">
        <w:rPr>
          <w:rFonts w:ascii="Sylfaen" w:eastAsia="Times New Roman" w:hAnsi="Sylfaen"/>
          <w:color w:val="000000"/>
          <w:lang w:val="ka-GE"/>
        </w:rPr>
        <w:t xml:space="preserve"> </w:t>
      </w:r>
      <w:r w:rsidRPr="00B515C2">
        <w:rPr>
          <w:rFonts w:ascii="Sylfaen" w:hAnsi="Sylfaen" w:cs="Sylfaen"/>
          <w:noProof/>
          <w:szCs w:val="28"/>
        </w:rPr>
        <w:t>ათასი ლარით</w:t>
      </w:r>
      <w:r w:rsidRPr="00B515C2">
        <w:rPr>
          <w:rFonts w:ascii="Sylfaen" w:hAnsi="Sylfaen"/>
          <w:noProof/>
          <w:szCs w:val="28"/>
        </w:rPr>
        <w:t xml:space="preserve"> </w:t>
      </w:r>
      <w:r w:rsidR="002A6108" w:rsidRPr="00B515C2">
        <w:rPr>
          <w:rFonts w:ascii="Sylfaen" w:hAnsi="Sylfaen" w:cs="Sylfaen"/>
          <w:noProof/>
          <w:szCs w:val="28"/>
          <w:lang w:val="ka-GE"/>
        </w:rPr>
        <w:t>მეტია.</w:t>
      </w:r>
    </w:p>
    <w:p w14:paraId="13038FF3" w14:textId="77777777" w:rsidR="00B01214" w:rsidRPr="00B515C2" w:rsidRDefault="00B01214" w:rsidP="00B47B91">
      <w:pPr>
        <w:spacing w:line="240" w:lineRule="auto"/>
        <w:jc w:val="right"/>
        <w:rPr>
          <w:rFonts w:ascii="Sylfaen" w:hAnsi="Sylfaen"/>
          <w:i/>
          <w:noProof/>
          <w:sz w:val="16"/>
          <w:szCs w:val="16"/>
        </w:rPr>
      </w:pPr>
    </w:p>
    <w:p w14:paraId="0AB6122E" w14:textId="28B5D50C" w:rsidR="00B47B91" w:rsidRPr="00B515C2" w:rsidRDefault="0023760E" w:rsidP="00B47B91">
      <w:pPr>
        <w:spacing w:line="240" w:lineRule="auto"/>
        <w:jc w:val="right"/>
        <w:rPr>
          <w:rFonts w:ascii="Sylfaen" w:hAnsi="Sylfaen" w:cs="Sylfaen"/>
          <w:i/>
          <w:noProof/>
          <w:sz w:val="16"/>
          <w:szCs w:val="16"/>
        </w:rPr>
      </w:pPr>
      <w:r w:rsidRPr="00B515C2">
        <w:rPr>
          <w:rFonts w:ascii="Sylfaen" w:hAnsi="Sylfaen"/>
          <w:i/>
          <w:noProof/>
          <w:sz w:val="16"/>
          <w:szCs w:val="16"/>
        </w:rPr>
        <w:t xml:space="preserve">2024-2025 წლებში </w:t>
      </w:r>
      <w:r w:rsidR="00366A51">
        <w:rPr>
          <w:rFonts w:ascii="Sylfaen" w:hAnsi="Sylfaen"/>
          <w:i/>
          <w:noProof/>
          <w:sz w:val="16"/>
          <w:szCs w:val="16"/>
        </w:rPr>
        <w:t>12 თვეში</w:t>
      </w:r>
      <w:r w:rsidR="009005BC" w:rsidRPr="00B515C2">
        <w:rPr>
          <w:rFonts w:ascii="Sylfaen" w:hAnsi="Sylfaen"/>
          <w:i/>
          <w:noProof/>
          <w:sz w:val="16"/>
          <w:szCs w:val="16"/>
        </w:rPr>
        <w:t xml:space="preserve"> </w:t>
      </w:r>
      <w:r w:rsidRPr="00B515C2">
        <w:rPr>
          <w:rFonts w:ascii="Sylfaen" w:hAnsi="Sylfaen"/>
          <w:i/>
          <w:noProof/>
          <w:sz w:val="16"/>
          <w:szCs w:val="16"/>
        </w:rPr>
        <w:t>გამოყოფილი</w:t>
      </w:r>
      <w:r w:rsidR="00B47B91" w:rsidRPr="00B515C2">
        <w:rPr>
          <w:rFonts w:ascii="Sylfaen" w:hAnsi="Sylfaen"/>
          <w:i/>
          <w:noProof/>
          <w:sz w:val="16"/>
          <w:szCs w:val="16"/>
        </w:rPr>
        <w:br/>
        <w:t xml:space="preserve"> </w:t>
      </w:r>
      <w:r w:rsidR="00B47B91" w:rsidRPr="00B515C2">
        <w:rPr>
          <w:rFonts w:ascii="Sylfaen" w:hAnsi="Sylfaen" w:cs="Sylfaen"/>
          <w:i/>
          <w:noProof/>
          <w:sz w:val="16"/>
          <w:szCs w:val="16"/>
        </w:rPr>
        <w:t>დაზუსტებული</w:t>
      </w:r>
      <w:r w:rsidR="00B47B91" w:rsidRPr="00B515C2">
        <w:rPr>
          <w:rFonts w:ascii="Sylfaen" w:hAnsi="Sylfaen"/>
          <w:i/>
          <w:noProof/>
          <w:sz w:val="16"/>
          <w:szCs w:val="16"/>
        </w:rPr>
        <w:t xml:space="preserve"> </w:t>
      </w:r>
      <w:r w:rsidR="00B47B91" w:rsidRPr="00B515C2">
        <w:rPr>
          <w:rFonts w:ascii="Sylfaen" w:hAnsi="Sylfaen" w:cs="Sylfaen"/>
          <w:i/>
          <w:noProof/>
          <w:sz w:val="16"/>
          <w:szCs w:val="16"/>
        </w:rPr>
        <w:t>ასიგნებები</w:t>
      </w:r>
      <w:r w:rsidR="00B47B91" w:rsidRPr="00B515C2">
        <w:rPr>
          <w:rFonts w:ascii="Sylfaen" w:hAnsi="Sylfaen"/>
          <w:i/>
          <w:noProof/>
          <w:sz w:val="16"/>
          <w:szCs w:val="16"/>
        </w:rPr>
        <w:t xml:space="preserve"> </w:t>
      </w:r>
      <w:r w:rsidR="00B47B91" w:rsidRPr="00B515C2">
        <w:rPr>
          <w:rFonts w:ascii="Sylfaen" w:hAnsi="Sylfaen" w:cs="Sylfaen"/>
          <w:i/>
          <w:noProof/>
          <w:sz w:val="16"/>
          <w:szCs w:val="16"/>
        </w:rPr>
        <w:t>და</w:t>
      </w:r>
      <w:r w:rsidR="00B47B91" w:rsidRPr="00B515C2">
        <w:rPr>
          <w:rFonts w:ascii="Sylfaen" w:hAnsi="Sylfaen"/>
          <w:i/>
          <w:noProof/>
          <w:sz w:val="16"/>
          <w:szCs w:val="16"/>
        </w:rPr>
        <w:t xml:space="preserve"> </w:t>
      </w:r>
      <w:r w:rsidR="00B47B91" w:rsidRPr="00B515C2">
        <w:rPr>
          <w:rFonts w:ascii="Sylfaen" w:hAnsi="Sylfaen" w:cs="Sylfaen"/>
          <w:i/>
          <w:noProof/>
          <w:sz w:val="16"/>
          <w:szCs w:val="16"/>
        </w:rPr>
        <w:t>ფაქტიური</w:t>
      </w:r>
      <w:r w:rsidR="00B47B91" w:rsidRPr="00B515C2">
        <w:rPr>
          <w:rFonts w:ascii="Sylfaen" w:hAnsi="Sylfaen"/>
          <w:i/>
          <w:noProof/>
          <w:sz w:val="16"/>
          <w:szCs w:val="16"/>
        </w:rPr>
        <w:t xml:space="preserve"> </w:t>
      </w:r>
      <w:r w:rsidR="00B47B91" w:rsidRPr="00B515C2">
        <w:rPr>
          <w:rFonts w:ascii="Sylfaen" w:hAnsi="Sylfaen" w:cs="Sylfaen"/>
          <w:i/>
          <w:noProof/>
          <w:sz w:val="16"/>
          <w:szCs w:val="16"/>
        </w:rPr>
        <w:t>დაფინანსება</w:t>
      </w:r>
    </w:p>
    <w:p w14:paraId="05E42B55" w14:textId="0F0792C9" w:rsidR="00B01214" w:rsidRPr="00B515C2" w:rsidRDefault="00974C16" w:rsidP="00426530">
      <w:pPr>
        <w:spacing w:after="0" w:line="240" w:lineRule="auto"/>
        <w:jc w:val="center"/>
        <w:rPr>
          <w:noProof/>
        </w:rPr>
      </w:pPr>
      <w:r>
        <w:rPr>
          <w:noProof/>
        </w:rPr>
        <w:drawing>
          <wp:inline distT="0" distB="0" distL="0" distR="0" wp14:anchorId="3096D89A" wp14:editId="6AD212F0">
            <wp:extent cx="6543675" cy="1752600"/>
            <wp:effectExtent l="0" t="0" r="0" b="0"/>
            <wp:docPr id="27" name="Chart 27">
              <a:extLst xmlns:a="http://schemas.openxmlformats.org/drawingml/2006/main">
                <a:ext uri="{FF2B5EF4-FFF2-40B4-BE49-F238E27FC236}">
                  <a16:creationId xmlns:a16="http://schemas.microsoft.com/office/drawing/2014/main" id="{00000000-0008-0000-1E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1D5F0D56" w14:textId="77777777" w:rsidR="00B01214" w:rsidRPr="00B515C2" w:rsidRDefault="00B01214" w:rsidP="00426530">
      <w:pPr>
        <w:spacing w:after="0" w:line="240" w:lineRule="auto"/>
        <w:jc w:val="center"/>
        <w:rPr>
          <w:rFonts w:ascii="Sylfaen" w:hAnsi="Sylfaen" w:cs="Sylfaen"/>
          <w:noProof/>
          <w:szCs w:val="28"/>
        </w:rPr>
      </w:pPr>
    </w:p>
    <w:p w14:paraId="628F4B38" w14:textId="75121141" w:rsidR="00426530" w:rsidRPr="00B515C2" w:rsidRDefault="00426530" w:rsidP="00426530">
      <w:pPr>
        <w:spacing w:after="0" w:line="240" w:lineRule="auto"/>
        <w:ind w:firstLine="720"/>
        <w:jc w:val="both"/>
        <w:rPr>
          <w:rFonts w:ascii="Sylfaen" w:hAnsi="Sylfaen"/>
          <w:noProof/>
          <w:szCs w:val="28"/>
          <w:lang w:val="ka-GE"/>
        </w:rPr>
      </w:pPr>
      <w:r w:rsidRPr="00B515C2">
        <w:rPr>
          <w:rFonts w:ascii="Sylfaen" w:hAnsi="Sylfaen" w:cs="Sylfaen"/>
          <w:noProof/>
          <w:szCs w:val="28"/>
        </w:rPr>
        <w:t>საქართველოს</w:t>
      </w:r>
      <w:r w:rsidRPr="00B515C2">
        <w:rPr>
          <w:rFonts w:ascii="Sylfaen" w:hAnsi="Sylfaen"/>
          <w:noProof/>
          <w:szCs w:val="28"/>
        </w:rPr>
        <w:t xml:space="preserve"> </w:t>
      </w:r>
      <w:r w:rsidRPr="00B515C2">
        <w:rPr>
          <w:rFonts w:ascii="Sylfaen" w:hAnsi="Sylfaen" w:cs="Sylfaen"/>
          <w:noProof/>
          <w:szCs w:val="28"/>
        </w:rPr>
        <w:t>თავდაცვის</w:t>
      </w:r>
      <w:r w:rsidRPr="00B515C2">
        <w:rPr>
          <w:rFonts w:ascii="Sylfaen" w:hAnsi="Sylfaen"/>
          <w:noProof/>
          <w:szCs w:val="28"/>
        </w:rPr>
        <w:t xml:space="preserve"> </w:t>
      </w:r>
      <w:r w:rsidRPr="00B515C2">
        <w:rPr>
          <w:rFonts w:ascii="Sylfaen" w:hAnsi="Sylfaen" w:cs="Sylfaen"/>
          <w:noProof/>
          <w:szCs w:val="28"/>
        </w:rPr>
        <w:t>სამინისტროსათვის</w:t>
      </w:r>
      <w:r w:rsidRPr="00B515C2">
        <w:rPr>
          <w:rFonts w:ascii="Sylfaen" w:hAnsi="Sylfaen"/>
          <w:noProof/>
          <w:szCs w:val="28"/>
        </w:rPr>
        <w:t xml:space="preserve"> </w:t>
      </w:r>
      <w:r w:rsidRPr="00B515C2">
        <w:rPr>
          <w:rFonts w:ascii="Sylfaen" w:hAnsi="Sylfaen" w:cs="Sylfaen"/>
          <w:noProof/>
          <w:szCs w:val="28"/>
        </w:rPr>
        <w:t>გამოყოფილ</w:t>
      </w:r>
      <w:r w:rsidRPr="00B515C2">
        <w:rPr>
          <w:rFonts w:ascii="Sylfaen" w:hAnsi="Sylfaen"/>
          <w:noProof/>
          <w:szCs w:val="28"/>
        </w:rPr>
        <w:t xml:space="preserve"> </w:t>
      </w:r>
      <w:r w:rsidR="00CF64CA" w:rsidRPr="00B515C2">
        <w:rPr>
          <w:rFonts w:ascii="Sylfaen" w:hAnsi="Sylfaen" w:cs="Sylfaen"/>
          <w:noProof/>
          <w:szCs w:val="28"/>
          <w:lang w:val="sv-SE"/>
        </w:rPr>
        <w:t>სახსრებში</w:t>
      </w:r>
      <w:r w:rsidR="00CF64CA" w:rsidRPr="00B515C2">
        <w:rPr>
          <w:rFonts w:ascii="Sylfaen" w:hAnsi="Sylfaen"/>
          <w:noProof/>
          <w:szCs w:val="28"/>
          <w:lang w:val="sv-SE"/>
        </w:rPr>
        <w:t xml:space="preserve"> </w:t>
      </w:r>
      <w:r w:rsidR="00CF64CA" w:rsidRPr="00B515C2">
        <w:rPr>
          <w:rFonts w:ascii="Sylfaen" w:hAnsi="Sylfaen"/>
          <w:noProof/>
          <w:szCs w:val="28"/>
          <w:lang w:val="ka-GE"/>
        </w:rPr>
        <w:t>„</w:t>
      </w:r>
      <w:r w:rsidR="00CF64CA" w:rsidRPr="00B515C2">
        <w:rPr>
          <w:rFonts w:ascii="Sylfaen" w:hAnsi="Sylfaen"/>
          <w:noProof/>
          <w:szCs w:val="28"/>
          <w:lang w:val="sv-SE"/>
        </w:rPr>
        <w:t xml:space="preserve">ხარჯების“ </w:t>
      </w:r>
      <w:r w:rsidR="00CF64CA" w:rsidRPr="00B515C2">
        <w:rPr>
          <w:rFonts w:ascii="Sylfaen" w:hAnsi="Sylfaen" w:cs="Sylfaen"/>
          <w:noProof/>
          <w:szCs w:val="28"/>
          <w:lang w:val="sv-SE"/>
        </w:rPr>
        <w:t>მუხლის</w:t>
      </w:r>
      <w:r w:rsidR="00CF64CA" w:rsidRPr="00B515C2">
        <w:rPr>
          <w:rFonts w:ascii="Sylfaen" w:hAnsi="Sylfaen"/>
          <w:noProof/>
          <w:szCs w:val="28"/>
          <w:lang w:val="sv-SE"/>
        </w:rPr>
        <w:t xml:space="preserve"> </w:t>
      </w:r>
      <w:r w:rsidR="00CF64CA" w:rsidRPr="00B515C2">
        <w:rPr>
          <w:rFonts w:ascii="Sylfaen" w:hAnsi="Sylfaen" w:cs="Sylfaen"/>
          <w:noProof/>
          <w:szCs w:val="28"/>
          <w:lang w:val="sv-SE"/>
        </w:rPr>
        <w:t>საკასო</w:t>
      </w:r>
      <w:r w:rsidR="00CF64CA" w:rsidRPr="00B515C2">
        <w:rPr>
          <w:rFonts w:ascii="Sylfaen" w:hAnsi="Sylfaen"/>
          <w:noProof/>
          <w:szCs w:val="28"/>
          <w:lang w:val="sv-SE"/>
        </w:rPr>
        <w:t xml:space="preserve"> </w:t>
      </w:r>
      <w:r w:rsidR="00CF64CA" w:rsidRPr="00B515C2">
        <w:rPr>
          <w:rFonts w:ascii="Sylfaen" w:hAnsi="Sylfaen" w:cs="Sylfaen"/>
          <w:noProof/>
          <w:szCs w:val="28"/>
          <w:lang w:val="sv-SE"/>
        </w:rPr>
        <w:t>შესრულებამ</w:t>
      </w:r>
      <w:r w:rsidR="00CF64CA" w:rsidRPr="00B515C2">
        <w:rPr>
          <w:rFonts w:ascii="Sylfaen" w:hAnsi="Sylfaen"/>
          <w:noProof/>
          <w:szCs w:val="28"/>
          <w:lang w:val="sv-SE"/>
        </w:rPr>
        <w:t xml:space="preserve"> </w:t>
      </w:r>
      <w:r w:rsidR="00CF64CA" w:rsidRPr="00B515C2">
        <w:rPr>
          <w:rFonts w:ascii="Sylfaen" w:hAnsi="Sylfaen" w:cs="Sylfaen"/>
          <w:noProof/>
          <w:szCs w:val="28"/>
          <w:lang w:val="sv-SE"/>
        </w:rPr>
        <w:t xml:space="preserve">შეადგინა </w:t>
      </w:r>
      <w:r w:rsidR="00B515C2" w:rsidRPr="00B515C2">
        <w:rPr>
          <w:rFonts w:ascii="Sylfaen" w:eastAsia="Times New Roman" w:hAnsi="Sylfaen"/>
          <w:lang w:val="ka-GE"/>
        </w:rPr>
        <w:t>6</w:t>
      </w:r>
      <w:r w:rsidR="00974C16">
        <w:rPr>
          <w:rFonts w:ascii="Sylfaen" w:eastAsia="Times New Roman" w:hAnsi="Sylfaen"/>
          <w:lang w:val="ka-GE"/>
        </w:rPr>
        <w:t>7.9</w:t>
      </w:r>
      <w:r w:rsidR="00CF64CA" w:rsidRPr="00B515C2">
        <w:rPr>
          <w:rFonts w:ascii="Sylfaen" w:eastAsia="Times New Roman" w:hAnsi="Sylfaen"/>
        </w:rPr>
        <w:t>%</w:t>
      </w:r>
      <w:r w:rsidR="00CF64CA" w:rsidRPr="00B515C2">
        <w:rPr>
          <w:rFonts w:ascii="Sylfaen" w:hAnsi="Sylfaen"/>
          <w:noProof/>
          <w:szCs w:val="28"/>
          <w:lang w:val="sv-SE"/>
        </w:rPr>
        <w:t xml:space="preserve">, </w:t>
      </w:r>
      <w:r w:rsidR="00B01214" w:rsidRPr="00B515C2">
        <w:rPr>
          <w:rFonts w:ascii="Sylfaen" w:hAnsi="Sylfaen"/>
          <w:noProof/>
          <w:szCs w:val="28"/>
          <w:lang w:val="ka-GE"/>
        </w:rPr>
        <w:t>„</w:t>
      </w:r>
      <w:r w:rsidR="00B01214" w:rsidRPr="00B515C2">
        <w:rPr>
          <w:rFonts w:ascii="Sylfaen" w:hAnsi="Sylfaen"/>
          <w:noProof/>
          <w:szCs w:val="28"/>
          <w:lang w:val="sv-SE"/>
        </w:rPr>
        <w:t xml:space="preserve">არაფინანსური აქტივების ზრდის“ </w:t>
      </w:r>
      <w:r w:rsidR="00B01214" w:rsidRPr="00B515C2">
        <w:rPr>
          <w:rFonts w:ascii="Sylfaen" w:hAnsi="Sylfaen" w:cs="Sylfaen"/>
          <w:noProof/>
          <w:szCs w:val="28"/>
          <w:lang w:val="sv-SE"/>
        </w:rPr>
        <w:t>მუხლით</w:t>
      </w:r>
      <w:r w:rsidR="00B01214" w:rsidRPr="00B515C2">
        <w:rPr>
          <w:rFonts w:ascii="Sylfaen" w:hAnsi="Sylfaen"/>
          <w:noProof/>
          <w:szCs w:val="28"/>
          <w:lang w:val="sv-SE"/>
        </w:rPr>
        <w:t xml:space="preserve"> </w:t>
      </w:r>
      <w:r w:rsidR="00B01214" w:rsidRPr="00B515C2">
        <w:rPr>
          <w:rFonts w:ascii="Sylfaen" w:hAnsi="Sylfaen"/>
          <w:noProof/>
          <w:szCs w:val="28"/>
          <w:lang w:val="ka-GE"/>
        </w:rPr>
        <w:t>-</w:t>
      </w:r>
      <w:r w:rsidR="00B01214" w:rsidRPr="00B515C2">
        <w:rPr>
          <w:rFonts w:ascii="Sylfaen" w:hAnsi="Sylfaen"/>
          <w:noProof/>
          <w:szCs w:val="28"/>
          <w:lang w:val="sv-SE"/>
        </w:rPr>
        <w:t xml:space="preserve"> </w:t>
      </w:r>
      <w:r w:rsidR="00B01214" w:rsidRPr="00B515C2">
        <w:rPr>
          <w:rFonts w:ascii="Sylfaen" w:hAnsi="Sylfaen"/>
          <w:noProof/>
          <w:szCs w:val="28"/>
          <w:lang w:val="ka-GE"/>
        </w:rPr>
        <w:t>2</w:t>
      </w:r>
      <w:r w:rsidR="00974C16">
        <w:rPr>
          <w:rFonts w:ascii="Sylfaen" w:hAnsi="Sylfaen"/>
          <w:noProof/>
          <w:szCs w:val="28"/>
          <w:lang w:val="ka-GE"/>
        </w:rPr>
        <w:t>7.3</w:t>
      </w:r>
      <w:r w:rsidR="00B01214" w:rsidRPr="00B515C2">
        <w:rPr>
          <w:rFonts w:ascii="Sylfaen" w:hAnsi="Sylfaen"/>
          <w:noProof/>
          <w:szCs w:val="28"/>
          <w:lang w:val="sv-SE"/>
        </w:rPr>
        <w:t>%</w:t>
      </w:r>
      <w:r w:rsidR="00C216FB">
        <w:rPr>
          <w:rFonts w:ascii="Sylfaen" w:hAnsi="Sylfaen"/>
          <w:noProof/>
          <w:szCs w:val="28"/>
          <w:lang w:val="ka-GE"/>
        </w:rPr>
        <w:t xml:space="preserve">, </w:t>
      </w:r>
      <w:r w:rsidR="00C216FB" w:rsidRPr="00B00843">
        <w:rPr>
          <w:rFonts w:ascii="Sylfaen" w:hAnsi="Sylfaen" w:cs="Sylfaen"/>
          <w:noProof/>
          <w:szCs w:val="28"/>
          <w:lang w:val="sv-SE"/>
        </w:rPr>
        <w:t>ხოლო</w:t>
      </w:r>
      <w:r w:rsidR="00C216FB" w:rsidRPr="00B00843">
        <w:rPr>
          <w:rFonts w:ascii="Sylfaen" w:hAnsi="Sylfaen"/>
          <w:noProof/>
          <w:szCs w:val="28"/>
          <w:lang w:val="sv-SE"/>
        </w:rPr>
        <w:t xml:space="preserve"> </w:t>
      </w:r>
      <w:r w:rsidR="00C216FB" w:rsidRPr="00B00843">
        <w:rPr>
          <w:rFonts w:ascii="Sylfaen" w:hAnsi="Sylfaen"/>
          <w:noProof/>
          <w:szCs w:val="28"/>
          <w:lang w:val="ka-GE"/>
        </w:rPr>
        <w:t>„</w:t>
      </w:r>
      <w:r w:rsidR="00C216FB" w:rsidRPr="00B00843">
        <w:rPr>
          <w:rFonts w:ascii="Sylfaen" w:hAnsi="Sylfaen" w:cs="Sylfaen"/>
          <w:noProof/>
          <w:szCs w:val="28"/>
          <w:lang w:val="sv-SE"/>
        </w:rPr>
        <w:t>ფინანსური</w:t>
      </w:r>
      <w:r w:rsidR="00C216FB" w:rsidRPr="00B00843">
        <w:rPr>
          <w:rFonts w:ascii="Sylfaen" w:hAnsi="Sylfaen"/>
          <w:noProof/>
          <w:szCs w:val="28"/>
          <w:lang w:val="sv-SE"/>
        </w:rPr>
        <w:t xml:space="preserve"> </w:t>
      </w:r>
      <w:r w:rsidR="00C216FB" w:rsidRPr="00B00843">
        <w:rPr>
          <w:rFonts w:ascii="Sylfaen" w:hAnsi="Sylfaen" w:cs="Sylfaen"/>
          <w:noProof/>
          <w:szCs w:val="28"/>
          <w:lang w:val="sv-SE"/>
        </w:rPr>
        <w:t>აქტივების</w:t>
      </w:r>
      <w:r w:rsidR="00C216FB" w:rsidRPr="00B00843">
        <w:rPr>
          <w:rFonts w:ascii="Sylfaen" w:hAnsi="Sylfaen"/>
          <w:noProof/>
          <w:szCs w:val="28"/>
          <w:lang w:val="sv-SE"/>
        </w:rPr>
        <w:t xml:space="preserve"> </w:t>
      </w:r>
      <w:r w:rsidR="00C216FB" w:rsidRPr="00B00843">
        <w:rPr>
          <w:rFonts w:ascii="Sylfaen" w:hAnsi="Sylfaen" w:cs="Sylfaen"/>
          <w:noProof/>
          <w:szCs w:val="28"/>
          <w:lang w:val="sv-SE"/>
        </w:rPr>
        <w:t>ზრდის</w:t>
      </w:r>
      <w:r w:rsidR="00C216FB" w:rsidRPr="00B00843">
        <w:rPr>
          <w:rFonts w:ascii="Sylfaen" w:hAnsi="Sylfaen"/>
          <w:noProof/>
          <w:szCs w:val="28"/>
          <w:lang w:val="ka-GE"/>
        </w:rPr>
        <w:t>“</w:t>
      </w:r>
      <w:r w:rsidR="00C216FB" w:rsidRPr="00B00843">
        <w:rPr>
          <w:rFonts w:ascii="Sylfaen" w:hAnsi="Sylfaen"/>
          <w:noProof/>
          <w:szCs w:val="28"/>
          <w:lang w:val="sv-SE"/>
        </w:rPr>
        <w:t xml:space="preserve"> </w:t>
      </w:r>
      <w:r w:rsidR="00C216FB" w:rsidRPr="00B00843">
        <w:rPr>
          <w:rFonts w:ascii="Sylfaen" w:hAnsi="Sylfaen" w:cs="Sylfaen"/>
          <w:noProof/>
          <w:szCs w:val="28"/>
          <w:lang w:val="sv-SE"/>
        </w:rPr>
        <w:t>მუხლით</w:t>
      </w:r>
      <w:r w:rsidR="00C216FB" w:rsidRPr="00B00843">
        <w:rPr>
          <w:rFonts w:ascii="Sylfaen" w:hAnsi="Sylfaen"/>
          <w:noProof/>
          <w:szCs w:val="28"/>
          <w:lang w:val="sv-SE"/>
        </w:rPr>
        <w:t xml:space="preserve"> </w:t>
      </w:r>
      <w:r w:rsidR="00C216FB" w:rsidRPr="00B00843">
        <w:rPr>
          <w:rFonts w:ascii="Sylfaen" w:hAnsi="Sylfaen"/>
          <w:noProof/>
          <w:szCs w:val="28"/>
          <w:lang w:val="ka-GE"/>
        </w:rPr>
        <w:t>-</w:t>
      </w:r>
      <w:r w:rsidR="00C216FB" w:rsidRPr="00B00843">
        <w:rPr>
          <w:rFonts w:ascii="Sylfaen" w:hAnsi="Sylfaen"/>
          <w:noProof/>
          <w:szCs w:val="28"/>
          <w:lang w:val="sv-SE"/>
        </w:rPr>
        <w:t xml:space="preserve"> </w:t>
      </w:r>
      <w:r w:rsidR="00974C16">
        <w:rPr>
          <w:rFonts w:ascii="Sylfaen" w:hAnsi="Sylfaen"/>
          <w:noProof/>
          <w:szCs w:val="28"/>
          <w:lang w:val="ka-GE"/>
        </w:rPr>
        <w:t>4.7</w:t>
      </w:r>
      <w:r w:rsidR="00C216FB" w:rsidRPr="00B00843">
        <w:rPr>
          <w:rFonts w:ascii="Sylfaen" w:hAnsi="Sylfaen"/>
          <w:noProof/>
          <w:szCs w:val="28"/>
          <w:lang w:val="sv-SE"/>
        </w:rPr>
        <w:t>%</w:t>
      </w:r>
      <w:r w:rsidR="00C216FB" w:rsidRPr="00B00843">
        <w:rPr>
          <w:rFonts w:ascii="Sylfaen" w:hAnsi="Sylfaen"/>
          <w:noProof/>
          <w:szCs w:val="28"/>
          <w:lang w:val="ka-GE"/>
        </w:rPr>
        <w:t>.</w:t>
      </w:r>
    </w:p>
    <w:p w14:paraId="2E459F47" w14:textId="77777777" w:rsidR="00426530" w:rsidRPr="009005BC" w:rsidRDefault="00426530" w:rsidP="00426530">
      <w:pPr>
        <w:spacing w:after="0" w:line="240" w:lineRule="auto"/>
        <w:jc w:val="center"/>
        <w:rPr>
          <w:rFonts w:ascii="Sylfaen" w:hAnsi="Sylfaen" w:cs="Sylfaen"/>
          <w:b/>
          <w:noProof/>
          <w:szCs w:val="28"/>
          <w:highlight w:val="yellow"/>
        </w:rPr>
      </w:pPr>
    </w:p>
    <w:p w14:paraId="3FFC2AE7" w14:textId="77777777" w:rsidR="0046164C" w:rsidRDefault="0046164C" w:rsidP="00CB1B29">
      <w:pPr>
        <w:spacing w:after="0" w:line="240" w:lineRule="auto"/>
        <w:jc w:val="center"/>
        <w:rPr>
          <w:rFonts w:ascii="Sylfaen" w:hAnsi="Sylfaen" w:cs="Sylfaen"/>
          <w:b/>
          <w:noProof/>
          <w:szCs w:val="28"/>
        </w:rPr>
      </w:pPr>
    </w:p>
    <w:p w14:paraId="4806BE07" w14:textId="77777777" w:rsidR="00426530" w:rsidRPr="00DC4DC7" w:rsidRDefault="00426530" w:rsidP="00CB1B29">
      <w:pPr>
        <w:spacing w:after="0" w:line="240" w:lineRule="auto"/>
        <w:jc w:val="center"/>
        <w:rPr>
          <w:rFonts w:ascii="Sylfaen" w:hAnsi="Sylfaen" w:cs="Sylfaen"/>
          <w:b/>
          <w:noProof/>
          <w:szCs w:val="28"/>
        </w:rPr>
      </w:pPr>
      <w:r w:rsidRPr="00DC4DC7">
        <w:rPr>
          <w:rFonts w:ascii="Sylfaen" w:hAnsi="Sylfaen" w:cs="Sylfaen"/>
          <w:b/>
          <w:noProof/>
          <w:szCs w:val="28"/>
        </w:rPr>
        <w:t>საქართველოს</w:t>
      </w:r>
      <w:r w:rsidRPr="00DC4DC7">
        <w:rPr>
          <w:rFonts w:ascii="Sylfaen" w:hAnsi="Sylfaen"/>
          <w:b/>
          <w:noProof/>
          <w:szCs w:val="28"/>
        </w:rPr>
        <w:t xml:space="preserve"> </w:t>
      </w:r>
      <w:r w:rsidRPr="00DC4DC7">
        <w:rPr>
          <w:rFonts w:ascii="Sylfaen" w:hAnsi="Sylfaen" w:cs="Sylfaen"/>
          <w:b/>
          <w:noProof/>
          <w:szCs w:val="28"/>
        </w:rPr>
        <w:t>შინაგან</w:t>
      </w:r>
      <w:r w:rsidRPr="00DC4DC7">
        <w:rPr>
          <w:rFonts w:ascii="Sylfaen" w:hAnsi="Sylfaen"/>
          <w:b/>
          <w:noProof/>
          <w:szCs w:val="28"/>
        </w:rPr>
        <w:t xml:space="preserve"> </w:t>
      </w:r>
      <w:r w:rsidRPr="00DC4DC7">
        <w:rPr>
          <w:rFonts w:ascii="Sylfaen" w:hAnsi="Sylfaen" w:cs="Sylfaen"/>
          <w:b/>
          <w:noProof/>
          <w:szCs w:val="28"/>
        </w:rPr>
        <w:t>საქმეთა</w:t>
      </w:r>
      <w:r w:rsidRPr="00DC4DC7">
        <w:rPr>
          <w:rFonts w:ascii="Sylfaen" w:hAnsi="Sylfaen"/>
          <w:b/>
          <w:noProof/>
          <w:szCs w:val="28"/>
        </w:rPr>
        <w:t xml:space="preserve"> </w:t>
      </w:r>
      <w:r w:rsidRPr="00DC4DC7">
        <w:rPr>
          <w:rFonts w:ascii="Sylfaen" w:hAnsi="Sylfaen" w:cs="Sylfaen"/>
          <w:b/>
          <w:noProof/>
          <w:szCs w:val="28"/>
        </w:rPr>
        <w:t>სამინისტრო</w:t>
      </w:r>
    </w:p>
    <w:p w14:paraId="45B4F1C7" w14:textId="77777777" w:rsidR="0088076D" w:rsidRPr="00DC4DC7" w:rsidRDefault="0088076D" w:rsidP="00426530">
      <w:pPr>
        <w:spacing w:after="0" w:line="240" w:lineRule="auto"/>
        <w:jc w:val="center"/>
        <w:rPr>
          <w:rFonts w:ascii="Sylfaen" w:hAnsi="Sylfaen" w:cs="Sylfaen"/>
          <w:b/>
          <w:noProof/>
          <w:szCs w:val="28"/>
        </w:rPr>
      </w:pPr>
    </w:p>
    <w:p w14:paraId="49AC33F6" w14:textId="52FA544D" w:rsidR="00426530" w:rsidRPr="00DC4DC7" w:rsidRDefault="00426530" w:rsidP="00426530">
      <w:pPr>
        <w:spacing w:after="0" w:line="240" w:lineRule="auto"/>
        <w:ind w:firstLine="720"/>
        <w:jc w:val="both"/>
        <w:rPr>
          <w:rFonts w:ascii="Sylfaen" w:hAnsi="Sylfaen"/>
          <w:noProof/>
          <w:szCs w:val="28"/>
        </w:rPr>
      </w:pPr>
      <w:r w:rsidRPr="00DC4DC7">
        <w:rPr>
          <w:rFonts w:ascii="Sylfaen" w:hAnsi="Sylfaen" w:cs="Sylfaen"/>
          <w:noProof/>
          <w:szCs w:val="28"/>
        </w:rPr>
        <w:t>საქართველოს</w:t>
      </w:r>
      <w:r w:rsidRPr="00DC4DC7">
        <w:rPr>
          <w:rFonts w:ascii="Sylfaen" w:hAnsi="Sylfaen"/>
          <w:noProof/>
          <w:szCs w:val="28"/>
        </w:rPr>
        <w:t xml:space="preserve"> </w:t>
      </w:r>
      <w:r w:rsidRPr="00DC4DC7">
        <w:rPr>
          <w:rFonts w:ascii="Sylfaen" w:hAnsi="Sylfaen" w:cs="Sylfaen"/>
          <w:noProof/>
          <w:szCs w:val="28"/>
        </w:rPr>
        <w:t>შინაგან</w:t>
      </w:r>
      <w:r w:rsidRPr="00DC4DC7">
        <w:rPr>
          <w:rFonts w:ascii="Sylfaen" w:hAnsi="Sylfaen"/>
          <w:noProof/>
          <w:szCs w:val="28"/>
        </w:rPr>
        <w:t xml:space="preserve"> </w:t>
      </w:r>
      <w:r w:rsidRPr="00DC4DC7">
        <w:rPr>
          <w:rFonts w:ascii="Sylfaen" w:hAnsi="Sylfaen" w:cs="Sylfaen"/>
          <w:noProof/>
          <w:szCs w:val="28"/>
        </w:rPr>
        <w:t>საქმეთა</w:t>
      </w:r>
      <w:r w:rsidRPr="00DC4DC7">
        <w:rPr>
          <w:rFonts w:ascii="Sylfaen" w:hAnsi="Sylfaen"/>
          <w:noProof/>
          <w:szCs w:val="28"/>
        </w:rPr>
        <w:t xml:space="preserve"> </w:t>
      </w:r>
      <w:r w:rsidRPr="00DC4DC7">
        <w:rPr>
          <w:rFonts w:ascii="Sylfaen" w:hAnsi="Sylfaen" w:cs="Sylfaen"/>
          <w:noProof/>
          <w:szCs w:val="28"/>
        </w:rPr>
        <w:t>სამინისტროსათვის</w:t>
      </w:r>
      <w:r w:rsidR="00BE1304" w:rsidRPr="00DC4DC7">
        <w:rPr>
          <w:rFonts w:ascii="Sylfaen" w:hAnsi="Sylfaen"/>
          <w:noProof/>
          <w:szCs w:val="28"/>
        </w:rPr>
        <w:t xml:space="preserve"> </w:t>
      </w:r>
      <w:r w:rsidR="00006C75" w:rsidRPr="00DC4DC7">
        <w:rPr>
          <w:rFonts w:ascii="Sylfaen" w:hAnsi="Sylfaen"/>
          <w:noProof/>
          <w:szCs w:val="28"/>
        </w:rPr>
        <w:t xml:space="preserve">2025 წლის </w:t>
      </w:r>
      <w:r w:rsidR="00366A51">
        <w:rPr>
          <w:rFonts w:ascii="Sylfaen" w:hAnsi="Sylfaen"/>
          <w:noProof/>
          <w:szCs w:val="28"/>
        </w:rPr>
        <w:t>12 თვეში</w:t>
      </w:r>
      <w:r w:rsidR="009005BC" w:rsidRPr="00DC4DC7">
        <w:rPr>
          <w:rFonts w:ascii="Sylfaen" w:hAnsi="Sylfaen"/>
          <w:noProof/>
          <w:szCs w:val="28"/>
        </w:rPr>
        <w:t xml:space="preserve"> </w:t>
      </w:r>
      <w:r w:rsidR="0099001B" w:rsidRPr="00DC4DC7">
        <w:rPr>
          <w:rFonts w:ascii="Sylfaen" w:hAnsi="Sylfaen"/>
          <w:noProof/>
          <w:szCs w:val="28"/>
        </w:rPr>
        <w:t xml:space="preserve">სახელმწიფო ბიუჯეტით </w:t>
      </w:r>
      <w:r w:rsidRPr="00DC4DC7">
        <w:rPr>
          <w:rFonts w:ascii="Sylfaen" w:hAnsi="Sylfaen" w:cs="Sylfaen"/>
          <w:noProof/>
          <w:szCs w:val="28"/>
        </w:rPr>
        <w:t>გამოყოფილმა</w:t>
      </w:r>
      <w:r w:rsidRPr="00DC4DC7">
        <w:rPr>
          <w:rFonts w:ascii="Sylfaen" w:hAnsi="Sylfaen"/>
          <w:noProof/>
          <w:szCs w:val="28"/>
        </w:rPr>
        <w:t xml:space="preserve"> </w:t>
      </w:r>
      <w:r w:rsidRPr="00DC4DC7">
        <w:rPr>
          <w:rFonts w:ascii="Sylfaen" w:hAnsi="Sylfaen" w:cs="Sylfaen"/>
          <w:noProof/>
          <w:szCs w:val="28"/>
        </w:rPr>
        <w:t>დაზუსტებულმა</w:t>
      </w:r>
      <w:r w:rsidRPr="00DC4DC7">
        <w:rPr>
          <w:rFonts w:ascii="Sylfaen" w:hAnsi="Sylfaen"/>
          <w:noProof/>
          <w:szCs w:val="28"/>
        </w:rPr>
        <w:t xml:space="preserve"> </w:t>
      </w:r>
      <w:r w:rsidRPr="00DC4DC7">
        <w:rPr>
          <w:rFonts w:ascii="Sylfaen" w:hAnsi="Sylfaen" w:cs="Sylfaen"/>
          <w:noProof/>
          <w:szCs w:val="28"/>
        </w:rPr>
        <w:t>ასიგნებებმა</w:t>
      </w:r>
      <w:r w:rsidRPr="00DC4DC7">
        <w:rPr>
          <w:rFonts w:ascii="Sylfaen" w:hAnsi="Sylfaen"/>
          <w:noProof/>
          <w:szCs w:val="28"/>
        </w:rPr>
        <w:t xml:space="preserve"> </w:t>
      </w:r>
      <w:r w:rsidRPr="00DC4DC7">
        <w:rPr>
          <w:rFonts w:ascii="Sylfaen" w:hAnsi="Sylfaen" w:cs="Sylfaen"/>
          <w:noProof/>
          <w:szCs w:val="28"/>
        </w:rPr>
        <w:t>შეადგინა</w:t>
      </w:r>
      <w:r w:rsidRPr="00DC4DC7">
        <w:rPr>
          <w:rFonts w:ascii="Sylfaen" w:hAnsi="Sylfaen"/>
          <w:noProof/>
          <w:szCs w:val="28"/>
        </w:rPr>
        <w:t xml:space="preserve"> </w:t>
      </w:r>
      <w:r w:rsidR="00974C16">
        <w:rPr>
          <w:rFonts w:ascii="Sylfaen" w:eastAsia="Times New Roman" w:hAnsi="Sylfaen"/>
          <w:color w:val="000000"/>
          <w:lang w:val="ka-GE"/>
        </w:rPr>
        <w:t>1 395 892.4</w:t>
      </w:r>
      <w:r w:rsidRPr="00DC4DC7">
        <w:rPr>
          <w:rFonts w:ascii="Sylfaen" w:eastAsia="Times New Roman" w:hAnsi="Sylfaen"/>
          <w:color w:val="000000"/>
          <w:lang w:val="ka-GE"/>
        </w:rPr>
        <w:t xml:space="preserve"> </w:t>
      </w:r>
      <w:r w:rsidRPr="00DC4DC7">
        <w:rPr>
          <w:rFonts w:ascii="Sylfaen" w:hAnsi="Sylfaen" w:cs="Sylfaen"/>
          <w:noProof/>
          <w:szCs w:val="28"/>
        </w:rPr>
        <w:t>ათასი</w:t>
      </w:r>
      <w:r w:rsidRPr="00DC4DC7">
        <w:rPr>
          <w:rFonts w:ascii="Sylfaen" w:hAnsi="Sylfaen"/>
          <w:noProof/>
          <w:szCs w:val="28"/>
        </w:rPr>
        <w:t xml:space="preserve"> </w:t>
      </w:r>
      <w:r w:rsidRPr="00DC4DC7">
        <w:rPr>
          <w:rFonts w:ascii="Sylfaen" w:hAnsi="Sylfaen" w:cs="Sylfaen"/>
          <w:noProof/>
          <w:szCs w:val="28"/>
        </w:rPr>
        <w:t>ლარი</w:t>
      </w:r>
      <w:r w:rsidRPr="00DC4DC7">
        <w:rPr>
          <w:rFonts w:ascii="Sylfaen" w:hAnsi="Sylfaen"/>
          <w:noProof/>
          <w:szCs w:val="28"/>
        </w:rPr>
        <w:t xml:space="preserve">, </w:t>
      </w:r>
      <w:r w:rsidRPr="00DC4DC7">
        <w:rPr>
          <w:rFonts w:ascii="Sylfaen" w:hAnsi="Sylfaen" w:cs="Sylfaen"/>
          <w:noProof/>
          <w:szCs w:val="28"/>
        </w:rPr>
        <w:t>ხოლო</w:t>
      </w:r>
      <w:r w:rsidRPr="00DC4DC7">
        <w:rPr>
          <w:rFonts w:ascii="Sylfaen" w:hAnsi="Sylfaen"/>
          <w:noProof/>
          <w:szCs w:val="28"/>
        </w:rPr>
        <w:t xml:space="preserve"> </w:t>
      </w:r>
      <w:r w:rsidRPr="00DC4DC7">
        <w:rPr>
          <w:rFonts w:ascii="Sylfaen" w:hAnsi="Sylfaen" w:cs="Sylfaen"/>
          <w:noProof/>
          <w:szCs w:val="28"/>
        </w:rPr>
        <w:t>ფაქტიურმა</w:t>
      </w:r>
      <w:r w:rsidRPr="00DC4DC7">
        <w:rPr>
          <w:rFonts w:ascii="Sylfaen" w:hAnsi="Sylfaen"/>
          <w:noProof/>
          <w:szCs w:val="28"/>
        </w:rPr>
        <w:t xml:space="preserve"> </w:t>
      </w:r>
      <w:r w:rsidRPr="00DC4DC7">
        <w:rPr>
          <w:rFonts w:ascii="Sylfaen" w:hAnsi="Sylfaen" w:cs="Sylfaen"/>
          <w:noProof/>
          <w:szCs w:val="28"/>
        </w:rPr>
        <w:t>დაფინასებამ</w:t>
      </w:r>
      <w:r w:rsidRPr="00DC4DC7">
        <w:rPr>
          <w:rFonts w:ascii="Sylfaen" w:hAnsi="Sylfaen"/>
          <w:noProof/>
          <w:szCs w:val="28"/>
        </w:rPr>
        <w:t xml:space="preserve"> - </w:t>
      </w:r>
      <w:r w:rsidR="00974C16">
        <w:rPr>
          <w:rFonts w:ascii="Sylfaen" w:eastAsia="Times New Roman" w:hAnsi="Sylfaen"/>
          <w:color w:val="000000"/>
          <w:lang w:val="ka-GE"/>
        </w:rPr>
        <w:t>1 399 254.5</w:t>
      </w:r>
      <w:r w:rsidRPr="00DC4DC7">
        <w:rPr>
          <w:rFonts w:ascii="Sylfaen" w:eastAsia="Times New Roman" w:hAnsi="Sylfaen"/>
          <w:color w:val="000000"/>
          <w:lang w:val="ka-GE"/>
        </w:rPr>
        <w:t xml:space="preserve"> </w:t>
      </w:r>
      <w:r w:rsidRPr="00DC4DC7">
        <w:rPr>
          <w:rFonts w:ascii="Sylfaen" w:hAnsi="Sylfaen" w:cs="Sylfaen"/>
          <w:noProof/>
          <w:szCs w:val="28"/>
        </w:rPr>
        <w:t>ათასი</w:t>
      </w:r>
      <w:r w:rsidRPr="00DC4DC7">
        <w:rPr>
          <w:rFonts w:ascii="Sylfaen" w:hAnsi="Sylfaen"/>
          <w:noProof/>
          <w:szCs w:val="28"/>
        </w:rPr>
        <w:t xml:space="preserve"> </w:t>
      </w:r>
      <w:r w:rsidRPr="00DC4DC7">
        <w:rPr>
          <w:rFonts w:ascii="Sylfaen" w:hAnsi="Sylfaen" w:cs="Sylfaen"/>
          <w:noProof/>
          <w:szCs w:val="28"/>
        </w:rPr>
        <w:t>ლარი</w:t>
      </w:r>
      <w:r w:rsidRPr="00DC4DC7">
        <w:rPr>
          <w:rFonts w:ascii="Sylfaen" w:hAnsi="Sylfaen"/>
          <w:noProof/>
          <w:szCs w:val="28"/>
        </w:rPr>
        <w:t xml:space="preserve">, </w:t>
      </w:r>
      <w:r w:rsidR="0023760E" w:rsidRPr="00DC4DC7">
        <w:rPr>
          <w:rFonts w:ascii="Sylfaen" w:hAnsi="Sylfaen" w:cs="Sylfaen"/>
          <w:noProof/>
          <w:szCs w:val="28"/>
        </w:rPr>
        <w:t xml:space="preserve">რაც 2024 წლის შესაბამის </w:t>
      </w:r>
      <w:r w:rsidR="0099001B" w:rsidRPr="00DC4DC7">
        <w:rPr>
          <w:rFonts w:ascii="Sylfaen" w:hAnsi="Sylfaen" w:cs="Sylfaen"/>
          <w:noProof/>
          <w:szCs w:val="28"/>
        </w:rPr>
        <w:t>მაჩვენებელზე</w:t>
      </w:r>
      <w:r w:rsidRPr="00DC4DC7">
        <w:rPr>
          <w:rFonts w:ascii="Sylfaen" w:hAnsi="Sylfaen" w:cs="Sylfaen"/>
          <w:noProof/>
          <w:szCs w:val="28"/>
        </w:rPr>
        <w:t xml:space="preserve"> </w:t>
      </w:r>
      <w:r w:rsidR="00974C16">
        <w:rPr>
          <w:rFonts w:ascii="Sylfaen" w:hAnsi="Sylfaen" w:cs="Sylfaen"/>
          <w:noProof/>
          <w:szCs w:val="28"/>
        </w:rPr>
        <w:t>115 220.</w:t>
      </w:r>
      <w:r w:rsidR="006F0CDE">
        <w:rPr>
          <w:rFonts w:ascii="Sylfaen" w:hAnsi="Sylfaen" w:cs="Sylfaen"/>
          <w:noProof/>
          <w:szCs w:val="28"/>
          <w:lang w:val="ka-GE"/>
        </w:rPr>
        <w:t>4</w:t>
      </w:r>
      <w:r w:rsidRPr="00DC4DC7">
        <w:rPr>
          <w:rFonts w:ascii="Sylfaen" w:eastAsia="Times New Roman" w:hAnsi="Sylfaen"/>
          <w:color w:val="000000"/>
          <w:lang w:val="ka-GE"/>
        </w:rPr>
        <w:t xml:space="preserve"> </w:t>
      </w:r>
      <w:r w:rsidRPr="00DC4DC7">
        <w:rPr>
          <w:rFonts w:ascii="Sylfaen" w:hAnsi="Sylfaen" w:cs="Sylfaen"/>
          <w:noProof/>
          <w:szCs w:val="28"/>
        </w:rPr>
        <w:t>ათასი</w:t>
      </w:r>
      <w:r w:rsidRPr="00DC4DC7">
        <w:rPr>
          <w:rFonts w:ascii="Sylfaen" w:hAnsi="Sylfaen"/>
          <w:noProof/>
          <w:szCs w:val="28"/>
        </w:rPr>
        <w:t xml:space="preserve"> </w:t>
      </w:r>
      <w:r w:rsidRPr="00DC4DC7">
        <w:rPr>
          <w:rFonts w:ascii="Sylfaen" w:hAnsi="Sylfaen" w:cs="Sylfaen"/>
          <w:noProof/>
          <w:szCs w:val="28"/>
        </w:rPr>
        <w:t>ლარით</w:t>
      </w:r>
      <w:r w:rsidRPr="00DC4DC7">
        <w:rPr>
          <w:rFonts w:ascii="Sylfaen" w:hAnsi="Sylfaen"/>
          <w:noProof/>
          <w:szCs w:val="28"/>
          <w:lang w:val="ka-GE"/>
        </w:rPr>
        <w:t xml:space="preserve"> მეტია</w:t>
      </w:r>
      <w:r w:rsidRPr="00DC4DC7">
        <w:rPr>
          <w:rFonts w:ascii="Sylfaen" w:hAnsi="Sylfaen"/>
          <w:noProof/>
          <w:szCs w:val="28"/>
        </w:rPr>
        <w:t>.</w:t>
      </w:r>
    </w:p>
    <w:p w14:paraId="6E5247F2" w14:textId="77777777" w:rsidR="00426530" w:rsidRPr="00DC4DC7" w:rsidRDefault="00426530" w:rsidP="00426530">
      <w:pPr>
        <w:spacing w:after="0" w:line="240" w:lineRule="auto"/>
        <w:ind w:firstLine="720"/>
        <w:jc w:val="both"/>
        <w:rPr>
          <w:rFonts w:ascii="Sylfaen" w:hAnsi="Sylfaen"/>
          <w:noProof/>
          <w:szCs w:val="28"/>
        </w:rPr>
      </w:pPr>
    </w:p>
    <w:p w14:paraId="659EF81D" w14:textId="067C0D6D" w:rsidR="00B47B91" w:rsidRPr="00DC4DC7" w:rsidRDefault="0023760E" w:rsidP="00B47B91">
      <w:pPr>
        <w:spacing w:line="240" w:lineRule="auto"/>
        <w:jc w:val="right"/>
        <w:rPr>
          <w:rFonts w:ascii="Sylfaen" w:hAnsi="Sylfaen" w:cs="Sylfaen"/>
          <w:i/>
          <w:noProof/>
          <w:sz w:val="16"/>
          <w:szCs w:val="16"/>
        </w:rPr>
      </w:pPr>
      <w:r w:rsidRPr="00DC4DC7">
        <w:rPr>
          <w:rFonts w:ascii="Sylfaen" w:hAnsi="Sylfaen"/>
          <w:i/>
          <w:noProof/>
          <w:sz w:val="16"/>
          <w:szCs w:val="16"/>
        </w:rPr>
        <w:t xml:space="preserve">2024-2025 წლებში </w:t>
      </w:r>
      <w:r w:rsidR="00366A51">
        <w:rPr>
          <w:rFonts w:ascii="Sylfaen" w:hAnsi="Sylfaen"/>
          <w:i/>
          <w:noProof/>
          <w:sz w:val="16"/>
          <w:szCs w:val="16"/>
        </w:rPr>
        <w:t>12 თვეში</w:t>
      </w:r>
      <w:r w:rsidR="009005BC" w:rsidRPr="00DC4DC7">
        <w:rPr>
          <w:rFonts w:ascii="Sylfaen" w:hAnsi="Sylfaen"/>
          <w:i/>
          <w:noProof/>
          <w:sz w:val="16"/>
          <w:szCs w:val="16"/>
        </w:rPr>
        <w:t xml:space="preserve"> </w:t>
      </w:r>
      <w:r w:rsidRPr="00DC4DC7">
        <w:rPr>
          <w:rFonts w:ascii="Sylfaen" w:hAnsi="Sylfaen"/>
          <w:i/>
          <w:noProof/>
          <w:sz w:val="16"/>
          <w:szCs w:val="16"/>
        </w:rPr>
        <w:t>გამოყოფილი</w:t>
      </w:r>
      <w:r w:rsidR="00B47B91" w:rsidRPr="00DC4DC7">
        <w:rPr>
          <w:rFonts w:ascii="Sylfaen" w:hAnsi="Sylfaen"/>
          <w:i/>
          <w:noProof/>
          <w:sz w:val="16"/>
          <w:szCs w:val="16"/>
        </w:rPr>
        <w:br/>
        <w:t xml:space="preserve"> </w:t>
      </w:r>
      <w:r w:rsidR="00B47B91" w:rsidRPr="00DC4DC7">
        <w:rPr>
          <w:rFonts w:ascii="Sylfaen" w:hAnsi="Sylfaen" w:cs="Sylfaen"/>
          <w:i/>
          <w:noProof/>
          <w:sz w:val="16"/>
          <w:szCs w:val="16"/>
        </w:rPr>
        <w:t>დაზუსტებული</w:t>
      </w:r>
      <w:r w:rsidR="00B47B91" w:rsidRPr="00DC4DC7">
        <w:rPr>
          <w:rFonts w:ascii="Sylfaen" w:hAnsi="Sylfaen"/>
          <w:i/>
          <w:noProof/>
          <w:sz w:val="16"/>
          <w:szCs w:val="16"/>
        </w:rPr>
        <w:t xml:space="preserve"> </w:t>
      </w:r>
      <w:r w:rsidR="00B47B91" w:rsidRPr="00DC4DC7">
        <w:rPr>
          <w:rFonts w:ascii="Sylfaen" w:hAnsi="Sylfaen" w:cs="Sylfaen"/>
          <w:i/>
          <w:noProof/>
          <w:sz w:val="16"/>
          <w:szCs w:val="16"/>
        </w:rPr>
        <w:t>ასიგნებები</w:t>
      </w:r>
      <w:r w:rsidR="00B47B91" w:rsidRPr="00DC4DC7">
        <w:rPr>
          <w:rFonts w:ascii="Sylfaen" w:hAnsi="Sylfaen"/>
          <w:i/>
          <w:noProof/>
          <w:sz w:val="16"/>
          <w:szCs w:val="16"/>
        </w:rPr>
        <w:t xml:space="preserve"> </w:t>
      </w:r>
      <w:r w:rsidR="00B47B91" w:rsidRPr="00DC4DC7">
        <w:rPr>
          <w:rFonts w:ascii="Sylfaen" w:hAnsi="Sylfaen" w:cs="Sylfaen"/>
          <w:i/>
          <w:noProof/>
          <w:sz w:val="16"/>
          <w:szCs w:val="16"/>
        </w:rPr>
        <w:t>და</w:t>
      </w:r>
      <w:r w:rsidR="00B47B91" w:rsidRPr="00DC4DC7">
        <w:rPr>
          <w:rFonts w:ascii="Sylfaen" w:hAnsi="Sylfaen"/>
          <w:i/>
          <w:noProof/>
          <w:sz w:val="16"/>
          <w:szCs w:val="16"/>
        </w:rPr>
        <w:t xml:space="preserve"> </w:t>
      </w:r>
      <w:r w:rsidR="00B47B91" w:rsidRPr="00DC4DC7">
        <w:rPr>
          <w:rFonts w:ascii="Sylfaen" w:hAnsi="Sylfaen" w:cs="Sylfaen"/>
          <w:i/>
          <w:noProof/>
          <w:sz w:val="16"/>
          <w:szCs w:val="16"/>
        </w:rPr>
        <w:t>ფაქტიური</w:t>
      </w:r>
      <w:r w:rsidR="00B47B91" w:rsidRPr="00DC4DC7">
        <w:rPr>
          <w:rFonts w:ascii="Sylfaen" w:hAnsi="Sylfaen"/>
          <w:i/>
          <w:noProof/>
          <w:sz w:val="16"/>
          <w:szCs w:val="16"/>
        </w:rPr>
        <w:t xml:space="preserve"> </w:t>
      </w:r>
      <w:r w:rsidR="00B47B91" w:rsidRPr="00DC4DC7">
        <w:rPr>
          <w:rFonts w:ascii="Sylfaen" w:hAnsi="Sylfaen" w:cs="Sylfaen"/>
          <w:i/>
          <w:noProof/>
          <w:sz w:val="16"/>
          <w:szCs w:val="16"/>
        </w:rPr>
        <w:t>დაფინანსება</w:t>
      </w:r>
    </w:p>
    <w:p w14:paraId="1EA14B47" w14:textId="45204E41" w:rsidR="00426530" w:rsidRPr="00DC4DC7" w:rsidRDefault="00974C16" w:rsidP="00426530">
      <w:pPr>
        <w:spacing w:line="240" w:lineRule="auto"/>
        <w:jc w:val="center"/>
        <w:rPr>
          <w:rFonts w:ascii="Sylfaen" w:hAnsi="Sylfaen"/>
          <w:noProof/>
          <w:szCs w:val="28"/>
        </w:rPr>
      </w:pPr>
      <w:r>
        <w:rPr>
          <w:noProof/>
        </w:rPr>
        <w:drawing>
          <wp:inline distT="0" distB="0" distL="0" distR="0" wp14:anchorId="0366FEFD" wp14:editId="5E5F8196">
            <wp:extent cx="6581775" cy="2409825"/>
            <wp:effectExtent l="0" t="0" r="0" b="0"/>
            <wp:docPr id="33" name="Chart 33">
              <a:extLst xmlns:a="http://schemas.openxmlformats.org/drawingml/2006/main">
                <a:ext uri="{FF2B5EF4-FFF2-40B4-BE49-F238E27FC236}">
                  <a16:creationId xmlns:a16="http://schemas.microsoft.com/office/drawing/2014/main" id="{00000000-0008-0000-1F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2CD194FF" w14:textId="34CBFF79" w:rsidR="00426530" w:rsidRPr="00DC4DC7" w:rsidRDefault="00426530" w:rsidP="00426530">
      <w:pPr>
        <w:spacing w:line="240" w:lineRule="auto"/>
        <w:ind w:firstLine="720"/>
        <w:jc w:val="both"/>
        <w:rPr>
          <w:rFonts w:ascii="Sylfaen" w:hAnsi="Sylfaen"/>
          <w:noProof/>
          <w:szCs w:val="28"/>
          <w:lang w:val="ka-GE"/>
        </w:rPr>
      </w:pPr>
      <w:r w:rsidRPr="00DC4DC7">
        <w:rPr>
          <w:rFonts w:ascii="Sylfaen" w:hAnsi="Sylfaen" w:cs="Sylfaen"/>
          <w:noProof/>
          <w:szCs w:val="28"/>
        </w:rPr>
        <w:t>საქართველოს</w:t>
      </w:r>
      <w:r w:rsidRPr="00DC4DC7">
        <w:rPr>
          <w:rFonts w:ascii="Sylfaen" w:hAnsi="Sylfaen"/>
          <w:noProof/>
          <w:szCs w:val="28"/>
        </w:rPr>
        <w:t xml:space="preserve"> </w:t>
      </w:r>
      <w:r w:rsidRPr="00DC4DC7">
        <w:rPr>
          <w:rFonts w:ascii="Sylfaen" w:hAnsi="Sylfaen" w:cs="Sylfaen"/>
          <w:noProof/>
          <w:szCs w:val="28"/>
        </w:rPr>
        <w:t>შინაგან</w:t>
      </w:r>
      <w:r w:rsidRPr="00DC4DC7">
        <w:rPr>
          <w:rFonts w:ascii="Sylfaen" w:hAnsi="Sylfaen"/>
          <w:noProof/>
          <w:szCs w:val="28"/>
        </w:rPr>
        <w:t xml:space="preserve"> </w:t>
      </w:r>
      <w:r w:rsidRPr="00DC4DC7">
        <w:rPr>
          <w:rFonts w:ascii="Sylfaen" w:hAnsi="Sylfaen" w:cs="Sylfaen"/>
          <w:noProof/>
          <w:szCs w:val="28"/>
        </w:rPr>
        <w:t>საქმეთა</w:t>
      </w:r>
      <w:r w:rsidRPr="00DC4DC7">
        <w:rPr>
          <w:rFonts w:ascii="Sylfaen" w:hAnsi="Sylfaen"/>
          <w:noProof/>
          <w:szCs w:val="28"/>
        </w:rPr>
        <w:t xml:space="preserve"> </w:t>
      </w:r>
      <w:r w:rsidRPr="00DC4DC7">
        <w:rPr>
          <w:rFonts w:ascii="Sylfaen" w:hAnsi="Sylfaen" w:cs="Sylfaen"/>
          <w:noProof/>
          <w:szCs w:val="28"/>
        </w:rPr>
        <w:t>სამინისტროსათვის</w:t>
      </w:r>
      <w:r w:rsidRPr="00DC4DC7">
        <w:rPr>
          <w:rFonts w:ascii="Sylfaen" w:hAnsi="Sylfaen"/>
          <w:noProof/>
          <w:szCs w:val="28"/>
        </w:rPr>
        <w:t xml:space="preserve"> </w:t>
      </w:r>
      <w:r w:rsidRPr="00DC4DC7">
        <w:rPr>
          <w:rFonts w:ascii="Sylfaen" w:hAnsi="Sylfaen" w:cs="Sylfaen"/>
          <w:noProof/>
          <w:szCs w:val="28"/>
        </w:rPr>
        <w:t>გამოყოფილ</w:t>
      </w:r>
      <w:r w:rsidRPr="00DC4DC7">
        <w:rPr>
          <w:rFonts w:ascii="Sylfaen" w:hAnsi="Sylfaen"/>
          <w:noProof/>
          <w:szCs w:val="28"/>
        </w:rPr>
        <w:t xml:space="preserve"> </w:t>
      </w:r>
      <w:r w:rsidRPr="00DC4DC7">
        <w:rPr>
          <w:rFonts w:ascii="Sylfaen" w:hAnsi="Sylfaen" w:cs="Sylfaen"/>
          <w:noProof/>
          <w:szCs w:val="28"/>
        </w:rPr>
        <w:t>სახსრებში</w:t>
      </w:r>
      <w:r w:rsidRPr="00DC4DC7">
        <w:rPr>
          <w:rFonts w:ascii="Sylfaen" w:hAnsi="Sylfaen"/>
          <w:noProof/>
          <w:szCs w:val="28"/>
        </w:rPr>
        <w:t xml:space="preserve"> </w:t>
      </w:r>
      <w:r w:rsidRPr="00DC4DC7">
        <w:rPr>
          <w:rFonts w:ascii="Sylfaen" w:hAnsi="Sylfaen"/>
          <w:noProof/>
          <w:szCs w:val="28"/>
          <w:lang w:val="ka-GE"/>
        </w:rPr>
        <w:t>„</w:t>
      </w:r>
      <w:r w:rsidRPr="00DC4DC7">
        <w:rPr>
          <w:rFonts w:ascii="Sylfaen" w:hAnsi="Sylfaen"/>
          <w:noProof/>
          <w:szCs w:val="28"/>
        </w:rPr>
        <w:t xml:space="preserve">ხარჯების“ </w:t>
      </w:r>
      <w:r w:rsidRPr="00DC4DC7">
        <w:rPr>
          <w:rFonts w:ascii="Sylfaen" w:hAnsi="Sylfaen" w:cs="Sylfaen"/>
          <w:noProof/>
          <w:szCs w:val="28"/>
        </w:rPr>
        <w:t>მუხლის</w:t>
      </w:r>
      <w:r w:rsidRPr="00DC4DC7">
        <w:rPr>
          <w:rFonts w:ascii="Sylfaen" w:hAnsi="Sylfaen"/>
          <w:noProof/>
          <w:szCs w:val="28"/>
        </w:rPr>
        <w:t xml:space="preserve"> </w:t>
      </w:r>
      <w:r w:rsidRPr="00DC4DC7">
        <w:rPr>
          <w:rFonts w:ascii="Sylfaen" w:hAnsi="Sylfaen" w:cs="Sylfaen"/>
          <w:noProof/>
          <w:szCs w:val="28"/>
        </w:rPr>
        <w:t>საკასო</w:t>
      </w:r>
      <w:r w:rsidRPr="00DC4DC7">
        <w:rPr>
          <w:rFonts w:ascii="Sylfaen" w:hAnsi="Sylfaen"/>
          <w:noProof/>
          <w:szCs w:val="28"/>
        </w:rPr>
        <w:t xml:space="preserve"> </w:t>
      </w:r>
      <w:r w:rsidRPr="00DC4DC7">
        <w:rPr>
          <w:rFonts w:ascii="Sylfaen" w:hAnsi="Sylfaen" w:cs="Sylfaen"/>
          <w:noProof/>
          <w:szCs w:val="28"/>
        </w:rPr>
        <w:t>შესრულებამ</w:t>
      </w:r>
      <w:r w:rsidRPr="00DC4DC7">
        <w:rPr>
          <w:rFonts w:ascii="Sylfaen" w:hAnsi="Sylfaen"/>
          <w:noProof/>
          <w:szCs w:val="28"/>
        </w:rPr>
        <w:t xml:space="preserve"> </w:t>
      </w:r>
      <w:r w:rsidRPr="00DC4DC7">
        <w:rPr>
          <w:rFonts w:ascii="Sylfaen" w:hAnsi="Sylfaen" w:cs="Sylfaen"/>
          <w:noProof/>
          <w:szCs w:val="28"/>
        </w:rPr>
        <w:t xml:space="preserve">შეადგინა </w:t>
      </w:r>
      <w:r w:rsidR="00A360F3" w:rsidRPr="00DC4DC7">
        <w:rPr>
          <w:rFonts w:ascii="Sylfaen" w:eastAsia="Times New Roman" w:hAnsi="Sylfaen"/>
          <w:lang w:val="ka-GE"/>
        </w:rPr>
        <w:t>8</w:t>
      </w:r>
      <w:r w:rsidR="00974C16">
        <w:rPr>
          <w:rFonts w:ascii="Sylfaen" w:eastAsia="Times New Roman" w:hAnsi="Sylfaen"/>
          <w:lang w:val="ka-GE"/>
        </w:rPr>
        <w:t>9.8</w:t>
      </w:r>
      <w:r w:rsidRPr="00DC4DC7">
        <w:rPr>
          <w:rFonts w:ascii="Sylfaen" w:hAnsi="Sylfaen"/>
          <w:noProof/>
          <w:szCs w:val="28"/>
        </w:rPr>
        <w:t xml:space="preserve">%, </w:t>
      </w:r>
      <w:r w:rsidRPr="00DC4DC7">
        <w:rPr>
          <w:rFonts w:ascii="Sylfaen" w:hAnsi="Sylfaen" w:cs="Sylfaen"/>
          <w:noProof/>
          <w:szCs w:val="28"/>
        </w:rPr>
        <w:t>ხოლო</w:t>
      </w:r>
      <w:r w:rsidRPr="00DC4DC7">
        <w:rPr>
          <w:rFonts w:ascii="Sylfaen" w:hAnsi="Sylfaen"/>
          <w:noProof/>
          <w:szCs w:val="28"/>
        </w:rPr>
        <w:t xml:space="preserve"> </w:t>
      </w:r>
      <w:r w:rsidRPr="00DC4DC7">
        <w:rPr>
          <w:rFonts w:ascii="Sylfaen" w:hAnsi="Sylfaen"/>
          <w:noProof/>
          <w:szCs w:val="28"/>
          <w:lang w:val="ka-GE"/>
        </w:rPr>
        <w:t>„</w:t>
      </w:r>
      <w:r w:rsidRPr="00DC4DC7">
        <w:rPr>
          <w:rFonts w:ascii="Sylfaen" w:hAnsi="Sylfaen"/>
          <w:noProof/>
          <w:szCs w:val="28"/>
        </w:rPr>
        <w:t xml:space="preserve">არაფინანსური აქტივების ზრდის“ </w:t>
      </w:r>
      <w:r w:rsidRPr="00DC4DC7">
        <w:rPr>
          <w:rFonts w:ascii="Sylfaen" w:hAnsi="Sylfaen" w:cs="Sylfaen"/>
          <w:noProof/>
          <w:szCs w:val="28"/>
        </w:rPr>
        <w:t>მუხლით</w:t>
      </w:r>
      <w:r w:rsidRPr="00DC4DC7">
        <w:rPr>
          <w:rFonts w:ascii="Sylfaen" w:hAnsi="Sylfaen"/>
          <w:noProof/>
          <w:szCs w:val="28"/>
        </w:rPr>
        <w:t xml:space="preserve"> – </w:t>
      </w:r>
      <w:r w:rsidR="00A360F3" w:rsidRPr="00DC4DC7">
        <w:rPr>
          <w:rFonts w:ascii="Sylfaen" w:eastAsia="Times New Roman" w:hAnsi="Sylfaen"/>
          <w:lang w:val="ka-GE"/>
        </w:rPr>
        <w:t>1</w:t>
      </w:r>
      <w:r w:rsidR="00974C16">
        <w:rPr>
          <w:rFonts w:ascii="Sylfaen" w:eastAsia="Times New Roman" w:hAnsi="Sylfaen"/>
          <w:lang w:val="ka-GE"/>
        </w:rPr>
        <w:t>0.2</w:t>
      </w:r>
      <w:r w:rsidRPr="00DC4DC7">
        <w:rPr>
          <w:rFonts w:ascii="Sylfaen" w:hAnsi="Sylfaen"/>
          <w:noProof/>
          <w:szCs w:val="28"/>
        </w:rPr>
        <w:t>%</w:t>
      </w:r>
      <w:r w:rsidRPr="00DC4DC7">
        <w:rPr>
          <w:rFonts w:ascii="Sylfaen" w:hAnsi="Sylfaen"/>
          <w:noProof/>
          <w:szCs w:val="28"/>
          <w:lang w:val="ka-GE"/>
        </w:rPr>
        <w:t>.</w:t>
      </w:r>
    </w:p>
    <w:p w14:paraId="7F4DC8EF" w14:textId="77777777" w:rsidR="00426530" w:rsidRPr="00DC69C2" w:rsidRDefault="00426530" w:rsidP="00426530">
      <w:pPr>
        <w:spacing w:after="0" w:line="240" w:lineRule="auto"/>
        <w:jc w:val="center"/>
        <w:rPr>
          <w:rFonts w:ascii="Sylfaen" w:hAnsi="Sylfaen" w:cs="Sylfaen"/>
          <w:b/>
          <w:noProof/>
          <w:szCs w:val="28"/>
        </w:rPr>
      </w:pPr>
      <w:r w:rsidRPr="00DC69C2">
        <w:rPr>
          <w:rFonts w:ascii="Sylfaen" w:hAnsi="Sylfaen" w:cs="Sylfaen"/>
          <w:b/>
          <w:noProof/>
          <w:szCs w:val="28"/>
        </w:rPr>
        <w:lastRenderedPageBreak/>
        <w:t>საქართველოს გარემოს დაცვისა და სოფლის მეურნეობის სამინისტრო</w:t>
      </w:r>
    </w:p>
    <w:p w14:paraId="662271E8" w14:textId="77777777" w:rsidR="00426530" w:rsidRPr="00DC69C2" w:rsidRDefault="00426530" w:rsidP="00426530">
      <w:pPr>
        <w:spacing w:after="0" w:line="240" w:lineRule="auto"/>
        <w:jc w:val="center"/>
        <w:rPr>
          <w:rFonts w:ascii="Sylfaen" w:hAnsi="Sylfaen" w:cs="Sylfaen"/>
          <w:b/>
          <w:noProof/>
          <w:szCs w:val="28"/>
        </w:rPr>
      </w:pPr>
    </w:p>
    <w:p w14:paraId="5278BF80" w14:textId="2928BC17" w:rsidR="00426530" w:rsidRPr="00DC69C2" w:rsidRDefault="00426530" w:rsidP="00426530">
      <w:pPr>
        <w:spacing w:after="0" w:line="240" w:lineRule="auto"/>
        <w:ind w:firstLine="720"/>
        <w:jc w:val="both"/>
        <w:rPr>
          <w:rFonts w:ascii="Sylfaen" w:hAnsi="Sylfaen" w:cs="Sylfaen"/>
          <w:noProof/>
          <w:szCs w:val="28"/>
        </w:rPr>
      </w:pPr>
      <w:r w:rsidRPr="00DC69C2">
        <w:rPr>
          <w:rFonts w:ascii="Sylfaen" w:hAnsi="Sylfaen" w:cs="Sylfaen"/>
          <w:noProof/>
          <w:szCs w:val="28"/>
        </w:rPr>
        <w:t xml:space="preserve">საქართველოს </w:t>
      </w:r>
      <w:r w:rsidR="00742169">
        <w:rPr>
          <w:rFonts w:ascii="Sylfaen" w:hAnsi="Sylfaen" w:cs="Sylfaen"/>
          <w:noProof/>
          <w:szCs w:val="28"/>
        </w:rPr>
        <w:t>გარემოს</w:t>
      </w:r>
      <w:r w:rsidR="00742169">
        <w:rPr>
          <w:rFonts w:ascii="Sylfaen" w:hAnsi="Sylfaen" w:cs="Sylfaen"/>
          <w:noProof/>
          <w:szCs w:val="28"/>
          <w:lang w:val="ka-GE"/>
        </w:rPr>
        <w:t xml:space="preserve"> </w:t>
      </w:r>
      <w:r w:rsidRPr="00742169">
        <w:rPr>
          <w:rFonts w:ascii="Sylfaen" w:hAnsi="Sylfaen" w:cs="Sylfaen"/>
          <w:noProof/>
          <w:szCs w:val="28"/>
        </w:rPr>
        <w:t>დაცვის</w:t>
      </w:r>
      <w:r w:rsidR="00742169" w:rsidRPr="00742169">
        <w:rPr>
          <w:rFonts w:ascii="Sylfaen" w:hAnsi="Sylfaen" w:cs="Sylfaen"/>
          <w:noProof/>
          <w:szCs w:val="28"/>
          <w:lang w:val="ka-GE"/>
        </w:rPr>
        <w:t>ა</w:t>
      </w:r>
      <w:r w:rsidRPr="00742169">
        <w:rPr>
          <w:rFonts w:ascii="Sylfaen" w:hAnsi="Sylfaen" w:cs="Sylfaen"/>
          <w:noProof/>
          <w:szCs w:val="28"/>
        </w:rPr>
        <w:t xml:space="preserve"> </w:t>
      </w:r>
      <w:r w:rsidR="00742169" w:rsidRPr="00742169">
        <w:rPr>
          <w:rFonts w:ascii="Sylfaen" w:hAnsi="Sylfaen" w:cs="Sylfaen"/>
          <w:noProof/>
          <w:szCs w:val="28"/>
        </w:rPr>
        <w:t>და სოფლის მეურნეობის</w:t>
      </w:r>
      <w:r w:rsidR="00742169" w:rsidRPr="00DC69C2">
        <w:rPr>
          <w:rFonts w:ascii="Sylfaen" w:hAnsi="Sylfaen" w:cs="Sylfaen"/>
          <w:b/>
          <w:noProof/>
          <w:szCs w:val="28"/>
        </w:rPr>
        <w:t xml:space="preserve"> </w:t>
      </w:r>
      <w:r w:rsidRPr="00DC69C2">
        <w:rPr>
          <w:rFonts w:ascii="Sylfaen" w:hAnsi="Sylfaen" w:cs="Sylfaen"/>
          <w:noProof/>
          <w:szCs w:val="28"/>
        </w:rPr>
        <w:t>სამინისტროსათვის</w:t>
      </w:r>
      <w:r w:rsidR="00BE1304" w:rsidRPr="00DC69C2">
        <w:rPr>
          <w:rFonts w:ascii="Sylfaen" w:hAnsi="Sylfaen" w:cs="Sylfaen"/>
          <w:noProof/>
          <w:szCs w:val="28"/>
        </w:rPr>
        <w:t xml:space="preserve"> </w:t>
      </w:r>
      <w:r w:rsidR="00006C75" w:rsidRPr="00DC69C2">
        <w:rPr>
          <w:rFonts w:ascii="Sylfaen" w:hAnsi="Sylfaen" w:cs="Sylfaen"/>
          <w:noProof/>
          <w:szCs w:val="28"/>
        </w:rPr>
        <w:t xml:space="preserve">2025 წლის </w:t>
      </w:r>
      <w:r w:rsidR="00366A51">
        <w:rPr>
          <w:rFonts w:ascii="Sylfaen" w:hAnsi="Sylfaen" w:cs="Sylfaen"/>
          <w:noProof/>
          <w:szCs w:val="28"/>
        </w:rPr>
        <w:t>12 თვეში</w:t>
      </w:r>
      <w:r w:rsidR="009005BC" w:rsidRPr="00DC69C2">
        <w:rPr>
          <w:rFonts w:ascii="Sylfaen" w:hAnsi="Sylfaen" w:cs="Sylfaen"/>
          <w:noProof/>
          <w:szCs w:val="28"/>
        </w:rPr>
        <w:t xml:space="preserve"> </w:t>
      </w:r>
      <w:r w:rsidR="0099001B" w:rsidRPr="00DC69C2">
        <w:rPr>
          <w:rFonts w:ascii="Sylfaen" w:hAnsi="Sylfaen" w:cs="Sylfaen"/>
          <w:noProof/>
          <w:szCs w:val="28"/>
        </w:rPr>
        <w:t xml:space="preserve">სახელმწიფო ბიუჯეტით </w:t>
      </w:r>
      <w:r w:rsidRPr="00DC69C2">
        <w:rPr>
          <w:rFonts w:ascii="Sylfaen" w:hAnsi="Sylfaen" w:cs="Sylfaen"/>
          <w:noProof/>
          <w:szCs w:val="28"/>
        </w:rPr>
        <w:t>გამოყოფილმა დაზუსტებულმა ასიგნებებმა შეადგინა</w:t>
      </w:r>
      <w:r w:rsidR="00974C16">
        <w:rPr>
          <w:rFonts w:ascii="Sylfaen" w:hAnsi="Sylfaen"/>
          <w:noProof/>
          <w:szCs w:val="28"/>
        </w:rPr>
        <w:t xml:space="preserve"> 1 063 812.9</w:t>
      </w:r>
      <w:r w:rsidRPr="00DC69C2">
        <w:rPr>
          <w:rFonts w:ascii="Sylfaen" w:hAnsi="Sylfaen" w:cs="Sylfaen"/>
          <w:noProof/>
          <w:szCs w:val="28"/>
        </w:rPr>
        <w:t xml:space="preserve"> ათასი ლარი, ხოლო ფაქტიურმა დაფინანსებამ - </w:t>
      </w:r>
      <w:r w:rsidR="00974C16">
        <w:rPr>
          <w:rFonts w:ascii="Sylfaen" w:hAnsi="Sylfaen" w:cs="Sylfaen"/>
          <w:noProof/>
          <w:szCs w:val="28"/>
          <w:lang w:val="ka-GE"/>
        </w:rPr>
        <w:t>1 063 260.1</w:t>
      </w:r>
      <w:r w:rsidRPr="00DC69C2">
        <w:rPr>
          <w:rFonts w:ascii="Sylfaen" w:hAnsi="Sylfaen" w:cs="Sylfaen"/>
          <w:noProof/>
          <w:szCs w:val="28"/>
        </w:rPr>
        <w:t xml:space="preserve"> ათასი ლარი, </w:t>
      </w:r>
      <w:r w:rsidR="0023760E" w:rsidRPr="00DC69C2">
        <w:rPr>
          <w:rFonts w:ascii="Sylfaen" w:hAnsi="Sylfaen" w:cs="Sylfaen"/>
          <w:noProof/>
          <w:szCs w:val="28"/>
        </w:rPr>
        <w:t xml:space="preserve">რაც 2024 წლის შესაბამის </w:t>
      </w:r>
      <w:r w:rsidR="0099001B" w:rsidRPr="00DC69C2">
        <w:rPr>
          <w:rFonts w:ascii="Sylfaen" w:hAnsi="Sylfaen" w:cs="Sylfaen"/>
          <w:noProof/>
          <w:szCs w:val="28"/>
        </w:rPr>
        <w:t>მაჩვენებელზე</w:t>
      </w:r>
      <w:r w:rsidRPr="00DC69C2">
        <w:rPr>
          <w:rFonts w:ascii="Sylfaen" w:hAnsi="Sylfaen" w:cs="Sylfaen"/>
          <w:noProof/>
          <w:szCs w:val="28"/>
        </w:rPr>
        <w:t xml:space="preserve"> </w:t>
      </w:r>
      <w:r w:rsidR="00974C16">
        <w:rPr>
          <w:rFonts w:ascii="Sylfaen" w:hAnsi="Sylfaen" w:cs="Sylfaen"/>
          <w:noProof/>
          <w:szCs w:val="28"/>
        </w:rPr>
        <w:t xml:space="preserve">305 844.9 </w:t>
      </w:r>
      <w:r w:rsidRPr="00DC69C2">
        <w:rPr>
          <w:rFonts w:ascii="Sylfaen" w:hAnsi="Sylfaen" w:cs="Sylfaen"/>
          <w:noProof/>
          <w:szCs w:val="28"/>
        </w:rPr>
        <w:t xml:space="preserve">ათასი ლარით </w:t>
      </w:r>
      <w:r w:rsidR="00A363CC" w:rsidRPr="00DC69C2">
        <w:rPr>
          <w:rFonts w:ascii="Sylfaen" w:hAnsi="Sylfaen" w:cs="Sylfaen"/>
          <w:noProof/>
          <w:szCs w:val="28"/>
          <w:lang w:val="ka-GE"/>
        </w:rPr>
        <w:t>მეტ</w:t>
      </w:r>
      <w:r w:rsidR="0087243D" w:rsidRPr="00DC69C2">
        <w:rPr>
          <w:rFonts w:ascii="Sylfaen" w:hAnsi="Sylfaen" w:cs="Sylfaen"/>
          <w:noProof/>
          <w:szCs w:val="28"/>
          <w:lang w:val="ka-GE"/>
        </w:rPr>
        <w:t>ია</w:t>
      </w:r>
      <w:r w:rsidRPr="00DC69C2">
        <w:rPr>
          <w:rFonts w:ascii="Sylfaen" w:hAnsi="Sylfaen" w:cs="Sylfaen"/>
          <w:noProof/>
          <w:szCs w:val="28"/>
        </w:rPr>
        <w:t xml:space="preserve">. </w:t>
      </w:r>
    </w:p>
    <w:p w14:paraId="7D5772C1" w14:textId="72440195" w:rsidR="00B47B91" w:rsidRPr="00DC69C2" w:rsidRDefault="0023760E" w:rsidP="00B47B91">
      <w:pPr>
        <w:spacing w:line="240" w:lineRule="auto"/>
        <w:jc w:val="right"/>
        <w:rPr>
          <w:rFonts w:ascii="Sylfaen" w:hAnsi="Sylfaen" w:cs="Sylfaen"/>
          <w:i/>
          <w:noProof/>
          <w:sz w:val="16"/>
          <w:szCs w:val="16"/>
        </w:rPr>
      </w:pPr>
      <w:r w:rsidRPr="00DC69C2">
        <w:rPr>
          <w:rFonts w:ascii="Sylfaen" w:hAnsi="Sylfaen"/>
          <w:i/>
          <w:noProof/>
          <w:sz w:val="16"/>
          <w:szCs w:val="16"/>
        </w:rPr>
        <w:t xml:space="preserve">2024-2025 წლებში </w:t>
      </w:r>
      <w:r w:rsidR="00366A51">
        <w:rPr>
          <w:rFonts w:ascii="Sylfaen" w:hAnsi="Sylfaen"/>
          <w:i/>
          <w:noProof/>
          <w:sz w:val="16"/>
          <w:szCs w:val="16"/>
        </w:rPr>
        <w:t>12 თვეში</w:t>
      </w:r>
      <w:r w:rsidR="009005BC" w:rsidRPr="00DC69C2">
        <w:rPr>
          <w:rFonts w:ascii="Sylfaen" w:hAnsi="Sylfaen"/>
          <w:i/>
          <w:noProof/>
          <w:sz w:val="16"/>
          <w:szCs w:val="16"/>
        </w:rPr>
        <w:t xml:space="preserve"> </w:t>
      </w:r>
      <w:r w:rsidRPr="00DC69C2">
        <w:rPr>
          <w:rFonts w:ascii="Sylfaen" w:hAnsi="Sylfaen"/>
          <w:i/>
          <w:noProof/>
          <w:sz w:val="16"/>
          <w:szCs w:val="16"/>
        </w:rPr>
        <w:t>გამოყოფილი</w:t>
      </w:r>
      <w:r w:rsidR="00B47B91" w:rsidRPr="00DC69C2">
        <w:rPr>
          <w:rFonts w:ascii="Sylfaen" w:hAnsi="Sylfaen"/>
          <w:i/>
          <w:noProof/>
          <w:sz w:val="16"/>
          <w:szCs w:val="16"/>
        </w:rPr>
        <w:br/>
        <w:t xml:space="preserve"> </w:t>
      </w:r>
      <w:r w:rsidR="00B47B91" w:rsidRPr="00DC69C2">
        <w:rPr>
          <w:rFonts w:ascii="Sylfaen" w:hAnsi="Sylfaen" w:cs="Sylfaen"/>
          <w:i/>
          <w:noProof/>
          <w:sz w:val="16"/>
          <w:szCs w:val="16"/>
        </w:rPr>
        <w:t>დაზუსტებული</w:t>
      </w:r>
      <w:r w:rsidR="00B47B91" w:rsidRPr="00DC69C2">
        <w:rPr>
          <w:rFonts w:ascii="Sylfaen" w:hAnsi="Sylfaen"/>
          <w:i/>
          <w:noProof/>
          <w:sz w:val="16"/>
          <w:szCs w:val="16"/>
        </w:rPr>
        <w:t xml:space="preserve"> </w:t>
      </w:r>
      <w:r w:rsidR="00B47B91" w:rsidRPr="00DC69C2">
        <w:rPr>
          <w:rFonts w:ascii="Sylfaen" w:hAnsi="Sylfaen" w:cs="Sylfaen"/>
          <w:i/>
          <w:noProof/>
          <w:sz w:val="16"/>
          <w:szCs w:val="16"/>
        </w:rPr>
        <w:t>ასიგნებები</w:t>
      </w:r>
      <w:r w:rsidR="00B47B91" w:rsidRPr="00DC69C2">
        <w:rPr>
          <w:rFonts w:ascii="Sylfaen" w:hAnsi="Sylfaen"/>
          <w:i/>
          <w:noProof/>
          <w:sz w:val="16"/>
          <w:szCs w:val="16"/>
        </w:rPr>
        <w:t xml:space="preserve"> </w:t>
      </w:r>
      <w:r w:rsidR="00B47B91" w:rsidRPr="00DC69C2">
        <w:rPr>
          <w:rFonts w:ascii="Sylfaen" w:hAnsi="Sylfaen" w:cs="Sylfaen"/>
          <w:i/>
          <w:noProof/>
          <w:sz w:val="16"/>
          <w:szCs w:val="16"/>
        </w:rPr>
        <w:t>და</w:t>
      </w:r>
      <w:r w:rsidR="00B47B91" w:rsidRPr="00DC69C2">
        <w:rPr>
          <w:rFonts w:ascii="Sylfaen" w:hAnsi="Sylfaen"/>
          <w:i/>
          <w:noProof/>
          <w:sz w:val="16"/>
          <w:szCs w:val="16"/>
        </w:rPr>
        <w:t xml:space="preserve"> </w:t>
      </w:r>
      <w:r w:rsidR="00B47B91" w:rsidRPr="00DC69C2">
        <w:rPr>
          <w:rFonts w:ascii="Sylfaen" w:hAnsi="Sylfaen" w:cs="Sylfaen"/>
          <w:i/>
          <w:noProof/>
          <w:sz w:val="16"/>
          <w:szCs w:val="16"/>
        </w:rPr>
        <w:t>ფაქტიური</w:t>
      </w:r>
      <w:r w:rsidR="00B47B91" w:rsidRPr="00DC69C2">
        <w:rPr>
          <w:rFonts w:ascii="Sylfaen" w:hAnsi="Sylfaen"/>
          <w:i/>
          <w:noProof/>
          <w:sz w:val="16"/>
          <w:szCs w:val="16"/>
        </w:rPr>
        <w:t xml:space="preserve"> </w:t>
      </w:r>
      <w:r w:rsidR="00B47B91" w:rsidRPr="00DC69C2">
        <w:rPr>
          <w:rFonts w:ascii="Sylfaen" w:hAnsi="Sylfaen" w:cs="Sylfaen"/>
          <w:i/>
          <w:noProof/>
          <w:sz w:val="16"/>
          <w:szCs w:val="16"/>
        </w:rPr>
        <w:t>დაფინანსება</w:t>
      </w:r>
    </w:p>
    <w:p w14:paraId="1EDA4D7A" w14:textId="5E6FF049" w:rsidR="00426530" w:rsidRPr="00DC69C2" w:rsidRDefault="00974C16" w:rsidP="00426530">
      <w:pPr>
        <w:spacing w:after="0" w:line="240" w:lineRule="auto"/>
        <w:jc w:val="center"/>
        <w:rPr>
          <w:rFonts w:ascii="Sylfaen" w:hAnsi="Sylfaen" w:cs="Sylfaen"/>
          <w:b/>
          <w:noProof/>
          <w:sz w:val="18"/>
          <w:lang w:val="ka-GE"/>
        </w:rPr>
      </w:pPr>
      <w:r>
        <w:rPr>
          <w:noProof/>
        </w:rPr>
        <w:drawing>
          <wp:inline distT="0" distB="0" distL="0" distR="0" wp14:anchorId="076209DF" wp14:editId="5168B38E">
            <wp:extent cx="6438900" cy="2181225"/>
            <wp:effectExtent l="0" t="0" r="0" b="0"/>
            <wp:docPr id="37" name="Chart 37">
              <a:extLst xmlns:a="http://schemas.openxmlformats.org/drawingml/2006/main">
                <a:ext uri="{FF2B5EF4-FFF2-40B4-BE49-F238E27FC236}">
                  <a16:creationId xmlns:a16="http://schemas.microsoft.com/office/drawing/2014/main" id="{00000000-0008-0000-20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37DB026F" w14:textId="77777777" w:rsidR="001537C7" w:rsidRPr="00DC69C2" w:rsidRDefault="001537C7" w:rsidP="00426530">
      <w:pPr>
        <w:spacing w:after="0" w:line="240" w:lineRule="auto"/>
        <w:ind w:firstLine="720"/>
        <w:jc w:val="both"/>
        <w:rPr>
          <w:rFonts w:ascii="Sylfaen" w:hAnsi="Sylfaen" w:cs="Sylfaen"/>
          <w:noProof/>
          <w:szCs w:val="28"/>
        </w:rPr>
      </w:pPr>
    </w:p>
    <w:p w14:paraId="67F9303E" w14:textId="68E9B9AB" w:rsidR="00426530" w:rsidRPr="00DC69C2" w:rsidRDefault="00360576" w:rsidP="00426530">
      <w:pPr>
        <w:spacing w:after="0" w:line="240" w:lineRule="auto"/>
        <w:ind w:firstLine="720"/>
        <w:jc w:val="both"/>
        <w:rPr>
          <w:rFonts w:ascii="Sylfaen" w:hAnsi="Sylfaen" w:cs="Sylfaen"/>
          <w:b/>
          <w:noProof/>
          <w:szCs w:val="28"/>
          <w:lang w:val="ka-GE"/>
        </w:rPr>
      </w:pPr>
      <w:r w:rsidRPr="00DC69C2">
        <w:rPr>
          <w:rFonts w:ascii="Sylfaen" w:hAnsi="Sylfaen" w:cs="Sylfaen"/>
          <w:noProof/>
          <w:szCs w:val="28"/>
          <w:lang w:val="ka-GE"/>
        </w:rPr>
        <w:t>ს</w:t>
      </w:r>
      <w:r w:rsidR="00426530" w:rsidRPr="00DC69C2">
        <w:rPr>
          <w:rFonts w:ascii="Sylfaen" w:hAnsi="Sylfaen" w:cs="Sylfaen"/>
          <w:noProof/>
          <w:szCs w:val="28"/>
        </w:rPr>
        <w:t xml:space="preserve">აქართველოს გარემოს დაცვისა და სოფლის მეურნეობის სამინისტროსათვის გამოყოფილ სახსრებში „ხარჯების“ მუხლის საკასო შესრულებამ შეადგინა </w:t>
      </w:r>
      <w:r w:rsidR="00D31348" w:rsidRPr="00DC69C2">
        <w:rPr>
          <w:rFonts w:ascii="Sylfaen" w:hAnsi="Sylfaen" w:cs="Sylfaen"/>
          <w:noProof/>
          <w:szCs w:val="28"/>
        </w:rPr>
        <w:t>9</w:t>
      </w:r>
      <w:r w:rsidR="00974C16">
        <w:rPr>
          <w:rFonts w:ascii="Sylfaen" w:hAnsi="Sylfaen" w:cs="Sylfaen"/>
          <w:noProof/>
          <w:szCs w:val="28"/>
        </w:rPr>
        <w:t>5.9</w:t>
      </w:r>
      <w:r w:rsidR="00426530" w:rsidRPr="00DC69C2">
        <w:rPr>
          <w:rFonts w:ascii="Sylfaen" w:hAnsi="Sylfaen" w:cs="Sylfaen"/>
          <w:noProof/>
          <w:szCs w:val="28"/>
        </w:rPr>
        <w:t xml:space="preserve">%, </w:t>
      </w:r>
      <w:r w:rsidR="00426530" w:rsidRPr="00DC69C2">
        <w:rPr>
          <w:rFonts w:ascii="Sylfaen" w:hAnsi="Sylfaen" w:cs="Sylfaen"/>
          <w:noProof/>
          <w:szCs w:val="28"/>
          <w:lang w:val="ka-GE"/>
        </w:rPr>
        <w:t xml:space="preserve">ხოლო </w:t>
      </w:r>
      <w:r w:rsidR="00426530" w:rsidRPr="00DC69C2">
        <w:rPr>
          <w:rFonts w:ascii="Sylfaen" w:hAnsi="Sylfaen" w:cs="Sylfaen"/>
          <w:noProof/>
          <w:szCs w:val="28"/>
        </w:rPr>
        <w:t xml:space="preserve">„არაფინანსური აქტივების ზრდის“ მუხლით - </w:t>
      </w:r>
      <w:r w:rsidR="00974C16">
        <w:rPr>
          <w:rFonts w:ascii="Sylfaen" w:hAnsi="Sylfaen" w:cs="Sylfaen"/>
          <w:noProof/>
          <w:szCs w:val="28"/>
          <w:lang w:val="ka-GE"/>
        </w:rPr>
        <w:t>4.1</w:t>
      </w:r>
      <w:r w:rsidR="00426530" w:rsidRPr="00DC69C2">
        <w:rPr>
          <w:rFonts w:ascii="Sylfaen" w:hAnsi="Sylfaen" w:cs="Sylfaen"/>
          <w:noProof/>
          <w:szCs w:val="28"/>
        </w:rPr>
        <w:t>%</w:t>
      </w:r>
      <w:r w:rsidR="00426530" w:rsidRPr="00DC69C2">
        <w:rPr>
          <w:rFonts w:ascii="Sylfaen" w:hAnsi="Sylfaen"/>
          <w:noProof/>
          <w:szCs w:val="28"/>
          <w:lang w:val="ka-GE"/>
        </w:rPr>
        <w:t>.</w:t>
      </w:r>
    </w:p>
    <w:p w14:paraId="5DBCA525" w14:textId="77777777" w:rsidR="00426530" w:rsidRPr="009005BC" w:rsidRDefault="00426530" w:rsidP="00426530">
      <w:pPr>
        <w:spacing w:after="0" w:line="240" w:lineRule="auto"/>
        <w:jc w:val="center"/>
        <w:rPr>
          <w:rFonts w:ascii="Sylfaen" w:hAnsi="Sylfaen" w:cs="Sylfaen"/>
          <w:b/>
          <w:noProof/>
          <w:szCs w:val="28"/>
          <w:highlight w:val="yellow"/>
        </w:rPr>
      </w:pPr>
    </w:p>
    <w:p w14:paraId="2918687D" w14:textId="77777777" w:rsidR="00AF6AFF" w:rsidRPr="00BB6FF0" w:rsidRDefault="00AF6AFF" w:rsidP="00426530">
      <w:pPr>
        <w:spacing w:after="0" w:line="240" w:lineRule="auto"/>
        <w:jc w:val="center"/>
        <w:rPr>
          <w:rFonts w:ascii="Sylfaen" w:hAnsi="Sylfaen" w:cs="Sylfaen"/>
          <w:b/>
          <w:noProof/>
          <w:szCs w:val="28"/>
        </w:rPr>
      </w:pPr>
      <w:r w:rsidRPr="00BB6FF0">
        <w:rPr>
          <w:rFonts w:ascii="Sylfaen" w:hAnsi="Sylfaen" w:cs="Sylfaen"/>
          <w:b/>
          <w:noProof/>
          <w:szCs w:val="28"/>
        </w:rPr>
        <w:t>საქართველოს განათლების, მეცნიერებისა და ახალგაზრდობის სამინისტრო</w:t>
      </w:r>
    </w:p>
    <w:p w14:paraId="286D5A67" w14:textId="77777777" w:rsidR="00426530" w:rsidRPr="00BB6FF0" w:rsidRDefault="00426530" w:rsidP="00426530">
      <w:pPr>
        <w:spacing w:after="0" w:line="240" w:lineRule="auto"/>
        <w:jc w:val="center"/>
        <w:rPr>
          <w:rFonts w:ascii="Sylfaen" w:hAnsi="Sylfaen" w:cs="Sylfaen"/>
          <w:b/>
          <w:noProof/>
          <w:szCs w:val="28"/>
        </w:rPr>
      </w:pPr>
    </w:p>
    <w:p w14:paraId="0631F6D7" w14:textId="3C00F0ED" w:rsidR="00426530" w:rsidRPr="00BB6FF0" w:rsidRDefault="00AF6AFF" w:rsidP="00AF6AFF">
      <w:pPr>
        <w:spacing w:after="0" w:line="240" w:lineRule="auto"/>
        <w:ind w:firstLine="720"/>
        <w:jc w:val="both"/>
        <w:rPr>
          <w:rFonts w:ascii="Sylfaen" w:hAnsi="Sylfaen" w:cs="Sylfaen"/>
          <w:noProof/>
          <w:szCs w:val="28"/>
        </w:rPr>
      </w:pPr>
      <w:r w:rsidRPr="00BB6FF0">
        <w:rPr>
          <w:rFonts w:ascii="Sylfaen" w:hAnsi="Sylfaen" w:cs="Sylfaen"/>
          <w:noProof/>
          <w:szCs w:val="28"/>
        </w:rPr>
        <w:t>საქართველოს განათლების, მეცნიერებისა და ახალგაზრდობის</w:t>
      </w:r>
      <w:r w:rsidRPr="00BB6FF0">
        <w:rPr>
          <w:rFonts w:ascii="Sylfaen" w:hAnsi="Sylfaen" w:cs="Sylfaen"/>
          <w:b/>
          <w:noProof/>
          <w:szCs w:val="28"/>
        </w:rPr>
        <w:t xml:space="preserve"> </w:t>
      </w:r>
      <w:r w:rsidR="00426530" w:rsidRPr="00BB6FF0">
        <w:rPr>
          <w:rFonts w:ascii="Sylfaen" w:hAnsi="Sylfaen" w:cs="Sylfaen"/>
          <w:noProof/>
          <w:szCs w:val="28"/>
        </w:rPr>
        <w:t>სამინისტროსათვის</w:t>
      </w:r>
      <w:r w:rsidR="00BE1304" w:rsidRPr="00BB6FF0">
        <w:rPr>
          <w:rFonts w:ascii="Sylfaen" w:hAnsi="Sylfaen" w:cs="Sylfaen"/>
          <w:noProof/>
          <w:szCs w:val="28"/>
        </w:rPr>
        <w:t xml:space="preserve"> </w:t>
      </w:r>
      <w:r w:rsidR="00006C75" w:rsidRPr="00BB6FF0">
        <w:rPr>
          <w:rFonts w:ascii="Sylfaen" w:hAnsi="Sylfaen" w:cs="Sylfaen"/>
          <w:noProof/>
          <w:szCs w:val="28"/>
        </w:rPr>
        <w:t xml:space="preserve">2025 წლის </w:t>
      </w:r>
      <w:r w:rsidR="00366A51">
        <w:rPr>
          <w:rFonts w:ascii="Sylfaen" w:hAnsi="Sylfaen" w:cs="Sylfaen"/>
          <w:noProof/>
          <w:szCs w:val="28"/>
        </w:rPr>
        <w:t>12 თვეში</w:t>
      </w:r>
      <w:r w:rsidR="009005BC" w:rsidRPr="00BB6FF0">
        <w:rPr>
          <w:rFonts w:ascii="Sylfaen" w:hAnsi="Sylfaen" w:cs="Sylfaen"/>
          <w:noProof/>
          <w:szCs w:val="28"/>
        </w:rPr>
        <w:t xml:space="preserve"> </w:t>
      </w:r>
      <w:r w:rsidR="0099001B" w:rsidRPr="00BB6FF0">
        <w:rPr>
          <w:rFonts w:ascii="Sylfaen" w:hAnsi="Sylfaen" w:cs="Sylfaen"/>
          <w:noProof/>
          <w:szCs w:val="28"/>
        </w:rPr>
        <w:t xml:space="preserve">სახელმწიფო ბიუჯეტით </w:t>
      </w:r>
      <w:r w:rsidR="00426530" w:rsidRPr="00BB6FF0">
        <w:rPr>
          <w:rFonts w:ascii="Sylfaen" w:hAnsi="Sylfaen" w:cs="Sylfaen"/>
          <w:noProof/>
          <w:szCs w:val="28"/>
        </w:rPr>
        <w:t xml:space="preserve">გამოყოფილმა დაზუსტებულმა ასიგნებებმა შეადგინა </w:t>
      </w:r>
      <w:r w:rsidR="00974C16">
        <w:rPr>
          <w:rFonts w:ascii="Sylfaen" w:hAnsi="Sylfaen" w:cs="Sylfaen"/>
          <w:noProof/>
          <w:szCs w:val="28"/>
          <w:lang w:val="ka-GE"/>
        </w:rPr>
        <w:t>2 835 800.0</w:t>
      </w:r>
      <w:r w:rsidR="00EF1E49" w:rsidRPr="00BB6FF0">
        <w:rPr>
          <w:rFonts w:ascii="Sylfaen" w:hAnsi="Sylfaen" w:cs="Sylfaen"/>
          <w:noProof/>
          <w:szCs w:val="28"/>
          <w:lang w:val="ru-RU"/>
        </w:rPr>
        <w:t xml:space="preserve"> </w:t>
      </w:r>
      <w:r w:rsidR="00426530" w:rsidRPr="00BB6FF0">
        <w:rPr>
          <w:rFonts w:ascii="Sylfaen" w:hAnsi="Sylfaen" w:cs="Sylfaen"/>
          <w:noProof/>
          <w:szCs w:val="28"/>
        </w:rPr>
        <w:t xml:space="preserve">ათასი ლარი, ხოლო ფაქტიურმა დაფინანსებამ - </w:t>
      </w:r>
      <w:r w:rsidR="00974C16">
        <w:rPr>
          <w:rFonts w:ascii="Sylfaen" w:hAnsi="Sylfaen" w:cs="Sylfaen"/>
          <w:noProof/>
          <w:szCs w:val="28"/>
          <w:lang w:val="ka-GE"/>
        </w:rPr>
        <w:t>2 738 586.2</w:t>
      </w:r>
      <w:r w:rsidR="00EF1E49" w:rsidRPr="00BB6FF0">
        <w:rPr>
          <w:rFonts w:ascii="Sylfaen" w:hAnsi="Sylfaen" w:cs="Sylfaen"/>
          <w:noProof/>
          <w:szCs w:val="28"/>
        </w:rPr>
        <w:t xml:space="preserve"> </w:t>
      </w:r>
      <w:r w:rsidR="00426530" w:rsidRPr="00BB6FF0">
        <w:rPr>
          <w:rFonts w:ascii="Sylfaen" w:hAnsi="Sylfaen" w:cs="Sylfaen"/>
          <w:noProof/>
          <w:szCs w:val="28"/>
        </w:rPr>
        <w:t xml:space="preserve">ათასი ლარი, </w:t>
      </w:r>
      <w:r w:rsidR="0023760E" w:rsidRPr="00BB6FF0">
        <w:rPr>
          <w:rFonts w:ascii="Sylfaen" w:hAnsi="Sylfaen" w:cs="Sylfaen"/>
          <w:noProof/>
          <w:szCs w:val="28"/>
        </w:rPr>
        <w:t xml:space="preserve">რაც 2024 წლის შესაბამის </w:t>
      </w:r>
      <w:r w:rsidR="00BB6FF0" w:rsidRPr="00BB6FF0">
        <w:rPr>
          <w:rFonts w:ascii="Sylfaen" w:hAnsi="Sylfaen" w:cs="Sylfaen"/>
          <w:noProof/>
          <w:szCs w:val="28"/>
        </w:rPr>
        <w:t>17</w:t>
      </w:r>
      <w:r w:rsidR="00974C16">
        <w:rPr>
          <w:rFonts w:ascii="Sylfaen" w:hAnsi="Sylfaen" w:cs="Sylfaen"/>
          <w:noProof/>
          <w:szCs w:val="28"/>
        </w:rPr>
        <w:t>3 973.4</w:t>
      </w:r>
      <w:r w:rsidR="00426530" w:rsidRPr="00BB6FF0">
        <w:rPr>
          <w:rFonts w:ascii="Sylfaen" w:hAnsi="Sylfaen" w:cs="Sylfaen"/>
          <w:noProof/>
          <w:szCs w:val="28"/>
        </w:rPr>
        <w:t xml:space="preserve"> ათასი ლარით </w:t>
      </w:r>
      <w:r w:rsidR="00426530" w:rsidRPr="00BB6FF0">
        <w:rPr>
          <w:rFonts w:ascii="Sylfaen" w:hAnsi="Sylfaen" w:cs="Sylfaen"/>
          <w:noProof/>
          <w:szCs w:val="28"/>
          <w:lang w:val="ka-GE"/>
        </w:rPr>
        <w:t>მეტია</w:t>
      </w:r>
      <w:r w:rsidR="00426530" w:rsidRPr="00BB6FF0">
        <w:rPr>
          <w:rFonts w:ascii="Sylfaen" w:hAnsi="Sylfaen" w:cs="Sylfaen"/>
          <w:noProof/>
          <w:szCs w:val="28"/>
        </w:rPr>
        <w:t>.</w:t>
      </w:r>
    </w:p>
    <w:p w14:paraId="45D74C47" w14:textId="77777777" w:rsidR="002D079B" w:rsidRPr="00BB6FF0" w:rsidRDefault="002D079B" w:rsidP="00426530">
      <w:pPr>
        <w:spacing w:after="0" w:line="240" w:lineRule="auto"/>
        <w:jc w:val="right"/>
        <w:rPr>
          <w:rFonts w:ascii="Sylfaen" w:hAnsi="Sylfaen"/>
          <w:i/>
          <w:noProof/>
          <w:sz w:val="16"/>
          <w:szCs w:val="16"/>
          <w:lang w:val="ru-RU"/>
        </w:rPr>
      </w:pPr>
    </w:p>
    <w:p w14:paraId="6F962624" w14:textId="434ECE9F" w:rsidR="00B47B91" w:rsidRPr="00BB6FF0" w:rsidRDefault="0023760E" w:rsidP="00B47B91">
      <w:pPr>
        <w:spacing w:line="240" w:lineRule="auto"/>
        <w:jc w:val="right"/>
        <w:rPr>
          <w:rFonts w:ascii="Sylfaen" w:hAnsi="Sylfaen" w:cs="Sylfaen"/>
          <w:i/>
          <w:noProof/>
          <w:sz w:val="16"/>
          <w:szCs w:val="16"/>
        </w:rPr>
      </w:pPr>
      <w:r w:rsidRPr="00BB6FF0">
        <w:rPr>
          <w:rFonts w:ascii="Sylfaen" w:hAnsi="Sylfaen"/>
          <w:i/>
          <w:noProof/>
          <w:sz w:val="16"/>
          <w:szCs w:val="16"/>
        </w:rPr>
        <w:t xml:space="preserve">2024-2025 წლებში </w:t>
      </w:r>
      <w:r w:rsidR="00366A51">
        <w:rPr>
          <w:rFonts w:ascii="Sylfaen" w:hAnsi="Sylfaen"/>
          <w:i/>
          <w:noProof/>
          <w:sz w:val="16"/>
          <w:szCs w:val="16"/>
        </w:rPr>
        <w:t>12 თვეში</w:t>
      </w:r>
      <w:r w:rsidR="009005BC" w:rsidRPr="00BB6FF0">
        <w:rPr>
          <w:rFonts w:ascii="Sylfaen" w:hAnsi="Sylfaen"/>
          <w:i/>
          <w:noProof/>
          <w:sz w:val="16"/>
          <w:szCs w:val="16"/>
        </w:rPr>
        <w:t xml:space="preserve"> </w:t>
      </w:r>
      <w:r w:rsidRPr="00BB6FF0">
        <w:rPr>
          <w:rFonts w:ascii="Sylfaen" w:hAnsi="Sylfaen"/>
          <w:i/>
          <w:noProof/>
          <w:sz w:val="16"/>
          <w:szCs w:val="16"/>
        </w:rPr>
        <w:t>გამოყოფილი</w:t>
      </w:r>
      <w:r w:rsidR="00B47B91" w:rsidRPr="00BB6FF0">
        <w:rPr>
          <w:rFonts w:ascii="Sylfaen" w:hAnsi="Sylfaen"/>
          <w:i/>
          <w:noProof/>
          <w:sz w:val="16"/>
          <w:szCs w:val="16"/>
        </w:rPr>
        <w:br/>
        <w:t xml:space="preserve"> </w:t>
      </w:r>
      <w:r w:rsidR="00B47B91" w:rsidRPr="00BB6FF0">
        <w:rPr>
          <w:rFonts w:ascii="Sylfaen" w:hAnsi="Sylfaen" w:cs="Sylfaen"/>
          <w:i/>
          <w:noProof/>
          <w:sz w:val="16"/>
          <w:szCs w:val="16"/>
        </w:rPr>
        <w:t>დაზუსტებული</w:t>
      </w:r>
      <w:r w:rsidR="00B47B91" w:rsidRPr="00BB6FF0">
        <w:rPr>
          <w:rFonts w:ascii="Sylfaen" w:hAnsi="Sylfaen"/>
          <w:i/>
          <w:noProof/>
          <w:sz w:val="16"/>
          <w:szCs w:val="16"/>
        </w:rPr>
        <w:t xml:space="preserve"> </w:t>
      </w:r>
      <w:r w:rsidR="00B47B91" w:rsidRPr="00BB6FF0">
        <w:rPr>
          <w:rFonts w:ascii="Sylfaen" w:hAnsi="Sylfaen" w:cs="Sylfaen"/>
          <w:i/>
          <w:noProof/>
          <w:sz w:val="16"/>
          <w:szCs w:val="16"/>
        </w:rPr>
        <w:t>ასიგნებები</w:t>
      </w:r>
      <w:r w:rsidR="00B47B91" w:rsidRPr="00BB6FF0">
        <w:rPr>
          <w:rFonts w:ascii="Sylfaen" w:hAnsi="Sylfaen"/>
          <w:i/>
          <w:noProof/>
          <w:sz w:val="16"/>
          <w:szCs w:val="16"/>
        </w:rPr>
        <w:t xml:space="preserve"> </w:t>
      </w:r>
      <w:r w:rsidR="00B47B91" w:rsidRPr="00BB6FF0">
        <w:rPr>
          <w:rFonts w:ascii="Sylfaen" w:hAnsi="Sylfaen" w:cs="Sylfaen"/>
          <w:i/>
          <w:noProof/>
          <w:sz w:val="16"/>
          <w:szCs w:val="16"/>
        </w:rPr>
        <w:t>და</w:t>
      </w:r>
      <w:r w:rsidR="00B47B91" w:rsidRPr="00BB6FF0">
        <w:rPr>
          <w:rFonts w:ascii="Sylfaen" w:hAnsi="Sylfaen"/>
          <w:i/>
          <w:noProof/>
          <w:sz w:val="16"/>
          <w:szCs w:val="16"/>
        </w:rPr>
        <w:t xml:space="preserve"> </w:t>
      </w:r>
      <w:r w:rsidR="00B47B91" w:rsidRPr="00BB6FF0">
        <w:rPr>
          <w:rFonts w:ascii="Sylfaen" w:hAnsi="Sylfaen" w:cs="Sylfaen"/>
          <w:i/>
          <w:noProof/>
          <w:sz w:val="16"/>
          <w:szCs w:val="16"/>
        </w:rPr>
        <w:t>ფაქტიური</w:t>
      </w:r>
      <w:r w:rsidR="00B47B91" w:rsidRPr="00BB6FF0">
        <w:rPr>
          <w:rFonts w:ascii="Sylfaen" w:hAnsi="Sylfaen"/>
          <w:i/>
          <w:noProof/>
          <w:sz w:val="16"/>
          <w:szCs w:val="16"/>
        </w:rPr>
        <w:t xml:space="preserve"> </w:t>
      </w:r>
      <w:r w:rsidR="00B47B91" w:rsidRPr="00BB6FF0">
        <w:rPr>
          <w:rFonts w:ascii="Sylfaen" w:hAnsi="Sylfaen" w:cs="Sylfaen"/>
          <w:i/>
          <w:noProof/>
          <w:sz w:val="16"/>
          <w:szCs w:val="16"/>
        </w:rPr>
        <w:t>დაფინანსება</w:t>
      </w:r>
    </w:p>
    <w:p w14:paraId="6E4237EC" w14:textId="55C3D124" w:rsidR="00426530" w:rsidRPr="00BB6FF0" w:rsidRDefault="00974C16" w:rsidP="00426530">
      <w:pPr>
        <w:tabs>
          <w:tab w:val="left" w:pos="540"/>
          <w:tab w:val="left" w:pos="1710"/>
        </w:tabs>
        <w:spacing w:after="0" w:line="240" w:lineRule="auto"/>
        <w:jc w:val="center"/>
        <w:rPr>
          <w:noProof/>
        </w:rPr>
      </w:pPr>
      <w:r>
        <w:rPr>
          <w:noProof/>
        </w:rPr>
        <w:drawing>
          <wp:inline distT="0" distB="0" distL="0" distR="0" wp14:anchorId="543B404C" wp14:editId="319DB77D">
            <wp:extent cx="6648450" cy="2447925"/>
            <wp:effectExtent l="0" t="0" r="0" b="0"/>
            <wp:docPr id="38" name="Chart 38">
              <a:extLst xmlns:a="http://schemas.openxmlformats.org/drawingml/2006/main">
                <a:ext uri="{FF2B5EF4-FFF2-40B4-BE49-F238E27FC236}">
                  <a16:creationId xmlns:a16="http://schemas.microsoft.com/office/drawing/2014/main" id="{00000000-0008-0000-21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7D685AE2" w14:textId="77777777" w:rsidR="00D31348" w:rsidRPr="00BB6FF0" w:rsidRDefault="00D31348" w:rsidP="00426530">
      <w:pPr>
        <w:tabs>
          <w:tab w:val="left" w:pos="540"/>
          <w:tab w:val="left" w:pos="1710"/>
        </w:tabs>
        <w:spacing w:after="0" w:line="240" w:lineRule="auto"/>
        <w:jc w:val="center"/>
        <w:rPr>
          <w:rFonts w:ascii="Sylfaen" w:hAnsi="Sylfaen" w:cs="Sylfaen"/>
          <w:noProof/>
          <w:szCs w:val="28"/>
        </w:rPr>
      </w:pPr>
    </w:p>
    <w:p w14:paraId="27737D93" w14:textId="14174A08" w:rsidR="00426530" w:rsidRPr="00BB6FF0" w:rsidRDefault="00426530" w:rsidP="004045F7">
      <w:pPr>
        <w:tabs>
          <w:tab w:val="left" w:pos="540"/>
          <w:tab w:val="left" w:pos="1710"/>
        </w:tabs>
        <w:spacing w:after="0" w:line="240" w:lineRule="auto"/>
        <w:jc w:val="both"/>
        <w:rPr>
          <w:rFonts w:ascii="Sylfaen" w:hAnsi="Sylfaen" w:cs="Sylfaen"/>
          <w:noProof/>
          <w:szCs w:val="28"/>
          <w:lang w:val="ka-GE"/>
        </w:rPr>
      </w:pPr>
      <w:r w:rsidRPr="00BB6FF0">
        <w:rPr>
          <w:rFonts w:ascii="Sylfaen" w:hAnsi="Sylfaen" w:cs="Sylfaen"/>
          <w:noProof/>
          <w:szCs w:val="28"/>
        </w:rPr>
        <w:tab/>
      </w:r>
      <w:r w:rsidR="007020DE" w:rsidRPr="00BB6FF0">
        <w:rPr>
          <w:rFonts w:ascii="Sylfaen" w:hAnsi="Sylfaen" w:cs="Sylfaen"/>
          <w:noProof/>
          <w:szCs w:val="28"/>
        </w:rPr>
        <w:t>საქართველოს განათლების, მეცნიერებისა და ახალგაზრდობის</w:t>
      </w:r>
      <w:r w:rsidR="007020DE" w:rsidRPr="00BB6FF0">
        <w:rPr>
          <w:rFonts w:ascii="Sylfaen" w:hAnsi="Sylfaen" w:cs="Sylfaen"/>
          <w:b/>
          <w:noProof/>
          <w:szCs w:val="28"/>
        </w:rPr>
        <w:t xml:space="preserve"> </w:t>
      </w:r>
      <w:r w:rsidRPr="00BB6FF0">
        <w:rPr>
          <w:rFonts w:ascii="Sylfaen" w:hAnsi="Sylfaen" w:cs="Sylfaen"/>
          <w:noProof/>
          <w:szCs w:val="28"/>
        </w:rPr>
        <w:t>სამინისტროსათვის გამოყოფილ</w:t>
      </w:r>
      <w:r w:rsidRPr="00BB6FF0">
        <w:rPr>
          <w:rFonts w:ascii="Sylfaen" w:hAnsi="Sylfaen"/>
          <w:noProof/>
          <w:szCs w:val="28"/>
        </w:rPr>
        <w:t xml:space="preserve"> </w:t>
      </w:r>
      <w:r w:rsidRPr="00BB6FF0">
        <w:rPr>
          <w:rFonts w:ascii="Sylfaen" w:hAnsi="Sylfaen" w:cs="Sylfaen"/>
          <w:noProof/>
          <w:szCs w:val="28"/>
        </w:rPr>
        <w:t>სახსრებში</w:t>
      </w:r>
      <w:r w:rsidRPr="00BB6FF0">
        <w:rPr>
          <w:rFonts w:ascii="Sylfaen" w:hAnsi="Sylfaen"/>
          <w:noProof/>
          <w:szCs w:val="28"/>
        </w:rPr>
        <w:t xml:space="preserve"> </w:t>
      </w:r>
      <w:r w:rsidRPr="00BB6FF0">
        <w:rPr>
          <w:rFonts w:ascii="Sylfaen" w:hAnsi="Sylfaen"/>
          <w:noProof/>
          <w:szCs w:val="28"/>
          <w:lang w:val="ka-GE"/>
        </w:rPr>
        <w:t>„</w:t>
      </w:r>
      <w:r w:rsidRPr="00BB6FF0">
        <w:rPr>
          <w:rFonts w:ascii="Sylfaen" w:hAnsi="Sylfaen"/>
          <w:noProof/>
          <w:szCs w:val="28"/>
        </w:rPr>
        <w:t xml:space="preserve">ხარჯების“ </w:t>
      </w:r>
      <w:r w:rsidRPr="00BB6FF0">
        <w:rPr>
          <w:rFonts w:ascii="Sylfaen" w:hAnsi="Sylfaen" w:cs="Sylfaen"/>
          <w:noProof/>
          <w:szCs w:val="28"/>
        </w:rPr>
        <w:t>მუხლის</w:t>
      </w:r>
      <w:r w:rsidRPr="00BB6FF0">
        <w:rPr>
          <w:rFonts w:ascii="Sylfaen" w:hAnsi="Sylfaen"/>
          <w:noProof/>
          <w:szCs w:val="28"/>
        </w:rPr>
        <w:t xml:space="preserve"> </w:t>
      </w:r>
      <w:r w:rsidRPr="00BB6FF0">
        <w:rPr>
          <w:rFonts w:ascii="Sylfaen" w:hAnsi="Sylfaen" w:cs="Sylfaen"/>
          <w:noProof/>
          <w:szCs w:val="28"/>
        </w:rPr>
        <w:t>საკასო</w:t>
      </w:r>
      <w:r w:rsidRPr="00BB6FF0">
        <w:rPr>
          <w:rFonts w:ascii="Sylfaen" w:hAnsi="Sylfaen"/>
          <w:noProof/>
          <w:szCs w:val="28"/>
        </w:rPr>
        <w:t xml:space="preserve"> </w:t>
      </w:r>
      <w:r w:rsidRPr="00BB6FF0">
        <w:rPr>
          <w:rFonts w:ascii="Sylfaen" w:hAnsi="Sylfaen" w:cs="Sylfaen"/>
          <w:noProof/>
          <w:szCs w:val="28"/>
        </w:rPr>
        <w:t>შესრულებამ</w:t>
      </w:r>
      <w:r w:rsidRPr="00BB6FF0">
        <w:rPr>
          <w:rFonts w:ascii="Sylfaen" w:hAnsi="Sylfaen"/>
          <w:noProof/>
          <w:szCs w:val="28"/>
        </w:rPr>
        <w:t xml:space="preserve"> </w:t>
      </w:r>
      <w:r w:rsidRPr="00BB6FF0">
        <w:rPr>
          <w:rFonts w:ascii="Sylfaen" w:hAnsi="Sylfaen" w:cs="Sylfaen"/>
          <w:noProof/>
          <w:szCs w:val="28"/>
        </w:rPr>
        <w:t xml:space="preserve">შეადგინა </w:t>
      </w:r>
      <w:r w:rsidR="00974C16">
        <w:rPr>
          <w:rFonts w:ascii="Sylfaen" w:eastAsia="Times New Roman" w:hAnsi="Sylfaen"/>
        </w:rPr>
        <w:t>92.1</w:t>
      </w:r>
      <w:r w:rsidRPr="00BB6FF0">
        <w:rPr>
          <w:rFonts w:ascii="Sylfaen" w:eastAsia="Times New Roman" w:hAnsi="Sylfaen"/>
        </w:rPr>
        <w:t>%</w:t>
      </w:r>
      <w:r w:rsidRPr="00BB6FF0">
        <w:rPr>
          <w:rFonts w:ascii="Sylfaen" w:hAnsi="Sylfaen"/>
          <w:noProof/>
          <w:szCs w:val="28"/>
        </w:rPr>
        <w:t>,</w:t>
      </w:r>
      <w:r w:rsidRPr="00BB6FF0">
        <w:rPr>
          <w:rFonts w:ascii="Sylfaen" w:hAnsi="Sylfaen"/>
          <w:noProof/>
          <w:szCs w:val="28"/>
          <w:lang w:val="ka-GE"/>
        </w:rPr>
        <w:t xml:space="preserve"> ხოლო </w:t>
      </w:r>
      <w:r w:rsidRPr="00BB6FF0">
        <w:rPr>
          <w:rFonts w:ascii="Sylfaen" w:hAnsi="Sylfaen" w:cs="Sylfaen"/>
          <w:noProof/>
          <w:szCs w:val="28"/>
        </w:rPr>
        <w:t xml:space="preserve">„არაფინანსური აქტივების ზრდის“ მუხლით - </w:t>
      </w:r>
      <w:r w:rsidR="000226B4">
        <w:rPr>
          <w:rFonts w:ascii="Sylfaen" w:hAnsi="Sylfaen" w:cs="Sylfaen"/>
          <w:noProof/>
          <w:szCs w:val="28"/>
        </w:rPr>
        <w:t>7.9</w:t>
      </w:r>
      <w:r w:rsidRPr="00BB6FF0">
        <w:rPr>
          <w:rFonts w:ascii="Sylfaen" w:hAnsi="Sylfaen" w:cs="Sylfaen"/>
          <w:noProof/>
          <w:szCs w:val="28"/>
        </w:rPr>
        <w:t>%.</w:t>
      </w:r>
      <w:r w:rsidRPr="00BB6FF0">
        <w:rPr>
          <w:rFonts w:ascii="Sylfaen" w:hAnsi="Sylfaen" w:cs="Sylfaen"/>
          <w:noProof/>
          <w:szCs w:val="28"/>
          <w:lang w:val="ka-GE"/>
        </w:rPr>
        <w:t xml:space="preserve"> </w:t>
      </w:r>
    </w:p>
    <w:p w14:paraId="14A5326B" w14:textId="77777777" w:rsidR="002600EB" w:rsidRPr="00BB6FF0" w:rsidRDefault="002600EB" w:rsidP="00426530">
      <w:pPr>
        <w:spacing w:after="0" w:line="240" w:lineRule="auto"/>
        <w:jc w:val="center"/>
        <w:rPr>
          <w:rFonts w:ascii="Sylfaen" w:hAnsi="Sylfaen" w:cs="Sylfaen"/>
          <w:b/>
          <w:noProof/>
          <w:szCs w:val="28"/>
        </w:rPr>
      </w:pPr>
      <w:r w:rsidRPr="00BB6FF0">
        <w:rPr>
          <w:rFonts w:ascii="Sylfaen" w:hAnsi="Sylfaen" w:cs="Sylfaen"/>
          <w:b/>
          <w:noProof/>
          <w:szCs w:val="28"/>
        </w:rPr>
        <w:lastRenderedPageBreak/>
        <w:t>საქართველოს კულტურის</w:t>
      </w:r>
      <w:r w:rsidR="00D31348" w:rsidRPr="00BB6FF0">
        <w:rPr>
          <w:rFonts w:ascii="Sylfaen" w:hAnsi="Sylfaen" w:cs="Sylfaen"/>
          <w:b/>
          <w:noProof/>
          <w:szCs w:val="28"/>
        </w:rPr>
        <w:t xml:space="preserve"> </w:t>
      </w:r>
      <w:r w:rsidRPr="00BB6FF0">
        <w:rPr>
          <w:rFonts w:ascii="Sylfaen" w:hAnsi="Sylfaen" w:cs="Sylfaen"/>
          <w:b/>
          <w:noProof/>
          <w:szCs w:val="28"/>
        </w:rPr>
        <w:t>სამინისტრო</w:t>
      </w:r>
    </w:p>
    <w:p w14:paraId="208BE753" w14:textId="77777777" w:rsidR="00426530" w:rsidRPr="00BB6FF0" w:rsidRDefault="00426530" w:rsidP="00426530">
      <w:pPr>
        <w:spacing w:after="0" w:line="240" w:lineRule="auto"/>
        <w:jc w:val="center"/>
        <w:rPr>
          <w:rFonts w:ascii="Sylfaen" w:hAnsi="Sylfaen" w:cs="Sylfaen"/>
          <w:b/>
          <w:noProof/>
          <w:szCs w:val="28"/>
        </w:rPr>
      </w:pPr>
    </w:p>
    <w:p w14:paraId="32361453" w14:textId="155D1BE7" w:rsidR="00426530" w:rsidRPr="00BB6FF0" w:rsidRDefault="00426530" w:rsidP="00426530">
      <w:pPr>
        <w:spacing w:after="0" w:line="240" w:lineRule="auto"/>
        <w:ind w:firstLine="720"/>
        <w:jc w:val="both"/>
        <w:rPr>
          <w:rFonts w:ascii="Sylfaen" w:hAnsi="Sylfaen" w:cs="Sylfaen"/>
          <w:noProof/>
          <w:szCs w:val="28"/>
        </w:rPr>
      </w:pPr>
      <w:r w:rsidRPr="00BB6FF0">
        <w:rPr>
          <w:rFonts w:ascii="Sylfaen" w:hAnsi="Sylfaen" w:cs="Sylfaen"/>
          <w:noProof/>
          <w:szCs w:val="28"/>
        </w:rPr>
        <w:t>საქართველოს კულტურის სამინისტროსათვის</w:t>
      </w:r>
      <w:r w:rsidR="00BE1304" w:rsidRPr="00BB6FF0">
        <w:rPr>
          <w:rFonts w:ascii="Sylfaen" w:hAnsi="Sylfaen" w:cs="Sylfaen"/>
          <w:noProof/>
          <w:szCs w:val="28"/>
        </w:rPr>
        <w:t xml:space="preserve"> </w:t>
      </w:r>
      <w:r w:rsidR="00006C75" w:rsidRPr="00BB6FF0">
        <w:rPr>
          <w:rFonts w:ascii="Sylfaen" w:hAnsi="Sylfaen" w:cs="Sylfaen"/>
          <w:noProof/>
          <w:szCs w:val="28"/>
        </w:rPr>
        <w:t xml:space="preserve">2025 წლის </w:t>
      </w:r>
      <w:r w:rsidR="00366A51">
        <w:rPr>
          <w:rFonts w:ascii="Sylfaen" w:hAnsi="Sylfaen" w:cs="Sylfaen"/>
          <w:noProof/>
          <w:szCs w:val="28"/>
        </w:rPr>
        <w:t>12 თვეში</w:t>
      </w:r>
      <w:r w:rsidR="009005BC" w:rsidRPr="00BB6FF0">
        <w:rPr>
          <w:rFonts w:ascii="Sylfaen" w:hAnsi="Sylfaen" w:cs="Sylfaen"/>
          <w:noProof/>
          <w:szCs w:val="28"/>
        </w:rPr>
        <w:t xml:space="preserve"> </w:t>
      </w:r>
      <w:r w:rsidR="0099001B" w:rsidRPr="00BB6FF0">
        <w:rPr>
          <w:rFonts w:ascii="Sylfaen" w:hAnsi="Sylfaen" w:cs="Sylfaen"/>
          <w:noProof/>
          <w:szCs w:val="28"/>
        </w:rPr>
        <w:t xml:space="preserve">სახელმწიფო ბიუჯეტით </w:t>
      </w:r>
      <w:r w:rsidRPr="00BB6FF0">
        <w:rPr>
          <w:rFonts w:ascii="Sylfaen" w:hAnsi="Sylfaen" w:cs="Sylfaen"/>
          <w:noProof/>
          <w:szCs w:val="28"/>
        </w:rPr>
        <w:t xml:space="preserve">გამოყოფილმა დაზუსტებულმა ასიგნებებმა შეადგინა </w:t>
      </w:r>
      <w:r w:rsidR="000226B4">
        <w:rPr>
          <w:rFonts w:ascii="Sylfaen" w:hAnsi="Sylfaen" w:cs="Sylfaen"/>
          <w:noProof/>
          <w:szCs w:val="28"/>
          <w:lang w:val="ka-GE"/>
        </w:rPr>
        <w:t>321 554.1</w:t>
      </w:r>
      <w:r w:rsidRPr="00BB6FF0">
        <w:rPr>
          <w:rFonts w:ascii="Sylfaen" w:hAnsi="Sylfaen" w:cs="Sylfaen"/>
          <w:noProof/>
          <w:szCs w:val="28"/>
        </w:rPr>
        <w:t xml:space="preserve"> ათასი ლარი, ხოლო ფაქტიურმა დაფინანსებამ - </w:t>
      </w:r>
      <w:r w:rsidR="000226B4">
        <w:rPr>
          <w:rFonts w:ascii="Sylfaen" w:hAnsi="Sylfaen" w:cs="Sylfaen"/>
          <w:noProof/>
          <w:szCs w:val="28"/>
          <w:lang w:val="ka-GE"/>
        </w:rPr>
        <w:t>317 335.9</w:t>
      </w:r>
      <w:r w:rsidRPr="00BB6FF0">
        <w:rPr>
          <w:rFonts w:ascii="Sylfaen" w:hAnsi="Sylfaen" w:cs="Sylfaen"/>
          <w:noProof/>
          <w:szCs w:val="28"/>
        </w:rPr>
        <w:t xml:space="preserve"> ათასი ლარი, </w:t>
      </w:r>
      <w:r w:rsidR="0023760E" w:rsidRPr="00BB6FF0">
        <w:rPr>
          <w:rFonts w:ascii="Sylfaen" w:hAnsi="Sylfaen" w:cs="Sylfaen"/>
          <w:noProof/>
          <w:szCs w:val="28"/>
        </w:rPr>
        <w:t xml:space="preserve">რაც 2024 წლის შესაბამის </w:t>
      </w:r>
      <w:r w:rsidR="0099001B" w:rsidRPr="00BB6FF0">
        <w:rPr>
          <w:rFonts w:ascii="Sylfaen" w:hAnsi="Sylfaen" w:cs="Sylfaen"/>
          <w:noProof/>
          <w:szCs w:val="28"/>
        </w:rPr>
        <w:t>მაჩვენებელზე</w:t>
      </w:r>
      <w:r w:rsidRPr="00BB6FF0">
        <w:rPr>
          <w:rFonts w:ascii="Sylfaen" w:hAnsi="Sylfaen" w:cs="Sylfaen"/>
          <w:noProof/>
          <w:szCs w:val="28"/>
        </w:rPr>
        <w:t xml:space="preserve"> </w:t>
      </w:r>
      <w:r w:rsidR="000226B4">
        <w:rPr>
          <w:rFonts w:ascii="Sylfaen" w:hAnsi="Sylfaen" w:cs="Sylfaen"/>
          <w:noProof/>
          <w:szCs w:val="28"/>
        </w:rPr>
        <w:t>208 639.</w:t>
      </w:r>
      <w:r w:rsidR="006F0CDE">
        <w:rPr>
          <w:rFonts w:ascii="Sylfaen" w:hAnsi="Sylfaen" w:cs="Sylfaen"/>
          <w:noProof/>
          <w:szCs w:val="28"/>
          <w:lang w:val="ka-GE"/>
        </w:rPr>
        <w:t>8</w:t>
      </w:r>
      <w:r w:rsidRPr="00BB6FF0">
        <w:rPr>
          <w:rFonts w:ascii="Sylfaen" w:hAnsi="Sylfaen" w:cs="Sylfaen"/>
          <w:noProof/>
          <w:szCs w:val="28"/>
        </w:rPr>
        <w:t xml:space="preserve"> ათასი ლარით </w:t>
      </w:r>
      <w:r w:rsidR="003F336E" w:rsidRPr="00BB6FF0">
        <w:rPr>
          <w:rFonts w:ascii="Sylfaen" w:hAnsi="Sylfaen" w:cs="Sylfaen"/>
          <w:lang w:val="ka-GE"/>
        </w:rPr>
        <w:t>ნაკლებია</w:t>
      </w:r>
      <w:r w:rsidR="003F336E" w:rsidRPr="00BB6FF0">
        <w:rPr>
          <w:rFonts w:ascii="Sylfaen" w:hAnsi="Sylfaen" w:cs="Sylfaen"/>
        </w:rPr>
        <w:t>.</w:t>
      </w:r>
    </w:p>
    <w:p w14:paraId="5FB67E54" w14:textId="77777777" w:rsidR="00515A6B" w:rsidRPr="00BB6FF0" w:rsidRDefault="00515A6B" w:rsidP="00426530">
      <w:pPr>
        <w:spacing w:after="0" w:line="240" w:lineRule="auto"/>
        <w:ind w:firstLine="720"/>
        <w:jc w:val="both"/>
        <w:rPr>
          <w:rFonts w:ascii="Sylfaen" w:hAnsi="Sylfaen" w:cs="Sylfaen"/>
          <w:noProof/>
          <w:szCs w:val="28"/>
        </w:rPr>
      </w:pPr>
    </w:p>
    <w:p w14:paraId="771955F9" w14:textId="6BE360D5" w:rsidR="00B47B91" w:rsidRPr="00BB6FF0" w:rsidRDefault="0023760E" w:rsidP="00B47B91">
      <w:pPr>
        <w:spacing w:line="240" w:lineRule="auto"/>
        <w:jc w:val="right"/>
        <w:rPr>
          <w:rFonts w:ascii="Sylfaen" w:hAnsi="Sylfaen" w:cs="Sylfaen"/>
          <w:i/>
          <w:noProof/>
          <w:sz w:val="16"/>
          <w:szCs w:val="16"/>
        </w:rPr>
      </w:pPr>
      <w:r w:rsidRPr="00BB6FF0">
        <w:rPr>
          <w:rFonts w:ascii="Sylfaen" w:hAnsi="Sylfaen"/>
          <w:i/>
          <w:noProof/>
          <w:sz w:val="16"/>
          <w:szCs w:val="16"/>
        </w:rPr>
        <w:t xml:space="preserve">2024-2025 წლებში </w:t>
      </w:r>
      <w:r w:rsidR="00366A51">
        <w:rPr>
          <w:rFonts w:ascii="Sylfaen" w:hAnsi="Sylfaen"/>
          <w:i/>
          <w:noProof/>
          <w:sz w:val="16"/>
          <w:szCs w:val="16"/>
        </w:rPr>
        <w:t>12 თვეში</w:t>
      </w:r>
      <w:r w:rsidR="009005BC" w:rsidRPr="00BB6FF0">
        <w:rPr>
          <w:rFonts w:ascii="Sylfaen" w:hAnsi="Sylfaen"/>
          <w:i/>
          <w:noProof/>
          <w:sz w:val="16"/>
          <w:szCs w:val="16"/>
        </w:rPr>
        <w:t xml:space="preserve"> </w:t>
      </w:r>
      <w:r w:rsidRPr="00BB6FF0">
        <w:rPr>
          <w:rFonts w:ascii="Sylfaen" w:hAnsi="Sylfaen"/>
          <w:i/>
          <w:noProof/>
          <w:sz w:val="16"/>
          <w:szCs w:val="16"/>
        </w:rPr>
        <w:t>გამოყოფილი</w:t>
      </w:r>
      <w:r w:rsidR="00B47B91" w:rsidRPr="00BB6FF0">
        <w:rPr>
          <w:rFonts w:ascii="Sylfaen" w:hAnsi="Sylfaen"/>
          <w:i/>
          <w:noProof/>
          <w:sz w:val="16"/>
          <w:szCs w:val="16"/>
        </w:rPr>
        <w:br/>
        <w:t xml:space="preserve"> </w:t>
      </w:r>
      <w:r w:rsidR="00B47B91" w:rsidRPr="00BB6FF0">
        <w:rPr>
          <w:rFonts w:ascii="Sylfaen" w:hAnsi="Sylfaen" w:cs="Sylfaen"/>
          <w:i/>
          <w:noProof/>
          <w:sz w:val="16"/>
          <w:szCs w:val="16"/>
        </w:rPr>
        <w:t>დაზუსტებული</w:t>
      </w:r>
      <w:r w:rsidR="00B47B91" w:rsidRPr="00BB6FF0">
        <w:rPr>
          <w:rFonts w:ascii="Sylfaen" w:hAnsi="Sylfaen"/>
          <w:i/>
          <w:noProof/>
          <w:sz w:val="16"/>
          <w:szCs w:val="16"/>
        </w:rPr>
        <w:t xml:space="preserve"> </w:t>
      </w:r>
      <w:r w:rsidR="00B47B91" w:rsidRPr="00BB6FF0">
        <w:rPr>
          <w:rFonts w:ascii="Sylfaen" w:hAnsi="Sylfaen" w:cs="Sylfaen"/>
          <w:i/>
          <w:noProof/>
          <w:sz w:val="16"/>
          <w:szCs w:val="16"/>
        </w:rPr>
        <w:t>ასიგნებები</w:t>
      </w:r>
      <w:r w:rsidR="00B47B91" w:rsidRPr="00BB6FF0">
        <w:rPr>
          <w:rFonts w:ascii="Sylfaen" w:hAnsi="Sylfaen"/>
          <w:i/>
          <w:noProof/>
          <w:sz w:val="16"/>
          <w:szCs w:val="16"/>
        </w:rPr>
        <w:t xml:space="preserve"> </w:t>
      </w:r>
      <w:r w:rsidR="00B47B91" w:rsidRPr="00BB6FF0">
        <w:rPr>
          <w:rFonts w:ascii="Sylfaen" w:hAnsi="Sylfaen" w:cs="Sylfaen"/>
          <w:i/>
          <w:noProof/>
          <w:sz w:val="16"/>
          <w:szCs w:val="16"/>
        </w:rPr>
        <w:t>და</w:t>
      </w:r>
      <w:r w:rsidR="00B47B91" w:rsidRPr="00BB6FF0">
        <w:rPr>
          <w:rFonts w:ascii="Sylfaen" w:hAnsi="Sylfaen"/>
          <w:i/>
          <w:noProof/>
          <w:sz w:val="16"/>
          <w:szCs w:val="16"/>
        </w:rPr>
        <w:t xml:space="preserve"> </w:t>
      </w:r>
      <w:r w:rsidR="00B47B91" w:rsidRPr="00BB6FF0">
        <w:rPr>
          <w:rFonts w:ascii="Sylfaen" w:hAnsi="Sylfaen" w:cs="Sylfaen"/>
          <w:i/>
          <w:noProof/>
          <w:sz w:val="16"/>
          <w:szCs w:val="16"/>
        </w:rPr>
        <w:t>ფაქტიური</w:t>
      </w:r>
      <w:r w:rsidR="00B47B91" w:rsidRPr="00BB6FF0">
        <w:rPr>
          <w:rFonts w:ascii="Sylfaen" w:hAnsi="Sylfaen"/>
          <w:i/>
          <w:noProof/>
          <w:sz w:val="16"/>
          <w:szCs w:val="16"/>
        </w:rPr>
        <w:t xml:space="preserve"> </w:t>
      </w:r>
      <w:r w:rsidR="00B47B91" w:rsidRPr="00BB6FF0">
        <w:rPr>
          <w:rFonts w:ascii="Sylfaen" w:hAnsi="Sylfaen" w:cs="Sylfaen"/>
          <w:i/>
          <w:noProof/>
          <w:sz w:val="16"/>
          <w:szCs w:val="16"/>
        </w:rPr>
        <w:t>დაფინანსება</w:t>
      </w:r>
    </w:p>
    <w:p w14:paraId="22041C28" w14:textId="6869798A" w:rsidR="00426530" w:rsidRPr="00BB6FF0" w:rsidRDefault="000226B4" w:rsidP="00426530">
      <w:pPr>
        <w:spacing w:after="0" w:line="240" w:lineRule="auto"/>
        <w:jc w:val="center"/>
        <w:rPr>
          <w:noProof/>
        </w:rPr>
      </w:pPr>
      <w:r>
        <w:rPr>
          <w:noProof/>
        </w:rPr>
        <w:drawing>
          <wp:inline distT="0" distB="0" distL="0" distR="0" wp14:anchorId="316880F2" wp14:editId="364B5CDC">
            <wp:extent cx="6715125" cy="2600325"/>
            <wp:effectExtent l="0" t="0" r="0" b="0"/>
            <wp:docPr id="39" name="Chart 39">
              <a:extLst xmlns:a="http://schemas.openxmlformats.org/drawingml/2006/main">
                <a:ext uri="{FF2B5EF4-FFF2-40B4-BE49-F238E27FC236}">
                  <a16:creationId xmlns:a16="http://schemas.microsoft.com/office/drawing/2014/main" id="{00000000-0008-0000-22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12B8F730" w14:textId="77777777" w:rsidR="00D31348" w:rsidRPr="00BB6FF0" w:rsidRDefault="00D31348" w:rsidP="00426530">
      <w:pPr>
        <w:spacing w:after="0" w:line="240" w:lineRule="auto"/>
        <w:jc w:val="center"/>
        <w:rPr>
          <w:rFonts w:ascii="Sylfaen" w:hAnsi="Sylfaen" w:cs="Sylfaen"/>
          <w:noProof/>
          <w:szCs w:val="28"/>
        </w:rPr>
      </w:pPr>
    </w:p>
    <w:p w14:paraId="5CEF98F2" w14:textId="4E48B367" w:rsidR="00426530" w:rsidRPr="0046164C" w:rsidRDefault="007020DE" w:rsidP="00426530">
      <w:pPr>
        <w:spacing w:after="0" w:line="240" w:lineRule="auto"/>
        <w:ind w:firstLine="720"/>
        <w:jc w:val="both"/>
        <w:rPr>
          <w:rFonts w:ascii="Sylfaen" w:hAnsi="Sylfaen" w:cs="Sylfaen"/>
          <w:noProof/>
          <w:szCs w:val="28"/>
          <w:lang w:val="ka-GE"/>
        </w:rPr>
      </w:pPr>
      <w:r w:rsidRPr="00BB6FF0">
        <w:rPr>
          <w:rFonts w:ascii="Sylfaen" w:hAnsi="Sylfaen" w:cs="Sylfaen"/>
          <w:noProof/>
          <w:szCs w:val="28"/>
        </w:rPr>
        <w:t xml:space="preserve">საქართველოს კულტურის </w:t>
      </w:r>
      <w:r w:rsidR="00426530" w:rsidRPr="00BB6FF0">
        <w:rPr>
          <w:rFonts w:ascii="Sylfaen" w:hAnsi="Sylfaen" w:cs="Sylfaen"/>
          <w:noProof/>
          <w:szCs w:val="28"/>
        </w:rPr>
        <w:t>სამინისტროსათვის</w:t>
      </w:r>
      <w:r w:rsidR="003F1645" w:rsidRPr="00BB6FF0">
        <w:rPr>
          <w:rFonts w:ascii="Sylfaen" w:hAnsi="Sylfaen" w:cs="Sylfaen"/>
          <w:noProof/>
          <w:szCs w:val="28"/>
        </w:rPr>
        <w:t xml:space="preserve"> </w:t>
      </w:r>
      <w:r w:rsidR="00426530" w:rsidRPr="00BB6FF0">
        <w:rPr>
          <w:rFonts w:ascii="Sylfaen" w:hAnsi="Sylfaen" w:cs="Sylfaen"/>
          <w:noProof/>
          <w:szCs w:val="28"/>
        </w:rPr>
        <w:t>გამოყოფილ</w:t>
      </w:r>
      <w:r w:rsidR="00426530" w:rsidRPr="00BB6FF0">
        <w:rPr>
          <w:rFonts w:ascii="Sylfaen" w:hAnsi="Sylfaen"/>
          <w:noProof/>
          <w:szCs w:val="28"/>
        </w:rPr>
        <w:t xml:space="preserve"> </w:t>
      </w:r>
      <w:r w:rsidR="00426530" w:rsidRPr="00BB6FF0">
        <w:rPr>
          <w:rFonts w:ascii="Sylfaen" w:hAnsi="Sylfaen" w:cs="Sylfaen"/>
          <w:noProof/>
          <w:szCs w:val="28"/>
        </w:rPr>
        <w:t>სახსრებში</w:t>
      </w:r>
      <w:r w:rsidR="00426530" w:rsidRPr="00BB6FF0">
        <w:rPr>
          <w:rFonts w:ascii="Sylfaen" w:hAnsi="Sylfaen"/>
          <w:noProof/>
          <w:szCs w:val="28"/>
        </w:rPr>
        <w:t xml:space="preserve"> </w:t>
      </w:r>
      <w:r w:rsidR="00426530" w:rsidRPr="00BB6FF0">
        <w:rPr>
          <w:rFonts w:ascii="Sylfaen" w:hAnsi="Sylfaen"/>
          <w:noProof/>
          <w:szCs w:val="28"/>
          <w:lang w:val="ka-GE"/>
        </w:rPr>
        <w:t>„</w:t>
      </w:r>
      <w:r w:rsidR="00426530" w:rsidRPr="00BB6FF0">
        <w:rPr>
          <w:rFonts w:ascii="Sylfaen" w:hAnsi="Sylfaen"/>
          <w:noProof/>
          <w:szCs w:val="28"/>
        </w:rPr>
        <w:t xml:space="preserve">ხარჯების“ </w:t>
      </w:r>
      <w:r w:rsidR="00426530" w:rsidRPr="00BB6FF0">
        <w:rPr>
          <w:rFonts w:ascii="Sylfaen" w:hAnsi="Sylfaen" w:cs="Sylfaen"/>
          <w:noProof/>
          <w:szCs w:val="28"/>
        </w:rPr>
        <w:t>მუხლის</w:t>
      </w:r>
      <w:r w:rsidR="00426530" w:rsidRPr="00BB6FF0">
        <w:rPr>
          <w:rFonts w:ascii="Sylfaen" w:hAnsi="Sylfaen"/>
          <w:noProof/>
          <w:szCs w:val="28"/>
        </w:rPr>
        <w:t xml:space="preserve"> </w:t>
      </w:r>
      <w:r w:rsidR="00426530" w:rsidRPr="00BB6FF0">
        <w:rPr>
          <w:rFonts w:ascii="Sylfaen" w:hAnsi="Sylfaen" w:cs="Sylfaen"/>
          <w:noProof/>
          <w:szCs w:val="28"/>
        </w:rPr>
        <w:t>საკასო</w:t>
      </w:r>
      <w:r w:rsidR="00426530" w:rsidRPr="00BB6FF0">
        <w:rPr>
          <w:rFonts w:ascii="Sylfaen" w:hAnsi="Sylfaen"/>
          <w:noProof/>
          <w:szCs w:val="28"/>
        </w:rPr>
        <w:t xml:space="preserve"> </w:t>
      </w:r>
      <w:r w:rsidR="00426530" w:rsidRPr="00BB6FF0">
        <w:rPr>
          <w:rFonts w:ascii="Sylfaen" w:hAnsi="Sylfaen" w:cs="Sylfaen"/>
          <w:noProof/>
          <w:szCs w:val="28"/>
        </w:rPr>
        <w:t>შესრულებამ</w:t>
      </w:r>
      <w:r w:rsidR="00426530" w:rsidRPr="00BB6FF0">
        <w:rPr>
          <w:rFonts w:ascii="Sylfaen" w:hAnsi="Sylfaen"/>
          <w:noProof/>
          <w:szCs w:val="28"/>
        </w:rPr>
        <w:t xml:space="preserve"> </w:t>
      </w:r>
      <w:r w:rsidR="00426530" w:rsidRPr="00BB6FF0">
        <w:rPr>
          <w:rFonts w:ascii="Sylfaen" w:hAnsi="Sylfaen" w:cs="Sylfaen"/>
          <w:noProof/>
          <w:szCs w:val="28"/>
        </w:rPr>
        <w:t xml:space="preserve">შეადგინა </w:t>
      </w:r>
      <w:r w:rsidR="00BB6FF0" w:rsidRPr="00BB6FF0">
        <w:rPr>
          <w:rFonts w:ascii="Sylfaen" w:eastAsia="Times New Roman" w:hAnsi="Sylfaen"/>
          <w:lang w:val="ka-GE"/>
        </w:rPr>
        <w:t>8</w:t>
      </w:r>
      <w:r w:rsidR="000226B4">
        <w:rPr>
          <w:rFonts w:ascii="Sylfaen" w:eastAsia="Times New Roman" w:hAnsi="Sylfaen"/>
          <w:lang w:val="ka-GE"/>
        </w:rPr>
        <w:t>3.9</w:t>
      </w:r>
      <w:r w:rsidR="00426530" w:rsidRPr="00BB6FF0">
        <w:rPr>
          <w:rFonts w:ascii="Sylfaen" w:eastAsia="Times New Roman" w:hAnsi="Sylfaen"/>
        </w:rPr>
        <w:t>%</w:t>
      </w:r>
      <w:r w:rsidR="00426530" w:rsidRPr="00BB6FF0">
        <w:rPr>
          <w:rFonts w:ascii="Sylfaen" w:hAnsi="Sylfaen"/>
          <w:noProof/>
          <w:szCs w:val="28"/>
        </w:rPr>
        <w:t>,</w:t>
      </w:r>
      <w:r w:rsidR="0046164C">
        <w:rPr>
          <w:rFonts w:ascii="Sylfaen" w:hAnsi="Sylfaen"/>
          <w:noProof/>
          <w:szCs w:val="28"/>
          <w:lang w:val="ka-GE"/>
        </w:rPr>
        <w:t xml:space="preserve"> ხოლო</w:t>
      </w:r>
      <w:r w:rsidR="00426530" w:rsidRPr="00BB6FF0">
        <w:rPr>
          <w:rFonts w:ascii="Sylfaen" w:hAnsi="Sylfaen"/>
          <w:noProof/>
          <w:szCs w:val="28"/>
          <w:lang w:val="ka-GE"/>
        </w:rPr>
        <w:t xml:space="preserve"> </w:t>
      </w:r>
      <w:r w:rsidR="00426530" w:rsidRPr="00BB6FF0">
        <w:rPr>
          <w:rFonts w:ascii="Sylfaen" w:hAnsi="Sylfaen" w:cs="Sylfaen"/>
          <w:noProof/>
          <w:szCs w:val="28"/>
        </w:rPr>
        <w:t xml:space="preserve">„არაფინანსური აქტივების ზრდის“ მუხლით - </w:t>
      </w:r>
      <w:r w:rsidR="000226B4">
        <w:rPr>
          <w:rFonts w:ascii="Sylfaen" w:hAnsi="Sylfaen" w:cs="Sylfaen"/>
          <w:noProof/>
          <w:szCs w:val="28"/>
          <w:lang w:val="ka-GE"/>
        </w:rPr>
        <w:t>16.1</w:t>
      </w:r>
      <w:r w:rsidR="00426530" w:rsidRPr="00BB6FF0">
        <w:rPr>
          <w:rFonts w:ascii="Sylfaen" w:hAnsi="Sylfaen" w:cs="Sylfaen"/>
          <w:noProof/>
          <w:szCs w:val="28"/>
        </w:rPr>
        <w:t>%</w:t>
      </w:r>
      <w:r w:rsidR="0046164C">
        <w:rPr>
          <w:rFonts w:ascii="Sylfaen" w:hAnsi="Sylfaen" w:cs="Sylfaen"/>
          <w:noProof/>
          <w:szCs w:val="28"/>
          <w:lang w:val="ka-GE"/>
        </w:rPr>
        <w:t>.</w:t>
      </w:r>
    </w:p>
    <w:p w14:paraId="6ECB51B4" w14:textId="77777777" w:rsidR="00D31348" w:rsidRPr="009005BC" w:rsidRDefault="00D31348" w:rsidP="00426530">
      <w:pPr>
        <w:spacing w:after="0" w:line="240" w:lineRule="auto"/>
        <w:ind w:firstLine="720"/>
        <w:jc w:val="both"/>
        <w:rPr>
          <w:rFonts w:ascii="Sylfaen" w:hAnsi="Sylfaen" w:cs="Sylfaen"/>
          <w:b/>
          <w:bCs/>
          <w:noProof/>
          <w:szCs w:val="28"/>
          <w:highlight w:val="yellow"/>
          <w:lang w:val="ka-GE"/>
        </w:rPr>
      </w:pPr>
    </w:p>
    <w:p w14:paraId="090A65C6" w14:textId="77777777" w:rsidR="00EF1E49" w:rsidRPr="009005BC" w:rsidRDefault="00EF1E49" w:rsidP="00426530">
      <w:pPr>
        <w:spacing w:after="0" w:line="240" w:lineRule="auto"/>
        <w:ind w:firstLine="720"/>
        <w:jc w:val="both"/>
        <w:rPr>
          <w:rFonts w:ascii="Sylfaen" w:hAnsi="Sylfaen" w:cs="Sylfaen"/>
          <w:b/>
          <w:bCs/>
          <w:noProof/>
          <w:szCs w:val="28"/>
          <w:highlight w:val="yellow"/>
          <w:lang w:val="ka-GE"/>
        </w:rPr>
      </w:pPr>
    </w:p>
    <w:p w14:paraId="6EEF0850" w14:textId="77777777" w:rsidR="00D31348" w:rsidRPr="00FD689D" w:rsidRDefault="00D31348" w:rsidP="00D31348">
      <w:pPr>
        <w:spacing w:after="0" w:line="240" w:lineRule="auto"/>
        <w:jc w:val="center"/>
        <w:rPr>
          <w:rFonts w:ascii="Sylfaen" w:hAnsi="Sylfaen" w:cs="Sylfaen"/>
          <w:b/>
          <w:noProof/>
          <w:szCs w:val="28"/>
        </w:rPr>
      </w:pPr>
      <w:r w:rsidRPr="00FD689D">
        <w:rPr>
          <w:rFonts w:ascii="Sylfaen" w:hAnsi="Sylfaen" w:cs="Sylfaen"/>
          <w:b/>
          <w:noProof/>
          <w:szCs w:val="28"/>
        </w:rPr>
        <w:t>საქართველოს სპორტის სამინისტრო</w:t>
      </w:r>
    </w:p>
    <w:p w14:paraId="631EC56B" w14:textId="77777777" w:rsidR="00D31348" w:rsidRPr="00FD689D" w:rsidRDefault="00D31348" w:rsidP="00D31348">
      <w:pPr>
        <w:spacing w:after="0" w:line="240" w:lineRule="auto"/>
        <w:ind w:firstLine="720"/>
        <w:jc w:val="both"/>
        <w:rPr>
          <w:rFonts w:ascii="Sylfaen" w:hAnsi="Sylfaen" w:cs="Sylfaen"/>
          <w:noProof/>
          <w:szCs w:val="28"/>
        </w:rPr>
      </w:pPr>
    </w:p>
    <w:p w14:paraId="2E888A7D" w14:textId="62E94A41" w:rsidR="00D31348" w:rsidRPr="00FD689D" w:rsidRDefault="00D31348" w:rsidP="00D31348">
      <w:pPr>
        <w:spacing w:after="0" w:line="240" w:lineRule="auto"/>
        <w:ind w:firstLine="720"/>
        <w:jc w:val="both"/>
        <w:rPr>
          <w:rFonts w:ascii="Sylfaen" w:hAnsi="Sylfaen" w:cs="Sylfaen"/>
          <w:noProof/>
          <w:szCs w:val="28"/>
        </w:rPr>
      </w:pPr>
      <w:r w:rsidRPr="00FD689D">
        <w:rPr>
          <w:rFonts w:ascii="Sylfaen" w:hAnsi="Sylfaen" w:cs="Sylfaen"/>
          <w:noProof/>
          <w:szCs w:val="28"/>
        </w:rPr>
        <w:t xml:space="preserve">საქართველოს სპორტის სამინისტროსათვის 2025 წლის </w:t>
      </w:r>
      <w:r w:rsidR="00366A51">
        <w:rPr>
          <w:rFonts w:ascii="Sylfaen" w:hAnsi="Sylfaen" w:cs="Sylfaen"/>
          <w:noProof/>
          <w:szCs w:val="28"/>
        </w:rPr>
        <w:t>12 თვეში</w:t>
      </w:r>
      <w:r w:rsidR="009005BC" w:rsidRPr="00FD689D">
        <w:rPr>
          <w:rFonts w:ascii="Sylfaen" w:hAnsi="Sylfaen" w:cs="Sylfaen"/>
          <w:noProof/>
          <w:szCs w:val="28"/>
        </w:rPr>
        <w:t xml:space="preserve"> </w:t>
      </w:r>
      <w:r w:rsidRPr="00FD689D">
        <w:rPr>
          <w:rFonts w:ascii="Sylfaen" w:hAnsi="Sylfaen" w:cs="Sylfaen"/>
          <w:noProof/>
          <w:szCs w:val="28"/>
        </w:rPr>
        <w:t>სახელმწიფო ბიუჯეტით გამოყოფილმა დაზუსტებულმა ასიგნებებმა შეადგინა</w:t>
      </w:r>
      <w:r w:rsidR="00FD689D" w:rsidRPr="00FD689D">
        <w:rPr>
          <w:rFonts w:ascii="Sylfaen" w:hAnsi="Sylfaen" w:cs="Sylfaen"/>
          <w:noProof/>
          <w:szCs w:val="28"/>
          <w:lang w:val="ka-GE"/>
        </w:rPr>
        <w:t xml:space="preserve"> </w:t>
      </w:r>
      <w:r w:rsidR="000226B4">
        <w:rPr>
          <w:rFonts w:ascii="Sylfaen" w:hAnsi="Sylfaen" w:cs="Sylfaen"/>
          <w:noProof/>
          <w:szCs w:val="28"/>
          <w:lang w:val="ka-GE"/>
        </w:rPr>
        <w:t>339 164.2</w:t>
      </w:r>
      <w:r w:rsidRPr="00FD689D">
        <w:rPr>
          <w:rFonts w:ascii="Sylfaen" w:hAnsi="Sylfaen" w:cs="Sylfaen"/>
          <w:noProof/>
          <w:szCs w:val="28"/>
        </w:rPr>
        <w:t xml:space="preserve"> ათასი ლარი, ხოლო ფაქტიურმა დაფინანსებამ - </w:t>
      </w:r>
      <w:r w:rsidR="000226B4">
        <w:rPr>
          <w:rFonts w:ascii="Sylfaen" w:hAnsi="Sylfaen" w:cs="Sylfaen"/>
          <w:noProof/>
          <w:szCs w:val="28"/>
          <w:lang w:val="ka-GE"/>
        </w:rPr>
        <w:t>340 229.0</w:t>
      </w:r>
      <w:r w:rsidRPr="00FD689D">
        <w:rPr>
          <w:rFonts w:ascii="Sylfaen" w:hAnsi="Sylfaen" w:cs="Sylfaen"/>
          <w:noProof/>
          <w:szCs w:val="28"/>
        </w:rPr>
        <w:t xml:space="preserve"> ათასი ლარი</w:t>
      </w:r>
      <w:r w:rsidR="00EF1E49" w:rsidRPr="00FD689D">
        <w:rPr>
          <w:rFonts w:ascii="Sylfaen" w:hAnsi="Sylfaen" w:cs="Sylfaen"/>
          <w:noProof/>
          <w:szCs w:val="28"/>
        </w:rPr>
        <w:t>.</w:t>
      </w:r>
    </w:p>
    <w:p w14:paraId="4735B779" w14:textId="6016B4EB" w:rsidR="00D31348" w:rsidRPr="00FD689D" w:rsidRDefault="00D31348" w:rsidP="00D31348">
      <w:pPr>
        <w:spacing w:after="0" w:line="240" w:lineRule="auto"/>
        <w:ind w:firstLine="720"/>
        <w:jc w:val="both"/>
        <w:rPr>
          <w:rFonts w:ascii="Sylfaen" w:hAnsi="Sylfaen" w:cs="Sylfaen"/>
          <w:noProof/>
          <w:szCs w:val="28"/>
          <w:lang w:val="ka-GE"/>
        </w:rPr>
      </w:pPr>
      <w:r w:rsidRPr="00FD689D">
        <w:rPr>
          <w:rFonts w:ascii="Sylfaen" w:hAnsi="Sylfaen" w:cs="Sylfaen"/>
          <w:noProof/>
          <w:szCs w:val="28"/>
        </w:rPr>
        <w:t>საქართველოს სპორტის სამინისტროსათვის გამოყოფილ</w:t>
      </w:r>
      <w:r w:rsidRPr="00FD689D">
        <w:rPr>
          <w:rFonts w:ascii="Sylfaen" w:hAnsi="Sylfaen"/>
          <w:noProof/>
          <w:szCs w:val="28"/>
        </w:rPr>
        <w:t xml:space="preserve"> </w:t>
      </w:r>
      <w:r w:rsidRPr="00FD689D">
        <w:rPr>
          <w:rFonts w:ascii="Sylfaen" w:hAnsi="Sylfaen" w:cs="Sylfaen"/>
          <w:noProof/>
          <w:szCs w:val="28"/>
        </w:rPr>
        <w:t>სახსრებში</w:t>
      </w:r>
      <w:r w:rsidRPr="00FD689D">
        <w:rPr>
          <w:rFonts w:ascii="Sylfaen" w:hAnsi="Sylfaen"/>
          <w:noProof/>
          <w:szCs w:val="28"/>
        </w:rPr>
        <w:t xml:space="preserve"> </w:t>
      </w:r>
      <w:r w:rsidRPr="00FD689D">
        <w:rPr>
          <w:rFonts w:ascii="Sylfaen" w:hAnsi="Sylfaen"/>
          <w:noProof/>
          <w:szCs w:val="28"/>
          <w:lang w:val="ka-GE"/>
        </w:rPr>
        <w:t>„</w:t>
      </w:r>
      <w:r w:rsidRPr="00FD689D">
        <w:rPr>
          <w:rFonts w:ascii="Sylfaen" w:hAnsi="Sylfaen"/>
          <w:noProof/>
          <w:szCs w:val="28"/>
        </w:rPr>
        <w:t xml:space="preserve">ხარჯების“ </w:t>
      </w:r>
      <w:r w:rsidRPr="00FD689D">
        <w:rPr>
          <w:rFonts w:ascii="Sylfaen" w:hAnsi="Sylfaen" w:cs="Sylfaen"/>
          <w:noProof/>
          <w:szCs w:val="28"/>
        </w:rPr>
        <w:t>მუხლის</w:t>
      </w:r>
      <w:r w:rsidRPr="00FD689D">
        <w:rPr>
          <w:rFonts w:ascii="Sylfaen" w:hAnsi="Sylfaen"/>
          <w:noProof/>
          <w:szCs w:val="28"/>
        </w:rPr>
        <w:t xml:space="preserve"> </w:t>
      </w:r>
      <w:r w:rsidRPr="00FD689D">
        <w:rPr>
          <w:rFonts w:ascii="Sylfaen" w:hAnsi="Sylfaen" w:cs="Sylfaen"/>
          <w:noProof/>
          <w:szCs w:val="28"/>
        </w:rPr>
        <w:t>საკასო</w:t>
      </w:r>
      <w:r w:rsidRPr="00FD689D">
        <w:rPr>
          <w:rFonts w:ascii="Sylfaen" w:hAnsi="Sylfaen"/>
          <w:noProof/>
          <w:szCs w:val="28"/>
        </w:rPr>
        <w:t xml:space="preserve"> </w:t>
      </w:r>
      <w:r w:rsidRPr="00FD689D">
        <w:rPr>
          <w:rFonts w:ascii="Sylfaen" w:hAnsi="Sylfaen" w:cs="Sylfaen"/>
          <w:noProof/>
          <w:szCs w:val="28"/>
        </w:rPr>
        <w:t>შესრულებამ</w:t>
      </w:r>
      <w:r w:rsidRPr="00FD689D">
        <w:rPr>
          <w:rFonts w:ascii="Sylfaen" w:hAnsi="Sylfaen"/>
          <w:noProof/>
          <w:szCs w:val="28"/>
        </w:rPr>
        <w:t xml:space="preserve"> </w:t>
      </w:r>
      <w:r w:rsidRPr="00FD689D">
        <w:rPr>
          <w:rFonts w:ascii="Sylfaen" w:hAnsi="Sylfaen" w:cs="Sylfaen"/>
          <w:noProof/>
          <w:szCs w:val="28"/>
        </w:rPr>
        <w:t xml:space="preserve">შეადგინა </w:t>
      </w:r>
      <w:r w:rsidRPr="00FD689D">
        <w:rPr>
          <w:rFonts w:ascii="Sylfaen" w:eastAsia="Times New Roman" w:hAnsi="Sylfaen"/>
        </w:rPr>
        <w:t>99</w:t>
      </w:r>
      <w:r w:rsidR="00FD689D" w:rsidRPr="00FD689D">
        <w:rPr>
          <w:rFonts w:ascii="Sylfaen" w:eastAsia="Times New Roman" w:hAnsi="Sylfaen"/>
          <w:lang w:val="ka-GE"/>
        </w:rPr>
        <w:t>.</w:t>
      </w:r>
      <w:r w:rsidR="000226B4">
        <w:rPr>
          <w:rFonts w:ascii="Sylfaen" w:eastAsia="Times New Roman" w:hAnsi="Sylfaen"/>
          <w:lang w:val="ka-GE"/>
        </w:rPr>
        <w:t>8</w:t>
      </w:r>
      <w:r w:rsidRPr="00FD689D">
        <w:rPr>
          <w:rFonts w:ascii="Sylfaen" w:eastAsia="Times New Roman" w:hAnsi="Sylfaen"/>
        </w:rPr>
        <w:t>%</w:t>
      </w:r>
      <w:r w:rsidRPr="00FD689D">
        <w:rPr>
          <w:rFonts w:ascii="Sylfaen" w:hAnsi="Sylfaen"/>
          <w:noProof/>
          <w:szCs w:val="28"/>
        </w:rPr>
        <w:t>,</w:t>
      </w:r>
      <w:r w:rsidRPr="00FD689D">
        <w:rPr>
          <w:rFonts w:ascii="Sylfaen" w:hAnsi="Sylfaen"/>
          <w:noProof/>
          <w:szCs w:val="28"/>
          <w:lang w:val="ka-GE"/>
        </w:rPr>
        <w:t xml:space="preserve"> </w:t>
      </w:r>
      <w:r w:rsidR="005C7923" w:rsidRPr="00FD689D">
        <w:rPr>
          <w:rFonts w:ascii="Sylfaen" w:hAnsi="Sylfaen" w:cs="Sylfaen"/>
          <w:noProof/>
          <w:szCs w:val="28"/>
          <w:lang w:val="ka-GE"/>
        </w:rPr>
        <w:t xml:space="preserve">ხოლო </w:t>
      </w:r>
      <w:r w:rsidRPr="00FD689D">
        <w:rPr>
          <w:rFonts w:ascii="Sylfaen" w:hAnsi="Sylfaen" w:cs="Sylfaen"/>
          <w:noProof/>
          <w:szCs w:val="28"/>
        </w:rPr>
        <w:t xml:space="preserve">„არაფინანსური აქტივების ზრდის“ მუხლით - </w:t>
      </w:r>
      <w:r w:rsidR="005C7923" w:rsidRPr="00FD689D">
        <w:rPr>
          <w:rFonts w:ascii="Sylfaen" w:hAnsi="Sylfaen" w:cs="Sylfaen"/>
          <w:noProof/>
          <w:szCs w:val="28"/>
          <w:lang w:val="ka-GE"/>
        </w:rPr>
        <w:t>0</w:t>
      </w:r>
      <w:r w:rsidR="000226B4">
        <w:rPr>
          <w:rFonts w:ascii="Sylfaen" w:hAnsi="Sylfaen" w:cs="Sylfaen"/>
          <w:noProof/>
          <w:szCs w:val="28"/>
          <w:lang w:val="ka-GE"/>
        </w:rPr>
        <w:t>.2</w:t>
      </w:r>
      <w:r w:rsidRPr="00FD689D">
        <w:rPr>
          <w:rFonts w:ascii="Sylfaen" w:hAnsi="Sylfaen" w:cs="Sylfaen"/>
          <w:noProof/>
          <w:szCs w:val="28"/>
        </w:rPr>
        <w:t>%</w:t>
      </w:r>
      <w:r w:rsidR="005C7923" w:rsidRPr="00FD689D">
        <w:rPr>
          <w:rFonts w:ascii="Sylfaen" w:hAnsi="Sylfaen" w:cs="Sylfaen"/>
          <w:noProof/>
          <w:szCs w:val="28"/>
          <w:lang w:val="ka-GE"/>
        </w:rPr>
        <w:t>.</w:t>
      </w:r>
    </w:p>
    <w:p w14:paraId="72CC8388" w14:textId="77777777" w:rsidR="00EF1E49" w:rsidRPr="00FD689D" w:rsidRDefault="00EF1E49" w:rsidP="00D31348">
      <w:pPr>
        <w:spacing w:after="0" w:line="240" w:lineRule="auto"/>
        <w:ind w:firstLine="720"/>
        <w:jc w:val="both"/>
        <w:rPr>
          <w:rFonts w:ascii="Sylfaen" w:hAnsi="Sylfaen" w:cs="Sylfaen"/>
          <w:noProof/>
          <w:szCs w:val="28"/>
        </w:rPr>
      </w:pPr>
    </w:p>
    <w:p w14:paraId="6117E3D3" w14:textId="77777777" w:rsidR="000226B4" w:rsidRPr="00BB02F6" w:rsidRDefault="000226B4" w:rsidP="000226B4">
      <w:pPr>
        <w:spacing w:line="240" w:lineRule="auto"/>
        <w:jc w:val="center"/>
        <w:rPr>
          <w:rFonts w:ascii="Sylfaen" w:hAnsi="Sylfaen" w:cs="Sylfaen"/>
          <w:b/>
          <w:noProof/>
          <w:szCs w:val="28"/>
          <w:lang w:val="ka-GE"/>
        </w:rPr>
      </w:pPr>
      <w:r w:rsidRPr="00BB02F6">
        <w:rPr>
          <w:rFonts w:ascii="Sylfaen" w:hAnsi="Sylfaen" w:cs="Sylfaen"/>
          <w:b/>
          <w:noProof/>
          <w:szCs w:val="28"/>
          <w:lang w:val="ka-GE"/>
        </w:rPr>
        <w:t>სსიპ - საჯარო სამსახურის ბიურო</w:t>
      </w:r>
    </w:p>
    <w:p w14:paraId="6C8C1135" w14:textId="2574B049" w:rsidR="000226B4" w:rsidRPr="00E248FE" w:rsidRDefault="000226B4" w:rsidP="000226B4">
      <w:pPr>
        <w:spacing w:line="240" w:lineRule="auto"/>
        <w:ind w:firstLine="720"/>
        <w:jc w:val="both"/>
        <w:rPr>
          <w:rFonts w:ascii="Sylfaen" w:hAnsi="Sylfaen" w:cs="Sylfaen"/>
          <w:b/>
          <w:noProof/>
          <w:szCs w:val="28"/>
        </w:rPr>
      </w:pPr>
      <w:r w:rsidRPr="00BB02F6">
        <w:rPr>
          <w:rFonts w:ascii="Sylfaen" w:hAnsi="Sylfaen"/>
          <w:u w:color="FF0000"/>
          <w:lang w:val="ka-GE"/>
        </w:rPr>
        <w:t>სსიპ - საჯარო სამსახურის ბიურო</w:t>
      </w:r>
      <w:r>
        <w:rPr>
          <w:rFonts w:ascii="Sylfaen" w:hAnsi="Sylfaen"/>
          <w:u w:color="FF0000"/>
          <w:lang w:val="ka-GE"/>
        </w:rPr>
        <w:t xml:space="preserve"> ლიკვიდირებულ იქნა 2025 წლის</w:t>
      </w:r>
      <w:r w:rsidRPr="00BB02F6">
        <w:rPr>
          <w:rFonts w:ascii="Sylfaen" w:hAnsi="Sylfaen"/>
          <w:u w:color="FF0000"/>
          <w:lang w:val="ka-GE"/>
        </w:rPr>
        <w:t xml:space="preserve"> </w:t>
      </w:r>
      <w:r>
        <w:rPr>
          <w:rFonts w:ascii="Sylfaen" w:hAnsi="Sylfaen"/>
          <w:u w:color="FF0000"/>
          <w:lang w:val="ka-GE"/>
        </w:rPr>
        <w:t xml:space="preserve">პირველი აპრილიდან. </w:t>
      </w:r>
      <w:r w:rsidR="006F0CDE">
        <w:rPr>
          <w:rFonts w:ascii="Sylfaen" w:hAnsi="Sylfaen"/>
          <w:u w:color="FF0000"/>
          <w:lang w:val="ka-GE"/>
        </w:rPr>
        <w:t>საა</w:t>
      </w:r>
      <w:r w:rsidR="00F0373A">
        <w:rPr>
          <w:rFonts w:ascii="Sylfaen" w:hAnsi="Sylfaen"/>
          <w:u w:color="FF0000"/>
          <w:lang w:val="ka-GE"/>
        </w:rPr>
        <w:t>ნგარიშო პერიოდში</w:t>
      </w:r>
      <w:r w:rsidRPr="00BB02F6">
        <w:rPr>
          <w:rFonts w:ascii="Sylfaen" w:hAnsi="Sylfaen"/>
          <w:u w:color="FF0000"/>
          <w:lang w:val="ka-GE"/>
        </w:rPr>
        <w:t xml:space="preserve"> სახელმწიფო ბიუჯეტით </w:t>
      </w:r>
      <w:r>
        <w:rPr>
          <w:rFonts w:ascii="Sylfaen" w:hAnsi="Sylfaen"/>
          <w:u w:color="FF0000"/>
          <w:lang w:val="ka-GE"/>
        </w:rPr>
        <w:t xml:space="preserve">მისთვის </w:t>
      </w:r>
      <w:r w:rsidRPr="00BB02F6">
        <w:rPr>
          <w:rFonts w:ascii="Sylfaen" w:hAnsi="Sylfaen"/>
          <w:u w:color="FF0000"/>
          <w:lang w:val="ka-GE"/>
        </w:rPr>
        <w:t>გამოყოფილმა დაზუსტებულმა ასიგნებებმა შეადგინა</w:t>
      </w:r>
      <w:r w:rsidRPr="00BB02F6">
        <w:rPr>
          <w:rFonts w:ascii="Sylfaen" w:hAnsi="Sylfaen"/>
          <w:u w:color="FF0000"/>
        </w:rPr>
        <w:t xml:space="preserve"> </w:t>
      </w:r>
      <w:r w:rsidRPr="00BB02F6">
        <w:rPr>
          <w:rFonts w:ascii="Sylfaen" w:hAnsi="Sylfaen"/>
          <w:u w:color="FF0000"/>
          <w:lang w:val="ka-GE"/>
        </w:rPr>
        <w:t xml:space="preserve"> </w:t>
      </w:r>
      <w:r>
        <w:rPr>
          <w:rFonts w:ascii="Sylfaen" w:hAnsi="Sylfaen"/>
          <w:u w:color="FF0000"/>
          <w:lang w:val="ka-GE"/>
        </w:rPr>
        <w:t>359.9</w:t>
      </w:r>
      <w:r w:rsidRPr="00BB02F6">
        <w:rPr>
          <w:rFonts w:ascii="Sylfaen" w:hAnsi="Sylfaen"/>
          <w:u w:color="FF0000"/>
          <w:lang w:val="ka-GE"/>
        </w:rPr>
        <w:t xml:space="preserve"> ათასი ლარი, ხოლო ფაქტიურმა შესრულებამ </w:t>
      </w:r>
      <w:r w:rsidRPr="00BB02F6">
        <w:rPr>
          <w:rFonts w:ascii="Sylfaen" w:hAnsi="Sylfaen"/>
          <w:u w:color="FF0000"/>
        </w:rPr>
        <w:t xml:space="preserve">- </w:t>
      </w:r>
      <w:r>
        <w:rPr>
          <w:rFonts w:ascii="Sylfaen" w:hAnsi="Sylfaen"/>
          <w:u w:color="FF0000"/>
          <w:lang w:val="ka-GE"/>
        </w:rPr>
        <w:t>359.7</w:t>
      </w:r>
      <w:r w:rsidRPr="00BB02F6">
        <w:rPr>
          <w:rFonts w:ascii="Sylfaen" w:hAnsi="Sylfaen"/>
          <w:u w:color="FF0000"/>
          <w:lang w:val="ka-GE"/>
        </w:rPr>
        <w:t xml:space="preserve"> ათასი ლარი</w:t>
      </w:r>
      <w:r>
        <w:rPr>
          <w:rFonts w:ascii="Sylfaen" w:hAnsi="Sylfaen"/>
          <w:u w:color="FF0000"/>
          <w:lang w:val="ka-GE"/>
        </w:rPr>
        <w:t xml:space="preserve">. </w:t>
      </w:r>
      <w:r w:rsidRPr="00BB02F6">
        <w:rPr>
          <w:rFonts w:ascii="Sylfaen" w:hAnsi="Sylfaen"/>
          <w:u w:color="FF0000"/>
          <w:lang w:val="ka-GE"/>
        </w:rPr>
        <w:t xml:space="preserve"> </w:t>
      </w:r>
    </w:p>
    <w:p w14:paraId="2ADEEBCC" w14:textId="77777777" w:rsidR="007020DE" w:rsidRPr="009005BC" w:rsidRDefault="007020DE" w:rsidP="007020DE">
      <w:pPr>
        <w:spacing w:after="0" w:line="240" w:lineRule="auto"/>
        <w:ind w:firstLine="720"/>
        <w:jc w:val="both"/>
        <w:rPr>
          <w:rFonts w:ascii="Sylfaen" w:hAnsi="Sylfaen" w:cs="Sylfaen"/>
          <w:b/>
          <w:noProof/>
          <w:szCs w:val="28"/>
          <w:highlight w:val="yellow"/>
          <w:lang w:val="ka-GE"/>
        </w:rPr>
      </w:pPr>
    </w:p>
    <w:p w14:paraId="4508C075" w14:textId="5B3D6EBC" w:rsidR="00426530" w:rsidRPr="00CD5462" w:rsidRDefault="00330AED" w:rsidP="00426530">
      <w:pPr>
        <w:spacing w:line="240" w:lineRule="auto"/>
        <w:jc w:val="center"/>
        <w:rPr>
          <w:rFonts w:ascii="Sylfaen" w:hAnsi="Sylfaen" w:cs="Sylfaen"/>
          <w:b/>
          <w:noProof/>
          <w:szCs w:val="28"/>
          <w:lang w:val="ka-GE"/>
        </w:rPr>
      </w:pPr>
      <w:r>
        <w:rPr>
          <w:rFonts w:ascii="Sylfaen" w:hAnsi="Sylfaen" w:cs="Sylfaen"/>
          <w:b/>
          <w:noProof/>
          <w:szCs w:val="28"/>
          <w:lang w:val="ka-GE"/>
        </w:rPr>
        <w:br w:type="column"/>
      </w:r>
      <w:r w:rsidR="00426530" w:rsidRPr="00CD5462">
        <w:rPr>
          <w:rFonts w:ascii="Sylfaen" w:hAnsi="Sylfaen" w:cs="Sylfaen"/>
          <w:b/>
          <w:noProof/>
          <w:szCs w:val="28"/>
          <w:lang w:val="ka-GE"/>
        </w:rPr>
        <w:lastRenderedPageBreak/>
        <w:t>სსიპ - იურიდიული დახმარების სამსახური</w:t>
      </w:r>
    </w:p>
    <w:p w14:paraId="360E1EF6" w14:textId="0654B8CD" w:rsidR="00E84ABD" w:rsidRPr="000226B4" w:rsidRDefault="00426530" w:rsidP="000226B4">
      <w:pPr>
        <w:spacing w:line="240" w:lineRule="auto"/>
        <w:ind w:firstLine="720"/>
        <w:jc w:val="both"/>
        <w:rPr>
          <w:rFonts w:ascii="Sylfaen" w:hAnsi="Sylfaen" w:cs="Sylfaen"/>
          <w:noProof/>
          <w:lang w:val="ka-GE"/>
        </w:rPr>
      </w:pPr>
      <w:r w:rsidRPr="00CD5462">
        <w:rPr>
          <w:rFonts w:ascii="Sylfaen" w:hAnsi="Sylfaen" w:cs="Sylfaen"/>
          <w:noProof/>
          <w:lang w:val="ka-GE"/>
        </w:rPr>
        <w:t xml:space="preserve">სსიპ </w:t>
      </w:r>
      <w:r w:rsidR="001C44D6" w:rsidRPr="00CD5462">
        <w:rPr>
          <w:rFonts w:ascii="Sylfaen" w:hAnsi="Sylfaen" w:cs="Sylfaen"/>
          <w:noProof/>
        </w:rPr>
        <w:t xml:space="preserve">- </w:t>
      </w:r>
      <w:r w:rsidRPr="00CD5462">
        <w:rPr>
          <w:rFonts w:ascii="Sylfaen" w:hAnsi="Sylfaen" w:cs="Sylfaen"/>
          <w:noProof/>
          <w:lang w:val="ka-GE"/>
        </w:rPr>
        <w:t>იურიდიული დახმარების სამსახურისათვის</w:t>
      </w:r>
      <w:r w:rsidR="00BE1304" w:rsidRPr="00CD5462">
        <w:rPr>
          <w:rFonts w:ascii="Sylfaen" w:hAnsi="Sylfaen" w:cs="Sylfaen"/>
          <w:noProof/>
          <w:lang w:val="ka-GE"/>
        </w:rPr>
        <w:t xml:space="preserve"> </w:t>
      </w:r>
      <w:r w:rsidR="00006C75" w:rsidRPr="00CD5462">
        <w:rPr>
          <w:rFonts w:ascii="Sylfaen" w:hAnsi="Sylfaen" w:cs="Sylfaen"/>
          <w:noProof/>
          <w:lang w:val="ka-GE"/>
        </w:rPr>
        <w:t xml:space="preserve">2025 წლის </w:t>
      </w:r>
      <w:r w:rsidR="00366A51">
        <w:rPr>
          <w:rFonts w:ascii="Sylfaen" w:hAnsi="Sylfaen" w:cs="Sylfaen"/>
          <w:noProof/>
          <w:lang w:val="ka-GE"/>
        </w:rPr>
        <w:t>12 თვეში</w:t>
      </w:r>
      <w:r w:rsidR="009005BC" w:rsidRPr="00CD5462">
        <w:rPr>
          <w:rFonts w:ascii="Sylfaen" w:hAnsi="Sylfaen" w:cs="Sylfaen"/>
          <w:noProof/>
          <w:lang w:val="ka-GE"/>
        </w:rPr>
        <w:t xml:space="preserve"> </w:t>
      </w:r>
      <w:r w:rsidR="0099001B" w:rsidRPr="00CD5462">
        <w:rPr>
          <w:rFonts w:ascii="Sylfaen" w:hAnsi="Sylfaen" w:cs="Sylfaen"/>
          <w:noProof/>
          <w:lang w:val="ka-GE"/>
        </w:rPr>
        <w:t xml:space="preserve">სახელმწიფო ბიუჯეტით </w:t>
      </w:r>
      <w:r w:rsidRPr="00CD5462">
        <w:rPr>
          <w:rFonts w:ascii="Sylfaen" w:hAnsi="Sylfaen" w:cs="Sylfaen"/>
          <w:noProof/>
          <w:lang w:val="ka-GE"/>
        </w:rPr>
        <w:t xml:space="preserve">გამოყოფილმა დაზუსტებულმა ასიგნებებმა შეადგინა </w:t>
      </w:r>
      <w:r w:rsidR="000226B4">
        <w:rPr>
          <w:rFonts w:ascii="Sylfaen" w:hAnsi="Sylfaen" w:cs="Sylfaen"/>
          <w:noProof/>
        </w:rPr>
        <w:t>14 800.</w:t>
      </w:r>
      <w:r w:rsidR="000226B4">
        <w:rPr>
          <w:rFonts w:ascii="Sylfaen" w:hAnsi="Sylfaen" w:cs="Sylfaen"/>
          <w:noProof/>
          <w:lang w:val="ka-GE"/>
        </w:rPr>
        <w:t xml:space="preserve">0 </w:t>
      </w:r>
      <w:r w:rsidRPr="00CD5462">
        <w:rPr>
          <w:rFonts w:ascii="Sylfaen" w:hAnsi="Sylfaen" w:cs="Sylfaen"/>
          <w:noProof/>
          <w:lang w:val="ka-GE"/>
        </w:rPr>
        <w:t xml:space="preserve">ათასი ლარი, ხოლო ფაქტიურმა შესრულებამ - </w:t>
      </w:r>
      <w:r w:rsidR="000226B4">
        <w:rPr>
          <w:rFonts w:ascii="Sylfaen" w:hAnsi="Sylfaen" w:cs="Sylfaen"/>
          <w:noProof/>
        </w:rPr>
        <w:t xml:space="preserve">14 842.3 </w:t>
      </w:r>
      <w:r w:rsidRPr="00CD5462">
        <w:rPr>
          <w:rFonts w:ascii="Sylfaen" w:hAnsi="Sylfaen" w:cs="Sylfaen"/>
          <w:noProof/>
          <w:lang w:val="ka-GE"/>
        </w:rPr>
        <w:t xml:space="preserve"> ათასი ლარი, </w:t>
      </w:r>
      <w:r w:rsidR="0023760E" w:rsidRPr="00CD5462">
        <w:rPr>
          <w:rFonts w:ascii="Sylfaen" w:hAnsi="Sylfaen" w:cs="Sylfaen"/>
          <w:noProof/>
          <w:lang w:val="ka-GE"/>
        </w:rPr>
        <w:t xml:space="preserve">რაც 2024 წლის შესაბამის </w:t>
      </w:r>
      <w:r w:rsidR="0099001B" w:rsidRPr="00CD5462">
        <w:rPr>
          <w:rFonts w:ascii="Sylfaen" w:hAnsi="Sylfaen" w:cs="Sylfaen"/>
          <w:noProof/>
          <w:lang w:val="ka-GE"/>
        </w:rPr>
        <w:t>მაჩვენებელზე</w:t>
      </w:r>
      <w:r w:rsidRPr="00CD5462">
        <w:rPr>
          <w:rFonts w:ascii="Sylfaen" w:hAnsi="Sylfaen" w:cs="Sylfaen"/>
          <w:noProof/>
          <w:lang w:val="ka-GE"/>
        </w:rPr>
        <w:t xml:space="preserve"> </w:t>
      </w:r>
      <w:r w:rsidR="000226B4">
        <w:rPr>
          <w:rFonts w:ascii="Sylfaen" w:hAnsi="Sylfaen" w:cs="Sylfaen"/>
          <w:noProof/>
        </w:rPr>
        <w:t>2 264.</w:t>
      </w:r>
      <w:r w:rsidR="00F0373A">
        <w:rPr>
          <w:rFonts w:ascii="Sylfaen" w:hAnsi="Sylfaen" w:cs="Sylfaen"/>
          <w:noProof/>
          <w:lang w:val="ka-GE"/>
        </w:rPr>
        <w:t>7</w:t>
      </w:r>
      <w:r w:rsidR="00CD5462" w:rsidRPr="00CD5462">
        <w:rPr>
          <w:rFonts w:ascii="Sylfaen" w:hAnsi="Sylfaen" w:cs="Sylfaen"/>
          <w:noProof/>
        </w:rPr>
        <w:t xml:space="preserve"> </w:t>
      </w:r>
      <w:r w:rsidRPr="00CD5462">
        <w:rPr>
          <w:rFonts w:ascii="Sylfaen" w:hAnsi="Sylfaen" w:cs="Sylfaen"/>
          <w:noProof/>
          <w:lang w:val="ka-GE"/>
        </w:rPr>
        <w:t>ათასი ლარით მეტია.</w:t>
      </w:r>
    </w:p>
    <w:p w14:paraId="544FC662" w14:textId="77777777" w:rsidR="00F0373A" w:rsidRDefault="00F0373A" w:rsidP="00B47B91">
      <w:pPr>
        <w:spacing w:line="240" w:lineRule="auto"/>
        <w:jc w:val="right"/>
        <w:rPr>
          <w:rFonts w:ascii="Sylfaen" w:hAnsi="Sylfaen"/>
          <w:i/>
          <w:noProof/>
          <w:sz w:val="16"/>
          <w:szCs w:val="16"/>
        </w:rPr>
      </w:pPr>
    </w:p>
    <w:p w14:paraId="56C6848E" w14:textId="089B992B" w:rsidR="00B47B91" w:rsidRPr="00CD5462" w:rsidRDefault="0023760E" w:rsidP="00B47B91">
      <w:pPr>
        <w:spacing w:line="240" w:lineRule="auto"/>
        <w:jc w:val="right"/>
        <w:rPr>
          <w:rFonts w:ascii="Sylfaen" w:hAnsi="Sylfaen" w:cs="Sylfaen"/>
          <w:i/>
          <w:noProof/>
          <w:sz w:val="16"/>
          <w:szCs w:val="16"/>
        </w:rPr>
      </w:pPr>
      <w:r w:rsidRPr="00CD5462">
        <w:rPr>
          <w:rFonts w:ascii="Sylfaen" w:hAnsi="Sylfaen"/>
          <w:i/>
          <w:noProof/>
          <w:sz w:val="16"/>
          <w:szCs w:val="16"/>
        </w:rPr>
        <w:t xml:space="preserve">2024-2025 წლებში </w:t>
      </w:r>
      <w:r w:rsidR="00366A51">
        <w:rPr>
          <w:rFonts w:ascii="Sylfaen" w:hAnsi="Sylfaen"/>
          <w:i/>
          <w:noProof/>
          <w:sz w:val="16"/>
          <w:szCs w:val="16"/>
        </w:rPr>
        <w:t>12 თვეში</w:t>
      </w:r>
      <w:r w:rsidR="009005BC" w:rsidRPr="00CD5462">
        <w:rPr>
          <w:rFonts w:ascii="Sylfaen" w:hAnsi="Sylfaen"/>
          <w:i/>
          <w:noProof/>
          <w:sz w:val="16"/>
          <w:szCs w:val="16"/>
        </w:rPr>
        <w:t xml:space="preserve"> </w:t>
      </w:r>
      <w:r w:rsidRPr="00CD5462">
        <w:rPr>
          <w:rFonts w:ascii="Sylfaen" w:hAnsi="Sylfaen"/>
          <w:i/>
          <w:noProof/>
          <w:sz w:val="16"/>
          <w:szCs w:val="16"/>
        </w:rPr>
        <w:t>გამოყოფილი</w:t>
      </w:r>
      <w:r w:rsidR="00B47B91" w:rsidRPr="00CD5462">
        <w:rPr>
          <w:rFonts w:ascii="Sylfaen" w:hAnsi="Sylfaen"/>
          <w:i/>
          <w:noProof/>
          <w:sz w:val="16"/>
          <w:szCs w:val="16"/>
        </w:rPr>
        <w:br/>
        <w:t xml:space="preserve"> </w:t>
      </w:r>
      <w:r w:rsidR="00B47B91" w:rsidRPr="00CD5462">
        <w:rPr>
          <w:rFonts w:ascii="Sylfaen" w:hAnsi="Sylfaen" w:cs="Sylfaen"/>
          <w:i/>
          <w:noProof/>
          <w:sz w:val="16"/>
          <w:szCs w:val="16"/>
        </w:rPr>
        <w:t>დაზუსტებული</w:t>
      </w:r>
      <w:r w:rsidR="00B47B91" w:rsidRPr="00CD5462">
        <w:rPr>
          <w:rFonts w:ascii="Sylfaen" w:hAnsi="Sylfaen"/>
          <w:i/>
          <w:noProof/>
          <w:sz w:val="16"/>
          <w:szCs w:val="16"/>
        </w:rPr>
        <w:t xml:space="preserve"> </w:t>
      </w:r>
      <w:r w:rsidR="00B47B91" w:rsidRPr="00CD5462">
        <w:rPr>
          <w:rFonts w:ascii="Sylfaen" w:hAnsi="Sylfaen" w:cs="Sylfaen"/>
          <w:i/>
          <w:noProof/>
          <w:sz w:val="16"/>
          <w:szCs w:val="16"/>
        </w:rPr>
        <w:t>ასიგნებები</w:t>
      </w:r>
      <w:r w:rsidR="00B47B91" w:rsidRPr="00CD5462">
        <w:rPr>
          <w:rFonts w:ascii="Sylfaen" w:hAnsi="Sylfaen"/>
          <w:i/>
          <w:noProof/>
          <w:sz w:val="16"/>
          <w:szCs w:val="16"/>
        </w:rPr>
        <w:t xml:space="preserve"> </w:t>
      </w:r>
      <w:r w:rsidR="00B47B91" w:rsidRPr="00CD5462">
        <w:rPr>
          <w:rFonts w:ascii="Sylfaen" w:hAnsi="Sylfaen" w:cs="Sylfaen"/>
          <w:i/>
          <w:noProof/>
          <w:sz w:val="16"/>
          <w:szCs w:val="16"/>
        </w:rPr>
        <w:t>და</w:t>
      </w:r>
      <w:r w:rsidR="00B47B91" w:rsidRPr="00CD5462">
        <w:rPr>
          <w:rFonts w:ascii="Sylfaen" w:hAnsi="Sylfaen"/>
          <w:i/>
          <w:noProof/>
          <w:sz w:val="16"/>
          <w:szCs w:val="16"/>
        </w:rPr>
        <w:t xml:space="preserve"> </w:t>
      </w:r>
      <w:r w:rsidR="00B47B91" w:rsidRPr="00CD5462">
        <w:rPr>
          <w:rFonts w:ascii="Sylfaen" w:hAnsi="Sylfaen" w:cs="Sylfaen"/>
          <w:i/>
          <w:noProof/>
          <w:sz w:val="16"/>
          <w:szCs w:val="16"/>
        </w:rPr>
        <w:t>ფაქტიური</w:t>
      </w:r>
      <w:r w:rsidR="00B47B91" w:rsidRPr="00CD5462">
        <w:rPr>
          <w:rFonts w:ascii="Sylfaen" w:hAnsi="Sylfaen"/>
          <w:i/>
          <w:noProof/>
          <w:sz w:val="16"/>
          <w:szCs w:val="16"/>
        </w:rPr>
        <w:t xml:space="preserve"> </w:t>
      </w:r>
      <w:r w:rsidR="00B47B91" w:rsidRPr="00CD5462">
        <w:rPr>
          <w:rFonts w:ascii="Sylfaen" w:hAnsi="Sylfaen" w:cs="Sylfaen"/>
          <w:i/>
          <w:noProof/>
          <w:sz w:val="16"/>
          <w:szCs w:val="16"/>
        </w:rPr>
        <w:t>დაფინანსება</w:t>
      </w:r>
    </w:p>
    <w:p w14:paraId="18D8167A" w14:textId="39D419C0" w:rsidR="00113F1D" w:rsidRPr="00CD5462" w:rsidRDefault="00582936" w:rsidP="00113F1D">
      <w:pPr>
        <w:spacing w:line="240" w:lineRule="auto"/>
        <w:jc w:val="center"/>
        <w:rPr>
          <w:rFonts w:ascii="Sylfaen" w:hAnsi="Sylfaen" w:cs="Sylfaen"/>
          <w:i/>
          <w:noProof/>
          <w:sz w:val="16"/>
          <w:szCs w:val="16"/>
        </w:rPr>
      </w:pPr>
      <w:r>
        <w:rPr>
          <w:noProof/>
        </w:rPr>
        <w:drawing>
          <wp:inline distT="0" distB="0" distL="0" distR="0" wp14:anchorId="18ECBC3C" wp14:editId="3CF61350">
            <wp:extent cx="6553200" cy="2105025"/>
            <wp:effectExtent l="0" t="0" r="0" b="9525"/>
            <wp:docPr id="41" name="Chart 41">
              <a:extLst xmlns:a="http://schemas.openxmlformats.org/drawingml/2006/main">
                <a:ext uri="{FF2B5EF4-FFF2-40B4-BE49-F238E27FC236}">
                  <a16:creationId xmlns:a16="http://schemas.microsoft.com/office/drawing/2014/main" id="{00000000-0008-0000-25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34E30676" w14:textId="5D08FD3C" w:rsidR="00F33C9D" w:rsidRPr="00FD689D" w:rsidRDefault="00D31348" w:rsidP="00F33C9D">
      <w:pPr>
        <w:tabs>
          <w:tab w:val="left" w:pos="540"/>
          <w:tab w:val="left" w:pos="1710"/>
        </w:tabs>
        <w:spacing w:after="0" w:line="240" w:lineRule="auto"/>
        <w:jc w:val="both"/>
        <w:rPr>
          <w:rFonts w:ascii="Sylfaen" w:hAnsi="Sylfaen" w:cs="Sylfaen"/>
          <w:noProof/>
          <w:szCs w:val="28"/>
        </w:rPr>
      </w:pPr>
      <w:r w:rsidRPr="00CD5462">
        <w:rPr>
          <w:rFonts w:ascii="Sylfaen" w:hAnsi="Sylfaen" w:cs="Sylfaen"/>
          <w:noProof/>
          <w:lang w:val="ka-GE"/>
        </w:rPr>
        <w:t xml:space="preserve">სსიპ </w:t>
      </w:r>
      <w:r w:rsidRPr="00CD5462">
        <w:rPr>
          <w:rFonts w:ascii="Sylfaen" w:hAnsi="Sylfaen" w:cs="Sylfaen"/>
          <w:noProof/>
        </w:rPr>
        <w:t xml:space="preserve">- </w:t>
      </w:r>
      <w:r w:rsidRPr="00CD5462">
        <w:rPr>
          <w:rFonts w:ascii="Sylfaen" w:hAnsi="Sylfaen" w:cs="Sylfaen"/>
          <w:noProof/>
          <w:lang w:val="ka-GE"/>
        </w:rPr>
        <w:t xml:space="preserve">იურიდიული დახმარების სამსახურისათვის </w:t>
      </w:r>
      <w:r w:rsidRPr="00CD5462">
        <w:rPr>
          <w:rFonts w:ascii="Sylfaen" w:hAnsi="Sylfaen" w:cs="Sylfaen"/>
          <w:noProof/>
          <w:szCs w:val="28"/>
        </w:rPr>
        <w:t xml:space="preserve">გამოყოფილ სახსრებში „ხარჯების“ მუხლის საკასო შესრულებამ შეადგინა </w:t>
      </w:r>
      <w:r w:rsidR="00F33C9D">
        <w:rPr>
          <w:rFonts w:ascii="Sylfaen" w:hAnsi="Sylfaen" w:cs="Sylfaen"/>
          <w:noProof/>
          <w:szCs w:val="28"/>
          <w:lang w:val="ka-GE"/>
        </w:rPr>
        <w:t>99.</w:t>
      </w:r>
      <w:r w:rsidR="00582936">
        <w:rPr>
          <w:rFonts w:ascii="Sylfaen" w:hAnsi="Sylfaen" w:cs="Sylfaen"/>
          <w:noProof/>
          <w:szCs w:val="28"/>
          <w:lang w:val="ka-GE"/>
        </w:rPr>
        <w:t>1</w:t>
      </w:r>
      <w:r w:rsidRPr="00CD5462">
        <w:rPr>
          <w:rFonts w:ascii="Sylfaen" w:hAnsi="Sylfaen" w:cs="Sylfaen"/>
          <w:noProof/>
          <w:szCs w:val="28"/>
        </w:rPr>
        <w:t>%</w:t>
      </w:r>
      <w:r w:rsidR="00F33C9D">
        <w:rPr>
          <w:rFonts w:ascii="Sylfaen" w:hAnsi="Sylfaen" w:cs="Sylfaen"/>
          <w:noProof/>
          <w:szCs w:val="28"/>
          <w:lang w:val="ka-GE"/>
        </w:rPr>
        <w:t xml:space="preserve">, </w:t>
      </w:r>
      <w:r w:rsidR="00F33C9D" w:rsidRPr="00FD689D">
        <w:rPr>
          <w:rFonts w:ascii="Sylfaen" w:hAnsi="Sylfaen" w:cs="Sylfaen"/>
          <w:noProof/>
          <w:szCs w:val="28"/>
          <w:lang w:val="ka-GE"/>
        </w:rPr>
        <w:t xml:space="preserve">ხოლო „არაფინანსური აქტივების ზრდის“ მუხლის - </w:t>
      </w:r>
      <w:r w:rsidR="00F33C9D">
        <w:rPr>
          <w:rFonts w:ascii="Sylfaen" w:hAnsi="Sylfaen" w:cs="Sylfaen"/>
          <w:noProof/>
          <w:szCs w:val="28"/>
        </w:rPr>
        <w:t>0.</w:t>
      </w:r>
      <w:r w:rsidR="00582936">
        <w:rPr>
          <w:rFonts w:ascii="Sylfaen" w:hAnsi="Sylfaen" w:cs="Sylfaen"/>
          <w:noProof/>
          <w:szCs w:val="28"/>
        </w:rPr>
        <w:t>9</w:t>
      </w:r>
      <w:r w:rsidR="00F33C9D" w:rsidRPr="00FD689D">
        <w:rPr>
          <w:rFonts w:ascii="Sylfaen" w:hAnsi="Sylfaen" w:cs="Sylfaen"/>
          <w:noProof/>
          <w:szCs w:val="28"/>
          <w:lang w:val="ka-GE"/>
        </w:rPr>
        <w:t>%</w:t>
      </w:r>
      <w:r w:rsidR="00F33C9D" w:rsidRPr="00FD689D">
        <w:rPr>
          <w:rFonts w:ascii="Sylfaen" w:hAnsi="Sylfaen" w:cs="Sylfaen"/>
          <w:noProof/>
          <w:szCs w:val="28"/>
        </w:rPr>
        <w:t>.</w:t>
      </w:r>
    </w:p>
    <w:p w14:paraId="16263192" w14:textId="7F9BFB47" w:rsidR="0046164C" w:rsidRDefault="00F33C9D" w:rsidP="00426530">
      <w:pPr>
        <w:spacing w:line="240" w:lineRule="auto"/>
        <w:jc w:val="center"/>
        <w:rPr>
          <w:rFonts w:ascii="Sylfaen" w:hAnsi="Sylfaen" w:cs="Sylfaen"/>
          <w:b/>
          <w:noProof/>
          <w:szCs w:val="28"/>
          <w:lang w:val="ka-GE"/>
        </w:rPr>
      </w:pPr>
      <w:r w:rsidRPr="00FD689D">
        <w:rPr>
          <w:rFonts w:ascii="Sylfaen" w:hAnsi="Sylfaen" w:cs="Sylfaen"/>
          <w:b/>
          <w:noProof/>
          <w:szCs w:val="28"/>
          <w:lang w:val="ka-GE"/>
        </w:rPr>
        <w:tab/>
      </w:r>
    </w:p>
    <w:p w14:paraId="52486EDA" w14:textId="77777777" w:rsidR="00426530" w:rsidRPr="00FD689D" w:rsidRDefault="00426530" w:rsidP="00426530">
      <w:pPr>
        <w:spacing w:line="240" w:lineRule="auto"/>
        <w:jc w:val="center"/>
        <w:rPr>
          <w:rFonts w:ascii="Sylfaen" w:hAnsi="Sylfaen" w:cs="Sylfaen"/>
          <w:b/>
          <w:noProof/>
          <w:szCs w:val="28"/>
          <w:lang w:val="ka-GE"/>
        </w:rPr>
      </w:pPr>
      <w:r w:rsidRPr="00FD689D">
        <w:rPr>
          <w:rFonts w:ascii="Sylfaen" w:hAnsi="Sylfaen" w:cs="Sylfaen"/>
          <w:b/>
          <w:noProof/>
          <w:szCs w:val="28"/>
          <w:lang w:val="ka-GE"/>
        </w:rPr>
        <w:t>სსიპ - ვეტერანების საქმეთა სახელმწიფო სამსახური</w:t>
      </w:r>
    </w:p>
    <w:p w14:paraId="3FD17F9B" w14:textId="2FC67E85" w:rsidR="00426530" w:rsidRPr="00FD689D" w:rsidRDefault="00426530" w:rsidP="00426530">
      <w:pPr>
        <w:spacing w:line="240" w:lineRule="auto"/>
        <w:ind w:firstLine="720"/>
        <w:jc w:val="both"/>
        <w:rPr>
          <w:rFonts w:ascii="Sylfaen" w:eastAsia="Times New Roman" w:hAnsi="Sylfaen"/>
          <w:lang w:val="ka-GE"/>
        </w:rPr>
      </w:pPr>
      <w:r w:rsidRPr="00FD689D">
        <w:rPr>
          <w:rFonts w:ascii="Sylfaen" w:eastAsia="Times New Roman" w:hAnsi="Sylfaen"/>
          <w:lang w:val="ka-GE"/>
        </w:rPr>
        <w:t>სსიპ - ვეტერანების საქმეთა სახელმწიფო სამსახურისათვის</w:t>
      </w:r>
      <w:r w:rsidR="00BE1304" w:rsidRPr="00FD689D">
        <w:rPr>
          <w:rFonts w:ascii="Sylfaen" w:eastAsia="Times New Roman" w:hAnsi="Sylfaen"/>
          <w:lang w:val="ka-GE"/>
        </w:rPr>
        <w:t xml:space="preserve"> </w:t>
      </w:r>
      <w:r w:rsidR="00006C75" w:rsidRPr="00FD689D">
        <w:rPr>
          <w:rFonts w:ascii="Sylfaen" w:eastAsia="Times New Roman" w:hAnsi="Sylfaen"/>
          <w:lang w:val="ka-GE"/>
        </w:rPr>
        <w:t xml:space="preserve">2025 წლის </w:t>
      </w:r>
      <w:r w:rsidR="00366A51">
        <w:rPr>
          <w:rFonts w:ascii="Sylfaen" w:eastAsia="Times New Roman" w:hAnsi="Sylfaen"/>
          <w:lang w:val="ka-GE"/>
        </w:rPr>
        <w:t>12 თვეში</w:t>
      </w:r>
      <w:r w:rsidR="009005BC" w:rsidRPr="00FD689D">
        <w:rPr>
          <w:rFonts w:ascii="Sylfaen" w:eastAsia="Times New Roman" w:hAnsi="Sylfaen"/>
          <w:lang w:val="ka-GE"/>
        </w:rPr>
        <w:t xml:space="preserve"> </w:t>
      </w:r>
      <w:r w:rsidR="0099001B" w:rsidRPr="00FD689D">
        <w:rPr>
          <w:rFonts w:ascii="Sylfaen" w:eastAsia="Times New Roman" w:hAnsi="Sylfaen"/>
          <w:lang w:val="ka-GE"/>
        </w:rPr>
        <w:t xml:space="preserve">სახელმწიფო ბიუჯეტით </w:t>
      </w:r>
      <w:r w:rsidRPr="00FD689D">
        <w:rPr>
          <w:rFonts w:ascii="Sylfaen" w:eastAsia="Times New Roman" w:hAnsi="Sylfaen"/>
          <w:lang w:val="ka-GE"/>
        </w:rPr>
        <w:t xml:space="preserve">გამოყოფილმა სახსრებმა შეადგინა </w:t>
      </w:r>
      <w:r w:rsidR="00582936">
        <w:rPr>
          <w:rFonts w:ascii="Sylfaen" w:eastAsia="Times New Roman" w:hAnsi="Sylfaen"/>
          <w:lang w:val="ka-GE"/>
        </w:rPr>
        <w:t>21 500.0</w:t>
      </w:r>
      <w:r w:rsidR="00FD689D" w:rsidRPr="00FD689D">
        <w:rPr>
          <w:rFonts w:ascii="Sylfaen" w:eastAsia="Times New Roman" w:hAnsi="Sylfaen"/>
          <w:lang w:val="ka-GE"/>
        </w:rPr>
        <w:t xml:space="preserve"> </w:t>
      </w:r>
      <w:r w:rsidRPr="00FD689D">
        <w:rPr>
          <w:rFonts w:ascii="Sylfaen" w:eastAsia="Times New Roman" w:hAnsi="Sylfaen"/>
          <w:lang w:val="ka-GE"/>
        </w:rPr>
        <w:t>ათასი ლარი, ხოლო ფაქტიურმა შესრულებამ</w:t>
      </w:r>
      <w:r w:rsidRPr="00FD689D">
        <w:rPr>
          <w:rFonts w:ascii="Sylfaen" w:eastAsia="Times New Roman" w:hAnsi="Sylfaen"/>
        </w:rPr>
        <w:t xml:space="preserve"> </w:t>
      </w:r>
      <w:r w:rsidRPr="00FD689D">
        <w:rPr>
          <w:rFonts w:ascii="Sylfaen" w:eastAsia="Times New Roman" w:hAnsi="Sylfaen"/>
          <w:lang w:val="ka-GE"/>
        </w:rPr>
        <w:t xml:space="preserve">- </w:t>
      </w:r>
      <w:r w:rsidR="00582936">
        <w:rPr>
          <w:rFonts w:ascii="Sylfaen" w:eastAsia="Times New Roman" w:hAnsi="Sylfaen"/>
          <w:lang w:val="ka-GE"/>
        </w:rPr>
        <w:t>21 431.0</w:t>
      </w:r>
      <w:r w:rsidRPr="00FD689D">
        <w:rPr>
          <w:rFonts w:ascii="Sylfaen" w:eastAsia="Times New Roman" w:hAnsi="Sylfaen"/>
          <w:lang w:val="ka-GE"/>
        </w:rPr>
        <w:t xml:space="preserve"> ათასი ლარი,</w:t>
      </w:r>
      <w:r w:rsidRPr="00FD689D">
        <w:rPr>
          <w:rFonts w:ascii="Sylfaen" w:eastAsia="Times New Roman" w:hAnsi="Sylfaen"/>
        </w:rPr>
        <w:t xml:space="preserve"> </w:t>
      </w:r>
      <w:r w:rsidR="0023760E" w:rsidRPr="00FD689D">
        <w:rPr>
          <w:rFonts w:ascii="Sylfaen" w:hAnsi="Sylfaen" w:cs="Sylfaen"/>
          <w:noProof/>
          <w:lang w:val="ka-GE"/>
        </w:rPr>
        <w:t xml:space="preserve">რაც 2024 წლის შესაბამის </w:t>
      </w:r>
      <w:r w:rsidR="0099001B" w:rsidRPr="00FD689D">
        <w:rPr>
          <w:rFonts w:ascii="Sylfaen" w:hAnsi="Sylfaen" w:cs="Sylfaen"/>
          <w:noProof/>
          <w:lang w:val="ka-GE"/>
        </w:rPr>
        <w:t>მაჩვენებელზე</w:t>
      </w:r>
      <w:r w:rsidRPr="00FD689D">
        <w:rPr>
          <w:rFonts w:ascii="Sylfaen" w:hAnsi="Sylfaen" w:cs="Sylfaen"/>
          <w:noProof/>
          <w:lang w:val="ka-GE"/>
        </w:rPr>
        <w:t xml:space="preserve"> </w:t>
      </w:r>
      <w:r w:rsidR="00FD689D" w:rsidRPr="00FD689D">
        <w:rPr>
          <w:rFonts w:ascii="Sylfaen" w:hAnsi="Sylfaen" w:cs="Sylfaen"/>
          <w:noProof/>
        </w:rPr>
        <w:t>2 4</w:t>
      </w:r>
      <w:r w:rsidR="00582936">
        <w:rPr>
          <w:rFonts w:ascii="Sylfaen" w:hAnsi="Sylfaen" w:cs="Sylfaen"/>
          <w:noProof/>
        </w:rPr>
        <w:t>93.5</w:t>
      </w:r>
      <w:r w:rsidR="00FD689D" w:rsidRPr="00FD689D">
        <w:rPr>
          <w:rFonts w:ascii="Sylfaen" w:hAnsi="Sylfaen" w:cs="Sylfaen"/>
          <w:noProof/>
          <w:lang w:val="ka-GE"/>
        </w:rPr>
        <w:t xml:space="preserve"> </w:t>
      </w:r>
      <w:r w:rsidRPr="00FD689D">
        <w:rPr>
          <w:rFonts w:ascii="Sylfaen" w:hAnsi="Sylfaen" w:cs="Sylfaen"/>
          <w:noProof/>
          <w:lang w:val="ka-GE"/>
        </w:rPr>
        <w:t>ათასი ლარით</w:t>
      </w:r>
      <w:r w:rsidR="001C44D6" w:rsidRPr="00FD689D">
        <w:rPr>
          <w:rFonts w:ascii="Sylfaen" w:hAnsi="Sylfaen" w:cs="Sylfaen"/>
          <w:noProof/>
          <w:lang w:val="ka-GE"/>
        </w:rPr>
        <w:t xml:space="preserve"> მეტია</w:t>
      </w:r>
      <w:r w:rsidRPr="00FD689D">
        <w:rPr>
          <w:rFonts w:ascii="Sylfaen" w:hAnsi="Sylfaen" w:cs="Sylfaen"/>
          <w:noProof/>
          <w:lang w:val="ka-GE"/>
        </w:rPr>
        <w:t>.</w:t>
      </w:r>
      <w:r w:rsidRPr="00FD689D">
        <w:rPr>
          <w:rFonts w:ascii="Sylfaen" w:eastAsia="Times New Roman" w:hAnsi="Sylfaen"/>
          <w:lang w:val="ka-GE"/>
        </w:rPr>
        <w:t xml:space="preserve"> </w:t>
      </w:r>
    </w:p>
    <w:p w14:paraId="6319320D" w14:textId="510BB27C" w:rsidR="00B47B91" w:rsidRPr="00FD689D" w:rsidRDefault="0023760E" w:rsidP="00B47B91">
      <w:pPr>
        <w:spacing w:line="240" w:lineRule="auto"/>
        <w:jc w:val="right"/>
        <w:rPr>
          <w:rFonts w:ascii="Sylfaen" w:hAnsi="Sylfaen" w:cs="Sylfaen"/>
          <w:i/>
          <w:noProof/>
          <w:sz w:val="16"/>
          <w:szCs w:val="16"/>
        </w:rPr>
      </w:pPr>
      <w:r w:rsidRPr="00FD689D">
        <w:rPr>
          <w:rFonts w:ascii="Sylfaen" w:hAnsi="Sylfaen"/>
          <w:i/>
          <w:noProof/>
          <w:sz w:val="16"/>
          <w:szCs w:val="16"/>
        </w:rPr>
        <w:t xml:space="preserve">2024-2025 წლებში </w:t>
      </w:r>
      <w:r w:rsidR="00366A51">
        <w:rPr>
          <w:rFonts w:ascii="Sylfaen" w:hAnsi="Sylfaen"/>
          <w:i/>
          <w:noProof/>
          <w:sz w:val="16"/>
          <w:szCs w:val="16"/>
        </w:rPr>
        <w:t>12 თვეში</w:t>
      </w:r>
      <w:r w:rsidR="009005BC" w:rsidRPr="00FD689D">
        <w:rPr>
          <w:rFonts w:ascii="Sylfaen" w:hAnsi="Sylfaen"/>
          <w:i/>
          <w:noProof/>
          <w:sz w:val="16"/>
          <w:szCs w:val="16"/>
        </w:rPr>
        <w:t xml:space="preserve"> </w:t>
      </w:r>
      <w:r w:rsidRPr="00FD689D">
        <w:rPr>
          <w:rFonts w:ascii="Sylfaen" w:hAnsi="Sylfaen"/>
          <w:i/>
          <w:noProof/>
          <w:sz w:val="16"/>
          <w:szCs w:val="16"/>
        </w:rPr>
        <w:t>გამოყოფილი</w:t>
      </w:r>
      <w:r w:rsidR="00B47B91" w:rsidRPr="00FD689D">
        <w:rPr>
          <w:rFonts w:ascii="Sylfaen" w:hAnsi="Sylfaen"/>
          <w:i/>
          <w:noProof/>
          <w:sz w:val="16"/>
          <w:szCs w:val="16"/>
        </w:rPr>
        <w:br/>
        <w:t xml:space="preserve"> </w:t>
      </w:r>
      <w:r w:rsidR="00B47B91" w:rsidRPr="00FD689D">
        <w:rPr>
          <w:rFonts w:ascii="Sylfaen" w:hAnsi="Sylfaen" w:cs="Sylfaen"/>
          <w:i/>
          <w:noProof/>
          <w:sz w:val="16"/>
          <w:szCs w:val="16"/>
        </w:rPr>
        <w:t>დაზუსტებული</w:t>
      </w:r>
      <w:r w:rsidR="00B47B91" w:rsidRPr="00FD689D">
        <w:rPr>
          <w:rFonts w:ascii="Sylfaen" w:hAnsi="Sylfaen"/>
          <w:i/>
          <w:noProof/>
          <w:sz w:val="16"/>
          <w:szCs w:val="16"/>
        </w:rPr>
        <w:t xml:space="preserve"> </w:t>
      </w:r>
      <w:r w:rsidR="00B47B91" w:rsidRPr="00FD689D">
        <w:rPr>
          <w:rFonts w:ascii="Sylfaen" w:hAnsi="Sylfaen" w:cs="Sylfaen"/>
          <w:i/>
          <w:noProof/>
          <w:sz w:val="16"/>
          <w:szCs w:val="16"/>
        </w:rPr>
        <w:t>ასიგნებები</w:t>
      </w:r>
      <w:r w:rsidR="00B47B91" w:rsidRPr="00FD689D">
        <w:rPr>
          <w:rFonts w:ascii="Sylfaen" w:hAnsi="Sylfaen"/>
          <w:i/>
          <w:noProof/>
          <w:sz w:val="16"/>
          <w:szCs w:val="16"/>
        </w:rPr>
        <w:t xml:space="preserve"> </w:t>
      </w:r>
      <w:r w:rsidR="00B47B91" w:rsidRPr="00FD689D">
        <w:rPr>
          <w:rFonts w:ascii="Sylfaen" w:hAnsi="Sylfaen" w:cs="Sylfaen"/>
          <w:i/>
          <w:noProof/>
          <w:sz w:val="16"/>
          <w:szCs w:val="16"/>
        </w:rPr>
        <w:t>და</w:t>
      </w:r>
      <w:r w:rsidR="00B47B91" w:rsidRPr="00FD689D">
        <w:rPr>
          <w:rFonts w:ascii="Sylfaen" w:hAnsi="Sylfaen"/>
          <w:i/>
          <w:noProof/>
          <w:sz w:val="16"/>
          <w:szCs w:val="16"/>
        </w:rPr>
        <w:t xml:space="preserve"> </w:t>
      </w:r>
      <w:r w:rsidR="00B47B91" w:rsidRPr="00FD689D">
        <w:rPr>
          <w:rFonts w:ascii="Sylfaen" w:hAnsi="Sylfaen" w:cs="Sylfaen"/>
          <w:i/>
          <w:noProof/>
          <w:sz w:val="16"/>
          <w:szCs w:val="16"/>
        </w:rPr>
        <w:t>ფაქტიური</w:t>
      </w:r>
      <w:r w:rsidR="00B47B91" w:rsidRPr="00FD689D">
        <w:rPr>
          <w:rFonts w:ascii="Sylfaen" w:hAnsi="Sylfaen"/>
          <w:i/>
          <w:noProof/>
          <w:sz w:val="16"/>
          <w:szCs w:val="16"/>
        </w:rPr>
        <w:t xml:space="preserve"> </w:t>
      </w:r>
      <w:r w:rsidR="00B47B91" w:rsidRPr="00FD689D">
        <w:rPr>
          <w:rFonts w:ascii="Sylfaen" w:hAnsi="Sylfaen" w:cs="Sylfaen"/>
          <w:i/>
          <w:noProof/>
          <w:sz w:val="16"/>
          <w:szCs w:val="16"/>
        </w:rPr>
        <w:t>დაფინანსება</w:t>
      </w:r>
    </w:p>
    <w:p w14:paraId="58A20745" w14:textId="77777777" w:rsidR="00426530" w:rsidRPr="00FD689D" w:rsidRDefault="00FD689D" w:rsidP="00426530">
      <w:pPr>
        <w:spacing w:after="0" w:line="240" w:lineRule="auto"/>
        <w:jc w:val="right"/>
        <w:rPr>
          <w:rFonts w:ascii="Sylfaen" w:hAnsi="Sylfaen"/>
          <w:i/>
          <w:noProof/>
          <w:sz w:val="16"/>
          <w:szCs w:val="16"/>
        </w:rPr>
      </w:pPr>
      <w:r w:rsidRPr="00FD689D">
        <w:rPr>
          <w:rFonts w:ascii="Sylfaen" w:hAnsi="Sylfaen"/>
          <w:i/>
          <w:noProof/>
          <w:sz w:val="16"/>
          <w:szCs w:val="16"/>
        </w:rPr>
        <w:tab/>
      </w:r>
    </w:p>
    <w:p w14:paraId="5AFDC725" w14:textId="6CC4A93F" w:rsidR="00426530" w:rsidRPr="00FD689D" w:rsidRDefault="00582936" w:rsidP="00426530">
      <w:pPr>
        <w:spacing w:after="0" w:line="240" w:lineRule="auto"/>
        <w:jc w:val="center"/>
        <w:rPr>
          <w:rFonts w:ascii="Sylfaen" w:eastAsia="Times New Roman" w:hAnsi="Sylfaen"/>
          <w:lang w:val="ka-GE"/>
        </w:rPr>
      </w:pPr>
      <w:r>
        <w:rPr>
          <w:noProof/>
        </w:rPr>
        <w:drawing>
          <wp:inline distT="0" distB="0" distL="0" distR="0" wp14:anchorId="4F9DB7E4" wp14:editId="3F3122C0">
            <wp:extent cx="6486525" cy="2152650"/>
            <wp:effectExtent l="0" t="0" r="0" b="0"/>
            <wp:docPr id="42" name="Chart 42">
              <a:extLst xmlns:a="http://schemas.openxmlformats.org/drawingml/2006/main">
                <a:ext uri="{FF2B5EF4-FFF2-40B4-BE49-F238E27FC236}">
                  <a16:creationId xmlns:a16="http://schemas.microsoft.com/office/drawing/2014/main" id="{00000000-0008-0000-26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14:paraId="54CDB18E" w14:textId="77777777" w:rsidR="00B71365" w:rsidRPr="00FD689D" w:rsidRDefault="00426530" w:rsidP="00426530">
      <w:pPr>
        <w:tabs>
          <w:tab w:val="left" w:pos="540"/>
          <w:tab w:val="left" w:pos="1710"/>
        </w:tabs>
        <w:spacing w:after="0" w:line="240" w:lineRule="auto"/>
        <w:jc w:val="both"/>
        <w:rPr>
          <w:rFonts w:ascii="Sylfaen" w:hAnsi="Sylfaen" w:cs="Sylfaen"/>
          <w:noProof/>
          <w:szCs w:val="28"/>
          <w:lang w:val="ka-GE"/>
        </w:rPr>
      </w:pPr>
      <w:r w:rsidRPr="00FD689D">
        <w:rPr>
          <w:rFonts w:ascii="Sylfaen" w:hAnsi="Sylfaen" w:cs="Sylfaen"/>
          <w:noProof/>
          <w:szCs w:val="28"/>
          <w:lang w:val="ka-GE"/>
        </w:rPr>
        <w:tab/>
      </w:r>
    </w:p>
    <w:p w14:paraId="722169A0" w14:textId="36429C26" w:rsidR="00426530" w:rsidRPr="00FD689D" w:rsidRDefault="00B71365" w:rsidP="00426530">
      <w:pPr>
        <w:tabs>
          <w:tab w:val="left" w:pos="540"/>
          <w:tab w:val="left" w:pos="1710"/>
        </w:tabs>
        <w:spacing w:after="0" w:line="240" w:lineRule="auto"/>
        <w:jc w:val="both"/>
        <w:rPr>
          <w:rFonts w:ascii="Sylfaen" w:hAnsi="Sylfaen" w:cs="Sylfaen"/>
          <w:noProof/>
          <w:szCs w:val="28"/>
        </w:rPr>
      </w:pPr>
      <w:r w:rsidRPr="00FD689D">
        <w:rPr>
          <w:rFonts w:ascii="Sylfaen" w:hAnsi="Sylfaen" w:cs="Sylfaen"/>
          <w:noProof/>
          <w:szCs w:val="28"/>
          <w:lang w:val="ka-GE"/>
        </w:rPr>
        <w:tab/>
      </w:r>
      <w:r w:rsidR="00426530" w:rsidRPr="00FD689D">
        <w:rPr>
          <w:rFonts w:ascii="Sylfaen" w:hAnsi="Sylfaen" w:cs="Sylfaen"/>
          <w:noProof/>
          <w:szCs w:val="28"/>
          <w:lang w:val="ka-GE"/>
        </w:rPr>
        <w:t xml:space="preserve">სსიპ - ვეტერანების საქმეთა სახელმწიფო სამსახურისათვის გამოყოფილ სახსრებში „ხარჯების“ მუხლით გაწეულმა საკასო შესრულებამ შეადგინა </w:t>
      </w:r>
      <w:r w:rsidR="00CF72AA" w:rsidRPr="00FD689D">
        <w:rPr>
          <w:rFonts w:ascii="Sylfaen" w:hAnsi="Sylfaen" w:cs="Sylfaen"/>
          <w:noProof/>
          <w:szCs w:val="28"/>
          <w:lang w:val="ka-GE"/>
        </w:rPr>
        <w:t>98</w:t>
      </w:r>
      <w:r w:rsidR="00CF72AA" w:rsidRPr="00FD689D">
        <w:rPr>
          <w:rFonts w:ascii="Sylfaen" w:hAnsi="Sylfaen" w:cs="Sylfaen"/>
          <w:noProof/>
          <w:szCs w:val="28"/>
        </w:rPr>
        <w:t>.</w:t>
      </w:r>
      <w:r w:rsidR="00582936">
        <w:rPr>
          <w:rFonts w:ascii="Sylfaen" w:hAnsi="Sylfaen" w:cs="Sylfaen"/>
          <w:noProof/>
          <w:szCs w:val="28"/>
          <w:lang w:val="ka-GE"/>
        </w:rPr>
        <w:t>7</w:t>
      </w:r>
      <w:r w:rsidR="00426530" w:rsidRPr="00FD689D">
        <w:rPr>
          <w:rFonts w:ascii="Sylfaen" w:hAnsi="Sylfaen" w:cs="Sylfaen"/>
          <w:noProof/>
          <w:szCs w:val="28"/>
          <w:lang w:val="ka-GE"/>
        </w:rPr>
        <w:t xml:space="preserve">%, ხოლო „არაფინანსური აქტივების ზრდის“ მუხლის - </w:t>
      </w:r>
      <w:r w:rsidR="00CF72AA" w:rsidRPr="00FD689D">
        <w:rPr>
          <w:rFonts w:ascii="Sylfaen" w:hAnsi="Sylfaen" w:cs="Sylfaen"/>
          <w:noProof/>
          <w:szCs w:val="28"/>
        </w:rPr>
        <w:t>1.</w:t>
      </w:r>
      <w:r w:rsidR="00582936">
        <w:rPr>
          <w:rFonts w:ascii="Sylfaen" w:hAnsi="Sylfaen" w:cs="Sylfaen"/>
          <w:noProof/>
          <w:szCs w:val="28"/>
          <w:lang w:val="ka-GE"/>
        </w:rPr>
        <w:t>3</w:t>
      </w:r>
      <w:r w:rsidR="00426530" w:rsidRPr="00FD689D">
        <w:rPr>
          <w:rFonts w:ascii="Sylfaen" w:hAnsi="Sylfaen" w:cs="Sylfaen"/>
          <w:noProof/>
          <w:szCs w:val="28"/>
          <w:lang w:val="ka-GE"/>
        </w:rPr>
        <w:t>%</w:t>
      </w:r>
      <w:r w:rsidR="00426530" w:rsidRPr="00FD689D">
        <w:rPr>
          <w:rFonts w:ascii="Sylfaen" w:hAnsi="Sylfaen" w:cs="Sylfaen"/>
          <w:noProof/>
          <w:szCs w:val="28"/>
        </w:rPr>
        <w:t>.</w:t>
      </w:r>
    </w:p>
    <w:p w14:paraId="06DE258D" w14:textId="77777777" w:rsidR="00FC7CFE" w:rsidRPr="00FD689D" w:rsidRDefault="00FD689D" w:rsidP="00426530">
      <w:pPr>
        <w:spacing w:line="240" w:lineRule="auto"/>
        <w:jc w:val="center"/>
        <w:rPr>
          <w:rFonts w:ascii="Sylfaen" w:hAnsi="Sylfaen" w:cs="Sylfaen"/>
          <w:b/>
          <w:noProof/>
          <w:szCs w:val="28"/>
          <w:lang w:val="ka-GE"/>
        </w:rPr>
      </w:pPr>
      <w:r w:rsidRPr="00FD689D">
        <w:rPr>
          <w:rFonts w:ascii="Sylfaen" w:hAnsi="Sylfaen" w:cs="Sylfaen"/>
          <w:b/>
          <w:noProof/>
          <w:szCs w:val="28"/>
          <w:lang w:val="ka-GE"/>
        </w:rPr>
        <w:tab/>
      </w:r>
    </w:p>
    <w:p w14:paraId="1353409B" w14:textId="77777777" w:rsidR="00426530" w:rsidRPr="00FD689D" w:rsidRDefault="00426530" w:rsidP="00426530">
      <w:pPr>
        <w:spacing w:line="240" w:lineRule="auto"/>
        <w:jc w:val="center"/>
        <w:rPr>
          <w:rFonts w:ascii="Sylfaen" w:hAnsi="Sylfaen" w:cs="Sylfaen"/>
          <w:b/>
          <w:noProof/>
          <w:szCs w:val="28"/>
          <w:lang w:val="ka-GE"/>
        </w:rPr>
      </w:pPr>
      <w:r w:rsidRPr="00FD689D">
        <w:rPr>
          <w:rFonts w:ascii="Sylfaen" w:hAnsi="Sylfaen" w:cs="Sylfaen"/>
          <w:b/>
          <w:noProof/>
          <w:szCs w:val="28"/>
          <w:lang w:val="ka-GE"/>
        </w:rPr>
        <w:lastRenderedPageBreak/>
        <w:t>სსიპ – საქართველოს ფინანსური მონიტორინგის სამსახური</w:t>
      </w:r>
    </w:p>
    <w:p w14:paraId="7BE23E7D" w14:textId="616402B6" w:rsidR="00426530" w:rsidRPr="00FD689D" w:rsidRDefault="00426530" w:rsidP="00426530">
      <w:pPr>
        <w:spacing w:line="240" w:lineRule="auto"/>
        <w:ind w:firstLine="720"/>
        <w:jc w:val="both"/>
        <w:rPr>
          <w:rFonts w:ascii="Sylfaen" w:hAnsi="Sylfaen" w:cs="Sylfaen"/>
          <w:noProof/>
          <w:lang w:val="ka-GE"/>
        </w:rPr>
      </w:pPr>
      <w:r w:rsidRPr="00FD689D">
        <w:rPr>
          <w:rFonts w:ascii="Sylfaen" w:eastAsia="Times New Roman" w:hAnsi="Sylfaen"/>
          <w:lang w:val="ka-GE"/>
        </w:rPr>
        <w:t>სსიპ - საქართველოს ფინანსური მონიტორინგის სამსახურისათვის</w:t>
      </w:r>
      <w:r w:rsidR="00BE1304" w:rsidRPr="00FD689D">
        <w:rPr>
          <w:rFonts w:ascii="Sylfaen" w:eastAsia="Times New Roman" w:hAnsi="Sylfaen"/>
          <w:lang w:val="ka-GE"/>
        </w:rPr>
        <w:t xml:space="preserve"> </w:t>
      </w:r>
      <w:r w:rsidR="00006C75" w:rsidRPr="00FD689D">
        <w:rPr>
          <w:rFonts w:ascii="Sylfaen" w:eastAsia="Times New Roman" w:hAnsi="Sylfaen"/>
          <w:lang w:val="ka-GE"/>
        </w:rPr>
        <w:t xml:space="preserve">2025 წლის </w:t>
      </w:r>
      <w:r w:rsidR="00366A51">
        <w:rPr>
          <w:rFonts w:ascii="Sylfaen" w:eastAsia="Times New Roman" w:hAnsi="Sylfaen"/>
          <w:lang w:val="ka-GE"/>
        </w:rPr>
        <w:t>12 თვეში</w:t>
      </w:r>
      <w:r w:rsidR="009005BC" w:rsidRPr="00FD689D">
        <w:rPr>
          <w:rFonts w:ascii="Sylfaen" w:eastAsia="Times New Roman" w:hAnsi="Sylfaen"/>
          <w:lang w:val="ka-GE"/>
        </w:rPr>
        <w:t xml:space="preserve"> </w:t>
      </w:r>
      <w:r w:rsidR="0099001B" w:rsidRPr="00FD689D">
        <w:rPr>
          <w:rFonts w:ascii="Sylfaen" w:eastAsia="Times New Roman" w:hAnsi="Sylfaen"/>
          <w:lang w:val="ka-GE"/>
        </w:rPr>
        <w:t xml:space="preserve">სახელმწიფო ბიუჯეტით </w:t>
      </w:r>
      <w:r w:rsidRPr="00FD689D">
        <w:rPr>
          <w:rFonts w:ascii="Sylfaen" w:eastAsia="Times New Roman" w:hAnsi="Sylfaen"/>
          <w:lang w:val="ka-GE"/>
        </w:rPr>
        <w:t xml:space="preserve">გამოყოფილმა სახსრებმა შეადგინა </w:t>
      </w:r>
      <w:r w:rsidR="00582936">
        <w:rPr>
          <w:rFonts w:ascii="Sylfaen" w:eastAsia="Times New Roman" w:hAnsi="Sylfaen"/>
          <w:lang w:val="ka-GE"/>
        </w:rPr>
        <w:t>5 000.0</w:t>
      </w:r>
      <w:r w:rsidRPr="00FD689D">
        <w:rPr>
          <w:rFonts w:ascii="Sylfaen" w:eastAsia="Times New Roman" w:hAnsi="Sylfaen"/>
          <w:lang w:val="ka-GE"/>
        </w:rPr>
        <w:t xml:space="preserve"> ათასი ლარი, ხოლო ფაქტიურმა შესრულებამ - </w:t>
      </w:r>
      <w:r w:rsidR="00582936">
        <w:rPr>
          <w:rFonts w:ascii="Sylfaen" w:eastAsia="Times New Roman" w:hAnsi="Sylfaen"/>
          <w:lang w:val="ka-GE"/>
        </w:rPr>
        <w:t>3 893.3</w:t>
      </w:r>
      <w:r w:rsidRPr="00FD689D">
        <w:rPr>
          <w:rFonts w:ascii="Sylfaen" w:eastAsia="Times New Roman" w:hAnsi="Sylfaen"/>
        </w:rPr>
        <w:t xml:space="preserve"> </w:t>
      </w:r>
      <w:r w:rsidRPr="00FD689D">
        <w:rPr>
          <w:rFonts w:ascii="Sylfaen" w:eastAsia="Times New Roman" w:hAnsi="Sylfaen"/>
          <w:lang w:val="ka-GE"/>
        </w:rPr>
        <w:t xml:space="preserve">ათასი ლარი, </w:t>
      </w:r>
      <w:r w:rsidR="0023760E" w:rsidRPr="00FD689D">
        <w:rPr>
          <w:rFonts w:ascii="Sylfaen" w:hAnsi="Sylfaen" w:cs="Sylfaen"/>
          <w:noProof/>
          <w:lang w:val="ka-GE"/>
        </w:rPr>
        <w:t xml:space="preserve">რაც 2024 წლის შესაბამის </w:t>
      </w:r>
      <w:r w:rsidR="0099001B" w:rsidRPr="00FD689D">
        <w:rPr>
          <w:rFonts w:ascii="Sylfaen" w:hAnsi="Sylfaen" w:cs="Sylfaen"/>
          <w:noProof/>
          <w:lang w:val="ka-GE"/>
        </w:rPr>
        <w:t>მაჩვენებელზე</w:t>
      </w:r>
      <w:r w:rsidRPr="00FD689D">
        <w:rPr>
          <w:rFonts w:ascii="Sylfaen" w:hAnsi="Sylfaen" w:cs="Sylfaen"/>
          <w:noProof/>
          <w:lang w:val="ka-GE"/>
        </w:rPr>
        <w:t xml:space="preserve"> </w:t>
      </w:r>
      <w:r w:rsidR="00582936">
        <w:rPr>
          <w:rFonts w:ascii="Sylfaen" w:hAnsi="Sylfaen" w:cs="Sylfaen"/>
          <w:noProof/>
        </w:rPr>
        <w:t>1 082.4</w:t>
      </w:r>
      <w:r w:rsidR="00FD689D" w:rsidRPr="00FD689D">
        <w:rPr>
          <w:rFonts w:ascii="Sylfaen" w:hAnsi="Sylfaen" w:cs="Sylfaen"/>
          <w:noProof/>
          <w:lang w:val="ka-GE"/>
        </w:rPr>
        <w:t xml:space="preserve"> </w:t>
      </w:r>
      <w:r w:rsidRPr="00FD689D">
        <w:rPr>
          <w:rFonts w:ascii="Sylfaen" w:hAnsi="Sylfaen" w:cs="Sylfaen"/>
          <w:noProof/>
          <w:lang w:val="ka-GE"/>
        </w:rPr>
        <w:t xml:space="preserve">ათასი ლარით </w:t>
      </w:r>
      <w:r w:rsidR="007800D5" w:rsidRPr="00FD689D">
        <w:rPr>
          <w:rFonts w:ascii="Sylfaen" w:hAnsi="Sylfaen" w:cs="Sylfaen"/>
          <w:noProof/>
          <w:lang w:val="ka-GE"/>
        </w:rPr>
        <w:t>მეტია</w:t>
      </w:r>
      <w:r w:rsidRPr="00FD689D">
        <w:rPr>
          <w:rFonts w:ascii="Sylfaen" w:hAnsi="Sylfaen" w:cs="Sylfaen"/>
          <w:noProof/>
          <w:lang w:val="ka-GE"/>
        </w:rPr>
        <w:t>.</w:t>
      </w:r>
    </w:p>
    <w:p w14:paraId="31844CDA" w14:textId="246365D7" w:rsidR="00B47B91" w:rsidRPr="00FD689D" w:rsidRDefault="0023760E" w:rsidP="00B47B91">
      <w:pPr>
        <w:spacing w:line="240" w:lineRule="auto"/>
        <w:jc w:val="right"/>
        <w:rPr>
          <w:rFonts w:ascii="Sylfaen" w:hAnsi="Sylfaen" w:cs="Sylfaen"/>
          <w:i/>
          <w:noProof/>
          <w:sz w:val="16"/>
          <w:szCs w:val="16"/>
        </w:rPr>
      </w:pPr>
      <w:r w:rsidRPr="00FD689D">
        <w:rPr>
          <w:rFonts w:ascii="Sylfaen" w:hAnsi="Sylfaen"/>
          <w:i/>
          <w:noProof/>
          <w:sz w:val="16"/>
          <w:szCs w:val="16"/>
        </w:rPr>
        <w:t xml:space="preserve">2024-2025 წლებში </w:t>
      </w:r>
      <w:r w:rsidR="00366A51">
        <w:rPr>
          <w:rFonts w:ascii="Sylfaen" w:hAnsi="Sylfaen"/>
          <w:i/>
          <w:noProof/>
          <w:sz w:val="16"/>
          <w:szCs w:val="16"/>
        </w:rPr>
        <w:t>12 თვეში</w:t>
      </w:r>
      <w:r w:rsidR="009005BC" w:rsidRPr="00FD689D">
        <w:rPr>
          <w:rFonts w:ascii="Sylfaen" w:hAnsi="Sylfaen"/>
          <w:i/>
          <w:noProof/>
          <w:sz w:val="16"/>
          <w:szCs w:val="16"/>
        </w:rPr>
        <w:t xml:space="preserve"> </w:t>
      </w:r>
      <w:r w:rsidRPr="00FD689D">
        <w:rPr>
          <w:rFonts w:ascii="Sylfaen" w:hAnsi="Sylfaen"/>
          <w:i/>
          <w:noProof/>
          <w:sz w:val="16"/>
          <w:szCs w:val="16"/>
        </w:rPr>
        <w:t>გამოყოფილი</w:t>
      </w:r>
      <w:r w:rsidR="00B47B91" w:rsidRPr="00FD689D">
        <w:rPr>
          <w:rFonts w:ascii="Sylfaen" w:hAnsi="Sylfaen"/>
          <w:i/>
          <w:noProof/>
          <w:sz w:val="16"/>
          <w:szCs w:val="16"/>
        </w:rPr>
        <w:br/>
        <w:t xml:space="preserve"> </w:t>
      </w:r>
      <w:r w:rsidR="00B47B91" w:rsidRPr="00FD689D">
        <w:rPr>
          <w:rFonts w:ascii="Sylfaen" w:hAnsi="Sylfaen" w:cs="Sylfaen"/>
          <w:i/>
          <w:noProof/>
          <w:sz w:val="16"/>
          <w:szCs w:val="16"/>
        </w:rPr>
        <w:t>დაზუსტებული</w:t>
      </w:r>
      <w:r w:rsidR="00B47B91" w:rsidRPr="00FD689D">
        <w:rPr>
          <w:rFonts w:ascii="Sylfaen" w:hAnsi="Sylfaen"/>
          <w:i/>
          <w:noProof/>
          <w:sz w:val="16"/>
          <w:szCs w:val="16"/>
        </w:rPr>
        <w:t xml:space="preserve"> </w:t>
      </w:r>
      <w:r w:rsidR="00B47B91" w:rsidRPr="00FD689D">
        <w:rPr>
          <w:rFonts w:ascii="Sylfaen" w:hAnsi="Sylfaen" w:cs="Sylfaen"/>
          <w:i/>
          <w:noProof/>
          <w:sz w:val="16"/>
          <w:szCs w:val="16"/>
        </w:rPr>
        <w:t>ასიგნებები</w:t>
      </w:r>
      <w:r w:rsidR="00B47B91" w:rsidRPr="00FD689D">
        <w:rPr>
          <w:rFonts w:ascii="Sylfaen" w:hAnsi="Sylfaen"/>
          <w:i/>
          <w:noProof/>
          <w:sz w:val="16"/>
          <w:szCs w:val="16"/>
        </w:rPr>
        <w:t xml:space="preserve"> </w:t>
      </w:r>
      <w:r w:rsidR="00B47B91" w:rsidRPr="00FD689D">
        <w:rPr>
          <w:rFonts w:ascii="Sylfaen" w:hAnsi="Sylfaen" w:cs="Sylfaen"/>
          <w:i/>
          <w:noProof/>
          <w:sz w:val="16"/>
          <w:szCs w:val="16"/>
        </w:rPr>
        <w:t>და</w:t>
      </w:r>
      <w:r w:rsidR="00B47B91" w:rsidRPr="00FD689D">
        <w:rPr>
          <w:rFonts w:ascii="Sylfaen" w:hAnsi="Sylfaen"/>
          <w:i/>
          <w:noProof/>
          <w:sz w:val="16"/>
          <w:szCs w:val="16"/>
        </w:rPr>
        <w:t xml:space="preserve"> </w:t>
      </w:r>
      <w:r w:rsidR="00B47B91" w:rsidRPr="00FD689D">
        <w:rPr>
          <w:rFonts w:ascii="Sylfaen" w:hAnsi="Sylfaen" w:cs="Sylfaen"/>
          <w:i/>
          <w:noProof/>
          <w:sz w:val="16"/>
          <w:szCs w:val="16"/>
        </w:rPr>
        <w:t>ფაქტიური</w:t>
      </w:r>
      <w:r w:rsidR="00B47B91" w:rsidRPr="00FD689D">
        <w:rPr>
          <w:rFonts w:ascii="Sylfaen" w:hAnsi="Sylfaen"/>
          <w:i/>
          <w:noProof/>
          <w:sz w:val="16"/>
          <w:szCs w:val="16"/>
        </w:rPr>
        <w:t xml:space="preserve"> </w:t>
      </w:r>
      <w:r w:rsidR="00B47B91" w:rsidRPr="00FD689D">
        <w:rPr>
          <w:rFonts w:ascii="Sylfaen" w:hAnsi="Sylfaen" w:cs="Sylfaen"/>
          <w:i/>
          <w:noProof/>
          <w:sz w:val="16"/>
          <w:szCs w:val="16"/>
        </w:rPr>
        <w:t>დაფინანსება</w:t>
      </w:r>
    </w:p>
    <w:p w14:paraId="3B852262" w14:textId="02E629C1" w:rsidR="00426530" w:rsidRPr="00FD689D" w:rsidRDefault="00582936" w:rsidP="00426530">
      <w:pPr>
        <w:spacing w:before="240" w:after="0" w:line="240" w:lineRule="auto"/>
        <w:jc w:val="center"/>
        <w:rPr>
          <w:rFonts w:ascii="Sylfaen" w:eastAsia="Times New Roman" w:hAnsi="Sylfaen"/>
          <w:lang w:val="ka-GE"/>
        </w:rPr>
      </w:pPr>
      <w:r>
        <w:rPr>
          <w:noProof/>
        </w:rPr>
        <w:drawing>
          <wp:inline distT="0" distB="0" distL="0" distR="0" wp14:anchorId="52DC75D4" wp14:editId="07713B26">
            <wp:extent cx="6505575" cy="2466975"/>
            <wp:effectExtent l="0" t="0" r="0" b="0"/>
            <wp:docPr id="46" name="Chart 46">
              <a:extLst xmlns:a="http://schemas.openxmlformats.org/drawingml/2006/main">
                <a:ext uri="{FF2B5EF4-FFF2-40B4-BE49-F238E27FC236}">
                  <a16:creationId xmlns:a16="http://schemas.microsoft.com/office/drawing/2014/main" id="{00000000-0008-0000-27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14:paraId="7D84E59C" w14:textId="77777777" w:rsidR="00903A73" w:rsidRPr="00FD689D" w:rsidRDefault="00D31348" w:rsidP="00D31348">
      <w:pPr>
        <w:tabs>
          <w:tab w:val="left" w:pos="540"/>
          <w:tab w:val="left" w:pos="1710"/>
        </w:tabs>
        <w:spacing w:after="0" w:line="240" w:lineRule="auto"/>
        <w:jc w:val="both"/>
        <w:rPr>
          <w:rFonts w:ascii="Sylfaen" w:hAnsi="Sylfaen" w:cs="Sylfaen"/>
          <w:noProof/>
          <w:szCs w:val="28"/>
          <w:lang w:val="ka-GE"/>
        </w:rPr>
      </w:pPr>
      <w:r w:rsidRPr="00FD689D">
        <w:rPr>
          <w:rFonts w:ascii="Sylfaen" w:hAnsi="Sylfaen" w:cs="Sylfaen"/>
          <w:noProof/>
          <w:szCs w:val="28"/>
          <w:lang w:val="ka-GE"/>
        </w:rPr>
        <w:tab/>
      </w:r>
    </w:p>
    <w:p w14:paraId="6E6993F8" w14:textId="59882534" w:rsidR="00D31348" w:rsidRPr="00FD689D" w:rsidRDefault="00903A73" w:rsidP="00D31348">
      <w:pPr>
        <w:tabs>
          <w:tab w:val="left" w:pos="540"/>
          <w:tab w:val="left" w:pos="1710"/>
        </w:tabs>
        <w:spacing w:after="0" w:line="240" w:lineRule="auto"/>
        <w:jc w:val="both"/>
        <w:rPr>
          <w:rFonts w:ascii="Sylfaen" w:hAnsi="Sylfaen" w:cs="Sylfaen"/>
          <w:noProof/>
          <w:szCs w:val="28"/>
        </w:rPr>
      </w:pPr>
      <w:r w:rsidRPr="00FD689D">
        <w:rPr>
          <w:rFonts w:ascii="Sylfaen" w:hAnsi="Sylfaen" w:cs="Sylfaen"/>
          <w:noProof/>
          <w:szCs w:val="28"/>
          <w:lang w:val="ka-GE"/>
        </w:rPr>
        <w:tab/>
      </w:r>
      <w:r w:rsidR="00D31348" w:rsidRPr="00FD689D">
        <w:rPr>
          <w:rFonts w:ascii="Sylfaen" w:eastAsia="Times New Roman" w:hAnsi="Sylfaen"/>
          <w:lang w:val="ka-GE"/>
        </w:rPr>
        <w:t xml:space="preserve">სსიპ - საქართველოს ფინანსური მონიტორინგის სამსახურისათვის </w:t>
      </w:r>
      <w:r w:rsidR="00D31348" w:rsidRPr="00FD689D">
        <w:rPr>
          <w:rFonts w:ascii="Sylfaen" w:hAnsi="Sylfaen" w:cs="Sylfaen"/>
          <w:noProof/>
          <w:szCs w:val="28"/>
          <w:lang w:val="ka-GE"/>
        </w:rPr>
        <w:t>გამოყოფილ სახსრებში „ხარჯების“ მუხლით გაწეულმა საკასო შესრულებამ შეადგინა 9</w:t>
      </w:r>
      <w:r w:rsidR="00582936">
        <w:rPr>
          <w:rFonts w:ascii="Sylfaen" w:hAnsi="Sylfaen" w:cs="Sylfaen"/>
          <w:noProof/>
          <w:szCs w:val="28"/>
          <w:lang w:val="ka-GE"/>
        </w:rPr>
        <w:t>7.4</w:t>
      </w:r>
      <w:r w:rsidR="00D31348" w:rsidRPr="00FD689D">
        <w:rPr>
          <w:rFonts w:ascii="Sylfaen" w:hAnsi="Sylfaen" w:cs="Sylfaen"/>
          <w:noProof/>
          <w:szCs w:val="28"/>
          <w:lang w:val="ka-GE"/>
        </w:rPr>
        <w:t xml:space="preserve">%, ხოლო „არაფინანსური აქტივების ზრდის“ მუხლის - </w:t>
      </w:r>
      <w:r w:rsidR="00582936">
        <w:rPr>
          <w:rFonts w:ascii="Sylfaen" w:hAnsi="Sylfaen" w:cs="Sylfaen"/>
          <w:noProof/>
          <w:szCs w:val="28"/>
          <w:lang w:val="ka-GE"/>
        </w:rPr>
        <w:t>2.6</w:t>
      </w:r>
      <w:r w:rsidR="00D31348" w:rsidRPr="00FD689D">
        <w:rPr>
          <w:rFonts w:ascii="Sylfaen" w:hAnsi="Sylfaen" w:cs="Sylfaen"/>
          <w:noProof/>
          <w:szCs w:val="28"/>
          <w:lang w:val="ka-GE"/>
        </w:rPr>
        <w:t>%</w:t>
      </w:r>
      <w:r w:rsidR="00D31348" w:rsidRPr="00FD689D">
        <w:rPr>
          <w:rFonts w:ascii="Sylfaen" w:hAnsi="Sylfaen" w:cs="Sylfaen"/>
          <w:noProof/>
          <w:szCs w:val="28"/>
        </w:rPr>
        <w:t>.</w:t>
      </w:r>
    </w:p>
    <w:p w14:paraId="635E8C80" w14:textId="77777777" w:rsidR="008C3F73" w:rsidRDefault="008C3F73" w:rsidP="0034144F">
      <w:pPr>
        <w:spacing w:line="240" w:lineRule="auto"/>
        <w:jc w:val="center"/>
        <w:rPr>
          <w:rFonts w:ascii="Sylfaen" w:hAnsi="Sylfaen" w:cs="Sylfaen"/>
          <w:b/>
          <w:noProof/>
          <w:szCs w:val="28"/>
          <w:lang w:val="ka-GE"/>
        </w:rPr>
      </w:pPr>
    </w:p>
    <w:p w14:paraId="3D40EAA2" w14:textId="77777777" w:rsidR="0034144F" w:rsidRPr="00FD689D" w:rsidRDefault="0034144F" w:rsidP="0034144F">
      <w:pPr>
        <w:spacing w:line="240" w:lineRule="auto"/>
        <w:jc w:val="center"/>
        <w:rPr>
          <w:rFonts w:ascii="Sylfaen" w:hAnsi="Sylfaen" w:cs="Sylfaen"/>
          <w:b/>
          <w:noProof/>
          <w:szCs w:val="28"/>
          <w:lang w:val="ka-GE"/>
        </w:rPr>
      </w:pPr>
      <w:r w:rsidRPr="00FD689D">
        <w:rPr>
          <w:rFonts w:ascii="Sylfaen" w:hAnsi="Sylfaen" w:cs="Sylfaen"/>
          <w:b/>
          <w:noProof/>
          <w:szCs w:val="28"/>
          <w:lang w:val="ka-GE"/>
        </w:rPr>
        <w:t>პერსონალურ მონაცემთა დაცვის სამსახური</w:t>
      </w:r>
    </w:p>
    <w:p w14:paraId="7E762469" w14:textId="71670E81" w:rsidR="00EF1E49" w:rsidRPr="00FD689D" w:rsidRDefault="0034144F" w:rsidP="00EF1E49">
      <w:pPr>
        <w:spacing w:after="0" w:line="240" w:lineRule="auto"/>
        <w:ind w:firstLine="720"/>
        <w:jc w:val="both"/>
        <w:rPr>
          <w:rFonts w:ascii="Sylfaen" w:hAnsi="Sylfaen" w:cs="Sylfaen"/>
          <w:noProof/>
          <w:szCs w:val="28"/>
        </w:rPr>
      </w:pPr>
      <w:r w:rsidRPr="00FD689D">
        <w:rPr>
          <w:rFonts w:ascii="Sylfaen" w:hAnsi="Sylfaen" w:cs="Sylfaen"/>
          <w:noProof/>
          <w:szCs w:val="28"/>
        </w:rPr>
        <w:t>პერსონალურ მონაცემთა დაცვის სამსახური</w:t>
      </w:r>
      <w:r w:rsidR="00426530" w:rsidRPr="00FD689D">
        <w:rPr>
          <w:rFonts w:ascii="Sylfaen" w:hAnsi="Sylfaen" w:cs="Sylfaen"/>
          <w:noProof/>
          <w:szCs w:val="28"/>
        </w:rPr>
        <w:t>სათვის</w:t>
      </w:r>
      <w:r w:rsidR="00BE1304" w:rsidRPr="00FD689D">
        <w:rPr>
          <w:rFonts w:ascii="Sylfaen" w:hAnsi="Sylfaen" w:cs="Sylfaen"/>
          <w:noProof/>
          <w:szCs w:val="28"/>
        </w:rPr>
        <w:t xml:space="preserve"> </w:t>
      </w:r>
      <w:r w:rsidR="00006C75" w:rsidRPr="00FD689D">
        <w:rPr>
          <w:rFonts w:ascii="Sylfaen" w:hAnsi="Sylfaen" w:cs="Sylfaen"/>
          <w:noProof/>
          <w:szCs w:val="28"/>
        </w:rPr>
        <w:t xml:space="preserve">2025 წლის </w:t>
      </w:r>
      <w:r w:rsidR="00366A51">
        <w:rPr>
          <w:rFonts w:ascii="Sylfaen" w:hAnsi="Sylfaen" w:cs="Sylfaen"/>
          <w:noProof/>
          <w:szCs w:val="28"/>
        </w:rPr>
        <w:t>12 თვეში</w:t>
      </w:r>
      <w:r w:rsidR="009005BC" w:rsidRPr="00FD689D">
        <w:rPr>
          <w:rFonts w:ascii="Sylfaen" w:hAnsi="Sylfaen" w:cs="Sylfaen"/>
          <w:noProof/>
          <w:szCs w:val="28"/>
        </w:rPr>
        <w:t xml:space="preserve"> </w:t>
      </w:r>
      <w:r w:rsidR="0099001B" w:rsidRPr="00FD689D">
        <w:rPr>
          <w:rFonts w:ascii="Sylfaen" w:hAnsi="Sylfaen" w:cs="Sylfaen"/>
          <w:noProof/>
          <w:szCs w:val="28"/>
        </w:rPr>
        <w:t xml:space="preserve">სახელმწიფო ბიუჯეტით </w:t>
      </w:r>
      <w:r w:rsidR="00426530" w:rsidRPr="00FD689D">
        <w:rPr>
          <w:rFonts w:ascii="Sylfaen" w:hAnsi="Sylfaen" w:cs="Sylfaen"/>
          <w:noProof/>
          <w:szCs w:val="28"/>
        </w:rPr>
        <w:t xml:space="preserve">გამოყოფილმა სახსრებმა შეადგინა </w:t>
      </w:r>
      <w:r w:rsidR="00582936">
        <w:rPr>
          <w:rFonts w:ascii="Sylfaen" w:hAnsi="Sylfaen" w:cs="Sylfaen"/>
          <w:noProof/>
          <w:szCs w:val="28"/>
          <w:lang w:val="ka-GE"/>
        </w:rPr>
        <w:t>9 000</w:t>
      </w:r>
      <w:r w:rsidR="00FD689D" w:rsidRPr="00FD689D">
        <w:rPr>
          <w:rFonts w:ascii="Sylfaen" w:hAnsi="Sylfaen" w:cs="Sylfaen"/>
          <w:noProof/>
          <w:szCs w:val="28"/>
          <w:lang w:val="ka-GE"/>
        </w:rPr>
        <w:t xml:space="preserve">.0 </w:t>
      </w:r>
      <w:r w:rsidR="00426530" w:rsidRPr="00FD689D">
        <w:rPr>
          <w:rFonts w:ascii="Sylfaen" w:hAnsi="Sylfaen" w:cs="Sylfaen"/>
          <w:noProof/>
          <w:szCs w:val="28"/>
        </w:rPr>
        <w:t>ათასი ლარი, ხოლო ფაქტიურმა შესრულებამ -</w:t>
      </w:r>
      <w:r w:rsidR="00582936">
        <w:rPr>
          <w:rFonts w:ascii="Sylfaen" w:hAnsi="Sylfaen" w:cs="Sylfaen"/>
          <w:noProof/>
          <w:szCs w:val="28"/>
        </w:rPr>
        <w:t xml:space="preserve"> 7</w:t>
      </w:r>
      <w:r w:rsidR="00FB5015">
        <w:rPr>
          <w:rFonts w:ascii="Sylfaen" w:hAnsi="Sylfaen" w:cs="Sylfaen"/>
          <w:noProof/>
          <w:szCs w:val="28"/>
          <w:lang w:val="ka-GE"/>
        </w:rPr>
        <w:t xml:space="preserve"> </w:t>
      </w:r>
      <w:r w:rsidR="00582936">
        <w:rPr>
          <w:rFonts w:ascii="Sylfaen" w:hAnsi="Sylfaen" w:cs="Sylfaen"/>
          <w:noProof/>
          <w:szCs w:val="28"/>
        </w:rPr>
        <w:t>607.6</w:t>
      </w:r>
      <w:r w:rsidR="00FD689D" w:rsidRPr="00FD689D">
        <w:rPr>
          <w:rFonts w:ascii="Sylfaen" w:hAnsi="Sylfaen" w:cs="Sylfaen"/>
          <w:noProof/>
          <w:szCs w:val="28"/>
          <w:lang w:val="ka-GE"/>
        </w:rPr>
        <w:t xml:space="preserve"> </w:t>
      </w:r>
      <w:r w:rsidR="00426530" w:rsidRPr="00FD689D">
        <w:rPr>
          <w:rFonts w:ascii="Sylfaen" w:hAnsi="Sylfaen" w:cs="Sylfaen"/>
          <w:noProof/>
          <w:szCs w:val="28"/>
        </w:rPr>
        <w:t xml:space="preserve"> ათასი ლარი</w:t>
      </w:r>
      <w:r w:rsidR="007E2163" w:rsidRPr="00FD689D">
        <w:rPr>
          <w:rFonts w:ascii="Sylfaen" w:hAnsi="Sylfaen" w:cs="Sylfaen"/>
          <w:noProof/>
          <w:szCs w:val="28"/>
        </w:rPr>
        <w:t xml:space="preserve">, </w:t>
      </w:r>
      <w:r w:rsidR="0023760E" w:rsidRPr="00FD689D">
        <w:rPr>
          <w:rFonts w:ascii="Sylfaen" w:hAnsi="Sylfaen" w:cs="Sylfaen"/>
          <w:noProof/>
          <w:lang w:val="ka-GE"/>
        </w:rPr>
        <w:t xml:space="preserve">რაც 2024 წლის შესაბამის </w:t>
      </w:r>
      <w:r w:rsidR="007E2163" w:rsidRPr="00FD689D">
        <w:rPr>
          <w:rFonts w:ascii="Sylfaen" w:hAnsi="Sylfaen" w:cs="Sylfaen"/>
          <w:noProof/>
          <w:lang w:val="ka-GE"/>
        </w:rPr>
        <w:t xml:space="preserve">მაჩვენებელზე </w:t>
      </w:r>
      <w:r w:rsidR="00FD689D" w:rsidRPr="00FD689D">
        <w:rPr>
          <w:rFonts w:ascii="Sylfaen" w:hAnsi="Sylfaen" w:cs="Sylfaen"/>
          <w:noProof/>
        </w:rPr>
        <w:t>3</w:t>
      </w:r>
      <w:r w:rsidR="00582936">
        <w:rPr>
          <w:rFonts w:ascii="Sylfaen" w:hAnsi="Sylfaen" w:cs="Sylfaen"/>
          <w:noProof/>
        </w:rPr>
        <w:t>04.2</w:t>
      </w:r>
      <w:r w:rsidR="00FD689D" w:rsidRPr="00FD689D">
        <w:rPr>
          <w:rFonts w:ascii="Sylfaen" w:hAnsi="Sylfaen" w:cs="Sylfaen"/>
          <w:noProof/>
          <w:lang w:val="ka-GE"/>
        </w:rPr>
        <w:t xml:space="preserve"> </w:t>
      </w:r>
      <w:r w:rsidR="007E2163" w:rsidRPr="00FD689D">
        <w:rPr>
          <w:rFonts w:ascii="Sylfaen" w:hAnsi="Sylfaen" w:cs="Sylfaen"/>
          <w:noProof/>
          <w:lang w:val="ka-GE"/>
        </w:rPr>
        <w:t xml:space="preserve">ათასი ლარით </w:t>
      </w:r>
      <w:r w:rsidR="00771DC9">
        <w:rPr>
          <w:rFonts w:ascii="Sylfaen" w:hAnsi="Sylfaen" w:cs="Sylfaen"/>
          <w:lang w:val="ka-GE"/>
        </w:rPr>
        <w:t>მეტია</w:t>
      </w:r>
      <w:r w:rsidR="00EF1E49" w:rsidRPr="00FD689D">
        <w:rPr>
          <w:rFonts w:ascii="Sylfaen" w:hAnsi="Sylfaen" w:cs="Sylfaen"/>
        </w:rPr>
        <w:t>.</w:t>
      </w:r>
    </w:p>
    <w:p w14:paraId="155FCF00" w14:textId="77777777" w:rsidR="0061020A" w:rsidRPr="00FD689D" w:rsidRDefault="0061020A" w:rsidP="007E2163">
      <w:pPr>
        <w:spacing w:line="240" w:lineRule="auto"/>
        <w:jc w:val="right"/>
        <w:rPr>
          <w:rFonts w:ascii="Sylfaen" w:hAnsi="Sylfaen"/>
          <w:i/>
          <w:noProof/>
          <w:sz w:val="16"/>
          <w:szCs w:val="16"/>
        </w:rPr>
      </w:pPr>
    </w:p>
    <w:p w14:paraId="1794FA69" w14:textId="5E28412F" w:rsidR="007E2163" w:rsidRPr="00FD689D" w:rsidRDefault="0023760E" w:rsidP="007E2163">
      <w:pPr>
        <w:spacing w:line="240" w:lineRule="auto"/>
        <w:jc w:val="right"/>
        <w:rPr>
          <w:rFonts w:ascii="Sylfaen" w:hAnsi="Sylfaen" w:cs="Sylfaen"/>
          <w:i/>
          <w:noProof/>
          <w:sz w:val="16"/>
          <w:szCs w:val="16"/>
        </w:rPr>
      </w:pPr>
      <w:r w:rsidRPr="00FD689D">
        <w:rPr>
          <w:rFonts w:ascii="Sylfaen" w:hAnsi="Sylfaen"/>
          <w:i/>
          <w:noProof/>
          <w:sz w:val="16"/>
          <w:szCs w:val="16"/>
        </w:rPr>
        <w:t xml:space="preserve">2024-2025 წლებში </w:t>
      </w:r>
      <w:r w:rsidR="00366A51">
        <w:rPr>
          <w:rFonts w:ascii="Sylfaen" w:hAnsi="Sylfaen"/>
          <w:i/>
          <w:noProof/>
          <w:sz w:val="16"/>
          <w:szCs w:val="16"/>
        </w:rPr>
        <w:t>12 თვეში</w:t>
      </w:r>
      <w:r w:rsidR="009005BC" w:rsidRPr="00FD689D">
        <w:rPr>
          <w:rFonts w:ascii="Sylfaen" w:hAnsi="Sylfaen"/>
          <w:i/>
          <w:noProof/>
          <w:sz w:val="16"/>
          <w:szCs w:val="16"/>
        </w:rPr>
        <w:t xml:space="preserve"> </w:t>
      </w:r>
      <w:r w:rsidRPr="00FD689D">
        <w:rPr>
          <w:rFonts w:ascii="Sylfaen" w:hAnsi="Sylfaen"/>
          <w:i/>
          <w:noProof/>
          <w:sz w:val="16"/>
          <w:szCs w:val="16"/>
        </w:rPr>
        <w:t>გამოყოფილი</w:t>
      </w:r>
      <w:r w:rsidR="007E2163" w:rsidRPr="00FD689D">
        <w:rPr>
          <w:rFonts w:ascii="Sylfaen" w:hAnsi="Sylfaen"/>
          <w:i/>
          <w:noProof/>
          <w:sz w:val="16"/>
          <w:szCs w:val="16"/>
        </w:rPr>
        <w:br/>
        <w:t xml:space="preserve"> </w:t>
      </w:r>
      <w:r w:rsidR="007E2163" w:rsidRPr="00FD689D">
        <w:rPr>
          <w:rFonts w:ascii="Sylfaen" w:hAnsi="Sylfaen" w:cs="Sylfaen"/>
          <w:i/>
          <w:noProof/>
          <w:sz w:val="16"/>
          <w:szCs w:val="16"/>
        </w:rPr>
        <w:t>დაზუსტებული</w:t>
      </w:r>
      <w:r w:rsidR="007E2163" w:rsidRPr="00FD689D">
        <w:rPr>
          <w:rFonts w:ascii="Sylfaen" w:hAnsi="Sylfaen"/>
          <w:i/>
          <w:noProof/>
          <w:sz w:val="16"/>
          <w:szCs w:val="16"/>
        </w:rPr>
        <w:t xml:space="preserve"> </w:t>
      </w:r>
      <w:r w:rsidR="007E2163" w:rsidRPr="00FD689D">
        <w:rPr>
          <w:rFonts w:ascii="Sylfaen" w:hAnsi="Sylfaen" w:cs="Sylfaen"/>
          <w:i/>
          <w:noProof/>
          <w:sz w:val="16"/>
          <w:szCs w:val="16"/>
        </w:rPr>
        <w:t>ასიგნებები</w:t>
      </w:r>
      <w:r w:rsidR="007E2163" w:rsidRPr="00FD689D">
        <w:rPr>
          <w:rFonts w:ascii="Sylfaen" w:hAnsi="Sylfaen"/>
          <w:i/>
          <w:noProof/>
          <w:sz w:val="16"/>
          <w:szCs w:val="16"/>
        </w:rPr>
        <w:t xml:space="preserve"> </w:t>
      </w:r>
      <w:r w:rsidR="007E2163" w:rsidRPr="00FD689D">
        <w:rPr>
          <w:rFonts w:ascii="Sylfaen" w:hAnsi="Sylfaen" w:cs="Sylfaen"/>
          <w:i/>
          <w:noProof/>
          <w:sz w:val="16"/>
          <w:szCs w:val="16"/>
        </w:rPr>
        <w:t>და</w:t>
      </w:r>
      <w:r w:rsidR="007E2163" w:rsidRPr="00FD689D">
        <w:rPr>
          <w:rFonts w:ascii="Sylfaen" w:hAnsi="Sylfaen"/>
          <w:i/>
          <w:noProof/>
          <w:sz w:val="16"/>
          <w:szCs w:val="16"/>
        </w:rPr>
        <w:t xml:space="preserve"> </w:t>
      </w:r>
      <w:r w:rsidR="007E2163" w:rsidRPr="00FD689D">
        <w:rPr>
          <w:rFonts w:ascii="Sylfaen" w:hAnsi="Sylfaen" w:cs="Sylfaen"/>
          <w:i/>
          <w:noProof/>
          <w:sz w:val="16"/>
          <w:szCs w:val="16"/>
        </w:rPr>
        <w:t>ფაქტიური</w:t>
      </w:r>
      <w:r w:rsidR="007E2163" w:rsidRPr="00FD689D">
        <w:rPr>
          <w:rFonts w:ascii="Sylfaen" w:hAnsi="Sylfaen"/>
          <w:i/>
          <w:noProof/>
          <w:sz w:val="16"/>
          <w:szCs w:val="16"/>
        </w:rPr>
        <w:t xml:space="preserve"> </w:t>
      </w:r>
      <w:r w:rsidR="007E2163" w:rsidRPr="00FD689D">
        <w:rPr>
          <w:rFonts w:ascii="Sylfaen" w:hAnsi="Sylfaen" w:cs="Sylfaen"/>
          <w:i/>
          <w:noProof/>
          <w:sz w:val="16"/>
          <w:szCs w:val="16"/>
        </w:rPr>
        <w:t>დაფინანსება</w:t>
      </w:r>
    </w:p>
    <w:p w14:paraId="49574597" w14:textId="3108BE1E" w:rsidR="007E2163" w:rsidRPr="00FD689D" w:rsidRDefault="00582936" w:rsidP="00FD689D">
      <w:pPr>
        <w:spacing w:after="0" w:line="240" w:lineRule="auto"/>
        <w:ind w:firstLine="142"/>
        <w:jc w:val="center"/>
        <w:rPr>
          <w:rFonts w:ascii="Sylfaen" w:hAnsi="Sylfaen" w:cs="Sylfaen"/>
          <w:noProof/>
          <w:szCs w:val="28"/>
          <w:lang w:val="ka-GE"/>
        </w:rPr>
      </w:pPr>
      <w:r>
        <w:rPr>
          <w:noProof/>
        </w:rPr>
        <w:drawing>
          <wp:inline distT="0" distB="0" distL="0" distR="0" wp14:anchorId="37725479" wp14:editId="7AB4F272">
            <wp:extent cx="6562725" cy="2390775"/>
            <wp:effectExtent l="0" t="0" r="0" b="0"/>
            <wp:docPr id="52" name="Chart 52">
              <a:extLst xmlns:a="http://schemas.openxmlformats.org/drawingml/2006/main">
                <a:ext uri="{FF2B5EF4-FFF2-40B4-BE49-F238E27FC236}">
                  <a16:creationId xmlns:a16="http://schemas.microsoft.com/office/drawing/2014/main" id="{00000000-0008-0000-28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14:paraId="28C4F563" w14:textId="77777777" w:rsidR="00FB5015" w:rsidRDefault="00FB5015" w:rsidP="00FD689D">
      <w:pPr>
        <w:spacing w:after="0" w:line="240" w:lineRule="auto"/>
        <w:ind w:firstLine="720"/>
        <w:jc w:val="both"/>
        <w:rPr>
          <w:rFonts w:ascii="Sylfaen" w:hAnsi="Sylfaen" w:cs="Sylfaen"/>
          <w:noProof/>
          <w:szCs w:val="28"/>
        </w:rPr>
      </w:pPr>
    </w:p>
    <w:p w14:paraId="34159B95" w14:textId="7DEA8388" w:rsidR="00FD689D" w:rsidRDefault="00FD689D" w:rsidP="00FD689D">
      <w:pPr>
        <w:spacing w:after="0" w:line="240" w:lineRule="auto"/>
        <w:ind w:firstLine="720"/>
        <w:jc w:val="both"/>
        <w:rPr>
          <w:rFonts w:ascii="Sylfaen" w:hAnsi="Sylfaen" w:cs="Sylfaen"/>
          <w:noProof/>
          <w:szCs w:val="28"/>
        </w:rPr>
      </w:pPr>
      <w:r w:rsidRPr="00FD689D">
        <w:rPr>
          <w:rFonts w:ascii="Sylfaen" w:hAnsi="Sylfaen" w:cs="Sylfaen"/>
          <w:noProof/>
          <w:szCs w:val="28"/>
        </w:rPr>
        <w:t xml:space="preserve">სამსახურისათვის გამოყოფილ სახსრებში „ხარჯების“ მუხლის საკასო შესრულებამ შეადგინა </w:t>
      </w:r>
      <w:r w:rsidRPr="00FD689D">
        <w:rPr>
          <w:rFonts w:ascii="Sylfaen" w:hAnsi="Sylfaen" w:cs="Sylfaen"/>
          <w:noProof/>
          <w:szCs w:val="28"/>
          <w:lang w:val="ka-GE"/>
        </w:rPr>
        <w:t>9</w:t>
      </w:r>
      <w:r w:rsidR="00582936">
        <w:rPr>
          <w:rFonts w:ascii="Sylfaen" w:hAnsi="Sylfaen" w:cs="Sylfaen"/>
          <w:noProof/>
          <w:szCs w:val="28"/>
          <w:lang w:val="ka-GE"/>
        </w:rPr>
        <w:t>9.4</w:t>
      </w:r>
      <w:r w:rsidRPr="00FD689D">
        <w:rPr>
          <w:rFonts w:ascii="Sylfaen" w:hAnsi="Sylfaen" w:cs="Sylfaen"/>
          <w:noProof/>
          <w:szCs w:val="28"/>
        </w:rPr>
        <w:t xml:space="preserve">%, ხოლო „არაფინანსური აქტივების ზრდის“ მუხლით - </w:t>
      </w:r>
      <w:r w:rsidR="00582936">
        <w:rPr>
          <w:rFonts w:ascii="Sylfaen" w:hAnsi="Sylfaen" w:cs="Sylfaen"/>
          <w:noProof/>
          <w:szCs w:val="28"/>
          <w:lang w:val="ka-GE"/>
        </w:rPr>
        <w:t>0.6</w:t>
      </w:r>
      <w:r w:rsidRPr="00FD689D">
        <w:rPr>
          <w:rFonts w:ascii="Sylfaen" w:hAnsi="Sylfaen" w:cs="Sylfaen"/>
          <w:noProof/>
          <w:szCs w:val="28"/>
        </w:rPr>
        <w:t>%.</w:t>
      </w:r>
    </w:p>
    <w:p w14:paraId="3BFE61EB" w14:textId="77777777" w:rsidR="00426530" w:rsidRPr="00771DC9" w:rsidRDefault="00426530" w:rsidP="00426530">
      <w:pPr>
        <w:spacing w:line="240" w:lineRule="auto"/>
        <w:jc w:val="center"/>
        <w:rPr>
          <w:rFonts w:ascii="Sylfaen" w:hAnsi="Sylfaen" w:cs="Sylfaen"/>
          <w:b/>
          <w:bCs/>
          <w:noProof/>
          <w:szCs w:val="28"/>
          <w:lang w:val="ka-GE"/>
        </w:rPr>
      </w:pPr>
      <w:r w:rsidRPr="00771DC9">
        <w:rPr>
          <w:rFonts w:ascii="Sylfaen" w:hAnsi="Sylfaen" w:cs="Sylfaen"/>
          <w:b/>
          <w:bCs/>
          <w:noProof/>
          <w:szCs w:val="28"/>
        </w:rPr>
        <w:lastRenderedPageBreak/>
        <w:t>საქართველოს</w:t>
      </w:r>
      <w:r w:rsidRPr="00771DC9">
        <w:rPr>
          <w:rFonts w:ascii="Sylfaen" w:hAnsi="Sylfaen" w:cs="Arial"/>
          <w:b/>
          <w:bCs/>
          <w:noProof/>
          <w:szCs w:val="28"/>
        </w:rPr>
        <w:t xml:space="preserve"> </w:t>
      </w:r>
      <w:r w:rsidRPr="00771DC9">
        <w:rPr>
          <w:rFonts w:ascii="Sylfaen" w:hAnsi="Sylfaen" w:cs="Sylfaen"/>
          <w:b/>
          <w:bCs/>
          <w:noProof/>
          <w:szCs w:val="28"/>
        </w:rPr>
        <w:t>სახელმწიფო</w:t>
      </w:r>
      <w:r w:rsidRPr="00771DC9">
        <w:rPr>
          <w:rFonts w:ascii="Sylfaen" w:hAnsi="Sylfaen" w:cs="Arial"/>
          <w:b/>
          <w:bCs/>
          <w:noProof/>
          <w:szCs w:val="28"/>
        </w:rPr>
        <w:t xml:space="preserve"> </w:t>
      </w:r>
      <w:r w:rsidRPr="00771DC9">
        <w:rPr>
          <w:rFonts w:ascii="Sylfaen" w:hAnsi="Sylfaen" w:cs="Sylfaen"/>
          <w:b/>
          <w:bCs/>
          <w:noProof/>
          <w:szCs w:val="28"/>
        </w:rPr>
        <w:t>დაცვის</w:t>
      </w:r>
      <w:r w:rsidRPr="00771DC9">
        <w:rPr>
          <w:rFonts w:ascii="Sylfaen" w:hAnsi="Sylfaen" w:cs="Arial"/>
          <w:b/>
          <w:bCs/>
          <w:noProof/>
          <w:szCs w:val="28"/>
        </w:rPr>
        <w:t xml:space="preserve"> </w:t>
      </w:r>
      <w:r w:rsidRPr="00771DC9">
        <w:rPr>
          <w:rFonts w:ascii="Sylfaen" w:hAnsi="Sylfaen" w:cs="Sylfaen"/>
          <w:b/>
          <w:bCs/>
          <w:noProof/>
          <w:szCs w:val="28"/>
        </w:rPr>
        <w:t>სპეციალური</w:t>
      </w:r>
      <w:r w:rsidRPr="00771DC9">
        <w:rPr>
          <w:rFonts w:ascii="Sylfaen" w:hAnsi="Sylfaen" w:cs="Arial"/>
          <w:b/>
          <w:bCs/>
          <w:noProof/>
          <w:szCs w:val="28"/>
        </w:rPr>
        <w:t xml:space="preserve"> </w:t>
      </w:r>
      <w:r w:rsidRPr="00771DC9">
        <w:rPr>
          <w:rFonts w:ascii="Sylfaen" w:hAnsi="Sylfaen" w:cs="Sylfaen"/>
          <w:b/>
          <w:bCs/>
          <w:noProof/>
          <w:szCs w:val="28"/>
        </w:rPr>
        <w:t>სამსახური</w:t>
      </w:r>
    </w:p>
    <w:p w14:paraId="28FF5674" w14:textId="30D770C5" w:rsidR="00DC57E5" w:rsidRPr="00771DC9" w:rsidRDefault="00426530" w:rsidP="00DC57E5">
      <w:pPr>
        <w:spacing w:line="240" w:lineRule="auto"/>
        <w:ind w:firstLine="720"/>
        <w:jc w:val="both"/>
        <w:rPr>
          <w:rFonts w:ascii="Sylfaen" w:hAnsi="Sylfaen" w:cs="Sylfaen"/>
          <w:noProof/>
          <w:lang w:val="ka-GE"/>
        </w:rPr>
      </w:pPr>
      <w:r w:rsidRPr="00771DC9">
        <w:rPr>
          <w:rFonts w:ascii="Sylfaen" w:hAnsi="Sylfaen" w:cs="Sylfaen"/>
          <w:noProof/>
          <w:szCs w:val="28"/>
        </w:rPr>
        <w:t>საქართველოს</w:t>
      </w:r>
      <w:r w:rsidRPr="00771DC9">
        <w:rPr>
          <w:rFonts w:ascii="Sylfaen" w:hAnsi="Sylfaen"/>
          <w:noProof/>
          <w:szCs w:val="28"/>
        </w:rPr>
        <w:t xml:space="preserve"> </w:t>
      </w:r>
      <w:r w:rsidRPr="00771DC9">
        <w:rPr>
          <w:rFonts w:ascii="Sylfaen" w:hAnsi="Sylfaen" w:cs="Sylfaen"/>
          <w:noProof/>
          <w:szCs w:val="28"/>
        </w:rPr>
        <w:t>სახელმწიფო</w:t>
      </w:r>
      <w:r w:rsidRPr="00771DC9">
        <w:rPr>
          <w:rFonts w:ascii="Sylfaen" w:hAnsi="Sylfaen"/>
          <w:noProof/>
          <w:szCs w:val="28"/>
        </w:rPr>
        <w:t xml:space="preserve"> </w:t>
      </w:r>
      <w:r w:rsidRPr="00771DC9">
        <w:rPr>
          <w:rFonts w:ascii="Sylfaen" w:hAnsi="Sylfaen" w:cs="Sylfaen"/>
          <w:noProof/>
          <w:szCs w:val="28"/>
        </w:rPr>
        <w:t>დაცვის</w:t>
      </w:r>
      <w:r w:rsidRPr="00771DC9">
        <w:rPr>
          <w:rFonts w:ascii="Sylfaen" w:hAnsi="Sylfaen"/>
          <w:noProof/>
          <w:szCs w:val="28"/>
        </w:rPr>
        <w:t xml:space="preserve"> </w:t>
      </w:r>
      <w:r w:rsidRPr="00771DC9">
        <w:rPr>
          <w:rFonts w:ascii="Sylfaen" w:hAnsi="Sylfaen" w:cs="Sylfaen"/>
          <w:noProof/>
          <w:szCs w:val="28"/>
        </w:rPr>
        <w:t>სპეციალური</w:t>
      </w:r>
      <w:r w:rsidRPr="00771DC9">
        <w:rPr>
          <w:rFonts w:ascii="Sylfaen" w:hAnsi="Sylfaen"/>
          <w:noProof/>
          <w:szCs w:val="28"/>
        </w:rPr>
        <w:t xml:space="preserve"> </w:t>
      </w:r>
      <w:r w:rsidRPr="00771DC9">
        <w:rPr>
          <w:rFonts w:ascii="Sylfaen" w:hAnsi="Sylfaen" w:cs="Sylfaen"/>
          <w:noProof/>
          <w:szCs w:val="28"/>
        </w:rPr>
        <w:t>სამსახურისათვის</w:t>
      </w:r>
      <w:r w:rsidR="00BE1304" w:rsidRPr="00771DC9">
        <w:rPr>
          <w:rFonts w:ascii="Sylfaen" w:hAnsi="Sylfaen"/>
          <w:noProof/>
          <w:szCs w:val="28"/>
        </w:rPr>
        <w:t xml:space="preserve"> </w:t>
      </w:r>
      <w:r w:rsidR="00006C75" w:rsidRPr="00771DC9">
        <w:rPr>
          <w:rFonts w:ascii="Sylfaen" w:hAnsi="Sylfaen"/>
          <w:noProof/>
          <w:szCs w:val="28"/>
        </w:rPr>
        <w:t xml:space="preserve">2025 წლის </w:t>
      </w:r>
      <w:r w:rsidR="00366A51">
        <w:rPr>
          <w:rFonts w:ascii="Sylfaen" w:hAnsi="Sylfaen"/>
          <w:noProof/>
          <w:szCs w:val="28"/>
        </w:rPr>
        <w:t>12 თვეში</w:t>
      </w:r>
      <w:r w:rsidR="009005BC" w:rsidRPr="00771DC9">
        <w:rPr>
          <w:rFonts w:ascii="Sylfaen" w:hAnsi="Sylfaen"/>
          <w:noProof/>
          <w:szCs w:val="28"/>
        </w:rPr>
        <w:t xml:space="preserve"> </w:t>
      </w:r>
      <w:r w:rsidR="0099001B" w:rsidRPr="00771DC9">
        <w:rPr>
          <w:rFonts w:ascii="Sylfaen" w:hAnsi="Sylfaen"/>
          <w:noProof/>
          <w:szCs w:val="28"/>
        </w:rPr>
        <w:t xml:space="preserve">სახელმწიფო ბიუჯეტით </w:t>
      </w:r>
      <w:r w:rsidRPr="00771DC9">
        <w:rPr>
          <w:rFonts w:ascii="Sylfaen" w:hAnsi="Sylfaen" w:cs="Sylfaen"/>
          <w:noProof/>
          <w:szCs w:val="28"/>
        </w:rPr>
        <w:t>გამოყოფილმა</w:t>
      </w:r>
      <w:r w:rsidRPr="00771DC9">
        <w:rPr>
          <w:rFonts w:ascii="Sylfaen" w:hAnsi="Sylfaen"/>
          <w:noProof/>
          <w:szCs w:val="28"/>
        </w:rPr>
        <w:t xml:space="preserve"> </w:t>
      </w:r>
      <w:r w:rsidRPr="00771DC9">
        <w:rPr>
          <w:rFonts w:ascii="Sylfaen" w:hAnsi="Sylfaen" w:cs="Sylfaen"/>
          <w:noProof/>
          <w:szCs w:val="28"/>
        </w:rPr>
        <w:t>დაზუსტებულმა</w:t>
      </w:r>
      <w:r w:rsidRPr="00771DC9">
        <w:rPr>
          <w:rFonts w:ascii="Sylfaen" w:hAnsi="Sylfaen"/>
          <w:noProof/>
          <w:szCs w:val="28"/>
        </w:rPr>
        <w:t xml:space="preserve"> </w:t>
      </w:r>
      <w:r w:rsidRPr="00771DC9">
        <w:rPr>
          <w:rFonts w:ascii="Sylfaen" w:hAnsi="Sylfaen" w:cs="Sylfaen"/>
          <w:noProof/>
          <w:szCs w:val="28"/>
        </w:rPr>
        <w:t>ასიგნებებმა</w:t>
      </w:r>
      <w:r w:rsidRPr="00771DC9">
        <w:rPr>
          <w:rFonts w:ascii="Sylfaen" w:hAnsi="Sylfaen"/>
          <w:noProof/>
          <w:szCs w:val="28"/>
        </w:rPr>
        <w:t xml:space="preserve"> </w:t>
      </w:r>
      <w:r w:rsidRPr="00771DC9">
        <w:rPr>
          <w:rFonts w:ascii="Sylfaen" w:hAnsi="Sylfaen" w:cs="Sylfaen"/>
          <w:noProof/>
          <w:szCs w:val="28"/>
        </w:rPr>
        <w:t>შეადგინა</w:t>
      </w:r>
      <w:r w:rsidR="00582936">
        <w:rPr>
          <w:rFonts w:ascii="Sylfaen" w:hAnsi="Sylfaen" w:cs="Sylfaen"/>
          <w:noProof/>
          <w:szCs w:val="28"/>
        </w:rPr>
        <w:t xml:space="preserve"> 113 633.4</w:t>
      </w:r>
      <w:r w:rsidRPr="00771DC9">
        <w:rPr>
          <w:rFonts w:ascii="Sylfaen" w:eastAsia="Times New Roman" w:hAnsi="Sylfaen"/>
          <w:color w:val="000000"/>
          <w:lang w:val="ka-GE"/>
        </w:rPr>
        <w:t xml:space="preserve"> </w:t>
      </w:r>
      <w:r w:rsidRPr="00771DC9">
        <w:rPr>
          <w:rFonts w:ascii="Sylfaen" w:hAnsi="Sylfaen" w:cs="Sylfaen"/>
          <w:noProof/>
          <w:szCs w:val="28"/>
        </w:rPr>
        <w:t>ათასი</w:t>
      </w:r>
      <w:r w:rsidRPr="00771DC9">
        <w:rPr>
          <w:rFonts w:ascii="Sylfaen" w:hAnsi="Sylfaen"/>
          <w:noProof/>
          <w:szCs w:val="28"/>
        </w:rPr>
        <w:t xml:space="preserve"> </w:t>
      </w:r>
      <w:r w:rsidRPr="00771DC9">
        <w:rPr>
          <w:rFonts w:ascii="Sylfaen" w:hAnsi="Sylfaen" w:cs="Sylfaen"/>
          <w:noProof/>
          <w:szCs w:val="28"/>
        </w:rPr>
        <w:t>ლარი</w:t>
      </w:r>
      <w:r w:rsidRPr="00771DC9">
        <w:rPr>
          <w:rFonts w:ascii="Sylfaen" w:hAnsi="Sylfaen"/>
          <w:noProof/>
          <w:szCs w:val="28"/>
        </w:rPr>
        <w:t xml:space="preserve">, </w:t>
      </w:r>
      <w:r w:rsidRPr="00771DC9">
        <w:rPr>
          <w:rFonts w:ascii="Sylfaen" w:hAnsi="Sylfaen" w:cs="Sylfaen"/>
          <w:noProof/>
          <w:szCs w:val="28"/>
        </w:rPr>
        <w:t>ხოლო</w:t>
      </w:r>
      <w:r w:rsidRPr="00771DC9">
        <w:rPr>
          <w:rFonts w:ascii="Sylfaen" w:hAnsi="Sylfaen"/>
          <w:noProof/>
          <w:szCs w:val="28"/>
        </w:rPr>
        <w:t xml:space="preserve"> </w:t>
      </w:r>
      <w:r w:rsidRPr="00771DC9">
        <w:rPr>
          <w:rFonts w:ascii="Sylfaen" w:hAnsi="Sylfaen" w:cs="Sylfaen"/>
          <w:noProof/>
          <w:szCs w:val="28"/>
        </w:rPr>
        <w:t>ფაქტიურმა</w:t>
      </w:r>
      <w:r w:rsidRPr="00771DC9">
        <w:rPr>
          <w:rFonts w:ascii="Sylfaen" w:hAnsi="Sylfaen"/>
          <w:noProof/>
          <w:szCs w:val="28"/>
        </w:rPr>
        <w:t xml:space="preserve"> </w:t>
      </w:r>
      <w:r w:rsidRPr="00771DC9">
        <w:rPr>
          <w:rFonts w:ascii="Sylfaen" w:hAnsi="Sylfaen" w:cs="Sylfaen"/>
          <w:noProof/>
          <w:szCs w:val="28"/>
        </w:rPr>
        <w:t>დაფინასებამ</w:t>
      </w:r>
      <w:r w:rsidRPr="00771DC9">
        <w:rPr>
          <w:rFonts w:ascii="Sylfaen" w:hAnsi="Sylfaen"/>
          <w:noProof/>
          <w:szCs w:val="28"/>
        </w:rPr>
        <w:t xml:space="preserve"> - </w:t>
      </w:r>
      <w:r w:rsidR="00582936">
        <w:rPr>
          <w:rFonts w:ascii="Sylfaen" w:eastAsia="Times New Roman" w:hAnsi="Sylfaen"/>
          <w:color w:val="000000"/>
          <w:lang w:val="ka-GE"/>
        </w:rPr>
        <w:t>113 230.2</w:t>
      </w:r>
      <w:r w:rsidRPr="00771DC9">
        <w:rPr>
          <w:rFonts w:ascii="Sylfaen" w:eastAsia="Times New Roman" w:hAnsi="Sylfaen"/>
          <w:color w:val="000000"/>
          <w:lang w:val="ka-GE"/>
        </w:rPr>
        <w:t xml:space="preserve"> </w:t>
      </w:r>
      <w:r w:rsidRPr="00771DC9">
        <w:rPr>
          <w:rFonts w:ascii="Sylfaen" w:hAnsi="Sylfaen" w:cs="Sylfaen"/>
          <w:noProof/>
          <w:szCs w:val="28"/>
        </w:rPr>
        <w:t>ათასი</w:t>
      </w:r>
      <w:r w:rsidRPr="00771DC9">
        <w:rPr>
          <w:rFonts w:ascii="Sylfaen" w:hAnsi="Sylfaen"/>
          <w:noProof/>
          <w:szCs w:val="28"/>
        </w:rPr>
        <w:t xml:space="preserve"> </w:t>
      </w:r>
      <w:r w:rsidRPr="00771DC9">
        <w:rPr>
          <w:rFonts w:ascii="Sylfaen" w:hAnsi="Sylfaen" w:cs="Sylfaen"/>
          <w:noProof/>
          <w:szCs w:val="28"/>
        </w:rPr>
        <w:t>ლარი</w:t>
      </w:r>
      <w:r w:rsidR="00DC57E5" w:rsidRPr="00771DC9">
        <w:rPr>
          <w:rFonts w:ascii="Sylfaen" w:hAnsi="Sylfaen"/>
          <w:noProof/>
          <w:szCs w:val="28"/>
          <w:lang w:val="ka-GE"/>
        </w:rPr>
        <w:t xml:space="preserve">, </w:t>
      </w:r>
      <w:r w:rsidR="0023760E" w:rsidRPr="00771DC9">
        <w:rPr>
          <w:rFonts w:ascii="Sylfaen" w:hAnsi="Sylfaen" w:cs="Sylfaen"/>
          <w:noProof/>
          <w:lang w:val="ka-GE"/>
        </w:rPr>
        <w:t xml:space="preserve">რაც 2024 წლის შესაბამის </w:t>
      </w:r>
      <w:r w:rsidR="00DC57E5" w:rsidRPr="00771DC9">
        <w:rPr>
          <w:rFonts w:ascii="Sylfaen" w:hAnsi="Sylfaen" w:cs="Sylfaen"/>
          <w:noProof/>
          <w:lang w:val="ka-GE"/>
        </w:rPr>
        <w:t xml:space="preserve">მაჩვენებელზე </w:t>
      </w:r>
      <w:r w:rsidR="00582936">
        <w:rPr>
          <w:rFonts w:ascii="Sylfaen" w:hAnsi="Sylfaen" w:cs="Sylfaen"/>
          <w:noProof/>
        </w:rPr>
        <w:t>10 326.</w:t>
      </w:r>
      <w:r w:rsidR="00FB5015">
        <w:rPr>
          <w:rFonts w:ascii="Sylfaen" w:hAnsi="Sylfaen" w:cs="Sylfaen"/>
          <w:noProof/>
          <w:lang w:val="ka-GE"/>
        </w:rPr>
        <w:t>2</w:t>
      </w:r>
      <w:r w:rsidR="00771DC9" w:rsidRPr="00771DC9">
        <w:rPr>
          <w:rFonts w:ascii="Sylfaen" w:hAnsi="Sylfaen" w:cs="Sylfaen"/>
          <w:noProof/>
          <w:lang w:val="ka-GE"/>
        </w:rPr>
        <w:t xml:space="preserve"> </w:t>
      </w:r>
      <w:r w:rsidR="00DC57E5" w:rsidRPr="00771DC9">
        <w:rPr>
          <w:rFonts w:ascii="Sylfaen" w:hAnsi="Sylfaen" w:cs="Sylfaen"/>
          <w:noProof/>
          <w:lang w:val="ka-GE"/>
        </w:rPr>
        <w:t>ათასი ლარით მეტია.</w:t>
      </w:r>
    </w:p>
    <w:p w14:paraId="66A47110" w14:textId="77777777" w:rsidR="00452B6C" w:rsidRPr="00771DC9" w:rsidRDefault="00DA2932" w:rsidP="00426530">
      <w:pPr>
        <w:spacing w:after="0" w:line="240" w:lineRule="auto"/>
        <w:ind w:firstLine="720"/>
        <w:jc w:val="both"/>
        <w:rPr>
          <w:rFonts w:ascii="Sylfaen" w:hAnsi="Sylfaen"/>
          <w:noProof/>
          <w:szCs w:val="28"/>
        </w:rPr>
      </w:pPr>
      <w:r w:rsidRPr="00771DC9">
        <w:rPr>
          <w:rFonts w:ascii="Sylfaen" w:hAnsi="Sylfaen"/>
          <w:noProof/>
          <w:szCs w:val="28"/>
        </w:rPr>
        <w:t xml:space="preserve"> </w:t>
      </w:r>
    </w:p>
    <w:p w14:paraId="4D92533F" w14:textId="18967A77" w:rsidR="00B47B91" w:rsidRPr="00771DC9" w:rsidRDefault="0023760E" w:rsidP="00B47B91">
      <w:pPr>
        <w:spacing w:line="240" w:lineRule="auto"/>
        <w:jc w:val="right"/>
        <w:rPr>
          <w:rFonts w:ascii="Sylfaen" w:hAnsi="Sylfaen" w:cs="Sylfaen"/>
          <w:i/>
          <w:noProof/>
          <w:sz w:val="16"/>
          <w:szCs w:val="16"/>
        </w:rPr>
      </w:pPr>
      <w:r w:rsidRPr="00771DC9">
        <w:rPr>
          <w:rFonts w:ascii="Sylfaen" w:hAnsi="Sylfaen"/>
          <w:i/>
          <w:noProof/>
          <w:sz w:val="16"/>
          <w:szCs w:val="16"/>
        </w:rPr>
        <w:t xml:space="preserve">2024-2025 წლებში </w:t>
      </w:r>
      <w:r w:rsidR="00366A51">
        <w:rPr>
          <w:rFonts w:ascii="Sylfaen" w:hAnsi="Sylfaen"/>
          <w:i/>
          <w:noProof/>
          <w:sz w:val="16"/>
          <w:szCs w:val="16"/>
        </w:rPr>
        <w:t>12 თვეში</w:t>
      </w:r>
      <w:r w:rsidR="009005BC" w:rsidRPr="00771DC9">
        <w:rPr>
          <w:rFonts w:ascii="Sylfaen" w:hAnsi="Sylfaen"/>
          <w:i/>
          <w:noProof/>
          <w:sz w:val="16"/>
          <w:szCs w:val="16"/>
        </w:rPr>
        <w:t xml:space="preserve"> </w:t>
      </w:r>
      <w:r w:rsidRPr="00771DC9">
        <w:rPr>
          <w:rFonts w:ascii="Sylfaen" w:hAnsi="Sylfaen"/>
          <w:i/>
          <w:noProof/>
          <w:sz w:val="16"/>
          <w:szCs w:val="16"/>
        </w:rPr>
        <w:t>გამოყოფილი</w:t>
      </w:r>
      <w:r w:rsidR="00B47B91" w:rsidRPr="00771DC9">
        <w:rPr>
          <w:rFonts w:ascii="Sylfaen" w:hAnsi="Sylfaen"/>
          <w:i/>
          <w:noProof/>
          <w:sz w:val="16"/>
          <w:szCs w:val="16"/>
        </w:rPr>
        <w:br/>
        <w:t xml:space="preserve"> </w:t>
      </w:r>
      <w:r w:rsidR="00B47B91" w:rsidRPr="00771DC9">
        <w:rPr>
          <w:rFonts w:ascii="Sylfaen" w:hAnsi="Sylfaen" w:cs="Sylfaen"/>
          <w:i/>
          <w:noProof/>
          <w:sz w:val="16"/>
          <w:szCs w:val="16"/>
        </w:rPr>
        <w:t>დაზუსტებული</w:t>
      </w:r>
      <w:r w:rsidR="00B47B91" w:rsidRPr="00771DC9">
        <w:rPr>
          <w:rFonts w:ascii="Sylfaen" w:hAnsi="Sylfaen"/>
          <w:i/>
          <w:noProof/>
          <w:sz w:val="16"/>
          <w:szCs w:val="16"/>
        </w:rPr>
        <w:t xml:space="preserve"> </w:t>
      </w:r>
      <w:r w:rsidR="00B47B91" w:rsidRPr="00771DC9">
        <w:rPr>
          <w:rFonts w:ascii="Sylfaen" w:hAnsi="Sylfaen" w:cs="Sylfaen"/>
          <w:i/>
          <w:noProof/>
          <w:sz w:val="16"/>
          <w:szCs w:val="16"/>
        </w:rPr>
        <w:t>ასიგნებები</w:t>
      </w:r>
      <w:r w:rsidR="00B47B91" w:rsidRPr="00771DC9">
        <w:rPr>
          <w:rFonts w:ascii="Sylfaen" w:hAnsi="Sylfaen"/>
          <w:i/>
          <w:noProof/>
          <w:sz w:val="16"/>
          <w:szCs w:val="16"/>
        </w:rPr>
        <w:t xml:space="preserve"> </w:t>
      </w:r>
      <w:r w:rsidR="00B47B91" w:rsidRPr="00771DC9">
        <w:rPr>
          <w:rFonts w:ascii="Sylfaen" w:hAnsi="Sylfaen" w:cs="Sylfaen"/>
          <w:i/>
          <w:noProof/>
          <w:sz w:val="16"/>
          <w:szCs w:val="16"/>
        </w:rPr>
        <w:t>და</w:t>
      </w:r>
      <w:r w:rsidR="00B47B91" w:rsidRPr="00771DC9">
        <w:rPr>
          <w:rFonts w:ascii="Sylfaen" w:hAnsi="Sylfaen"/>
          <w:i/>
          <w:noProof/>
          <w:sz w:val="16"/>
          <w:szCs w:val="16"/>
        </w:rPr>
        <w:t xml:space="preserve"> </w:t>
      </w:r>
      <w:r w:rsidR="00B47B91" w:rsidRPr="00771DC9">
        <w:rPr>
          <w:rFonts w:ascii="Sylfaen" w:hAnsi="Sylfaen" w:cs="Sylfaen"/>
          <w:i/>
          <w:noProof/>
          <w:sz w:val="16"/>
          <w:szCs w:val="16"/>
        </w:rPr>
        <w:t>ფაქტიური</w:t>
      </w:r>
      <w:r w:rsidR="00B47B91" w:rsidRPr="00771DC9">
        <w:rPr>
          <w:rFonts w:ascii="Sylfaen" w:hAnsi="Sylfaen"/>
          <w:i/>
          <w:noProof/>
          <w:sz w:val="16"/>
          <w:szCs w:val="16"/>
        </w:rPr>
        <w:t xml:space="preserve"> </w:t>
      </w:r>
      <w:r w:rsidR="00B47B91" w:rsidRPr="00771DC9">
        <w:rPr>
          <w:rFonts w:ascii="Sylfaen" w:hAnsi="Sylfaen" w:cs="Sylfaen"/>
          <w:i/>
          <w:noProof/>
          <w:sz w:val="16"/>
          <w:szCs w:val="16"/>
        </w:rPr>
        <w:t>დაფინანსება</w:t>
      </w:r>
    </w:p>
    <w:p w14:paraId="019068F7" w14:textId="4A54F3B4" w:rsidR="00452B6C" w:rsidRPr="00771DC9" w:rsidRDefault="00582936" w:rsidP="00452B6C">
      <w:pPr>
        <w:tabs>
          <w:tab w:val="left" w:pos="540"/>
          <w:tab w:val="left" w:pos="1710"/>
        </w:tabs>
        <w:spacing w:after="0" w:line="240" w:lineRule="auto"/>
        <w:jc w:val="center"/>
        <w:rPr>
          <w:rFonts w:ascii="Sylfaen" w:hAnsi="Sylfaen" w:cs="Sylfaen"/>
          <w:noProof/>
          <w:szCs w:val="28"/>
          <w:lang w:val="ka-GE"/>
        </w:rPr>
      </w:pPr>
      <w:r>
        <w:rPr>
          <w:noProof/>
        </w:rPr>
        <w:drawing>
          <wp:inline distT="0" distB="0" distL="0" distR="0" wp14:anchorId="38161B34" wp14:editId="001ADBE2">
            <wp:extent cx="6715125" cy="2095500"/>
            <wp:effectExtent l="0" t="0" r="0" b="0"/>
            <wp:docPr id="56" name="Chart 56">
              <a:extLst xmlns:a="http://schemas.openxmlformats.org/drawingml/2006/main">
                <a:ext uri="{FF2B5EF4-FFF2-40B4-BE49-F238E27FC236}">
                  <a16:creationId xmlns:a16="http://schemas.microsoft.com/office/drawing/2014/main" id="{00000000-0008-0000-29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14:paraId="1C176D60" w14:textId="77777777" w:rsidR="004727A7" w:rsidRPr="00771DC9" w:rsidRDefault="004727A7" w:rsidP="00452B6C">
      <w:pPr>
        <w:spacing w:after="0" w:line="240" w:lineRule="auto"/>
        <w:ind w:firstLine="720"/>
        <w:jc w:val="both"/>
        <w:rPr>
          <w:rFonts w:ascii="Sylfaen" w:hAnsi="Sylfaen" w:cs="Sylfaen"/>
          <w:noProof/>
          <w:szCs w:val="28"/>
        </w:rPr>
      </w:pPr>
    </w:p>
    <w:p w14:paraId="49CBC4B5" w14:textId="796ED8E8" w:rsidR="00452B6C" w:rsidRPr="009005BC" w:rsidRDefault="00452B6C" w:rsidP="00452B6C">
      <w:pPr>
        <w:spacing w:after="0" w:line="240" w:lineRule="auto"/>
        <w:ind w:firstLine="720"/>
        <w:jc w:val="both"/>
        <w:rPr>
          <w:rFonts w:ascii="Sylfaen" w:hAnsi="Sylfaen" w:cs="Sylfaen"/>
          <w:noProof/>
          <w:szCs w:val="28"/>
          <w:highlight w:val="yellow"/>
        </w:rPr>
      </w:pPr>
      <w:bookmarkStart w:id="1" w:name="_Hlk203152471"/>
      <w:r w:rsidRPr="00771DC9">
        <w:rPr>
          <w:rFonts w:ascii="Sylfaen" w:hAnsi="Sylfaen" w:cs="Sylfaen"/>
          <w:noProof/>
          <w:szCs w:val="28"/>
        </w:rPr>
        <w:t xml:space="preserve">სამსახურისათვის გამოყოფილ სახსრებში „ხარჯების“ მუხლის საკასო შესრულებამ შეადგინა </w:t>
      </w:r>
      <w:r w:rsidR="00771DC9" w:rsidRPr="00771DC9">
        <w:rPr>
          <w:rFonts w:ascii="Sylfaen" w:hAnsi="Sylfaen" w:cs="Sylfaen"/>
          <w:noProof/>
          <w:szCs w:val="28"/>
          <w:lang w:val="ka-GE"/>
        </w:rPr>
        <w:t>88.</w:t>
      </w:r>
      <w:r w:rsidR="00F559C7">
        <w:rPr>
          <w:rFonts w:ascii="Sylfaen" w:hAnsi="Sylfaen" w:cs="Sylfaen"/>
          <w:noProof/>
          <w:szCs w:val="28"/>
          <w:lang w:val="ka-GE"/>
        </w:rPr>
        <w:t>8</w:t>
      </w:r>
      <w:r w:rsidRPr="00771DC9">
        <w:rPr>
          <w:rFonts w:ascii="Sylfaen" w:hAnsi="Sylfaen" w:cs="Sylfaen"/>
          <w:noProof/>
          <w:szCs w:val="28"/>
        </w:rPr>
        <w:t xml:space="preserve">%, ხოლო „არაფინანსური აქტივების ზრდის“ მუხლით - </w:t>
      </w:r>
      <w:r w:rsidR="00F559C7">
        <w:rPr>
          <w:rFonts w:ascii="Sylfaen" w:hAnsi="Sylfaen" w:cs="Sylfaen"/>
          <w:noProof/>
          <w:szCs w:val="28"/>
        </w:rPr>
        <w:t>11.2</w:t>
      </w:r>
      <w:r w:rsidRPr="00771DC9">
        <w:rPr>
          <w:rFonts w:ascii="Sylfaen" w:hAnsi="Sylfaen" w:cs="Sylfaen"/>
          <w:noProof/>
          <w:szCs w:val="28"/>
        </w:rPr>
        <w:t>%.</w:t>
      </w:r>
    </w:p>
    <w:bookmarkEnd w:id="1"/>
    <w:p w14:paraId="29462803" w14:textId="77777777" w:rsidR="008B72AF" w:rsidRDefault="008B72AF" w:rsidP="00426530">
      <w:pPr>
        <w:spacing w:line="240" w:lineRule="auto"/>
        <w:jc w:val="center"/>
        <w:rPr>
          <w:rFonts w:ascii="Sylfaen" w:hAnsi="Sylfaen" w:cs="Sylfaen"/>
          <w:b/>
          <w:noProof/>
          <w:szCs w:val="28"/>
          <w:highlight w:val="yellow"/>
          <w:lang w:val="sv-SE"/>
        </w:rPr>
      </w:pPr>
    </w:p>
    <w:p w14:paraId="0379CB91" w14:textId="77777777" w:rsidR="00426530" w:rsidRPr="00771DC9" w:rsidRDefault="00426530" w:rsidP="00426530">
      <w:pPr>
        <w:spacing w:line="240" w:lineRule="auto"/>
        <w:jc w:val="center"/>
        <w:rPr>
          <w:rFonts w:ascii="Sylfaen" w:hAnsi="Sylfaen"/>
          <w:b/>
          <w:noProof/>
          <w:szCs w:val="28"/>
          <w:lang w:val="ka-GE"/>
        </w:rPr>
      </w:pPr>
      <w:r w:rsidRPr="00771DC9">
        <w:rPr>
          <w:rFonts w:ascii="Sylfaen" w:hAnsi="Sylfaen" w:cs="Sylfaen"/>
          <w:b/>
          <w:noProof/>
          <w:szCs w:val="28"/>
          <w:lang w:val="sv-SE"/>
        </w:rPr>
        <w:t>საქართველოს</w:t>
      </w:r>
      <w:r w:rsidRPr="00771DC9">
        <w:rPr>
          <w:rFonts w:ascii="Sylfaen" w:hAnsi="Sylfaen"/>
          <w:b/>
          <w:noProof/>
          <w:szCs w:val="28"/>
          <w:lang w:val="sv-SE"/>
        </w:rPr>
        <w:t xml:space="preserve"> </w:t>
      </w:r>
      <w:r w:rsidRPr="00771DC9">
        <w:rPr>
          <w:rFonts w:ascii="Sylfaen" w:hAnsi="Sylfaen" w:cs="Sylfaen"/>
          <w:b/>
          <w:noProof/>
          <w:szCs w:val="28"/>
          <w:lang w:val="sv-SE"/>
        </w:rPr>
        <w:t>სახალხო</w:t>
      </w:r>
      <w:r w:rsidRPr="00771DC9">
        <w:rPr>
          <w:rFonts w:ascii="Sylfaen" w:hAnsi="Sylfaen"/>
          <w:b/>
          <w:noProof/>
          <w:szCs w:val="28"/>
          <w:lang w:val="sv-SE"/>
        </w:rPr>
        <w:t xml:space="preserve"> </w:t>
      </w:r>
      <w:r w:rsidRPr="00771DC9">
        <w:rPr>
          <w:rFonts w:ascii="Sylfaen" w:hAnsi="Sylfaen" w:cs="Sylfaen"/>
          <w:b/>
          <w:noProof/>
          <w:szCs w:val="28"/>
          <w:lang w:val="sv-SE"/>
        </w:rPr>
        <w:t>დამცველის</w:t>
      </w:r>
      <w:r w:rsidRPr="00771DC9">
        <w:rPr>
          <w:rFonts w:ascii="Sylfaen" w:hAnsi="Sylfaen"/>
          <w:b/>
          <w:noProof/>
          <w:szCs w:val="28"/>
          <w:lang w:val="sv-SE"/>
        </w:rPr>
        <w:t xml:space="preserve"> </w:t>
      </w:r>
      <w:r w:rsidRPr="00771DC9">
        <w:rPr>
          <w:rFonts w:ascii="Sylfaen" w:hAnsi="Sylfaen" w:cs="Sylfaen"/>
          <w:b/>
          <w:noProof/>
          <w:szCs w:val="28"/>
          <w:lang w:val="sv-SE"/>
        </w:rPr>
        <w:t>აპარატი</w:t>
      </w:r>
    </w:p>
    <w:p w14:paraId="7283304C" w14:textId="03793328" w:rsidR="00426530" w:rsidRPr="00771DC9" w:rsidRDefault="00426530" w:rsidP="00426530">
      <w:pPr>
        <w:spacing w:line="240" w:lineRule="auto"/>
        <w:ind w:firstLine="720"/>
        <w:jc w:val="both"/>
        <w:rPr>
          <w:rFonts w:ascii="Sylfaen" w:hAnsi="Sylfaen"/>
          <w:noProof/>
          <w:szCs w:val="28"/>
          <w:lang w:val="sv-SE"/>
        </w:rPr>
      </w:pPr>
      <w:r w:rsidRPr="00771DC9">
        <w:rPr>
          <w:rFonts w:ascii="Sylfaen" w:hAnsi="Sylfaen" w:cs="Sylfaen"/>
          <w:noProof/>
          <w:szCs w:val="28"/>
          <w:lang w:val="sv-SE"/>
        </w:rPr>
        <w:t>საქართველოს</w:t>
      </w:r>
      <w:r w:rsidRPr="00771DC9">
        <w:rPr>
          <w:rFonts w:ascii="Sylfaen" w:hAnsi="Sylfaen"/>
          <w:noProof/>
          <w:szCs w:val="28"/>
          <w:lang w:val="sv-SE"/>
        </w:rPr>
        <w:t xml:space="preserve"> </w:t>
      </w:r>
      <w:r w:rsidRPr="00771DC9">
        <w:rPr>
          <w:rFonts w:ascii="Sylfaen" w:hAnsi="Sylfaen" w:cs="Sylfaen"/>
          <w:noProof/>
          <w:szCs w:val="28"/>
          <w:lang w:val="sv-SE"/>
        </w:rPr>
        <w:t>სახალხო</w:t>
      </w:r>
      <w:r w:rsidRPr="00771DC9">
        <w:rPr>
          <w:rFonts w:ascii="Sylfaen" w:hAnsi="Sylfaen"/>
          <w:noProof/>
          <w:szCs w:val="28"/>
          <w:lang w:val="sv-SE"/>
        </w:rPr>
        <w:t xml:space="preserve"> </w:t>
      </w:r>
      <w:r w:rsidRPr="00771DC9">
        <w:rPr>
          <w:rFonts w:ascii="Sylfaen" w:hAnsi="Sylfaen" w:cs="Sylfaen"/>
          <w:noProof/>
          <w:szCs w:val="28"/>
          <w:lang w:val="sv-SE"/>
        </w:rPr>
        <w:t>დამცველის</w:t>
      </w:r>
      <w:r w:rsidRPr="00771DC9">
        <w:rPr>
          <w:rFonts w:ascii="Sylfaen" w:hAnsi="Sylfaen"/>
          <w:noProof/>
          <w:szCs w:val="28"/>
          <w:lang w:val="sv-SE"/>
        </w:rPr>
        <w:t xml:space="preserve"> </w:t>
      </w:r>
      <w:r w:rsidRPr="00771DC9">
        <w:rPr>
          <w:rFonts w:ascii="Sylfaen" w:hAnsi="Sylfaen" w:cs="Sylfaen"/>
          <w:noProof/>
          <w:szCs w:val="28"/>
          <w:lang w:val="sv-SE"/>
        </w:rPr>
        <w:t>აპარატისთვის</w:t>
      </w:r>
      <w:r w:rsidR="00BE1304" w:rsidRPr="00771DC9">
        <w:rPr>
          <w:rFonts w:ascii="Sylfaen" w:hAnsi="Sylfaen"/>
          <w:noProof/>
          <w:szCs w:val="28"/>
          <w:lang w:val="sv-SE"/>
        </w:rPr>
        <w:t xml:space="preserve"> </w:t>
      </w:r>
      <w:r w:rsidR="00006C75" w:rsidRPr="00771DC9">
        <w:rPr>
          <w:rFonts w:ascii="Sylfaen" w:hAnsi="Sylfaen"/>
          <w:noProof/>
          <w:szCs w:val="28"/>
          <w:lang w:val="sv-SE"/>
        </w:rPr>
        <w:t xml:space="preserve">2025 წლის </w:t>
      </w:r>
      <w:r w:rsidR="00366A51">
        <w:rPr>
          <w:rFonts w:ascii="Sylfaen" w:hAnsi="Sylfaen"/>
          <w:noProof/>
          <w:szCs w:val="28"/>
          <w:lang w:val="sv-SE"/>
        </w:rPr>
        <w:t>12 თვეში</w:t>
      </w:r>
      <w:r w:rsidR="009005BC" w:rsidRPr="00771DC9">
        <w:rPr>
          <w:rFonts w:ascii="Sylfaen" w:hAnsi="Sylfaen"/>
          <w:noProof/>
          <w:szCs w:val="28"/>
          <w:lang w:val="sv-SE"/>
        </w:rPr>
        <w:t xml:space="preserve"> </w:t>
      </w:r>
      <w:r w:rsidR="0099001B" w:rsidRPr="00771DC9">
        <w:rPr>
          <w:rFonts w:ascii="Sylfaen" w:hAnsi="Sylfaen"/>
          <w:noProof/>
          <w:szCs w:val="28"/>
          <w:lang w:val="sv-SE"/>
        </w:rPr>
        <w:t xml:space="preserve">სახელმწიფო ბიუჯეტით </w:t>
      </w:r>
      <w:r w:rsidRPr="00771DC9">
        <w:rPr>
          <w:rFonts w:ascii="Sylfaen" w:hAnsi="Sylfaen" w:cs="Sylfaen"/>
          <w:noProof/>
          <w:szCs w:val="28"/>
          <w:lang w:val="sv-SE"/>
        </w:rPr>
        <w:t>გამოყოფილმა</w:t>
      </w:r>
      <w:r w:rsidRPr="00771DC9">
        <w:rPr>
          <w:rFonts w:ascii="Sylfaen" w:hAnsi="Sylfaen"/>
          <w:noProof/>
          <w:szCs w:val="28"/>
          <w:lang w:val="sv-SE"/>
        </w:rPr>
        <w:t xml:space="preserve"> </w:t>
      </w:r>
      <w:r w:rsidRPr="00771DC9">
        <w:rPr>
          <w:rFonts w:ascii="Sylfaen" w:hAnsi="Sylfaen" w:cs="Sylfaen"/>
          <w:noProof/>
          <w:szCs w:val="28"/>
          <w:lang w:val="sv-SE"/>
        </w:rPr>
        <w:t>დაზუსტებულმა</w:t>
      </w:r>
      <w:r w:rsidRPr="00771DC9">
        <w:rPr>
          <w:rFonts w:ascii="Sylfaen" w:hAnsi="Sylfaen"/>
          <w:noProof/>
          <w:szCs w:val="28"/>
          <w:lang w:val="sv-SE"/>
        </w:rPr>
        <w:t xml:space="preserve"> </w:t>
      </w:r>
      <w:r w:rsidRPr="00771DC9">
        <w:rPr>
          <w:rFonts w:ascii="Sylfaen" w:hAnsi="Sylfaen" w:cs="Sylfaen"/>
          <w:noProof/>
          <w:szCs w:val="28"/>
          <w:lang w:val="sv-SE"/>
        </w:rPr>
        <w:t>ასიგნებებმა</w:t>
      </w:r>
      <w:r w:rsidRPr="00771DC9">
        <w:rPr>
          <w:rFonts w:ascii="Sylfaen" w:hAnsi="Sylfaen"/>
          <w:noProof/>
          <w:szCs w:val="28"/>
          <w:lang w:val="sv-SE"/>
        </w:rPr>
        <w:t xml:space="preserve"> </w:t>
      </w:r>
      <w:r w:rsidRPr="00771DC9">
        <w:rPr>
          <w:rFonts w:ascii="Sylfaen" w:hAnsi="Sylfaen" w:cs="Sylfaen"/>
          <w:noProof/>
          <w:szCs w:val="28"/>
          <w:lang w:val="sv-SE"/>
        </w:rPr>
        <w:t>შეადგი</w:t>
      </w:r>
      <w:r w:rsidR="00F559C7">
        <w:rPr>
          <w:rFonts w:ascii="Sylfaen" w:hAnsi="Sylfaen" w:cs="Sylfaen"/>
          <w:noProof/>
          <w:szCs w:val="28"/>
          <w:lang w:val="sv-SE"/>
        </w:rPr>
        <w:t>ნა 10 300.0</w:t>
      </w:r>
      <w:r w:rsidRPr="00771DC9">
        <w:rPr>
          <w:rFonts w:ascii="Sylfaen" w:eastAsia="Times New Roman" w:hAnsi="Sylfaen"/>
          <w:color w:val="000000"/>
          <w:lang w:val="ka-GE"/>
        </w:rPr>
        <w:t xml:space="preserve"> </w:t>
      </w:r>
      <w:r w:rsidRPr="00771DC9">
        <w:rPr>
          <w:rFonts w:ascii="Sylfaen" w:hAnsi="Sylfaen" w:cs="Sylfaen"/>
          <w:noProof/>
          <w:szCs w:val="28"/>
          <w:lang w:val="sv-SE"/>
        </w:rPr>
        <w:t>ათასი</w:t>
      </w:r>
      <w:r w:rsidRPr="00771DC9">
        <w:rPr>
          <w:rFonts w:ascii="Sylfaen" w:hAnsi="Sylfaen"/>
          <w:noProof/>
          <w:szCs w:val="28"/>
          <w:lang w:val="sv-SE"/>
        </w:rPr>
        <w:t xml:space="preserve"> </w:t>
      </w:r>
      <w:r w:rsidRPr="00771DC9">
        <w:rPr>
          <w:rFonts w:ascii="Sylfaen" w:hAnsi="Sylfaen" w:cs="Sylfaen"/>
          <w:noProof/>
          <w:szCs w:val="28"/>
          <w:lang w:val="sv-SE"/>
        </w:rPr>
        <w:t>ლარი</w:t>
      </w:r>
      <w:r w:rsidRPr="00771DC9">
        <w:rPr>
          <w:rFonts w:ascii="Sylfaen" w:hAnsi="Sylfaen"/>
          <w:noProof/>
          <w:szCs w:val="28"/>
          <w:lang w:val="sv-SE"/>
        </w:rPr>
        <w:t xml:space="preserve">, </w:t>
      </w:r>
      <w:r w:rsidRPr="00771DC9">
        <w:rPr>
          <w:rFonts w:ascii="Sylfaen" w:hAnsi="Sylfaen" w:cs="Sylfaen"/>
          <w:noProof/>
          <w:szCs w:val="28"/>
          <w:lang w:val="sv-SE"/>
        </w:rPr>
        <w:t>ხოლო</w:t>
      </w:r>
      <w:r w:rsidRPr="00771DC9">
        <w:rPr>
          <w:rFonts w:ascii="Sylfaen" w:hAnsi="Sylfaen"/>
          <w:noProof/>
          <w:szCs w:val="28"/>
          <w:lang w:val="sv-SE"/>
        </w:rPr>
        <w:t xml:space="preserve"> </w:t>
      </w:r>
      <w:r w:rsidRPr="00771DC9">
        <w:rPr>
          <w:rFonts w:ascii="Sylfaen" w:hAnsi="Sylfaen" w:cs="Sylfaen"/>
          <w:noProof/>
          <w:szCs w:val="28"/>
          <w:lang w:val="sv-SE"/>
        </w:rPr>
        <w:t>ფაქტიურმა</w:t>
      </w:r>
      <w:r w:rsidRPr="00771DC9">
        <w:rPr>
          <w:rFonts w:ascii="Sylfaen" w:hAnsi="Sylfaen"/>
          <w:noProof/>
          <w:szCs w:val="28"/>
          <w:lang w:val="sv-SE"/>
        </w:rPr>
        <w:t xml:space="preserve"> </w:t>
      </w:r>
      <w:r w:rsidRPr="00771DC9">
        <w:rPr>
          <w:rFonts w:ascii="Sylfaen" w:hAnsi="Sylfaen" w:cs="Sylfaen"/>
          <w:noProof/>
          <w:szCs w:val="28"/>
          <w:lang w:val="sv-SE"/>
        </w:rPr>
        <w:t>დაფინანსებამ</w:t>
      </w:r>
      <w:r w:rsidRPr="00771DC9">
        <w:rPr>
          <w:rFonts w:ascii="Sylfaen" w:hAnsi="Sylfaen" w:cs="Sylfaen"/>
          <w:noProof/>
          <w:szCs w:val="28"/>
          <w:lang w:val="ka-GE"/>
        </w:rPr>
        <w:t xml:space="preserve"> </w:t>
      </w:r>
      <w:r w:rsidRPr="00771DC9">
        <w:rPr>
          <w:rFonts w:ascii="Sylfaen" w:hAnsi="Sylfaen"/>
          <w:noProof/>
          <w:szCs w:val="28"/>
          <w:lang w:val="sv-SE"/>
        </w:rPr>
        <w:t xml:space="preserve">- </w:t>
      </w:r>
      <w:r w:rsidR="00F559C7">
        <w:rPr>
          <w:rFonts w:ascii="Sylfaen" w:eastAsia="Times New Roman" w:hAnsi="Sylfaen"/>
          <w:color w:val="000000"/>
          <w:lang w:val="ka-GE"/>
        </w:rPr>
        <w:t>9 340.2</w:t>
      </w:r>
      <w:r w:rsidRPr="00771DC9">
        <w:rPr>
          <w:rFonts w:ascii="Sylfaen" w:eastAsia="Times New Roman" w:hAnsi="Sylfaen"/>
          <w:color w:val="000000"/>
          <w:lang w:val="ka-GE"/>
        </w:rPr>
        <w:t xml:space="preserve"> </w:t>
      </w:r>
      <w:r w:rsidRPr="00771DC9">
        <w:rPr>
          <w:rFonts w:ascii="Sylfaen" w:hAnsi="Sylfaen" w:cs="Sylfaen"/>
          <w:noProof/>
          <w:szCs w:val="28"/>
          <w:lang w:val="sv-SE"/>
        </w:rPr>
        <w:t>ათასი</w:t>
      </w:r>
      <w:r w:rsidRPr="00771DC9">
        <w:rPr>
          <w:rFonts w:ascii="Sylfaen" w:hAnsi="Sylfaen"/>
          <w:noProof/>
          <w:szCs w:val="28"/>
          <w:lang w:val="sv-SE"/>
        </w:rPr>
        <w:t xml:space="preserve"> </w:t>
      </w:r>
      <w:r w:rsidRPr="00771DC9">
        <w:rPr>
          <w:rFonts w:ascii="Sylfaen" w:hAnsi="Sylfaen" w:cs="Sylfaen"/>
          <w:noProof/>
          <w:szCs w:val="28"/>
          <w:lang w:val="sv-SE"/>
        </w:rPr>
        <w:t>ლარი</w:t>
      </w:r>
      <w:r w:rsidRPr="00771DC9">
        <w:rPr>
          <w:rFonts w:ascii="Sylfaen" w:hAnsi="Sylfaen"/>
          <w:noProof/>
          <w:szCs w:val="28"/>
          <w:lang w:val="sv-SE"/>
        </w:rPr>
        <w:t xml:space="preserve">, </w:t>
      </w:r>
      <w:r w:rsidR="0023760E" w:rsidRPr="00771DC9">
        <w:rPr>
          <w:rFonts w:ascii="Sylfaen" w:hAnsi="Sylfaen" w:cs="Sylfaen"/>
          <w:noProof/>
          <w:szCs w:val="28"/>
          <w:lang w:val="sv-SE"/>
        </w:rPr>
        <w:t xml:space="preserve">რაც 2024 წლის შესაბამის </w:t>
      </w:r>
      <w:r w:rsidR="0099001B" w:rsidRPr="00771DC9">
        <w:rPr>
          <w:rFonts w:ascii="Sylfaen" w:hAnsi="Sylfaen" w:cs="Sylfaen"/>
          <w:noProof/>
          <w:szCs w:val="28"/>
          <w:lang w:val="sv-SE"/>
        </w:rPr>
        <w:t>მაჩვენებელზე</w:t>
      </w:r>
      <w:r w:rsidRPr="00771DC9">
        <w:rPr>
          <w:rFonts w:ascii="Sylfaen" w:hAnsi="Sylfaen" w:cs="Sylfaen"/>
          <w:noProof/>
          <w:szCs w:val="28"/>
          <w:lang w:val="sv-SE"/>
        </w:rPr>
        <w:t xml:space="preserve"> </w:t>
      </w:r>
      <w:r w:rsidR="00F559C7">
        <w:rPr>
          <w:rFonts w:ascii="Sylfaen" w:hAnsi="Sylfaen" w:cs="Sylfaen"/>
          <w:noProof/>
          <w:szCs w:val="28"/>
        </w:rPr>
        <w:t>1 260.2</w:t>
      </w:r>
      <w:r w:rsidR="00771DC9" w:rsidRPr="00771DC9">
        <w:rPr>
          <w:rFonts w:ascii="Sylfaen" w:hAnsi="Sylfaen" w:cs="Sylfaen"/>
          <w:noProof/>
          <w:szCs w:val="28"/>
          <w:lang w:val="ka-GE"/>
        </w:rPr>
        <w:t xml:space="preserve"> </w:t>
      </w:r>
      <w:r w:rsidRPr="00771DC9">
        <w:rPr>
          <w:rFonts w:ascii="Sylfaen" w:hAnsi="Sylfaen" w:cs="Sylfaen"/>
          <w:noProof/>
          <w:szCs w:val="28"/>
          <w:lang w:val="sv-SE"/>
        </w:rPr>
        <w:t>ათასი</w:t>
      </w:r>
      <w:r w:rsidRPr="00771DC9">
        <w:rPr>
          <w:rFonts w:ascii="Sylfaen" w:hAnsi="Sylfaen"/>
          <w:noProof/>
          <w:szCs w:val="28"/>
          <w:lang w:val="sv-SE"/>
        </w:rPr>
        <w:t xml:space="preserve"> </w:t>
      </w:r>
      <w:r w:rsidRPr="00771DC9">
        <w:rPr>
          <w:rFonts w:ascii="Sylfaen" w:hAnsi="Sylfaen" w:cs="Sylfaen"/>
          <w:noProof/>
          <w:szCs w:val="28"/>
          <w:lang w:val="sv-SE"/>
        </w:rPr>
        <w:t>ლარით</w:t>
      </w:r>
      <w:r w:rsidRPr="00771DC9">
        <w:rPr>
          <w:rFonts w:ascii="Sylfaen" w:hAnsi="Sylfaen"/>
          <w:noProof/>
          <w:szCs w:val="28"/>
          <w:lang w:val="sv-SE"/>
        </w:rPr>
        <w:t xml:space="preserve"> </w:t>
      </w:r>
      <w:r w:rsidR="00F559C7">
        <w:rPr>
          <w:rFonts w:ascii="Sylfaen" w:hAnsi="Sylfaen" w:cs="Sylfaen"/>
          <w:noProof/>
          <w:lang w:val="ka-GE"/>
        </w:rPr>
        <w:t>ნაკლებია</w:t>
      </w:r>
      <w:r w:rsidR="00A37F9F" w:rsidRPr="00771DC9">
        <w:rPr>
          <w:rFonts w:ascii="Sylfaen" w:hAnsi="Sylfaen" w:cs="Sylfaen"/>
          <w:noProof/>
          <w:lang w:val="ka-GE"/>
        </w:rPr>
        <w:t>.</w:t>
      </w:r>
    </w:p>
    <w:p w14:paraId="2DE0BD69" w14:textId="35CCF887" w:rsidR="00B47B91" w:rsidRPr="00771DC9" w:rsidRDefault="0023760E" w:rsidP="00B47B91">
      <w:pPr>
        <w:spacing w:line="240" w:lineRule="auto"/>
        <w:jc w:val="right"/>
        <w:rPr>
          <w:rFonts w:ascii="Sylfaen" w:hAnsi="Sylfaen" w:cs="Sylfaen"/>
          <w:i/>
          <w:noProof/>
          <w:sz w:val="16"/>
          <w:szCs w:val="16"/>
        </w:rPr>
      </w:pPr>
      <w:r w:rsidRPr="00771DC9">
        <w:rPr>
          <w:rFonts w:ascii="Sylfaen" w:hAnsi="Sylfaen"/>
          <w:i/>
          <w:noProof/>
          <w:sz w:val="16"/>
          <w:szCs w:val="16"/>
        </w:rPr>
        <w:t xml:space="preserve">2024-2025 წლებში </w:t>
      </w:r>
      <w:r w:rsidR="00366A51">
        <w:rPr>
          <w:rFonts w:ascii="Sylfaen" w:hAnsi="Sylfaen"/>
          <w:i/>
          <w:noProof/>
          <w:sz w:val="16"/>
          <w:szCs w:val="16"/>
        </w:rPr>
        <w:t>12 თვეში</w:t>
      </w:r>
      <w:r w:rsidR="009005BC" w:rsidRPr="00771DC9">
        <w:rPr>
          <w:rFonts w:ascii="Sylfaen" w:hAnsi="Sylfaen"/>
          <w:i/>
          <w:noProof/>
          <w:sz w:val="16"/>
          <w:szCs w:val="16"/>
        </w:rPr>
        <w:t xml:space="preserve"> </w:t>
      </w:r>
      <w:r w:rsidRPr="00771DC9">
        <w:rPr>
          <w:rFonts w:ascii="Sylfaen" w:hAnsi="Sylfaen"/>
          <w:i/>
          <w:noProof/>
          <w:sz w:val="16"/>
          <w:szCs w:val="16"/>
        </w:rPr>
        <w:t>გამოყოფილი</w:t>
      </w:r>
      <w:r w:rsidR="00B47B91" w:rsidRPr="00771DC9">
        <w:rPr>
          <w:rFonts w:ascii="Sylfaen" w:hAnsi="Sylfaen"/>
          <w:i/>
          <w:noProof/>
          <w:sz w:val="16"/>
          <w:szCs w:val="16"/>
        </w:rPr>
        <w:br/>
        <w:t xml:space="preserve"> </w:t>
      </w:r>
      <w:r w:rsidR="00B47B91" w:rsidRPr="00771DC9">
        <w:rPr>
          <w:rFonts w:ascii="Sylfaen" w:hAnsi="Sylfaen" w:cs="Sylfaen"/>
          <w:i/>
          <w:noProof/>
          <w:sz w:val="16"/>
          <w:szCs w:val="16"/>
        </w:rPr>
        <w:t>დაზუსტებული</w:t>
      </w:r>
      <w:r w:rsidR="00B47B91" w:rsidRPr="00771DC9">
        <w:rPr>
          <w:rFonts w:ascii="Sylfaen" w:hAnsi="Sylfaen"/>
          <w:i/>
          <w:noProof/>
          <w:sz w:val="16"/>
          <w:szCs w:val="16"/>
        </w:rPr>
        <w:t xml:space="preserve"> </w:t>
      </w:r>
      <w:r w:rsidR="00B47B91" w:rsidRPr="00771DC9">
        <w:rPr>
          <w:rFonts w:ascii="Sylfaen" w:hAnsi="Sylfaen" w:cs="Sylfaen"/>
          <w:i/>
          <w:noProof/>
          <w:sz w:val="16"/>
          <w:szCs w:val="16"/>
        </w:rPr>
        <w:t>ასიგნებები</w:t>
      </w:r>
      <w:r w:rsidR="00B47B91" w:rsidRPr="00771DC9">
        <w:rPr>
          <w:rFonts w:ascii="Sylfaen" w:hAnsi="Sylfaen"/>
          <w:i/>
          <w:noProof/>
          <w:sz w:val="16"/>
          <w:szCs w:val="16"/>
        </w:rPr>
        <w:t xml:space="preserve"> </w:t>
      </w:r>
      <w:r w:rsidR="00B47B91" w:rsidRPr="00771DC9">
        <w:rPr>
          <w:rFonts w:ascii="Sylfaen" w:hAnsi="Sylfaen" w:cs="Sylfaen"/>
          <w:i/>
          <w:noProof/>
          <w:sz w:val="16"/>
          <w:szCs w:val="16"/>
        </w:rPr>
        <w:t>და</w:t>
      </w:r>
      <w:r w:rsidR="00B47B91" w:rsidRPr="00771DC9">
        <w:rPr>
          <w:rFonts w:ascii="Sylfaen" w:hAnsi="Sylfaen"/>
          <w:i/>
          <w:noProof/>
          <w:sz w:val="16"/>
          <w:szCs w:val="16"/>
        </w:rPr>
        <w:t xml:space="preserve"> </w:t>
      </w:r>
      <w:r w:rsidR="00B47B91" w:rsidRPr="00771DC9">
        <w:rPr>
          <w:rFonts w:ascii="Sylfaen" w:hAnsi="Sylfaen" w:cs="Sylfaen"/>
          <w:i/>
          <w:noProof/>
          <w:sz w:val="16"/>
          <w:szCs w:val="16"/>
        </w:rPr>
        <w:t>ფაქტიური</w:t>
      </w:r>
      <w:r w:rsidR="00B47B91" w:rsidRPr="00771DC9">
        <w:rPr>
          <w:rFonts w:ascii="Sylfaen" w:hAnsi="Sylfaen"/>
          <w:i/>
          <w:noProof/>
          <w:sz w:val="16"/>
          <w:szCs w:val="16"/>
        </w:rPr>
        <w:t xml:space="preserve"> </w:t>
      </w:r>
      <w:r w:rsidR="00B47B91" w:rsidRPr="00771DC9">
        <w:rPr>
          <w:rFonts w:ascii="Sylfaen" w:hAnsi="Sylfaen" w:cs="Sylfaen"/>
          <w:i/>
          <w:noProof/>
          <w:sz w:val="16"/>
          <w:szCs w:val="16"/>
        </w:rPr>
        <w:t>დაფინანსება</w:t>
      </w:r>
    </w:p>
    <w:p w14:paraId="21CF2AE8" w14:textId="53A293D5" w:rsidR="00426530" w:rsidRPr="00771DC9" w:rsidRDefault="00F559C7" w:rsidP="00426530">
      <w:pPr>
        <w:spacing w:after="0" w:line="240" w:lineRule="auto"/>
        <w:jc w:val="center"/>
        <w:rPr>
          <w:noProof/>
        </w:rPr>
      </w:pPr>
      <w:r>
        <w:rPr>
          <w:noProof/>
        </w:rPr>
        <w:drawing>
          <wp:inline distT="0" distB="0" distL="0" distR="0" wp14:anchorId="1F0E3104" wp14:editId="1E90BF5E">
            <wp:extent cx="6715125" cy="2343150"/>
            <wp:effectExtent l="0" t="0" r="0" b="0"/>
            <wp:docPr id="61" name="Chart 61">
              <a:extLst xmlns:a="http://schemas.openxmlformats.org/drawingml/2006/main">
                <a:ext uri="{FF2B5EF4-FFF2-40B4-BE49-F238E27FC236}">
                  <a16:creationId xmlns:a16="http://schemas.microsoft.com/office/drawing/2014/main" id="{00000000-0008-0000-2A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14:paraId="23ADBDE1" w14:textId="15F19508" w:rsidR="00D31348" w:rsidRPr="00771DC9" w:rsidRDefault="00D31348" w:rsidP="00426530">
      <w:pPr>
        <w:spacing w:after="0" w:line="240" w:lineRule="auto"/>
        <w:jc w:val="center"/>
        <w:rPr>
          <w:noProof/>
        </w:rPr>
      </w:pPr>
    </w:p>
    <w:p w14:paraId="2E3E602F" w14:textId="6B247BE3" w:rsidR="00426530" w:rsidRDefault="00426530" w:rsidP="00426530">
      <w:pPr>
        <w:spacing w:after="0" w:line="240" w:lineRule="auto"/>
        <w:ind w:firstLine="720"/>
        <w:jc w:val="both"/>
        <w:rPr>
          <w:rFonts w:ascii="Sylfaen" w:hAnsi="Sylfaen" w:cs="Sylfaen"/>
          <w:noProof/>
          <w:szCs w:val="28"/>
          <w:lang w:val="sv-SE"/>
        </w:rPr>
      </w:pPr>
      <w:r w:rsidRPr="00771DC9">
        <w:rPr>
          <w:rFonts w:ascii="Sylfaen" w:hAnsi="Sylfaen" w:cs="Sylfaen"/>
          <w:noProof/>
          <w:szCs w:val="28"/>
          <w:lang w:val="sv-SE"/>
        </w:rPr>
        <w:t xml:space="preserve">საქართველოს სახალხო დამცველის აპარატისთვის გამოყოფილ სახსრებში „ხარჯების“ მუხლის საკასო შესრულებამ შეადგინა </w:t>
      </w:r>
      <w:r w:rsidR="00D31348" w:rsidRPr="00771DC9">
        <w:rPr>
          <w:rFonts w:ascii="Sylfaen" w:hAnsi="Sylfaen" w:cs="Sylfaen"/>
          <w:noProof/>
          <w:szCs w:val="28"/>
        </w:rPr>
        <w:t>9</w:t>
      </w:r>
      <w:r w:rsidR="00F559C7">
        <w:rPr>
          <w:rFonts w:ascii="Sylfaen" w:hAnsi="Sylfaen" w:cs="Sylfaen"/>
          <w:noProof/>
          <w:szCs w:val="28"/>
          <w:lang w:val="ka-GE"/>
        </w:rPr>
        <w:t>3.6</w:t>
      </w:r>
      <w:r w:rsidRPr="00771DC9">
        <w:rPr>
          <w:rFonts w:ascii="Sylfaen" w:hAnsi="Sylfaen" w:cs="Sylfaen"/>
          <w:noProof/>
          <w:szCs w:val="28"/>
          <w:lang w:val="sv-SE"/>
        </w:rPr>
        <w:t xml:space="preserve">%, ხოლო „არაფინანსური აქტივების ზრდის“ მუხლით - </w:t>
      </w:r>
      <w:r w:rsidR="00F559C7">
        <w:rPr>
          <w:rFonts w:ascii="Sylfaen" w:hAnsi="Sylfaen" w:cs="Sylfaen"/>
          <w:noProof/>
          <w:szCs w:val="28"/>
          <w:lang w:val="ka-GE"/>
        </w:rPr>
        <w:t>6.4</w:t>
      </w:r>
      <w:r w:rsidRPr="00771DC9">
        <w:rPr>
          <w:rFonts w:ascii="Sylfaen" w:hAnsi="Sylfaen" w:cs="Sylfaen"/>
          <w:noProof/>
          <w:szCs w:val="28"/>
          <w:lang w:val="sv-SE"/>
        </w:rPr>
        <w:t>%.</w:t>
      </w:r>
    </w:p>
    <w:p w14:paraId="778FC4DB" w14:textId="77777777" w:rsidR="00F559C7" w:rsidRPr="00771DC9" w:rsidRDefault="00F559C7" w:rsidP="00426530">
      <w:pPr>
        <w:spacing w:after="0" w:line="240" w:lineRule="auto"/>
        <w:ind w:firstLine="720"/>
        <w:jc w:val="both"/>
        <w:rPr>
          <w:rFonts w:ascii="Sylfaen" w:hAnsi="Sylfaen" w:cs="Sylfaen"/>
          <w:noProof/>
          <w:szCs w:val="28"/>
          <w:lang w:val="sv-SE"/>
        </w:rPr>
      </w:pPr>
    </w:p>
    <w:p w14:paraId="29FCA78B" w14:textId="77777777" w:rsidR="00426530" w:rsidRPr="002A3E4F" w:rsidRDefault="00426530" w:rsidP="00426530">
      <w:pPr>
        <w:spacing w:line="240" w:lineRule="auto"/>
        <w:jc w:val="center"/>
        <w:rPr>
          <w:rFonts w:ascii="Sylfaen" w:hAnsi="Sylfaen" w:cs="Sylfaen"/>
          <w:b/>
          <w:noProof/>
          <w:szCs w:val="28"/>
        </w:rPr>
      </w:pPr>
      <w:r w:rsidRPr="002A3E4F">
        <w:rPr>
          <w:rFonts w:ascii="Sylfaen" w:hAnsi="Sylfaen" w:cs="Sylfaen"/>
          <w:b/>
          <w:noProof/>
          <w:szCs w:val="28"/>
          <w:lang w:val="ka-GE"/>
        </w:rPr>
        <w:lastRenderedPageBreak/>
        <w:t>სსიპ</w:t>
      </w:r>
      <w:r w:rsidRPr="002A3E4F">
        <w:rPr>
          <w:rFonts w:ascii="Sylfaen" w:hAnsi="Sylfaen"/>
          <w:b/>
          <w:noProof/>
          <w:szCs w:val="28"/>
          <w:lang w:val="ka-GE"/>
        </w:rPr>
        <w:t xml:space="preserve"> - </w:t>
      </w:r>
      <w:r w:rsidRPr="002A3E4F">
        <w:rPr>
          <w:rFonts w:ascii="Sylfaen" w:hAnsi="Sylfaen" w:cs="Sylfaen"/>
          <w:b/>
          <w:noProof/>
          <w:szCs w:val="28"/>
          <w:lang w:val="ka-GE"/>
        </w:rPr>
        <w:t>საზოგადოებრივი</w:t>
      </w:r>
      <w:r w:rsidRPr="002A3E4F">
        <w:rPr>
          <w:rFonts w:ascii="Sylfaen" w:hAnsi="Sylfaen"/>
          <w:b/>
          <w:noProof/>
          <w:szCs w:val="28"/>
          <w:lang w:val="ka-GE"/>
        </w:rPr>
        <w:t xml:space="preserve"> </w:t>
      </w:r>
      <w:r w:rsidRPr="002A3E4F">
        <w:rPr>
          <w:rFonts w:ascii="Sylfaen" w:hAnsi="Sylfaen" w:cs="Sylfaen"/>
          <w:b/>
          <w:noProof/>
          <w:szCs w:val="28"/>
          <w:lang w:val="ka-GE"/>
        </w:rPr>
        <w:t>მაუწყებელი</w:t>
      </w:r>
    </w:p>
    <w:p w14:paraId="5CB44960" w14:textId="35A66DF1" w:rsidR="00426530" w:rsidRPr="002A3E4F" w:rsidRDefault="00426530" w:rsidP="00426530">
      <w:pPr>
        <w:spacing w:line="240" w:lineRule="auto"/>
        <w:ind w:firstLine="720"/>
        <w:jc w:val="both"/>
        <w:rPr>
          <w:rFonts w:ascii="Sylfaen" w:eastAsia="Times New Roman" w:hAnsi="Sylfaen"/>
          <w:color w:val="000000"/>
        </w:rPr>
      </w:pPr>
      <w:r w:rsidRPr="002A3E4F">
        <w:rPr>
          <w:rFonts w:ascii="Sylfaen" w:hAnsi="Sylfaen" w:cs="Sylfaen"/>
          <w:noProof/>
          <w:szCs w:val="28"/>
          <w:lang w:val="sv-SE"/>
        </w:rPr>
        <w:t>სსიპ - საზოგადოებრივი მაუწყებლისათვის</w:t>
      </w:r>
      <w:r w:rsidR="00BE1304" w:rsidRPr="002A3E4F">
        <w:rPr>
          <w:rFonts w:ascii="Sylfaen" w:hAnsi="Sylfaen" w:cs="Sylfaen"/>
          <w:noProof/>
          <w:szCs w:val="28"/>
          <w:lang w:val="sv-SE"/>
        </w:rPr>
        <w:t xml:space="preserve"> </w:t>
      </w:r>
      <w:r w:rsidR="00006C75" w:rsidRPr="002A3E4F">
        <w:rPr>
          <w:rFonts w:ascii="Sylfaen" w:hAnsi="Sylfaen" w:cs="Sylfaen"/>
          <w:noProof/>
          <w:szCs w:val="28"/>
          <w:lang w:val="sv-SE"/>
        </w:rPr>
        <w:t xml:space="preserve">2025 წლის </w:t>
      </w:r>
      <w:r w:rsidR="00366A51">
        <w:rPr>
          <w:rFonts w:ascii="Sylfaen" w:hAnsi="Sylfaen" w:cs="Sylfaen"/>
          <w:noProof/>
          <w:szCs w:val="28"/>
          <w:lang w:val="sv-SE"/>
        </w:rPr>
        <w:t>12 თვეში</w:t>
      </w:r>
      <w:r w:rsidR="009005BC" w:rsidRPr="002A3E4F">
        <w:rPr>
          <w:rFonts w:ascii="Sylfaen" w:hAnsi="Sylfaen" w:cs="Sylfaen"/>
          <w:noProof/>
          <w:szCs w:val="28"/>
          <w:lang w:val="sv-SE"/>
        </w:rPr>
        <w:t xml:space="preserve"> </w:t>
      </w:r>
      <w:r w:rsidR="0099001B" w:rsidRPr="002A3E4F">
        <w:rPr>
          <w:rFonts w:ascii="Sylfaen" w:hAnsi="Sylfaen" w:cs="Sylfaen"/>
          <w:noProof/>
          <w:szCs w:val="28"/>
          <w:lang w:val="sv-SE"/>
        </w:rPr>
        <w:t xml:space="preserve">სახელმწიფო ბიუჯეტით </w:t>
      </w:r>
      <w:r w:rsidRPr="002A3E4F">
        <w:rPr>
          <w:rFonts w:ascii="Sylfaen" w:hAnsi="Sylfaen" w:cs="Sylfaen"/>
          <w:noProof/>
          <w:szCs w:val="28"/>
          <w:lang w:val="sv-SE"/>
        </w:rPr>
        <w:t>გამოყოფილმა დაზუსტებულმა ასიგნებებმა</w:t>
      </w:r>
      <w:r w:rsidR="00771DC9" w:rsidRPr="002A3E4F">
        <w:rPr>
          <w:rFonts w:ascii="Sylfaen" w:hAnsi="Sylfaen" w:cs="Sylfaen"/>
          <w:noProof/>
          <w:szCs w:val="28"/>
          <w:lang w:val="ka-GE"/>
        </w:rPr>
        <w:t xml:space="preserve"> შეადგინა </w:t>
      </w:r>
      <w:r w:rsidR="00F559C7">
        <w:rPr>
          <w:rFonts w:ascii="Sylfaen" w:hAnsi="Sylfaen" w:cs="Sylfaen"/>
          <w:noProof/>
          <w:szCs w:val="28"/>
          <w:lang w:val="ka-GE"/>
        </w:rPr>
        <w:t>101 190.0</w:t>
      </w:r>
      <w:r w:rsidR="00771DC9" w:rsidRPr="002A3E4F">
        <w:rPr>
          <w:rFonts w:ascii="Sylfaen" w:hAnsi="Sylfaen" w:cs="Sylfaen"/>
          <w:noProof/>
          <w:szCs w:val="28"/>
          <w:lang w:val="ka-GE"/>
        </w:rPr>
        <w:t xml:space="preserve">, ხოლო </w:t>
      </w:r>
      <w:r w:rsidR="00C403B2" w:rsidRPr="002A3E4F">
        <w:rPr>
          <w:rFonts w:ascii="Sylfaen" w:hAnsi="Sylfaen" w:cs="Sylfaen"/>
          <w:noProof/>
          <w:szCs w:val="28"/>
          <w:lang w:val="sv-SE"/>
        </w:rPr>
        <w:t>ფაქტიურმა დაფინანსებამ</w:t>
      </w:r>
      <w:r w:rsidR="002A3E4F" w:rsidRPr="002A3E4F">
        <w:rPr>
          <w:rFonts w:ascii="Sylfaen" w:hAnsi="Sylfaen" w:cs="Sylfaen"/>
          <w:noProof/>
          <w:szCs w:val="28"/>
          <w:lang w:val="ka-GE"/>
        </w:rPr>
        <w:t xml:space="preserve"> -</w:t>
      </w:r>
      <w:r w:rsidR="00F559C7">
        <w:rPr>
          <w:rFonts w:ascii="Sylfaen" w:hAnsi="Sylfaen" w:cs="Sylfaen"/>
          <w:noProof/>
          <w:szCs w:val="28"/>
          <w:lang w:val="ka-GE"/>
        </w:rPr>
        <w:t xml:space="preserve"> 101 210.5</w:t>
      </w:r>
      <w:r w:rsidR="002A3E4F" w:rsidRPr="002A3E4F">
        <w:rPr>
          <w:rFonts w:ascii="Sylfaen" w:hAnsi="Sylfaen" w:cs="Sylfaen"/>
          <w:noProof/>
          <w:szCs w:val="28"/>
          <w:lang w:val="ka-GE"/>
        </w:rPr>
        <w:t xml:space="preserve"> </w:t>
      </w:r>
      <w:r w:rsidRPr="002A3E4F">
        <w:rPr>
          <w:rFonts w:ascii="Sylfaen" w:hAnsi="Sylfaen" w:cs="Sylfaen"/>
          <w:noProof/>
          <w:szCs w:val="28"/>
          <w:lang w:val="sv-SE"/>
        </w:rPr>
        <w:t xml:space="preserve">ათასი ლარი, </w:t>
      </w:r>
      <w:r w:rsidR="0023760E" w:rsidRPr="002A3E4F">
        <w:rPr>
          <w:rFonts w:ascii="Sylfaen" w:hAnsi="Sylfaen" w:cs="Sylfaen"/>
          <w:noProof/>
          <w:szCs w:val="28"/>
          <w:lang w:val="sv-SE"/>
        </w:rPr>
        <w:t xml:space="preserve">რაც 2024 წლის </w:t>
      </w:r>
      <w:r w:rsidR="00C403B2" w:rsidRPr="002A3E4F">
        <w:rPr>
          <w:rFonts w:ascii="Sylfaen" w:hAnsi="Sylfaen" w:cs="Sylfaen"/>
          <w:noProof/>
          <w:szCs w:val="28"/>
          <w:lang w:val="ka-GE"/>
        </w:rPr>
        <w:t xml:space="preserve">საკასო </w:t>
      </w:r>
      <w:r w:rsidR="0099001B" w:rsidRPr="002A3E4F">
        <w:rPr>
          <w:rFonts w:ascii="Sylfaen" w:hAnsi="Sylfaen" w:cs="Sylfaen"/>
          <w:noProof/>
          <w:szCs w:val="28"/>
          <w:lang w:val="sv-SE"/>
        </w:rPr>
        <w:t>მაჩვენებელზე</w:t>
      </w:r>
      <w:r w:rsidRPr="002A3E4F">
        <w:rPr>
          <w:rFonts w:ascii="Sylfaen" w:hAnsi="Sylfaen" w:cs="Sylfaen"/>
          <w:noProof/>
          <w:szCs w:val="28"/>
          <w:lang w:val="ka-GE"/>
        </w:rPr>
        <w:t xml:space="preserve"> </w:t>
      </w:r>
      <w:r w:rsidR="00F559C7">
        <w:rPr>
          <w:rFonts w:ascii="Sylfaen" w:hAnsi="Sylfaen" w:cs="Sylfaen"/>
          <w:noProof/>
          <w:szCs w:val="28"/>
        </w:rPr>
        <w:t>9.4</w:t>
      </w:r>
      <w:r w:rsidR="002A3E4F" w:rsidRPr="002A3E4F">
        <w:rPr>
          <w:rFonts w:ascii="Sylfaen" w:hAnsi="Sylfaen" w:cs="Sylfaen"/>
          <w:noProof/>
          <w:szCs w:val="28"/>
          <w:lang w:val="ka-GE"/>
        </w:rPr>
        <w:t xml:space="preserve"> </w:t>
      </w:r>
      <w:r w:rsidRPr="002A3E4F">
        <w:rPr>
          <w:rFonts w:ascii="Sylfaen" w:hAnsi="Sylfaen" w:cs="Sylfaen"/>
          <w:noProof/>
          <w:szCs w:val="28"/>
          <w:lang w:val="sv-SE"/>
        </w:rPr>
        <w:t xml:space="preserve">ათასი ლარით </w:t>
      </w:r>
      <w:r w:rsidR="00C403B2" w:rsidRPr="002A3E4F">
        <w:rPr>
          <w:rFonts w:ascii="Sylfaen" w:hAnsi="Sylfaen"/>
          <w:noProof/>
          <w:szCs w:val="28"/>
          <w:lang w:val="sv-SE"/>
        </w:rPr>
        <w:t xml:space="preserve"> </w:t>
      </w:r>
      <w:r w:rsidR="00C403B2" w:rsidRPr="002A3E4F">
        <w:rPr>
          <w:rFonts w:ascii="Sylfaen" w:hAnsi="Sylfaen" w:cs="Sylfaen"/>
          <w:noProof/>
          <w:lang w:val="ka-GE"/>
        </w:rPr>
        <w:t>მეტია.</w:t>
      </w:r>
    </w:p>
    <w:p w14:paraId="0B6FC577" w14:textId="359A3BD5" w:rsidR="00B47B91" w:rsidRPr="002A3E4F" w:rsidRDefault="0023760E" w:rsidP="00B47B91">
      <w:pPr>
        <w:spacing w:line="240" w:lineRule="auto"/>
        <w:jc w:val="right"/>
        <w:rPr>
          <w:rFonts w:ascii="Sylfaen" w:hAnsi="Sylfaen" w:cs="Sylfaen"/>
          <w:i/>
          <w:noProof/>
          <w:sz w:val="16"/>
          <w:szCs w:val="16"/>
        </w:rPr>
      </w:pPr>
      <w:r w:rsidRPr="002A3E4F">
        <w:rPr>
          <w:rFonts w:ascii="Sylfaen" w:hAnsi="Sylfaen"/>
          <w:i/>
          <w:noProof/>
          <w:sz w:val="16"/>
          <w:szCs w:val="16"/>
        </w:rPr>
        <w:t xml:space="preserve">2024-2025 წლებში </w:t>
      </w:r>
      <w:r w:rsidR="00366A51">
        <w:rPr>
          <w:rFonts w:ascii="Sylfaen" w:hAnsi="Sylfaen"/>
          <w:i/>
          <w:noProof/>
          <w:sz w:val="16"/>
          <w:szCs w:val="16"/>
        </w:rPr>
        <w:t>12 თვეში</w:t>
      </w:r>
      <w:r w:rsidR="009005BC" w:rsidRPr="002A3E4F">
        <w:rPr>
          <w:rFonts w:ascii="Sylfaen" w:hAnsi="Sylfaen"/>
          <w:i/>
          <w:noProof/>
          <w:sz w:val="16"/>
          <w:szCs w:val="16"/>
        </w:rPr>
        <w:t xml:space="preserve"> </w:t>
      </w:r>
      <w:r w:rsidRPr="002A3E4F">
        <w:rPr>
          <w:rFonts w:ascii="Sylfaen" w:hAnsi="Sylfaen"/>
          <w:i/>
          <w:noProof/>
          <w:sz w:val="16"/>
          <w:szCs w:val="16"/>
        </w:rPr>
        <w:t>გამოყოფილი</w:t>
      </w:r>
      <w:r w:rsidR="00B47B91" w:rsidRPr="002A3E4F">
        <w:rPr>
          <w:rFonts w:ascii="Sylfaen" w:hAnsi="Sylfaen"/>
          <w:i/>
          <w:noProof/>
          <w:sz w:val="16"/>
          <w:szCs w:val="16"/>
        </w:rPr>
        <w:br/>
        <w:t xml:space="preserve"> </w:t>
      </w:r>
      <w:r w:rsidR="00B47B91" w:rsidRPr="002A3E4F">
        <w:rPr>
          <w:rFonts w:ascii="Sylfaen" w:hAnsi="Sylfaen" w:cs="Sylfaen"/>
          <w:i/>
          <w:noProof/>
          <w:sz w:val="16"/>
          <w:szCs w:val="16"/>
        </w:rPr>
        <w:t>დაზუსტებული</w:t>
      </w:r>
      <w:r w:rsidR="00B47B91" w:rsidRPr="002A3E4F">
        <w:rPr>
          <w:rFonts w:ascii="Sylfaen" w:hAnsi="Sylfaen"/>
          <w:i/>
          <w:noProof/>
          <w:sz w:val="16"/>
          <w:szCs w:val="16"/>
        </w:rPr>
        <w:t xml:space="preserve"> </w:t>
      </w:r>
      <w:r w:rsidR="00B47B91" w:rsidRPr="002A3E4F">
        <w:rPr>
          <w:rFonts w:ascii="Sylfaen" w:hAnsi="Sylfaen" w:cs="Sylfaen"/>
          <w:i/>
          <w:noProof/>
          <w:sz w:val="16"/>
          <w:szCs w:val="16"/>
        </w:rPr>
        <w:t>ასიგნებები</w:t>
      </w:r>
      <w:r w:rsidR="00B47B91" w:rsidRPr="002A3E4F">
        <w:rPr>
          <w:rFonts w:ascii="Sylfaen" w:hAnsi="Sylfaen"/>
          <w:i/>
          <w:noProof/>
          <w:sz w:val="16"/>
          <w:szCs w:val="16"/>
        </w:rPr>
        <w:t xml:space="preserve"> </w:t>
      </w:r>
      <w:r w:rsidR="00B47B91" w:rsidRPr="002A3E4F">
        <w:rPr>
          <w:rFonts w:ascii="Sylfaen" w:hAnsi="Sylfaen" w:cs="Sylfaen"/>
          <w:i/>
          <w:noProof/>
          <w:sz w:val="16"/>
          <w:szCs w:val="16"/>
        </w:rPr>
        <w:t>და</w:t>
      </w:r>
      <w:r w:rsidR="00B47B91" w:rsidRPr="002A3E4F">
        <w:rPr>
          <w:rFonts w:ascii="Sylfaen" w:hAnsi="Sylfaen"/>
          <w:i/>
          <w:noProof/>
          <w:sz w:val="16"/>
          <w:szCs w:val="16"/>
        </w:rPr>
        <w:t xml:space="preserve"> </w:t>
      </w:r>
      <w:r w:rsidR="00B47B91" w:rsidRPr="002A3E4F">
        <w:rPr>
          <w:rFonts w:ascii="Sylfaen" w:hAnsi="Sylfaen" w:cs="Sylfaen"/>
          <w:i/>
          <w:noProof/>
          <w:sz w:val="16"/>
          <w:szCs w:val="16"/>
        </w:rPr>
        <w:t>ფაქტიური</w:t>
      </w:r>
      <w:r w:rsidR="00B47B91" w:rsidRPr="002A3E4F">
        <w:rPr>
          <w:rFonts w:ascii="Sylfaen" w:hAnsi="Sylfaen"/>
          <w:i/>
          <w:noProof/>
          <w:sz w:val="16"/>
          <w:szCs w:val="16"/>
        </w:rPr>
        <w:t xml:space="preserve"> </w:t>
      </w:r>
      <w:r w:rsidR="00B47B91" w:rsidRPr="002A3E4F">
        <w:rPr>
          <w:rFonts w:ascii="Sylfaen" w:hAnsi="Sylfaen" w:cs="Sylfaen"/>
          <w:i/>
          <w:noProof/>
          <w:sz w:val="16"/>
          <w:szCs w:val="16"/>
        </w:rPr>
        <w:t>დაფინანსება</w:t>
      </w:r>
    </w:p>
    <w:p w14:paraId="59F714AF" w14:textId="00632641" w:rsidR="00426530" w:rsidRPr="002A3E4F" w:rsidRDefault="00F559C7" w:rsidP="00426530">
      <w:pPr>
        <w:tabs>
          <w:tab w:val="left" w:pos="540"/>
          <w:tab w:val="left" w:pos="1710"/>
        </w:tabs>
        <w:spacing w:after="0" w:line="240" w:lineRule="auto"/>
        <w:jc w:val="center"/>
        <w:rPr>
          <w:rFonts w:ascii="Sylfaen" w:hAnsi="Sylfaen"/>
          <w:b/>
          <w:noProof/>
          <w:szCs w:val="28"/>
          <w:lang w:val="ka-GE"/>
        </w:rPr>
      </w:pPr>
      <w:r>
        <w:rPr>
          <w:noProof/>
        </w:rPr>
        <w:drawing>
          <wp:inline distT="0" distB="0" distL="0" distR="0" wp14:anchorId="76BF3160" wp14:editId="0C926BF1">
            <wp:extent cx="6800850" cy="2190750"/>
            <wp:effectExtent l="0" t="0" r="0" b="0"/>
            <wp:docPr id="62" name="Chart 62">
              <a:extLst xmlns:a="http://schemas.openxmlformats.org/drawingml/2006/main">
                <a:ext uri="{FF2B5EF4-FFF2-40B4-BE49-F238E27FC236}">
                  <a16:creationId xmlns:a16="http://schemas.microsoft.com/office/drawing/2014/main" id="{00000000-0008-0000-2B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14:paraId="76E16F16" w14:textId="77777777" w:rsidR="006A3993" w:rsidRPr="002A3E4F" w:rsidRDefault="006A3993" w:rsidP="00D31348">
      <w:pPr>
        <w:spacing w:after="0" w:line="240" w:lineRule="auto"/>
        <w:ind w:firstLine="720"/>
        <w:jc w:val="both"/>
        <w:rPr>
          <w:rFonts w:ascii="Sylfaen" w:hAnsi="Sylfaen" w:cs="Sylfaen"/>
          <w:noProof/>
          <w:szCs w:val="28"/>
          <w:lang w:val="sv-SE"/>
        </w:rPr>
      </w:pPr>
    </w:p>
    <w:p w14:paraId="416FA650" w14:textId="77777777" w:rsidR="00D31348" w:rsidRPr="002A3E4F" w:rsidRDefault="00D31348" w:rsidP="00D31348">
      <w:pPr>
        <w:spacing w:after="0" w:line="240" w:lineRule="auto"/>
        <w:ind w:firstLine="720"/>
        <w:jc w:val="both"/>
        <w:rPr>
          <w:rFonts w:ascii="Sylfaen" w:hAnsi="Sylfaen" w:cs="Sylfaen"/>
          <w:noProof/>
          <w:szCs w:val="28"/>
        </w:rPr>
      </w:pPr>
      <w:r w:rsidRPr="002A3E4F">
        <w:rPr>
          <w:rFonts w:ascii="Sylfaen" w:hAnsi="Sylfaen" w:cs="Sylfaen"/>
          <w:noProof/>
          <w:szCs w:val="28"/>
          <w:lang w:val="sv-SE"/>
        </w:rPr>
        <w:t xml:space="preserve">მაუწყებლისათვის </w:t>
      </w:r>
      <w:r w:rsidRPr="002A3E4F">
        <w:rPr>
          <w:rFonts w:ascii="Sylfaen" w:hAnsi="Sylfaen" w:cs="Sylfaen"/>
          <w:noProof/>
          <w:szCs w:val="28"/>
        </w:rPr>
        <w:t>გამოყოფილ სახსრებში „ხარჯების“ მუხლის საკასო შესრულებამ შეადგინა 100.0%.</w:t>
      </w:r>
    </w:p>
    <w:p w14:paraId="734C26B2" w14:textId="77777777" w:rsidR="00771DC9" w:rsidRDefault="00771DC9" w:rsidP="00426530">
      <w:pPr>
        <w:spacing w:line="240" w:lineRule="auto"/>
        <w:jc w:val="center"/>
        <w:rPr>
          <w:rFonts w:ascii="Sylfaen" w:hAnsi="Sylfaen" w:cs="Sylfaen"/>
          <w:b/>
          <w:noProof/>
          <w:szCs w:val="28"/>
          <w:highlight w:val="yellow"/>
          <w:lang w:val="ka-GE"/>
        </w:rPr>
      </w:pPr>
    </w:p>
    <w:p w14:paraId="4B75807C" w14:textId="77777777" w:rsidR="00DD7465" w:rsidRPr="002A3E4F" w:rsidRDefault="00DD7465" w:rsidP="00426530">
      <w:pPr>
        <w:spacing w:line="240" w:lineRule="auto"/>
        <w:jc w:val="center"/>
        <w:rPr>
          <w:rFonts w:ascii="Sylfaen" w:hAnsi="Sylfaen" w:cs="Sylfaen"/>
          <w:b/>
          <w:noProof/>
          <w:szCs w:val="28"/>
          <w:lang w:val="ka-GE"/>
        </w:rPr>
      </w:pPr>
      <w:r w:rsidRPr="002A3E4F">
        <w:rPr>
          <w:rFonts w:ascii="Sylfaen" w:hAnsi="Sylfaen" w:cs="Sylfaen"/>
          <w:b/>
          <w:noProof/>
          <w:szCs w:val="28"/>
          <w:lang w:val="ka-GE"/>
        </w:rPr>
        <w:t>სსიპ - საქართველოს კონკურენციისა და მომხმარებლის დაცვის სააგენტო</w:t>
      </w:r>
    </w:p>
    <w:p w14:paraId="75CEFEC5" w14:textId="3B051BA0" w:rsidR="00426530" w:rsidRPr="002A3E4F" w:rsidRDefault="00DD7465" w:rsidP="00426530">
      <w:pPr>
        <w:spacing w:line="240" w:lineRule="auto"/>
        <w:ind w:firstLine="720"/>
        <w:jc w:val="both"/>
        <w:rPr>
          <w:rFonts w:ascii="Sylfaen" w:hAnsi="Sylfaen" w:cs="Sylfaen"/>
          <w:noProof/>
          <w:szCs w:val="28"/>
          <w:lang w:val="sv-SE"/>
        </w:rPr>
      </w:pPr>
      <w:r w:rsidRPr="002A3E4F">
        <w:rPr>
          <w:rFonts w:ascii="Sylfaen" w:hAnsi="Sylfaen" w:cs="Sylfaen"/>
          <w:noProof/>
          <w:szCs w:val="28"/>
          <w:lang w:val="sv-SE"/>
        </w:rPr>
        <w:t xml:space="preserve">სსიპ - საქართველოს კონკურენციისა და მომხმარებლის დაცვის </w:t>
      </w:r>
      <w:r w:rsidR="00426530" w:rsidRPr="002A3E4F">
        <w:rPr>
          <w:rFonts w:ascii="Sylfaen" w:hAnsi="Sylfaen" w:cs="Sylfaen"/>
          <w:noProof/>
          <w:szCs w:val="28"/>
          <w:lang w:val="sv-SE"/>
        </w:rPr>
        <w:t>სააგენტოსთვის</w:t>
      </w:r>
      <w:r w:rsidR="00BE1304" w:rsidRPr="002A3E4F">
        <w:rPr>
          <w:rFonts w:ascii="Sylfaen" w:hAnsi="Sylfaen" w:cs="Sylfaen"/>
          <w:noProof/>
          <w:szCs w:val="28"/>
          <w:lang w:val="sv-SE"/>
        </w:rPr>
        <w:t xml:space="preserve"> </w:t>
      </w:r>
      <w:r w:rsidR="00006C75" w:rsidRPr="002A3E4F">
        <w:rPr>
          <w:rFonts w:ascii="Sylfaen" w:hAnsi="Sylfaen" w:cs="Sylfaen"/>
          <w:noProof/>
          <w:szCs w:val="28"/>
          <w:lang w:val="sv-SE"/>
        </w:rPr>
        <w:t xml:space="preserve">2025 წლის </w:t>
      </w:r>
      <w:r w:rsidR="00366A51">
        <w:rPr>
          <w:rFonts w:ascii="Sylfaen" w:hAnsi="Sylfaen" w:cs="Sylfaen"/>
          <w:noProof/>
          <w:szCs w:val="28"/>
          <w:lang w:val="sv-SE"/>
        </w:rPr>
        <w:t>12 თვეში</w:t>
      </w:r>
      <w:r w:rsidR="009005BC" w:rsidRPr="002A3E4F">
        <w:rPr>
          <w:rFonts w:ascii="Sylfaen" w:hAnsi="Sylfaen" w:cs="Sylfaen"/>
          <w:noProof/>
          <w:szCs w:val="28"/>
          <w:lang w:val="sv-SE"/>
        </w:rPr>
        <w:t xml:space="preserve"> </w:t>
      </w:r>
      <w:r w:rsidR="0099001B" w:rsidRPr="002A3E4F">
        <w:rPr>
          <w:rFonts w:ascii="Sylfaen" w:hAnsi="Sylfaen" w:cs="Sylfaen"/>
          <w:noProof/>
          <w:szCs w:val="28"/>
          <w:lang w:val="sv-SE"/>
        </w:rPr>
        <w:t xml:space="preserve">სახელმწიფო ბიუჯეტით </w:t>
      </w:r>
      <w:r w:rsidR="00426530" w:rsidRPr="002A3E4F">
        <w:rPr>
          <w:rFonts w:ascii="Sylfaen" w:hAnsi="Sylfaen" w:cs="Sylfaen"/>
          <w:noProof/>
          <w:szCs w:val="28"/>
          <w:lang w:val="sv-SE"/>
        </w:rPr>
        <w:t>გამოყოფილმა დაზუსტებულმა ასიგნებებმა შეადგინა</w:t>
      </w:r>
      <w:r w:rsidR="002A3E4F" w:rsidRPr="002A3E4F">
        <w:rPr>
          <w:rFonts w:ascii="Sylfaen" w:hAnsi="Sylfaen" w:cs="Sylfaen"/>
          <w:noProof/>
          <w:szCs w:val="28"/>
          <w:lang w:val="ka-GE"/>
        </w:rPr>
        <w:t xml:space="preserve"> </w:t>
      </w:r>
      <w:r w:rsidR="00F559C7">
        <w:rPr>
          <w:rFonts w:ascii="Sylfaen" w:hAnsi="Sylfaen" w:cs="Sylfaen"/>
          <w:noProof/>
          <w:szCs w:val="28"/>
          <w:lang w:val="ka-GE"/>
        </w:rPr>
        <w:t>6 500.0</w:t>
      </w:r>
      <w:r w:rsidR="002A3E4F" w:rsidRPr="002A3E4F">
        <w:rPr>
          <w:rFonts w:ascii="Sylfaen" w:hAnsi="Sylfaen" w:cs="Sylfaen"/>
          <w:noProof/>
          <w:szCs w:val="28"/>
          <w:lang w:val="ka-GE"/>
        </w:rPr>
        <w:t xml:space="preserve"> </w:t>
      </w:r>
      <w:r w:rsidR="00426530" w:rsidRPr="002A3E4F">
        <w:rPr>
          <w:rFonts w:ascii="Sylfaen" w:hAnsi="Sylfaen" w:cs="Sylfaen"/>
          <w:noProof/>
          <w:szCs w:val="28"/>
          <w:lang w:val="sv-SE"/>
        </w:rPr>
        <w:t xml:space="preserve">ათასი ლარი, ხოლო ფაქტიურმა დაფინანსებამ - </w:t>
      </w:r>
      <w:r w:rsidR="00F559C7">
        <w:rPr>
          <w:rFonts w:ascii="Sylfaen" w:hAnsi="Sylfaen" w:cs="Sylfaen"/>
          <w:noProof/>
          <w:szCs w:val="28"/>
          <w:lang w:val="ka-GE"/>
        </w:rPr>
        <w:t>5 698.2</w:t>
      </w:r>
      <w:r w:rsidR="00426530" w:rsidRPr="002A3E4F">
        <w:rPr>
          <w:rFonts w:ascii="Sylfaen" w:hAnsi="Sylfaen" w:cs="Sylfaen"/>
          <w:noProof/>
          <w:szCs w:val="28"/>
          <w:lang w:val="sv-SE"/>
        </w:rPr>
        <w:t xml:space="preserve"> ათასი ლარი, </w:t>
      </w:r>
      <w:r w:rsidR="0023760E" w:rsidRPr="002A3E4F">
        <w:rPr>
          <w:rFonts w:ascii="Sylfaen" w:hAnsi="Sylfaen" w:cs="Sylfaen"/>
          <w:noProof/>
          <w:szCs w:val="28"/>
          <w:lang w:val="sv-SE"/>
        </w:rPr>
        <w:t xml:space="preserve">რაც 2024 წლის შესაბამის </w:t>
      </w:r>
      <w:r w:rsidR="0099001B" w:rsidRPr="002A3E4F">
        <w:rPr>
          <w:rFonts w:ascii="Sylfaen" w:hAnsi="Sylfaen" w:cs="Sylfaen"/>
          <w:noProof/>
          <w:szCs w:val="28"/>
          <w:lang w:val="sv-SE"/>
        </w:rPr>
        <w:t>მაჩვენებელზე</w:t>
      </w:r>
      <w:r w:rsidR="00426530" w:rsidRPr="002A3E4F">
        <w:rPr>
          <w:rFonts w:ascii="Sylfaen" w:hAnsi="Sylfaen" w:cs="Sylfaen"/>
          <w:noProof/>
          <w:szCs w:val="28"/>
          <w:lang w:val="sv-SE"/>
        </w:rPr>
        <w:t xml:space="preserve"> </w:t>
      </w:r>
      <w:r w:rsidR="00F559C7">
        <w:rPr>
          <w:rFonts w:ascii="Sylfaen" w:hAnsi="Sylfaen" w:cs="Sylfaen"/>
          <w:noProof/>
          <w:szCs w:val="28"/>
        </w:rPr>
        <w:t>989.8</w:t>
      </w:r>
      <w:r w:rsidR="002A3E4F" w:rsidRPr="002A3E4F">
        <w:rPr>
          <w:rFonts w:ascii="Sylfaen" w:hAnsi="Sylfaen" w:cs="Sylfaen"/>
          <w:noProof/>
          <w:szCs w:val="28"/>
          <w:lang w:val="ka-GE"/>
        </w:rPr>
        <w:t xml:space="preserve"> </w:t>
      </w:r>
      <w:r w:rsidR="00426530" w:rsidRPr="002A3E4F">
        <w:rPr>
          <w:rFonts w:ascii="Sylfaen" w:hAnsi="Sylfaen" w:cs="Sylfaen"/>
          <w:noProof/>
          <w:szCs w:val="28"/>
          <w:lang w:val="sv-SE"/>
        </w:rPr>
        <w:t xml:space="preserve">ათასი ლარით </w:t>
      </w:r>
      <w:r w:rsidR="00426530" w:rsidRPr="002A3E4F">
        <w:rPr>
          <w:rFonts w:ascii="Sylfaen" w:hAnsi="Sylfaen" w:cs="Sylfaen"/>
          <w:noProof/>
          <w:szCs w:val="28"/>
          <w:lang w:val="ka-GE"/>
        </w:rPr>
        <w:t>მეტია.</w:t>
      </w:r>
      <w:r w:rsidR="00426530" w:rsidRPr="002A3E4F">
        <w:rPr>
          <w:rFonts w:ascii="Sylfaen" w:hAnsi="Sylfaen" w:cs="Sylfaen"/>
          <w:noProof/>
          <w:szCs w:val="28"/>
          <w:lang w:val="sv-SE"/>
        </w:rPr>
        <w:t xml:space="preserve"> </w:t>
      </w:r>
    </w:p>
    <w:p w14:paraId="2110B0B9" w14:textId="396A696E" w:rsidR="00B47B91" w:rsidRPr="002A3E4F" w:rsidRDefault="0023760E" w:rsidP="00B47B91">
      <w:pPr>
        <w:spacing w:line="240" w:lineRule="auto"/>
        <w:jc w:val="right"/>
        <w:rPr>
          <w:rFonts w:ascii="Sylfaen" w:hAnsi="Sylfaen" w:cs="Sylfaen"/>
          <w:i/>
          <w:noProof/>
          <w:sz w:val="16"/>
          <w:szCs w:val="16"/>
        </w:rPr>
      </w:pPr>
      <w:r w:rsidRPr="002A3E4F">
        <w:rPr>
          <w:rFonts w:ascii="Sylfaen" w:hAnsi="Sylfaen"/>
          <w:i/>
          <w:noProof/>
          <w:sz w:val="16"/>
          <w:szCs w:val="16"/>
        </w:rPr>
        <w:t xml:space="preserve">2024-2025 წლებში </w:t>
      </w:r>
      <w:r w:rsidR="00366A51">
        <w:rPr>
          <w:rFonts w:ascii="Sylfaen" w:hAnsi="Sylfaen"/>
          <w:i/>
          <w:noProof/>
          <w:sz w:val="16"/>
          <w:szCs w:val="16"/>
        </w:rPr>
        <w:t>12 თვეში</w:t>
      </w:r>
      <w:r w:rsidR="009005BC" w:rsidRPr="002A3E4F">
        <w:rPr>
          <w:rFonts w:ascii="Sylfaen" w:hAnsi="Sylfaen"/>
          <w:i/>
          <w:noProof/>
          <w:sz w:val="16"/>
          <w:szCs w:val="16"/>
        </w:rPr>
        <w:t xml:space="preserve"> </w:t>
      </w:r>
      <w:r w:rsidRPr="002A3E4F">
        <w:rPr>
          <w:rFonts w:ascii="Sylfaen" w:hAnsi="Sylfaen"/>
          <w:i/>
          <w:noProof/>
          <w:sz w:val="16"/>
          <w:szCs w:val="16"/>
        </w:rPr>
        <w:t>გამოყოფილი</w:t>
      </w:r>
      <w:r w:rsidR="00B47B91" w:rsidRPr="002A3E4F">
        <w:rPr>
          <w:rFonts w:ascii="Sylfaen" w:hAnsi="Sylfaen"/>
          <w:i/>
          <w:noProof/>
          <w:sz w:val="16"/>
          <w:szCs w:val="16"/>
        </w:rPr>
        <w:br/>
        <w:t xml:space="preserve"> </w:t>
      </w:r>
      <w:r w:rsidR="00B47B91" w:rsidRPr="002A3E4F">
        <w:rPr>
          <w:rFonts w:ascii="Sylfaen" w:hAnsi="Sylfaen" w:cs="Sylfaen"/>
          <w:i/>
          <w:noProof/>
          <w:sz w:val="16"/>
          <w:szCs w:val="16"/>
        </w:rPr>
        <w:t>დაზუსტებული</w:t>
      </w:r>
      <w:r w:rsidR="00B47B91" w:rsidRPr="002A3E4F">
        <w:rPr>
          <w:rFonts w:ascii="Sylfaen" w:hAnsi="Sylfaen"/>
          <w:i/>
          <w:noProof/>
          <w:sz w:val="16"/>
          <w:szCs w:val="16"/>
        </w:rPr>
        <w:t xml:space="preserve"> </w:t>
      </w:r>
      <w:r w:rsidR="00B47B91" w:rsidRPr="002A3E4F">
        <w:rPr>
          <w:rFonts w:ascii="Sylfaen" w:hAnsi="Sylfaen" w:cs="Sylfaen"/>
          <w:i/>
          <w:noProof/>
          <w:sz w:val="16"/>
          <w:szCs w:val="16"/>
        </w:rPr>
        <w:t>ასიგნებები</w:t>
      </w:r>
      <w:r w:rsidR="00B47B91" w:rsidRPr="002A3E4F">
        <w:rPr>
          <w:rFonts w:ascii="Sylfaen" w:hAnsi="Sylfaen"/>
          <w:i/>
          <w:noProof/>
          <w:sz w:val="16"/>
          <w:szCs w:val="16"/>
        </w:rPr>
        <w:t xml:space="preserve"> </w:t>
      </w:r>
      <w:r w:rsidR="00B47B91" w:rsidRPr="002A3E4F">
        <w:rPr>
          <w:rFonts w:ascii="Sylfaen" w:hAnsi="Sylfaen" w:cs="Sylfaen"/>
          <w:i/>
          <w:noProof/>
          <w:sz w:val="16"/>
          <w:szCs w:val="16"/>
        </w:rPr>
        <w:t>და</w:t>
      </w:r>
      <w:r w:rsidR="00B47B91" w:rsidRPr="002A3E4F">
        <w:rPr>
          <w:rFonts w:ascii="Sylfaen" w:hAnsi="Sylfaen"/>
          <w:i/>
          <w:noProof/>
          <w:sz w:val="16"/>
          <w:szCs w:val="16"/>
        </w:rPr>
        <w:t xml:space="preserve"> </w:t>
      </w:r>
      <w:r w:rsidR="00B47B91" w:rsidRPr="002A3E4F">
        <w:rPr>
          <w:rFonts w:ascii="Sylfaen" w:hAnsi="Sylfaen" w:cs="Sylfaen"/>
          <w:i/>
          <w:noProof/>
          <w:sz w:val="16"/>
          <w:szCs w:val="16"/>
        </w:rPr>
        <w:t>ფაქტიური</w:t>
      </w:r>
      <w:r w:rsidR="00B47B91" w:rsidRPr="002A3E4F">
        <w:rPr>
          <w:rFonts w:ascii="Sylfaen" w:hAnsi="Sylfaen"/>
          <w:i/>
          <w:noProof/>
          <w:sz w:val="16"/>
          <w:szCs w:val="16"/>
        </w:rPr>
        <w:t xml:space="preserve"> </w:t>
      </w:r>
      <w:r w:rsidR="00B47B91" w:rsidRPr="002A3E4F">
        <w:rPr>
          <w:rFonts w:ascii="Sylfaen" w:hAnsi="Sylfaen" w:cs="Sylfaen"/>
          <w:i/>
          <w:noProof/>
          <w:sz w:val="16"/>
          <w:szCs w:val="16"/>
        </w:rPr>
        <w:t>დაფინანსება</w:t>
      </w:r>
    </w:p>
    <w:p w14:paraId="18586514" w14:textId="425C1D72" w:rsidR="00426530" w:rsidRPr="002A3E4F" w:rsidRDefault="00F559C7" w:rsidP="00426530">
      <w:pPr>
        <w:pStyle w:val="BodyText"/>
        <w:spacing w:before="240"/>
        <w:ind w:right="50" w:firstLine="180"/>
        <w:jc w:val="center"/>
        <w:rPr>
          <w:rFonts w:ascii="Sylfaen" w:hAnsi="Sylfaen"/>
          <w:noProof/>
          <w:sz w:val="22"/>
          <w:szCs w:val="28"/>
          <w:lang w:val="ka-GE"/>
        </w:rPr>
      </w:pPr>
      <w:r>
        <w:rPr>
          <w:noProof/>
        </w:rPr>
        <w:drawing>
          <wp:inline distT="0" distB="0" distL="0" distR="0" wp14:anchorId="62E26AEA" wp14:editId="1B225D67">
            <wp:extent cx="6715125" cy="2400300"/>
            <wp:effectExtent l="0" t="0" r="0" b="0"/>
            <wp:docPr id="63" name="Chart 63">
              <a:extLst xmlns:a="http://schemas.openxmlformats.org/drawingml/2006/main">
                <a:ext uri="{FF2B5EF4-FFF2-40B4-BE49-F238E27FC236}">
                  <a16:creationId xmlns:a16="http://schemas.microsoft.com/office/drawing/2014/main" id="{00000000-0008-0000-2C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14:paraId="122A68C4" w14:textId="77777777" w:rsidR="00C403B2" w:rsidRPr="002A3E4F" w:rsidRDefault="00C403B2" w:rsidP="00C403B2">
      <w:pPr>
        <w:spacing w:after="0" w:line="240" w:lineRule="auto"/>
        <w:ind w:firstLine="720"/>
        <w:jc w:val="both"/>
        <w:rPr>
          <w:rFonts w:ascii="Sylfaen" w:hAnsi="Sylfaen" w:cs="Sylfaen"/>
          <w:noProof/>
          <w:szCs w:val="28"/>
          <w:lang w:val="sv-SE"/>
        </w:rPr>
      </w:pPr>
    </w:p>
    <w:p w14:paraId="0001D909" w14:textId="47BC885D" w:rsidR="00426530" w:rsidRPr="002A3E4F" w:rsidRDefault="00DD7465" w:rsidP="00C403B2">
      <w:pPr>
        <w:spacing w:after="0" w:line="240" w:lineRule="auto"/>
        <w:ind w:firstLine="720"/>
        <w:jc w:val="both"/>
        <w:rPr>
          <w:rFonts w:ascii="Sylfaen" w:hAnsi="Sylfaen" w:cs="Sylfaen"/>
          <w:noProof/>
          <w:szCs w:val="28"/>
          <w:lang w:val="sv-SE"/>
        </w:rPr>
      </w:pPr>
      <w:r w:rsidRPr="002A3E4F">
        <w:rPr>
          <w:rFonts w:ascii="Sylfaen" w:hAnsi="Sylfaen" w:cs="Sylfaen"/>
          <w:noProof/>
          <w:szCs w:val="28"/>
          <w:lang w:val="sv-SE"/>
        </w:rPr>
        <w:t xml:space="preserve">სსიპ - საქართველოს კონკურენციისა და მომხმარებლის დაცვის </w:t>
      </w:r>
      <w:r w:rsidR="008B71B8" w:rsidRPr="002A3E4F">
        <w:rPr>
          <w:rFonts w:ascii="Sylfaen" w:hAnsi="Sylfaen" w:cs="Sylfaen"/>
          <w:noProof/>
          <w:szCs w:val="28"/>
          <w:lang w:val="sv-SE"/>
        </w:rPr>
        <w:t>სააგენტო</w:t>
      </w:r>
      <w:r w:rsidR="008B71B8" w:rsidRPr="002A3E4F">
        <w:rPr>
          <w:rFonts w:ascii="Sylfaen" w:hAnsi="Sylfaen" w:cs="Sylfaen"/>
          <w:noProof/>
          <w:szCs w:val="28"/>
          <w:lang w:val="ka-GE"/>
        </w:rPr>
        <w:t>სთვის</w:t>
      </w:r>
      <w:r w:rsidR="008B71B8" w:rsidRPr="002A3E4F">
        <w:rPr>
          <w:rFonts w:ascii="Sylfaen" w:hAnsi="Sylfaen" w:cs="Sylfaen"/>
          <w:noProof/>
          <w:szCs w:val="28"/>
        </w:rPr>
        <w:t xml:space="preserve"> </w:t>
      </w:r>
      <w:r w:rsidR="008B71B8" w:rsidRPr="002A3E4F">
        <w:rPr>
          <w:rFonts w:ascii="Sylfaen" w:hAnsi="Sylfaen" w:cs="Sylfaen"/>
          <w:noProof/>
          <w:szCs w:val="28"/>
          <w:lang w:val="sv-SE"/>
        </w:rPr>
        <w:t xml:space="preserve">გამოყოფილ სახსრებში „ხარჯების“ მუხლის საკასო შესრულებამ შეადგინა </w:t>
      </w:r>
      <w:r w:rsidRPr="002A3E4F">
        <w:rPr>
          <w:rFonts w:ascii="Sylfaen" w:hAnsi="Sylfaen" w:cs="Sylfaen"/>
          <w:noProof/>
          <w:szCs w:val="28"/>
          <w:lang w:val="sv-SE"/>
        </w:rPr>
        <w:t>9</w:t>
      </w:r>
      <w:r w:rsidR="00F559C7">
        <w:rPr>
          <w:rFonts w:ascii="Sylfaen" w:hAnsi="Sylfaen" w:cs="Sylfaen"/>
          <w:noProof/>
          <w:szCs w:val="28"/>
          <w:lang w:val="ka-GE"/>
        </w:rPr>
        <w:t>9.1</w:t>
      </w:r>
      <w:r w:rsidR="008B71B8" w:rsidRPr="002A3E4F">
        <w:rPr>
          <w:rFonts w:ascii="Sylfaen" w:hAnsi="Sylfaen" w:cs="Sylfaen"/>
          <w:noProof/>
          <w:szCs w:val="28"/>
          <w:lang w:val="sv-SE"/>
        </w:rPr>
        <w:t xml:space="preserve">%, ხოლო „არაფინანსური აქტივების ზრდის“ მუხლით - </w:t>
      </w:r>
      <w:r w:rsidR="00F559C7">
        <w:rPr>
          <w:rFonts w:ascii="Sylfaen" w:hAnsi="Sylfaen" w:cs="Sylfaen"/>
          <w:noProof/>
          <w:szCs w:val="28"/>
        </w:rPr>
        <w:t>0.9</w:t>
      </w:r>
      <w:r w:rsidR="008B71B8" w:rsidRPr="002A3E4F">
        <w:rPr>
          <w:rFonts w:ascii="Sylfaen" w:hAnsi="Sylfaen" w:cs="Sylfaen"/>
          <w:noProof/>
          <w:szCs w:val="28"/>
          <w:lang w:val="sv-SE"/>
        </w:rPr>
        <w:t>%.</w:t>
      </w:r>
    </w:p>
    <w:p w14:paraId="49809BE6" w14:textId="77777777" w:rsidR="00426530" w:rsidRPr="005E51E0" w:rsidRDefault="00426530" w:rsidP="00426530">
      <w:pPr>
        <w:spacing w:line="240" w:lineRule="auto"/>
        <w:jc w:val="center"/>
        <w:rPr>
          <w:rFonts w:ascii="Sylfaen" w:hAnsi="Sylfaen" w:cs="Sylfaen"/>
          <w:b/>
          <w:noProof/>
          <w:szCs w:val="28"/>
        </w:rPr>
      </w:pPr>
      <w:r w:rsidRPr="005E51E0">
        <w:rPr>
          <w:rFonts w:ascii="Sylfaen" w:hAnsi="Sylfaen" w:cs="Sylfaen"/>
          <w:b/>
          <w:noProof/>
          <w:szCs w:val="28"/>
        </w:rPr>
        <w:lastRenderedPageBreak/>
        <w:t>ყოფილი სამხრეთ ოსეთის ავტონომიური ოლქის ტერიტორიაზე დროებითი ადმინისტრაციულ-ტერიტორიული ერთეულის ადმინისტრაცია - სამხრეთ ოსეთის ადმინისტრაცია</w:t>
      </w:r>
    </w:p>
    <w:p w14:paraId="65E99A66" w14:textId="6BDB5FCC" w:rsidR="00426530" w:rsidRPr="005E51E0" w:rsidRDefault="00426530" w:rsidP="00426530">
      <w:pPr>
        <w:spacing w:after="0" w:line="240" w:lineRule="auto"/>
        <w:ind w:firstLine="720"/>
        <w:jc w:val="both"/>
        <w:rPr>
          <w:rFonts w:ascii="Sylfaen" w:hAnsi="Sylfaen" w:cs="Sylfaen"/>
          <w:noProof/>
          <w:szCs w:val="28"/>
        </w:rPr>
      </w:pPr>
      <w:r w:rsidRPr="005E51E0">
        <w:rPr>
          <w:rFonts w:ascii="Sylfaen" w:hAnsi="Sylfaen" w:cs="Sylfaen"/>
          <w:noProof/>
          <w:szCs w:val="28"/>
        </w:rPr>
        <w:t>ყოფილი სამხრეთ ოსეთის ავტონომიური ოლქის ტერიტორიაზე დროებითი ადმინისტრაციულ-ტერიტორიული ერთეულის ადმინისტრაცია - სამხრეთ ოსეთის ადმინისტრაცი</w:t>
      </w:r>
      <w:r w:rsidRPr="005E51E0">
        <w:rPr>
          <w:rFonts w:ascii="Sylfaen" w:hAnsi="Sylfaen" w:cs="Sylfaen"/>
          <w:noProof/>
          <w:szCs w:val="28"/>
          <w:lang w:val="ka-GE"/>
        </w:rPr>
        <w:t>ისათვის</w:t>
      </w:r>
      <w:r w:rsidR="00BE1304" w:rsidRPr="005E51E0">
        <w:rPr>
          <w:rFonts w:ascii="Sylfaen" w:hAnsi="Sylfaen" w:cs="Sylfaen"/>
          <w:noProof/>
          <w:szCs w:val="28"/>
        </w:rPr>
        <w:t xml:space="preserve"> </w:t>
      </w:r>
      <w:r w:rsidR="00006C75" w:rsidRPr="005E51E0">
        <w:rPr>
          <w:rFonts w:ascii="Sylfaen" w:hAnsi="Sylfaen" w:cs="Sylfaen"/>
          <w:noProof/>
          <w:szCs w:val="28"/>
        </w:rPr>
        <w:t xml:space="preserve">2025 წლის </w:t>
      </w:r>
      <w:r w:rsidR="00366A51">
        <w:rPr>
          <w:rFonts w:ascii="Sylfaen" w:hAnsi="Sylfaen" w:cs="Sylfaen"/>
          <w:noProof/>
          <w:szCs w:val="28"/>
        </w:rPr>
        <w:t>12 თვეში</w:t>
      </w:r>
      <w:r w:rsidR="009005BC" w:rsidRPr="005E51E0">
        <w:rPr>
          <w:rFonts w:ascii="Sylfaen" w:hAnsi="Sylfaen" w:cs="Sylfaen"/>
          <w:noProof/>
          <w:szCs w:val="28"/>
        </w:rPr>
        <w:t xml:space="preserve"> </w:t>
      </w:r>
      <w:r w:rsidR="0099001B" w:rsidRPr="005E51E0">
        <w:rPr>
          <w:rFonts w:ascii="Sylfaen" w:hAnsi="Sylfaen" w:cs="Sylfaen"/>
          <w:noProof/>
          <w:szCs w:val="28"/>
        </w:rPr>
        <w:t xml:space="preserve">სახელმწიფო ბიუჯეტით </w:t>
      </w:r>
      <w:r w:rsidRPr="005E51E0">
        <w:rPr>
          <w:rFonts w:ascii="Sylfaen" w:hAnsi="Sylfaen" w:cs="Sylfaen"/>
          <w:noProof/>
          <w:szCs w:val="28"/>
        </w:rPr>
        <w:t xml:space="preserve">გამოყოფილმა დაზუსტებულმა ასიგნებებმა შეადგინა </w:t>
      </w:r>
      <w:r w:rsidR="00F559C7">
        <w:rPr>
          <w:rFonts w:ascii="Sylfaen" w:hAnsi="Sylfaen" w:cs="Sylfaen"/>
          <w:noProof/>
          <w:szCs w:val="28"/>
          <w:lang w:val="ka-GE"/>
        </w:rPr>
        <w:t>3 600.0</w:t>
      </w:r>
      <w:r w:rsidR="005E51E0" w:rsidRPr="005E51E0">
        <w:rPr>
          <w:rFonts w:ascii="Sylfaen" w:hAnsi="Sylfaen" w:cs="Sylfaen"/>
          <w:noProof/>
          <w:szCs w:val="28"/>
          <w:lang w:val="ka-GE"/>
        </w:rPr>
        <w:t xml:space="preserve"> </w:t>
      </w:r>
      <w:r w:rsidRPr="005E51E0">
        <w:rPr>
          <w:rFonts w:ascii="Sylfaen" w:hAnsi="Sylfaen" w:cs="Sylfaen"/>
          <w:noProof/>
          <w:szCs w:val="28"/>
        </w:rPr>
        <w:t>ათასი ლარი, ხოლო ფაქტიურმა დაფინასებამ -</w:t>
      </w:r>
      <w:r w:rsidRPr="005E51E0">
        <w:rPr>
          <w:rFonts w:ascii="Sylfaen" w:hAnsi="Sylfaen" w:cs="Sylfaen"/>
          <w:noProof/>
          <w:szCs w:val="28"/>
          <w:lang w:val="ka-GE"/>
        </w:rPr>
        <w:t xml:space="preserve"> </w:t>
      </w:r>
      <w:r w:rsidR="00F559C7">
        <w:rPr>
          <w:rFonts w:ascii="Sylfaen" w:hAnsi="Sylfaen" w:cs="Sylfaen"/>
          <w:noProof/>
          <w:szCs w:val="28"/>
          <w:lang w:val="ka-GE"/>
        </w:rPr>
        <w:t>3 593.0</w:t>
      </w:r>
      <w:r w:rsidR="005E51E0" w:rsidRPr="005E51E0">
        <w:rPr>
          <w:rFonts w:ascii="Sylfaen" w:hAnsi="Sylfaen" w:cs="Sylfaen"/>
          <w:noProof/>
          <w:szCs w:val="28"/>
          <w:lang w:val="ka-GE"/>
        </w:rPr>
        <w:t xml:space="preserve"> </w:t>
      </w:r>
      <w:r w:rsidRPr="005E51E0">
        <w:rPr>
          <w:rFonts w:ascii="Sylfaen" w:hAnsi="Sylfaen" w:cs="Sylfaen"/>
          <w:noProof/>
          <w:szCs w:val="28"/>
        </w:rPr>
        <w:t xml:space="preserve">ათასი ლარი, </w:t>
      </w:r>
      <w:r w:rsidR="0023760E" w:rsidRPr="005E51E0">
        <w:rPr>
          <w:rFonts w:ascii="Sylfaen" w:hAnsi="Sylfaen" w:cs="Sylfaen"/>
          <w:noProof/>
          <w:szCs w:val="28"/>
        </w:rPr>
        <w:t xml:space="preserve">რაც 2024 წლის შესაბამის </w:t>
      </w:r>
      <w:r w:rsidR="00F559C7">
        <w:rPr>
          <w:rFonts w:ascii="Sylfaen" w:hAnsi="Sylfaen" w:cs="Sylfaen"/>
          <w:noProof/>
          <w:szCs w:val="28"/>
        </w:rPr>
        <w:t>296.7</w:t>
      </w:r>
      <w:r w:rsidR="005E51E0" w:rsidRPr="005E51E0">
        <w:rPr>
          <w:rFonts w:ascii="Sylfaen" w:hAnsi="Sylfaen" w:cs="Sylfaen"/>
          <w:noProof/>
          <w:szCs w:val="28"/>
          <w:lang w:val="ka-GE"/>
        </w:rPr>
        <w:t xml:space="preserve"> </w:t>
      </w:r>
      <w:r w:rsidRPr="005E51E0">
        <w:rPr>
          <w:rFonts w:ascii="Sylfaen" w:hAnsi="Sylfaen" w:cs="Sylfaen"/>
          <w:noProof/>
          <w:szCs w:val="28"/>
        </w:rPr>
        <w:t xml:space="preserve">ათასი ლარით </w:t>
      </w:r>
      <w:r w:rsidRPr="005E51E0">
        <w:rPr>
          <w:rFonts w:ascii="Sylfaen" w:hAnsi="Sylfaen" w:cs="Sylfaen"/>
          <w:noProof/>
          <w:szCs w:val="28"/>
          <w:lang w:val="ka-GE"/>
        </w:rPr>
        <w:t>მეტია</w:t>
      </w:r>
      <w:r w:rsidRPr="005E51E0">
        <w:rPr>
          <w:rFonts w:ascii="Sylfaen" w:hAnsi="Sylfaen" w:cs="Sylfaen"/>
          <w:noProof/>
          <w:szCs w:val="28"/>
        </w:rPr>
        <w:t>.</w:t>
      </w:r>
    </w:p>
    <w:p w14:paraId="4DD51EB5" w14:textId="77777777" w:rsidR="007E6459" w:rsidRPr="005E51E0" w:rsidRDefault="007E6459" w:rsidP="00426530">
      <w:pPr>
        <w:spacing w:after="0" w:line="240" w:lineRule="auto"/>
        <w:ind w:firstLine="720"/>
        <w:jc w:val="both"/>
        <w:rPr>
          <w:rFonts w:ascii="Sylfaen" w:hAnsi="Sylfaen" w:cs="Sylfaen"/>
          <w:noProof/>
          <w:szCs w:val="28"/>
        </w:rPr>
      </w:pPr>
    </w:p>
    <w:p w14:paraId="0407F5ED" w14:textId="05D4A2C0" w:rsidR="00B47B91" w:rsidRPr="005E51E0" w:rsidRDefault="0023760E" w:rsidP="00B47B91">
      <w:pPr>
        <w:spacing w:line="240" w:lineRule="auto"/>
        <w:jc w:val="right"/>
        <w:rPr>
          <w:rFonts w:ascii="Sylfaen" w:hAnsi="Sylfaen" w:cs="Sylfaen"/>
          <w:i/>
          <w:noProof/>
          <w:sz w:val="16"/>
          <w:szCs w:val="16"/>
        </w:rPr>
      </w:pPr>
      <w:r w:rsidRPr="005E51E0">
        <w:rPr>
          <w:rFonts w:ascii="Sylfaen" w:hAnsi="Sylfaen"/>
          <w:i/>
          <w:noProof/>
          <w:sz w:val="16"/>
          <w:szCs w:val="16"/>
        </w:rPr>
        <w:t xml:space="preserve">2024-2025 წლებში </w:t>
      </w:r>
      <w:r w:rsidR="00366A51">
        <w:rPr>
          <w:rFonts w:ascii="Sylfaen" w:hAnsi="Sylfaen"/>
          <w:i/>
          <w:noProof/>
          <w:sz w:val="16"/>
          <w:szCs w:val="16"/>
        </w:rPr>
        <w:t>12 თვეში</w:t>
      </w:r>
      <w:r w:rsidR="009005BC" w:rsidRPr="005E51E0">
        <w:rPr>
          <w:rFonts w:ascii="Sylfaen" w:hAnsi="Sylfaen"/>
          <w:i/>
          <w:noProof/>
          <w:sz w:val="16"/>
          <w:szCs w:val="16"/>
        </w:rPr>
        <w:t xml:space="preserve"> </w:t>
      </w:r>
      <w:r w:rsidRPr="005E51E0">
        <w:rPr>
          <w:rFonts w:ascii="Sylfaen" w:hAnsi="Sylfaen"/>
          <w:i/>
          <w:noProof/>
          <w:sz w:val="16"/>
          <w:szCs w:val="16"/>
        </w:rPr>
        <w:t>გამოყოფილი</w:t>
      </w:r>
      <w:r w:rsidR="00B47B91" w:rsidRPr="005E51E0">
        <w:rPr>
          <w:rFonts w:ascii="Sylfaen" w:hAnsi="Sylfaen"/>
          <w:i/>
          <w:noProof/>
          <w:sz w:val="16"/>
          <w:szCs w:val="16"/>
        </w:rPr>
        <w:br/>
        <w:t xml:space="preserve"> </w:t>
      </w:r>
      <w:r w:rsidR="00B47B91" w:rsidRPr="005E51E0">
        <w:rPr>
          <w:rFonts w:ascii="Sylfaen" w:hAnsi="Sylfaen" w:cs="Sylfaen"/>
          <w:i/>
          <w:noProof/>
          <w:sz w:val="16"/>
          <w:szCs w:val="16"/>
        </w:rPr>
        <w:t>დაზუსტებული</w:t>
      </w:r>
      <w:r w:rsidR="00B47B91" w:rsidRPr="005E51E0">
        <w:rPr>
          <w:rFonts w:ascii="Sylfaen" w:hAnsi="Sylfaen"/>
          <w:i/>
          <w:noProof/>
          <w:sz w:val="16"/>
          <w:szCs w:val="16"/>
        </w:rPr>
        <w:t xml:space="preserve"> </w:t>
      </w:r>
      <w:r w:rsidR="00B47B91" w:rsidRPr="005E51E0">
        <w:rPr>
          <w:rFonts w:ascii="Sylfaen" w:hAnsi="Sylfaen" w:cs="Sylfaen"/>
          <w:i/>
          <w:noProof/>
          <w:sz w:val="16"/>
          <w:szCs w:val="16"/>
        </w:rPr>
        <w:t>ასიგნებები</w:t>
      </w:r>
      <w:r w:rsidR="00B47B91" w:rsidRPr="005E51E0">
        <w:rPr>
          <w:rFonts w:ascii="Sylfaen" w:hAnsi="Sylfaen"/>
          <w:i/>
          <w:noProof/>
          <w:sz w:val="16"/>
          <w:szCs w:val="16"/>
        </w:rPr>
        <w:t xml:space="preserve"> </w:t>
      </w:r>
      <w:r w:rsidR="00B47B91" w:rsidRPr="005E51E0">
        <w:rPr>
          <w:rFonts w:ascii="Sylfaen" w:hAnsi="Sylfaen" w:cs="Sylfaen"/>
          <w:i/>
          <w:noProof/>
          <w:sz w:val="16"/>
          <w:szCs w:val="16"/>
        </w:rPr>
        <w:t>და</w:t>
      </w:r>
      <w:r w:rsidR="00B47B91" w:rsidRPr="005E51E0">
        <w:rPr>
          <w:rFonts w:ascii="Sylfaen" w:hAnsi="Sylfaen"/>
          <w:i/>
          <w:noProof/>
          <w:sz w:val="16"/>
          <w:szCs w:val="16"/>
        </w:rPr>
        <w:t xml:space="preserve"> </w:t>
      </w:r>
      <w:r w:rsidR="00B47B91" w:rsidRPr="005E51E0">
        <w:rPr>
          <w:rFonts w:ascii="Sylfaen" w:hAnsi="Sylfaen" w:cs="Sylfaen"/>
          <w:i/>
          <w:noProof/>
          <w:sz w:val="16"/>
          <w:szCs w:val="16"/>
        </w:rPr>
        <w:t>ფაქტიური</w:t>
      </w:r>
      <w:r w:rsidR="00B47B91" w:rsidRPr="005E51E0">
        <w:rPr>
          <w:rFonts w:ascii="Sylfaen" w:hAnsi="Sylfaen"/>
          <w:i/>
          <w:noProof/>
          <w:sz w:val="16"/>
          <w:szCs w:val="16"/>
        </w:rPr>
        <w:t xml:space="preserve"> </w:t>
      </w:r>
      <w:r w:rsidR="00B47B91" w:rsidRPr="005E51E0">
        <w:rPr>
          <w:rFonts w:ascii="Sylfaen" w:hAnsi="Sylfaen" w:cs="Sylfaen"/>
          <w:i/>
          <w:noProof/>
          <w:sz w:val="16"/>
          <w:szCs w:val="16"/>
        </w:rPr>
        <w:t>დაფინანსება</w:t>
      </w:r>
    </w:p>
    <w:p w14:paraId="4072355A" w14:textId="17205A27" w:rsidR="00426530" w:rsidRPr="005E51E0" w:rsidRDefault="00F559C7" w:rsidP="00426530">
      <w:pPr>
        <w:spacing w:after="0" w:line="240" w:lineRule="auto"/>
        <w:jc w:val="center"/>
        <w:rPr>
          <w:rFonts w:ascii="Sylfaen" w:hAnsi="Sylfaen"/>
          <w:b/>
          <w:noProof/>
          <w:sz w:val="18"/>
          <w:lang w:val="ka-GE"/>
        </w:rPr>
      </w:pPr>
      <w:r>
        <w:rPr>
          <w:noProof/>
        </w:rPr>
        <w:drawing>
          <wp:inline distT="0" distB="0" distL="0" distR="0" wp14:anchorId="4F2F37E0" wp14:editId="4380AA5C">
            <wp:extent cx="6715125" cy="2124075"/>
            <wp:effectExtent l="0" t="0" r="0" b="0"/>
            <wp:docPr id="64" name="Chart 64">
              <a:extLst xmlns:a="http://schemas.openxmlformats.org/drawingml/2006/main">
                <a:ext uri="{FF2B5EF4-FFF2-40B4-BE49-F238E27FC236}">
                  <a16:creationId xmlns:a16="http://schemas.microsoft.com/office/drawing/2014/main" id="{00000000-0008-0000-2D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14:paraId="787596A2" w14:textId="77777777" w:rsidR="007E6459" w:rsidRPr="005E51E0" w:rsidRDefault="007E6459" w:rsidP="00426530">
      <w:pPr>
        <w:spacing w:after="0" w:line="240" w:lineRule="auto"/>
        <w:jc w:val="center"/>
        <w:rPr>
          <w:rFonts w:ascii="Sylfaen" w:hAnsi="Sylfaen"/>
          <w:b/>
          <w:noProof/>
          <w:sz w:val="18"/>
          <w:lang w:val="ka-GE"/>
        </w:rPr>
      </w:pPr>
    </w:p>
    <w:p w14:paraId="5220B5FE" w14:textId="6A62B891" w:rsidR="005E51E0" w:rsidRPr="002426E5" w:rsidRDefault="00972FE4" w:rsidP="002426E5">
      <w:pPr>
        <w:spacing w:after="0" w:line="240" w:lineRule="auto"/>
        <w:ind w:firstLine="720"/>
        <w:jc w:val="both"/>
        <w:rPr>
          <w:rFonts w:ascii="Sylfaen" w:hAnsi="Sylfaen" w:cs="Sylfaen"/>
          <w:noProof/>
          <w:szCs w:val="28"/>
          <w:lang w:val="sv-SE"/>
        </w:rPr>
      </w:pPr>
      <w:r>
        <w:rPr>
          <w:rFonts w:ascii="Sylfaen" w:hAnsi="Sylfaen" w:cs="Sylfaen"/>
          <w:noProof/>
          <w:szCs w:val="28"/>
          <w:lang w:val="ka-GE"/>
        </w:rPr>
        <w:t xml:space="preserve">ადმინისტრაცისთვის </w:t>
      </w:r>
      <w:r w:rsidR="005E51E0" w:rsidRPr="005E51E0">
        <w:rPr>
          <w:rFonts w:ascii="Sylfaen" w:hAnsi="Sylfaen" w:cs="Sylfaen"/>
          <w:noProof/>
          <w:szCs w:val="28"/>
          <w:lang w:val="sv-SE"/>
        </w:rPr>
        <w:t>გამოყოფილ სახსრებში „ხარჯების“ მუხლის საკასო შესრულებამ შეადგინა 9</w:t>
      </w:r>
      <w:r w:rsidR="005E51E0" w:rsidRPr="005E51E0">
        <w:rPr>
          <w:rFonts w:ascii="Sylfaen" w:hAnsi="Sylfaen" w:cs="Sylfaen"/>
          <w:noProof/>
          <w:szCs w:val="28"/>
          <w:lang w:val="ka-GE"/>
        </w:rPr>
        <w:t>9.</w:t>
      </w:r>
      <w:r w:rsidR="00F559C7">
        <w:rPr>
          <w:rFonts w:ascii="Sylfaen" w:hAnsi="Sylfaen" w:cs="Sylfaen"/>
          <w:noProof/>
          <w:szCs w:val="28"/>
          <w:lang w:val="ka-GE"/>
        </w:rPr>
        <w:t>7</w:t>
      </w:r>
      <w:r w:rsidR="005E51E0" w:rsidRPr="005E51E0">
        <w:rPr>
          <w:rFonts w:ascii="Sylfaen" w:hAnsi="Sylfaen" w:cs="Sylfaen"/>
          <w:noProof/>
          <w:szCs w:val="28"/>
          <w:lang w:val="sv-SE"/>
        </w:rPr>
        <w:t xml:space="preserve">%, ხოლო „არაფინანსური აქტივების ზრდის“ მუხლით - </w:t>
      </w:r>
      <w:r w:rsidR="005E51E0" w:rsidRPr="005E51E0">
        <w:rPr>
          <w:rFonts w:ascii="Sylfaen" w:hAnsi="Sylfaen" w:cs="Sylfaen"/>
          <w:noProof/>
          <w:szCs w:val="28"/>
          <w:lang w:val="ka-GE"/>
        </w:rPr>
        <w:t>0.</w:t>
      </w:r>
      <w:r w:rsidR="00F559C7">
        <w:rPr>
          <w:rFonts w:ascii="Sylfaen" w:hAnsi="Sylfaen" w:cs="Sylfaen"/>
          <w:noProof/>
          <w:szCs w:val="28"/>
          <w:lang w:val="ka-GE"/>
        </w:rPr>
        <w:t>3</w:t>
      </w:r>
      <w:r w:rsidR="005E51E0" w:rsidRPr="005E51E0">
        <w:rPr>
          <w:rFonts w:ascii="Sylfaen" w:hAnsi="Sylfaen" w:cs="Sylfaen"/>
          <w:noProof/>
          <w:szCs w:val="28"/>
          <w:lang w:val="sv-SE"/>
        </w:rPr>
        <w:t>%.</w:t>
      </w:r>
    </w:p>
    <w:p w14:paraId="4BF2B5E7" w14:textId="77777777" w:rsidR="00696F1E" w:rsidRDefault="00696F1E" w:rsidP="00426530">
      <w:pPr>
        <w:spacing w:line="240" w:lineRule="auto"/>
        <w:jc w:val="center"/>
        <w:rPr>
          <w:rFonts w:ascii="Sylfaen" w:hAnsi="Sylfaen" w:cs="Sylfaen"/>
          <w:b/>
          <w:noProof/>
          <w:szCs w:val="28"/>
        </w:rPr>
      </w:pPr>
    </w:p>
    <w:p w14:paraId="39393696" w14:textId="77777777" w:rsidR="00426530" w:rsidRPr="005E51E0" w:rsidRDefault="00426530" w:rsidP="00426530">
      <w:pPr>
        <w:spacing w:line="240" w:lineRule="auto"/>
        <w:jc w:val="center"/>
        <w:rPr>
          <w:rFonts w:ascii="Sylfaen" w:hAnsi="Sylfaen"/>
          <w:b/>
          <w:noProof/>
          <w:szCs w:val="28"/>
        </w:rPr>
      </w:pPr>
      <w:r w:rsidRPr="005E51E0">
        <w:rPr>
          <w:rFonts w:ascii="Sylfaen" w:hAnsi="Sylfaen" w:cs="Sylfaen"/>
          <w:b/>
          <w:noProof/>
          <w:szCs w:val="28"/>
        </w:rPr>
        <w:t>საქართველოს</w:t>
      </w:r>
      <w:r w:rsidRPr="005E51E0">
        <w:rPr>
          <w:rFonts w:ascii="Sylfaen" w:hAnsi="Sylfaen"/>
          <w:b/>
          <w:noProof/>
          <w:szCs w:val="28"/>
        </w:rPr>
        <w:t xml:space="preserve"> </w:t>
      </w:r>
      <w:r w:rsidRPr="005E51E0">
        <w:rPr>
          <w:rFonts w:ascii="Sylfaen" w:hAnsi="Sylfaen" w:cs="Sylfaen"/>
          <w:b/>
          <w:noProof/>
          <w:szCs w:val="28"/>
        </w:rPr>
        <w:t>საპატრიარქო</w:t>
      </w:r>
    </w:p>
    <w:p w14:paraId="62EFDFE6" w14:textId="4BB6FCC7" w:rsidR="00426530" w:rsidRPr="005E51E0" w:rsidRDefault="00426530" w:rsidP="00426530">
      <w:pPr>
        <w:spacing w:line="240" w:lineRule="auto"/>
        <w:ind w:firstLine="720"/>
        <w:jc w:val="both"/>
        <w:rPr>
          <w:rFonts w:ascii="Sylfaen" w:hAnsi="Sylfaen"/>
          <w:noProof/>
          <w:szCs w:val="28"/>
        </w:rPr>
      </w:pPr>
      <w:r w:rsidRPr="005E51E0">
        <w:rPr>
          <w:rFonts w:ascii="Sylfaen" w:hAnsi="Sylfaen" w:cs="Sylfaen"/>
          <w:noProof/>
          <w:szCs w:val="28"/>
        </w:rPr>
        <w:t>საქართველოს</w:t>
      </w:r>
      <w:r w:rsidRPr="005E51E0">
        <w:rPr>
          <w:rFonts w:ascii="Sylfaen" w:hAnsi="Sylfaen"/>
          <w:noProof/>
          <w:szCs w:val="28"/>
        </w:rPr>
        <w:t xml:space="preserve"> </w:t>
      </w:r>
      <w:r w:rsidRPr="005E51E0">
        <w:rPr>
          <w:rFonts w:ascii="Sylfaen" w:hAnsi="Sylfaen" w:cs="Sylfaen"/>
          <w:noProof/>
          <w:szCs w:val="28"/>
        </w:rPr>
        <w:t>საპატრიარქოსათვის</w:t>
      </w:r>
      <w:r w:rsidR="00BE1304" w:rsidRPr="005E51E0">
        <w:rPr>
          <w:rFonts w:ascii="Sylfaen" w:hAnsi="Sylfaen"/>
          <w:noProof/>
          <w:szCs w:val="28"/>
        </w:rPr>
        <w:t xml:space="preserve"> </w:t>
      </w:r>
      <w:r w:rsidR="00006C75" w:rsidRPr="005E51E0">
        <w:rPr>
          <w:rFonts w:ascii="Sylfaen" w:hAnsi="Sylfaen"/>
          <w:noProof/>
          <w:szCs w:val="28"/>
        </w:rPr>
        <w:t xml:space="preserve">2025 წლის </w:t>
      </w:r>
      <w:r w:rsidR="00366A51">
        <w:rPr>
          <w:rFonts w:ascii="Sylfaen" w:hAnsi="Sylfaen"/>
          <w:noProof/>
          <w:szCs w:val="28"/>
        </w:rPr>
        <w:t>12 თვეში</w:t>
      </w:r>
      <w:r w:rsidR="009005BC" w:rsidRPr="005E51E0">
        <w:rPr>
          <w:rFonts w:ascii="Sylfaen" w:hAnsi="Sylfaen"/>
          <w:noProof/>
          <w:szCs w:val="28"/>
        </w:rPr>
        <w:t xml:space="preserve"> </w:t>
      </w:r>
      <w:r w:rsidR="0099001B" w:rsidRPr="005E51E0">
        <w:rPr>
          <w:rFonts w:ascii="Sylfaen" w:hAnsi="Sylfaen"/>
          <w:noProof/>
          <w:szCs w:val="28"/>
        </w:rPr>
        <w:t xml:space="preserve">სახელმწიფო ბიუჯეტით </w:t>
      </w:r>
      <w:r w:rsidRPr="005E51E0">
        <w:rPr>
          <w:rFonts w:ascii="Sylfaen" w:hAnsi="Sylfaen" w:cs="Sylfaen"/>
          <w:noProof/>
          <w:szCs w:val="28"/>
        </w:rPr>
        <w:t>გამოყოფილმა</w:t>
      </w:r>
      <w:r w:rsidRPr="005E51E0">
        <w:rPr>
          <w:rFonts w:ascii="Sylfaen" w:hAnsi="Sylfaen"/>
          <w:noProof/>
          <w:szCs w:val="28"/>
        </w:rPr>
        <w:t xml:space="preserve"> </w:t>
      </w:r>
      <w:r w:rsidRPr="005E51E0">
        <w:rPr>
          <w:rFonts w:ascii="Sylfaen" w:hAnsi="Sylfaen" w:cs="Sylfaen"/>
          <w:noProof/>
          <w:szCs w:val="28"/>
        </w:rPr>
        <w:t>დაზუსტებულმა</w:t>
      </w:r>
      <w:r w:rsidRPr="005E51E0">
        <w:rPr>
          <w:rFonts w:ascii="Sylfaen" w:hAnsi="Sylfaen"/>
          <w:noProof/>
          <w:szCs w:val="28"/>
        </w:rPr>
        <w:t xml:space="preserve"> </w:t>
      </w:r>
      <w:r w:rsidRPr="005E51E0">
        <w:rPr>
          <w:rFonts w:ascii="Sylfaen" w:hAnsi="Sylfaen" w:cs="Sylfaen"/>
          <w:noProof/>
          <w:szCs w:val="28"/>
        </w:rPr>
        <w:t>ასიგნებებმა</w:t>
      </w:r>
      <w:r w:rsidRPr="005E51E0">
        <w:rPr>
          <w:rFonts w:ascii="Sylfaen" w:hAnsi="Sylfaen"/>
          <w:noProof/>
          <w:szCs w:val="28"/>
        </w:rPr>
        <w:t xml:space="preserve"> </w:t>
      </w:r>
      <w:r w:rsidRPr="005E51E0">
        <w:rPr>
          <w:rFonts w:ascii="Sylfaen" w:hAnsi="Sylfaen" w:cs="Sylfaen"/>
          <w:noProof/>
          <w:szCs w:val="28"/>
        </w:rPr>
        <w:t>შეადგინა</w:t>
      </w:r>
      <w:r w:rsidRPr="005E51E0">
        <w:rPr>
          <w:rFonts w:ascii="Sylfaen" w:hAnsi="Sylfaen"/>
          <w:noProof/>
          <w:szCs w:val="28"/>
        </w:rPr>
        <w:t xml:space="preserve"> </w:t>
      </w:r>
      <w:r w:rsidR="00F559C7">
        <w:rPr>
          <w:rFonts w:ascii="Sylfaen" w:eastAsia="Times New Roman" w:hAnsi="Sylfaen"/>
          <w:color w:val="000000"/>
          <w:lang w:val="ka-GE"/>
        </w:rPr>
        <w:t>25 700.0</w:t>
      </w:r>
      <w:r w:rsidRPr="005E51E0">
        <w:rPr>
          <w:rFonts w:ascii="Sylfaen" w:eastAsia="Times New Roman" w:hAnsi="Sylfaen"/>
          <w:color w:val="000000"/>
          <w:lang w:val="ka-GE"/>
        </w:rPr>
        <w:t xml:space="preserve"> </w:t>
      </w:r>
      <w:r w:rsidRPr="005E51E0">
        <w:rPr>
          <w:rFonts w:ascii="Sylfaen" w:hAnsi="Sylfaen" w:cs="Sylfaen"/>
          <w:noProof/>
          <w:szCs w:val="28"/>
        </w:rPr>
        <w:t>ათასი</w:t>
      </w:r>
      <w:r w:rsidRPr="005E51E0">
        <w:rPr>
          <w:rFonts w:ascii="Sylfaen" w:hAnsi="Sylfaen"/>
          <w:noProof/>
          <w:szCs w:val="28"/>
        </w:rPr>
        <w:t xml:space="preserve"> </w:t>
      </w:r>
      <w:r w:rsidRPr="005E51E0">
        <w:rPr>
          <w:rFonts w:ascii="Sylfaen" w:hAnsi="Sylfaen" w:cs="Sylfaen"/>
          <w:noProof/>
          <w:szCs w:val="28"/>
        </w:rPr>
        <w:t>ლარი</w:t>
      </w:r>
      <w:r w:rsidRPr="005E51E0">
        <w:rPr>
          <w:rFonts w:ascii="Sylfaen" w:hAnsi="Sylfaen"/>
          <w:noProof/>
          <w:szCs w:val="28"/>
        </w:rPr>
        <w:t xml:space="preserve">, </w:t>
      </w:r>
      <w:r w:rsidRPr="005E51E0">
        <w:rPr>
          <w:rFonts w:ascii="Sylfaen" w:hAnsi="Sylfaen" w:cs="Sylfaen"/>
          <w:noProof/>
          <w:szCs w:val="28"/>
        </w:rPr>
        <w:t>ხოლო</w:t>
      </w:r>
      <w:r w:rsidRPr="005E51E0">
        <w:rPr>
          <w:rFonts w:ascii="Sylfaen" w:hAnsi="Sylfaen"/>
          <w:noProof/>
          <w:szCs w:val="28"/>
        </w:rPr>
        <w:t xml:space="preserve"> </w:t>
      </w:r>
      <w:r w:rsidRPr="005E51E0">
        <w:rPr>
          <w:rFonts w:ascii="Sylfaen" w:hAnsi="Sylfaen" w:cs="Sylfaen"/>
          <w:noProof/>
          <w:szCs w:val="28"/>
        </w:rPr>
        <w:t>ფაქტიურმა</w:t>
      </w:r>
      <w:r w:rsidRPr="005E51E0">
        <w:rPr>
          <w:rFonts w:ascii="Sylfaen" w:hAnsi="Sylfaen"/>
          <w:noProof/>
          <w:szCs w:val="28"/>
        </w:rPr>
        <w:t xml:space="preserve"> </w:t>
      </w:r>
      <w:r w:rsidRPr="005E51E0">
        <w:rPr>
          <w:rFonts w:ascii="Sylfaen" w:hAnsi="Sylfaen" w:cs="Sylfaen"/>
          <w:noProof/>
          <w:szCs w:val="28"/>
        </w:rPr>
        <w:t>დაფინანსებამ</w:t>
      </w:r>
      <w:r w:rsidRPr="005E51E0">
        <w:rPr>
          <w:rFonts w:ascii="Sylfaen" w:hAnsi="Sylfaen"/>
          <w:noProof/>
          <w:szCs w:val="28"/>
        </w:rPr>
        <w:t xml:space="preserve"> -</w:t>
      </w:r>
      <w:r w:rsidRPr="005E51E0">
        <w:rPr>
          <w:rFonts w:ascii="Sylfaen" w:hAnsi="Sylfaen" w:cs="Arial"/>
          <w:bCs/>
          <w:noProof/>
          <w:szCs w:val="28"/>
        </w:rPr>
        <w:t xml:space="preserve"> </w:t>
      </w:r>
      <w:r w:rsidR="00F559C7">
        <w:rPr>
          <w:rFonts w:ascii="Sylfaen" w:eastAsia="Times New Roman" w:hAnsi="Sylfaen"/>
          <w:color w:val="000000"/>
          <w:lang w:val="ka-GE"/>
        </w:rPr>
        <w:t>25 694.7</w:t>
      </w:r>
      <w:r w:rsidRPr="005E51E0">
        <w:rPr>
          <w:rFonts w:ascii="Sylfaen" w:eastAsia="Times New Roman" w:hAnsi="Sylfaen"/>
          <w:color w:val="000000"/>
          <w:lang w:val="ka-GE"/>
        </w:rPr>
        <w:t xml:space="preserve"> </w:t>
      </w:r>
      <w:r w:rsidRPr="005E51E0">
        <w:rPr>
          <w:rFonts w:ascii="Sylfaen" w:hAnsi="Sylfaen" w:cs="Sylfaen"/>
          <w:noProof/>
          <w:szCs w:val="28"/>
        </w:rPr>
        <w:t>ათასი</w:t>
      </w:r>
      <w:r w:rsidRPr="005E51E0">
        <w:rPr>
          <w:rFonts w:ascii="Sylfaen" w:hAnsi="Sylfaen"/>
          <w:noProof/>
          <w:szCs w:val="28"/>
        </w:rPr>
        <w:t xml:space="preserve"> </w:t>
      </w:r>
      <w:r w:rsidRPr="005E51E0">
        <w:rPr>
          <w:rFonts w:ascii="Sylfaen" w:hAnsi="Sylfaen" w:cs="Sylfaen"/>
          <w:noProof/>
          <w:szCs w:val="28"/>
        </w:rPr>
        <w:t>ლარი</w:t>
      </w:r>
      <w:r w:rsidRPr="005E51E0">
        <w:rPr>
          <w:rFonts w:ascii="Sylfaen" w:hAnsi="Sylfaen"/>
          <w:noProof/>
          <w:szCs w:val="28"/>
        </w:rPr>
        <w:t xml:space="preserve">, </w:t>
      </w:r>
      <w:r w:rsidR="0023760E" w:rsidRPr="005E51E0">
        <w:rPr>
          <w:rFonts w:ascii="Sylfaen" w:hAnsi="Sylfaen" w:cs="Sylfaen"/>
          <w:noProof/>
          <w:szCs w:val="28"/>
        </w:rPr>
        <w:t>რაც 2024 წლის შესაბამის</w:t>
      </w:r>
      <w:r w:rsidR="005E51E0" w:rsidRPr="005E51E0">
        <w:rPr>
          <w:rFonts w:ascii="Sylfaen" w:hAnsi="Sylfaen" w:cs="Sylfaen"/>
          <w:noProof/>
          <w:szCs w:val="28"/>
          <w:lang w:val="ka-GE"/>
        </w:rPr>
        <w:t xml:space="preserve"> </w:t>
      </w:r>
      <w:r w:rsidR="00F559C7">
        <w:rPr>
          <w:rFonts w:ascii="Sylfaen" w:hAnsi="Sylfaen" w:cs="Sylfaen"/>
          <w:noProof/>
          <w:szCs w:val="28"/>
          <w:lang w:val="ka-GE"/>
        </w:rPr>
        <w:t>703.5</w:t>
      </w:r>
      <w:r w:rsidRPr="005E51E0">
        <w:rPr>
          <w:rFonts w:ascii="Sylfaen" w:eastAsia="Times New Roman" w:hAnsi="Sylfaen"/>
          <w:color w:val="000000"/>
          <w:lang w:val="ka-GE"/>
        </w:rPr>
        <w:t xml:space="preserve"> </w:t>
      </w:r>
      <w:r w:rsidRPr="005E51E0">
        <w:rPr>
          <w:rFonts w:ascii="Sylfaen" w:hAnsi="Sylfaen" w:cs="Sylfaen"/>
          <w:noProof/>
          <w:szCs w:val="28"/>
        </w:rPr>
        <w:t>ათასი</w:t>
      </w:r>
      <w:r w:rsidRPr="005E51E0">
        <w:rPr>
          <w:rFonts w:ascii="Sylfaen" w:hAnsi="Sylfaen"/>
          <w:noProof/>
          <w:szCs w:val="28"/>
        </w:rPr>
        <w:t xml:space="preserve"> </w:t>
      </w:r>
      <w:r w:rsidRPr="005E51E0">
        <w:rPr>
          <w:rFonts w:ascii="Sylfaen" w:hAnsi="Sylfaen" w:cs="Sylfaen"/>
          <w:noProof/>
          <w:szCs w:val="28"/>
        </w:rPr>
        <w:t>ლარით</w:t>
      </w:r>
      <w:r w:rsidRPr="005E51E0">
        <w:rPr>
          <w:rFonts w:ascii="Sylfaen" w:hAnsi="Sylfaen"/>
          <w:noProof/>
          <w:szCs w:val="28"/>
        </w:rPr>
        <w:t xml:space="preserve"> </w:t>
      </w:r>
      <w:r w:rsidR="00F559C7">
        <w:rPr>
          <w:rFonts w:ascii="Sylfaen" w:hAnsi="Sylfaen" w:cs="Sylfaen"/>
          <w:noProof/>
          <w:szCs w:val="28"/>
          <w:lang w:val="ka-GE"/>
        </w:rPr>
        <w:t>მეტია</w:t>
      </w:r>
      <w:r w:rsidRPr="005E51E0">
        <w:rPr>
          <w:rFonts w:ascii="Sylfaen" w:hAnsi="Sylfaen"/>
          <w:noProof/>
          <w:szCs w:val="28"/>
        </w:rPr>
        <w:t>.</w:t>
      </w:r>
    </w:p>
    <w:p w14:paraId="276D585E" w14:textId="1D6E45B1" w:rsidR="00B47B91" w:rsidRPr="005E51E0" w:rsidRDefault="0023760E" w:rsidP="00B47B91">
      <w:pPr>
        <w:spacing w:line="240" w:lineRule="auto"/>
        <w:jc w:val="right"/>
        <w:rPr>
          <w:rFonts w:ascii="Sylfaen" w:hAnsi="Sylfaen" w:cs="Sylfaen"/>
          <w:i/>
          <w:noProof/>
          <w:sz w:val="16"/>
          <w:szCs w:val="16"/>
        </w:rPr>
      </w:pPr>
      <w:r w:rsidRPr="005E51E0">
        <w:rPr>
          <w:rFonts w:ascii="Sylfaen" w:hAnsi="Sylfaen"/>
          <w:i/>
          <w:noProof/>
          <w:sz w:val="16"/>
          <w:szCs w:val="16"/>
        </w:rPr>
        <w:t xml:space="preserve">2024-2025 წლებში </w:t>
      </w:r>
      <w:r w:rsidR="00366A51">
        <w:rPr>
          <w:rFonts w:ascii="Sylfaen" w:hAnsi="Sylfaen"/>
          <w:i/>
          <w:noProof/>
          <w:sz w:val="16"/>
          <w:szCs w:val="16"/>
        </w:rPr>
        <w:t>12 თვეში</w:t>
      </w:r>
      <w:r w:rsidR="009005BC" w:rsidRPr="005E51E0">
        <w:rPr>
          <w:rFonts w:ascii="Sylfaen" w:hAnsi="Sylfaen"/>
          <w:i/>
          <w:noProof/>
          <w:sz w:val="16"/>
          <w:szCs w:val="16"/>
        </w:rPr>
        <w:t xml:space="preserve"> </w:t>
      </w:r>
      <w:r w:rsidRPr="005E51E0">
        <w:rPr>
          <w:rFonts w:ascii="Sylfaen" w:hAnsi="Sylfaen"/>
          <w:i/>
          <w:noProof/>
          <w:sz w:val="16"/>
          <w:szCs w:val="16"/>
        </w:rPr>
        <w:t>გამოყოფილი</w:t>
      </w:r>
      <w:r w:rsidR="00B47B91" w:rsidRPr="005E51E0">
        <w:rPr>
          <w:rFonts w:ascii="Sylfaen" w:hAnsi="Sylfaen"/>
          <w:i/>
          <w:noProof/>
          <w:sz w:val="16"/>
          <w:szCs w:val="16"/>
        </w:rPr>
        <w:br/>
        <w:t xml:space="preserve"> </w:t>
      </w:r>
      <w:r w:rsidR="00B47B91" w:rsidRPr="005E51E0">
        <w:rPr>
          <w:rFonts w:ascii="Sylfaen" w:hAnsi="Sylfaen" w:cs="Sylfaen"/>
          <w:i/>
          <w:noProof/>
          <w:sz w:val="16"/>
          <w:szCs w:val="16"/>
        </w:rPr>
        <w:t>დაზუსტებული</w:t>
      </w:r>
      <w:r w:rsidR="00B47B91" w:rsidRPr="005E51E0">
        <w:rPr>
          <w:rFonts w:ascii="Sylfaen" w:hAnsi="Sylfaen"/>
          <w:i/>
          <w:noProof/>
          <w:sz w:val="16"/>
          <w:szCs w:val="16"/>
        </w:rPr>
        <w:t xml:space="preserve"> </w:t>
      </w:r>
      <w:r w:rsidR="00B47B91" w:rsidRPr="005E51E0">
        <w:rPr>
          <w:rFonts w:ascii="Sylfaen" w:hAnsi="Sylfaen" w:cs="Sylfaen"/>
          <w:i/>
          <w:noProof/>
          <w:sz w:val="16"/>
          <w:szCs w:val="16"/>
        </w:rPr>
        <w:t>ასიგნებები</w:t>
      </w:r>
      <w:r w:rsidR="00B47B91" w:rsidRPr="005E51E0">
        <w:rPr>
          <w:rFonts w:ascii="Sylfaen" w:hAnsi="Sylfaen"/>
          <w:i/>
          <w:noProof/>
          <w:sz w:val="16"/>
          <w:szCs w:val="16"/>
        </w:rPr>
        <w:t xml:space="preserve"> </w:t>
      </w:r>
      <w:r w:rsidR="00B47B91" w:rsidRPr="005E51E0">
        <w:rPr>
          <w:rFonts w:ascii="Sylfaen" w:hAnsi="Sylfaen" w:cs="Sylfaen"/>
          <w:i/>
          <w:noProof/>
          <w:sz w:val="16"/>
          <w:szCs w:val="16"/>
        </w:rPr>
        <w:t>და</w:t>
      </w:r>
      <w:r w:rsidR="00B47B91" w:rsidRPr="005E51E0">
        <w:rPr>
          <w:rFonts w:ascii="Sylfaen" w:hAnsi="Sylfaen"/>
          <w:i/>
          <w:noProof/>
          <w:sz w:val="16"/>
          <w:szCs w:val="16"/>
        </w:rPr>
        <w:t xml:space="preserve"> </w:t>
      </w:r>
      <w:r w:rsidR="00B47B91" w:rsidRPr="005E51E0">
        <w:rPr>
          <w:rFonts w:ascii="Sylfaen" w:hAnsi="Sylfaen" w:cs="Sylfaen"/>
          <w:i/>
          <w:noProof/>
          <w:sz w:val="16"/>
          <w:szCs w:val="16"/>
        </w:rPr>
        <w:t>ფაქტიური</w:t>
      </w:r>
      <w:r w:rsidR="00B47B91" w:rsidRPr="005E51E0">
        <w:rPr>
          <w:rFonts w:ascii="Sylfaen" w:hAnsi="Sylfaen"/>
          <w:i/>
          <w:noProof/>
          <w:sz w:val="16"/>
          <w:szCs w:val="16"/>
        </w:rPr>
        <w:t xml:space="preserve"> </w:t>
      </w:r>
      <w:r w:rsidR="00B47B91" w:rsidRPr="005E51E0">
        <w:rPr>
          <w:rFonts w:ascii="Sylfaen" w:hAnsi="Sylfaen" w:cs="Sylfaen"/>
          <w:i/>
          <w:noProof/>
          <w:sz w:val="16"/>
          <w:szCs w:val="16"/>
        </w:rPr>
        <w:t>დაფინანსება</w:t>
      </w:r>
    </w:p>
    <w:p w14:paraId="28E3D183" w14:textId="3D831A36" w:rsidR="00426530" w:rsidRPr="005E51E0" w:rsidRDefault="00F559C7" w:rsidP="00426530">
      <w:pPr>
        <w:spacing w:after="0" w:line="240" w:lineRule="auto"/>
        <w:jc w:val="center"/>
        <w:rPr>
          <w:noProof/>
        </w:rPr>
      </w:pPr>
      <w:r>
        <w:rPr>
          <w:noProof/>
        </w:rPr>
        <w:drawing>
          <wp:inline distT="0" distB="0" distL="0" distR="0" wp14:anchorId="69914BDA" wp14:editId="5367FC71">
            <wp:extent cx="6715125" cy="2238375"/>
            <wp:effectExtent l="0" t="0" r="0" b="0"/>
            <wp:docPr id="65" name="Chart 65">
              <a:extLst xmlns:a="http://schemas.openxmlformats.org/drawingml/2006/main">
                <a:ext uri="{FF2B5EF4-FFF2-40B4-BE49-F238E27FC236}">
                  <a16:creationId xmlns:a16="http://schemas.microsoft.com/office/drawing/2014/main" id="{00000000-0008-0000-2E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14:paraId="46E94D61" w14:textId="77777777" w:rsidR="007E6459" w:rsidRPr="005E51E0" w:rsidRDefault="007E6459" w:rsidP="00426530">
      <w:pPr>
        <w:spacing w:after="0" w:line="240" w:lineRule="auto"/>
        <w:jc w:val="center"/>
        <w:rPr>
          <w:noProof/>
        </w:rPr>
      </w:pPr>
    </w:p>
    <w:p w14:paraId="7F4A6451" w14:textId="5855BB07" w:rsidR="00426530" w:rsidRPr="005E51E0" w:rsidRDefault="00426530" w:rsidP="00426530">
      <w:pPr>
        <w:spacing w:after="0" w:line="240" w:lineRule="auto"/>
        <w:ind w:firstLine="720"/>
        <w:jc w:val="both"/>
        <w:rPr>
          <w:rFonts w:ascii="Sylfaen" w:hAnsi="Sylfaen"/>
          <w:noProof/>
          <w:szCs w:val="28"/>
          <w:lang w:val="ka-GE"/>
        </w:rPr>
      </w:pPr>
      <w:r w:rsidRPr="005E51E0">
        <w:rPr>
          <w:rFonts w:ascii="Sylfaen" w:hAnsi="Sylfaen" w:cs="Sylfaen"/>
          <w:noProof/>
          <w:szCs w:val="28"/>
        </w:rPr>
        <w:t>საქართველოს</w:t>
      </w:r>
      <w:r w:rsidRPr="005E51E0">
        <w:rPr>
          <w:rFonts w:ascii="Sylfaen" w:hAnsi="Sylfaen"/>
          <w:noProof/>
          <w:szCs w:val="28"/>
        </w:rPr>
        <w:t xml:space="preserve"> </w:t>
      </w:r>
      <w:r w:rsidRPr="005E51E0">
        <w:rPr>
          <w:rFonts w:ascii="Sylfaen" w:hAnsi="Sylfaen" w:cs="Sylfaen"/>
          <w:noProof/>
          <w:szCs w:val="28"/>
        </w:rPr>
        <w:t>საპატრიარქოსათვის</w:t>
      </w:r>
      <w:r w:rsidRPr="005E51E0">
        <w:rPr>
          <w:rFonts w:ascii="Sylfaen" w:hAnsi="Sylfaen"/>
          <w:noProof/>
          <w:szCs w:val="28"/>
        </w:rPr>
        <w:t xml:space="preserve"> </w:t>
      </w:r>
      <w:r w:rsidRPr="005E51E0">
        <w:rPr>
          <w:rFonts w:ascii="Sylfaen" w:hAnsi="Sylfaen" w:cs="Sylfaen"/>
          <w:noProof/>
          <w:szCs w:val="28"/>
        </w:rPr>
        <w:t>გამოყოფილ</w:t>
      </w:r>
      <w:r w:rsidRPr="005E51E0">
        <w:rPr>
          <w:rFonts w:ascii="Sylfaen" w:hAnsi="Sylfaen"/>
          <w:noProof/>
          <w:szCs w:val="28"/>
        </w:rPr>
        <w:t xml:space="preserve"> </w:t>
      </w:r>
      <w:r w:rsidRPr="005E51E0">
        <w:rPr>
          <w:rFonts w:ascii="Sylfaen" w:hAnsi="Sylfaen" w:cs="Sylfaen"/>
          <w:noProof/>
          <w:szCs w:val="28"/>
        </w:rPr>
        <w:t>სახსრებში</w:t>
      </w:r>
      <w:r w:rsidRPr="005E51E0">
        <w:rPr>
          <w:rFonts w:ascii="Sylfaen" w:hAnsi="Sylfaen"/>
          <w:noProof/>
          <w:szCs w:val="28"/>
        </w:rPr>
        <w:t xml:space="preserve"> </w:t>
      </w:r>
      <w:r w:rsidRPr="005E51E0">
        <w:rPr>
          <w:rFonts w:ascii="Sylfaen" w:hAnsi="Sylfaen"/>
          <w:noProof/>
          <w:szCs w:val="28"/>
          <w:lang w:val="ka-GE"/>
        </w:rPr>
        <w:t>„</w:t>
      </w:r>
      <w:r w:rsidRPr="005E51E0">
        <w:rPr>
          <w:rFonts w:ascii="Sylfaen" w:hAnsi="Sylfaen"/>
          <w:noProof/>
          <w:szCs w:val="28"/>
        </w:rPr>
        <w:t xml:space="preserve">ხარჯების“ </w:t>
      </w:r>
      <w:r w:rsidRPr="005E51E0">
        <w:rPr>
          <w:rFonts w:ascii="Sylfaen" w:hAnsi="Sylfaen" w:cs="Sylfaen"/>
          <w:noProof/>
          <w:szCs w:val="28"/>
        </w:rPr>
        <w:t>მუხლის</w:t>
      </w:r>
      <w:r w:rsidRPr="005E51E0">
        <w:rPr>
          <w:rFonts w:ascii="Sylfaen" w:hAnsi="Sylfaen"/>
          <w:noProof/>
          <w:szCs w:val="28"/>
        </w:rPr>
        <w:t xml:space="preserve"> </w:t>
      </w:r>
      <w:r w:rsidRPr="005E51E0">
        <w:rPr>
          <w:rFonts w:ascii="Sylfaen" w:hAnsi="Sylfaen" w:cs="Sylfaen"/>
          <w:noProof/>
          <w:szCs w:val="28"/>
        </w:rPr>
        <w:t>საკასო</w:t>
      </w:r>
      <w:r w:rsidRPr="005E51E0">
        <w:rPr>
          <w:rFonts w:ascii="Sylfaen" w:hAnsi="Sylfaen"/>
          <w:noProof/>
          <w:szCs w:val="28"/>
        </w:rPr>
        <w:t xml:space="preserve"> </w:t>
      </w:r>
      <w:r w:rsidRPr="005E51E0">
        <w:rPr>
          <w:rFonts w:ascii="Sylfaen" w:hAnsi="Sylfaen" w:cs="Sylfaen"/>
          <w:noProof/>
          <w:szCs w:val="28"/>
        </w:rPr>
        <w:t>შესრულებამ</w:t>
      </w:r>
      <w:r w:rsidRPr="005E51E0">
        <w:rPr>
          <w:rFonts w:ascii="Sylfaen" w:hAnsi="Sylfaen"/>
          <w:noProof/>
          <w:szCs w:val="28"/>
        </w:rPr>
        <w:t xml:space="preserve"> </w:t>
      </w:r>
      <w:r w:rsidRPr="005E51E0">
        <w:rPr>
          <w:rFonts w:ascii="Sylfaen" w:hAnsi="Sylfaen" w:cs="Sylfaen"/>
          <w:noProof/>
          <w:szCs w:val="28"/>
        </w:rPr>
        <w:t xml:space="preserve">შეადგინა </w:t>
      </w:r>
      <w:r w:rsidR="007E6459" w:rsidRPr="005E51E0">
        <w:rPr>
          <w:rFonts w:ascii="Sylfaen" w:hAnsi="Sylfaen"/>
          <w:noProof/>
          <w:szCs w:val="28"/>
        </w:rPr>
        <w:t>9</w:t>
      </w:r>
      <w:r w:rsidR="00F559C7">
        <w:rPr>
          <w:rFonts w:ascii="Sylfaen" w:hAnsi="Sylfaen"/>
          <w:noProof/>
          <w:szCs w:val="28"/>
          <w:lang w:val="ka-GE"/>
        </w:rPr>
        <w:t>4.8</w:t>
      </w:r>
      <w:r w:rsidRPr="005E51E0">
        <w:rPr>
          <w:rFonts w:ascii="Sylfaen" w:hAnsi="Sylfaen"/>
          <w:noProof/>
          <w:szCs w:val="28"/>
        </w:rPr>
        <w:t xml:space="preserve">%, </w:t>
      </w:r>
      <w:r w:rsidRPr="005E51E0">
        <w:rPr>
          <w:rFonts w:ascii="Sylfaen" w:hAnsi="Sylfaen"/>
          <w:noProof/>
          <w:szCs w:val="28"/>
          <w:lang w:val="ka-GE"/>
        </w:rPr>
        <w:t>„</w:t>
      </w:r>
      <w:r w:rsidRPr="005E51E0">
        <w:rPr>
          <w:rFonts w:ascii="Sylfaen" w:hAnsi="Sylfaen"/>
          <w:noProof/>
          <w:szCs w:val="28"/>
        </w:rPr>
        <w:t xml:space="preserve">არაფინანსური აქტივების ზრდის“ </w:t>
      </w:r>
      <w:r w:rsidRPr="005E51E0">
        <w:rPr>
          <w:rFonts w:ascii="Sylfaen" w:hAnsi="Sylfaen" w:cs="Sylfaen"/>
          <w:noProof/>
          <w:szCs w:val="28"/>
        </w:rPr>
        <w:t>მუხლით</w:t>
      </w:r>
      <w:r w:rsidRPr="005E51E0">
        <w:rPr>
          <w:rFonts w:ascii="Sylfaen" w:hAnsi="Sylfaen"/>
          <w:noProof/>
          <w:szCs w:val="28"/>
        </w:rPr>
        <w:t xml:space="preserve"> </w:t>
      </w:r>
      <w:r w:rsidRPr="005E51E0">
        <w:rPr>
          <w:rFonts w:ascii="Sylfaen" w:hAnsi="Sylfaen"/>
          <w:noProof/>
          <w:szCs w:val="28"/>
          <w:lang w:val="ka-GE"/>
        </w:rPr>
        <w:t>-</w:t>
      </w:r>
      <w:r w:rsidRPr="005E51E0">
        <w:rPr>
          <w:rFonts w:ascii="Sylfaen" w:hAnsi="Sylfaen"/>
          <w:noProof/>
          <w:szCs w:val="28"/>
        </w:rPr>
        <w:t xml:space="preserve"> </w:t>
      </w:r>
      <w:r w:rsidR="00F559C7">
        <w:rPr>
          <w:rFonts w:ascii="Sylfaen" w:hAnsi="Sylfaen"/>
          <w:noProof/>
          <w:szCs w:val="28"/>
        </w:rPr>
        <w:t>5.0</w:t>
      </w:r>
      <w:r w:rsidRPr="005E51E0">
        <w:rPr>
          <w:rFonts w:ascii="Sylfaen" w:hAnsi="Sylfaen"/>
          <w:noProof/>
          <w:szCs w:val="28"/>
        </w:rPr>
        <w:t>%</w:t>
      </w:r>
      <w:r w:rsidRPr="005E51E0">
        <w:rPr>
          <w:rFonts w:ascii="Sylfaen" w:hAnsi="Sylfaen"/>
          <w:noProof/>
          <w:szCs w:val="28"/>
          <w:lang w:val="ka-GE"/>
        </w:rPr>
        <w:t xml:space="preserve">, </w:t>
      </w:r>
      <w:r w:rsidRPr="005E51E0">
        <w:rPr>
          <w:rFonts w:ascii="Sylfaen" w:hAnsi="Sylfaen" w:cs="Sylfaen"/>
          <w:noProof/>
          <w:szCs w:val="28"/>
        </w:rPr>
        <w:t>ხოლო</w:t>
      </w:r>
      <w:r w:rsidRPr="005E51E0">
        <w:rPr>
          <w:rFonts w:ascii="Sylfaen" w:hAnsi="Sylfaen"/>
          <w:noProof/>
          <w:szCs w:val="28"/>
        </w:rPr>
        <w:t xml:space="preserve"> </w:t>
      </w:r>
      <w:r w:rsidRPr="005E51E0">
        <w:rPr>
          <w:rFonts w:ascii="Sylfaen" w:hAnsi="Sylfaen"/>
          <w:noProof/>
          <w:szCs w:val="28"/>
          <w:lang w:val="ka-GE"/>
        </w:rPr>
        <w:t>„</w:t>
      </w:r>
      <w:r w:rsidRPr="005E51E0">
        <w:rPr>
          <w:rFonts w:ascii="Sylfaen" w:hAnsi="Sylfaen"/>
          <w:noProof/>
          <w:szCs w:val="28"/>
        </w:rPr>
        <w:t>ვალდებულებების კლების“</w:t>
      </w:r>
      <w:r w:rsidRPr="005E51E0">
        <w:rPr>
          <w:rFonts w:ascii="Sylfaen" w:hAnsi="Sylfaen"/>
          <w:noProof/>
          <w:szCs w:val="28"/>
          <w:lang w:val="ka-GE"/>
        </w:rPr>
        <w:t xml:space="preserve"> </w:t>
      </w:r>
      <w:r w:rsidRPr="005E51E0">
        <w:rPr>
          <w:rFonts w:ascii="Sylfaen" w:hAnsi="Sylfaen" w:cs="Sylfaen"/>
          <w:noProof/>
          <w:szCs w:val="28"/>
        </w:rPr>
        <w:t>მუხლით</w:t>
      </w:r>
      <w:r w:rsidRPr="005E51E0">
        <w:rPr>
          <w:rFonts w:ascii="Sylfaen" w:hAnsi="Sylfaen"/>
          <w:noProof/>
          <w:szCs w:val="28"/>
        </w:rPr>
        <w:t xml:space="preserve"> </w:t>
      </w:r>
      <w:r w:rsidRPr="005E51E0">
        <w:rPr>
          <w:rFonts w:ascii="Sylfaen" w:hAnsi="Sylfaen"/>
          <w:noProof/>
          <w:szCs w:val="28"/>
          <w:lang w:val="ka-GE"/>
        </w:rPr>
        <w:t>-</w:t>
      </w:r>
      <w:r w:rsidRPr="005E51E0">
        <w:rPr>
          <w:rFonts w:ascii="Sylfaen" w:hAnsi="Sylfaen"/>
          <w:noProof/>
          <w:szCs w:val="28"/>
        </w:rPr>
        <w:t xml:space="preserve"> </w:t>
      </w:r>
      <w:r w:rsidRPr="005E51E0">
        <w:rPr>
          <w:rFonts w:ascii="Sylfaen" w:hAnsi="Sylfaen"/>
          <w:noProof/>
          <w:szCs w:val="28"/>
          <w:lang w:val="ka-GE"/>
        </w:rPr>
        <w:t>0</w:t>
      </w:r>
      <w:r w:rsidRPr="005E51E0">
        <w:rPr>
          <w:rFonts w:ascii="Sylfaen" w:hAnsi="Sylfaen"/>
          <w:noProof/>
          <w:szCs w:val="28"/>
        </w:rPr>
        <w:t>.</w:t>
      </w:r>
      <w:r w:rsidR="00F559C7">
        <w:rPr>
          <w:rFonts w:ascii="Sylfaen" w:hAnsi="Sylfaen"/>
          <w:noProof/>
          <w:szCs w:val="28"/>
          <w:lang w:val="ka-GE"/>
        </w:rPr>
        <w:t>2</w:t>
      </w:r>
      <w:r w:rsidRPr="005E51E0">
        <w:rPr>
          <w:rFonts w:ascii="Sylfaen" w:hAnsi="Sylfaen"/>
          <w:noProof/>
          <w:szCs w:val="28"/>
        </w:rPr>
        <w:t>%.</w:t>
      </w:r>
    </w:p>
    <w:p w14:paraId="265F1C8D" w14:textId="77777777" w:rsidR="00426530" w:rsidRPr="005E51E0" w:rsidRDefault="00426530" w:rsidP="00426530">
      <w:pPr>
        <w:spacing w:after="0" w:line="240" w:lineRule="auto"/>
        <w:jc w:val="center"/>
        <w:rPr>
          <w:rFonts w:ascii="Sylfaen" w:hAnsi="Sylfaen" w:cs="Sylfaen"/>
          <w:b/>
          <w:noProof/>
          <w:szCs w:val="28"/>
        </w:rPr>
      </w:pPr>
      <w:r w:rsidRPr="005E51E0">
        <w:rPr>
          <w:rFonts w:ascii="Sylfaen" w:hAnsi="Sylfaen" w:cs="Sylfaen"/>
          <w:b/>
          <w:noProof/>
          <w:szCs w:val="28"/>
        </w:rPr>
        <w:lastRenderedPageBreak/>
        <w:t>სსიპ</w:t>
      </w:r>
      <w:r w:rsidRPr="005E51E0">
        <w:rPr>
          <w:rFonts w:ascii="Sylfaen" w:hAnsi="Sylfaen"/>
          <w:b/>
          <w:noProof/>
          <w:szCs w:val="28"/>
        </w:rPr>
        <w:t xml:space="preserve"> - </w:t>
      </w:r>
      <w:r w:rsidRPr="005E51E0">
        <w:rPr>
          <w:rFonts w:ascii="Sylfaen" w:hAnsi="Sylfaen" w:cs="Sylfaen"/>
          <w:b/>
          <w:noProof/>
          <w:szCs w:val="28"/>
        </w:rPr>
        <w:t>ლევან</w:t>
      </w:r>
      <w:r w:rsidRPr="005E51E0">
        <w:rPr>
          <w:rFonts w:ascii="Sylfaen" w:hAnsi="Sylfaen"/>
          <w:b/>
          <w:noProof/>
          <w:szCs w:val="28"/>
        </w:rPr>
        <w:t xml:space="preserve"> </w:t>
      </w:r>
      <w:r w:rsidRPr="005E51E0">
        <w:rPr>
          <w:rFonts w:ascii="Sylfaen" w:hAnsi="Sylfaen" w:cs="Sylfaen"/>
          <w:b/>
          <w:noProof/>
          <w:szCs w:val="28"/>
        </w:rPr>
        <w:t>სამხარაულის</w:t>
      </w:r>
      <w:r w:rsidRPr="005E51E0">
        <w:rPr>
          <w:rFonts w:ascii="Sylfaen" w:hAnsi="Sylfaen"/>
          <w:b/>
          <w:noProof/>
          <w:szCs w:val="28"/>
        </w:rPr>
        <w:t xml:space="preserve"> </w:t>
      </w:r>
      <w:r w:rsidRPr="005E51E0">
        <w:rPr>
          <w:rFonts w:ascii="Sylfaen" w:hAnsi="Sylfaen" w:cs="Sylfaen"/>
          <w:b/>
          <w:noProof/>
          <w:szCs w:val="28"/>
        </w:rPr>
        <w:t>სახელობის</w:t>
      </w:r>
      <w:r w:rsidRPr="005E51E0">
        <w:rPr>
          <w:rFonts w:ascii="Sylfaen" w:hAnsi="Sylfaen"/>
          <w:b/>
          <w:noProof/>
          <w:szCs w:val="28"/>
        </w:rPr>
        <w:t xml:space="preserve"> </w:t>
      </w:r>
      <w:r w:rsidRPr="005E51E0">
        <w:rPr>
          <w:rFonts w:ascii="Sylfaen" w:hAnsi="Sylfaen" w:cs="Sylfaen"/>
          <w:b/>
          <w:noProof/>
          <w:szCs w:val="28"/>
        </w:rPr>
        <w:t>სასამართლო</w:t>
      </w:r>
      <w:r w:rsidRPr="005E51E0">
        <w:rPr>
          <w:rFonts w:ascii="Sylfaen" w:hAnsi="Sylfaen"/>
          <w:b/>
          <w:noProof/>
          <w:szCs w:val="28"/>
        </w:rPr>
        <w:t xml:space="preserve"> </w:t>
      </w:r>
      <w:r w:rsidRPr="005E51E0">
        <w:rPr>
          <w:rFonts w:ascii="Sylfaen" w:hAnsi="Sylfaen" w:cs="Sylfaen"/>
          <w:b/>
          <w:noProof/>
          <w:szCs w:val="28"/>
        </w:rPr>
        <w:t>ექსპერტიზის</w:t>
      </w:r>
      <w:r w:rsidRPr="005E51E0">
        <w:rPr>
          <w:rFonts w:ascii="Sylfaen" w:hAnsi="Sylfaen"/>
          <w:b/>
          <w:noProof/>
          <w:szCs w:val="28"/>
        </w:rPr>
        <w:t xml:space="preserve"> </w:t>
      </w:r>
      <w:r w:rsidRPr="005E51E0">
        <w:rPr>
          <w:rFonts w:ascii="Sylfaen" w:hAnsi="Sylfaen" w:cs="Sylfaen"/>
          <w:b/>
          <w:noProof/>
          <w:szCs w:val="28"/>
        </w:rPr>
        <w:t>ეროვნული</w:t>
      </w:r>
      <w:r w:rsidRPr="005E51E0">
        <w:rPr>
          <w:rFonts w:ascii="Sylfaen" w:hAnsi="Sylfaen"/>
          <w:b/>
          <w:noProof/>
          <w:szCs w:val="28"/>
        </w:rPr>
        <w:t xml:space="preserve"> </w:t>
      </w:r>
      <w:r w:rsidRPr="005E51E0">
        <w:rPr>
          <w:rFonts w:ascii="Sylfaen" w:hAnsi="Sylfaen" w:cs="Sylfaen"/>
          <w:b/>
          <w:noProof/>
          <w:szCs w:val="28"/>
        </w:rPr>
        <w:t>ბიურო</w:t>
      </w:r>
    </w:p>
    <w:p w14:paraId="29D71E4C" w14:textId="77777777" w:rsidR="00426530" w:rsidRPr="005E51E0" w:rsidRDefault="00426530" w:rsidP="00426530">
      <w:pPr>
        <w:spacing w:after="0" w:line="240" w:lineRule="auto"/>
        <w:jc w:val="center"/>
        <w:rPr>
          <w:rFonts w:ascii="Sylfaen" w:hAnsi="Sylfaen"/>
          <w:b/>
          <w:noProof/>
          <w:szCs w:val="28"/>
        </w:rPr>
      </w:pPr>
    </w:p>
    <w:p w14:paraId="3CB2119E" w14:textId="523578D9" w:rsidR="00426530" w:rsidRPr="005E51E0" w:rsidRDefault="00426530" w:rsidP="00426530">
      <w:pPr>
        <w:spacing w:after="0" w:line="240" w:lineRule="auto"/>
        <w:ind w:firstLine="720"/>
        <w:jc w:val="both"/>
        <w:rPr>
          <w:rFonts w:ascii="Sylfaen" w:hAnsi="Sylfaen" w:cs="Sylfaen"/>
          <w:noProof/>
          <w:szCs w:val="28"/>
        </w:rPr>
      </w:pPr>
      <w:r w:rsidRPr="005E51E0">
        <w:rPr>
          <w:rFonts w:ascii="Sylfaen" w:hAnsi="Sylfaen" w:cs="Sylfaen"/>
          <w:noProof/>
          <w:szCs w:val="28"/>
        </w:rPr>
        <w:t>სსიპ - ლევან სამხარაულის სახელობის სასამართლო ექსპერტიზის ეროვნული ბიუროსათვის</w:t>
      </w:r>
      <w:r w:rsidR="00BE1304" w:rsidRPr="005E51E0">
        <w:rPr>
          <w:rFonts w:ascii="Sylfaen" w:hAnsi="Sylfaen" w:cs="Sylfaen"/>
          <w:noProof/>
          <w:szCs w:val="28"/>
        </w:rPr>
        <w:t xml:space="preserve"> </w:t>
      </w:r>
      <w:r w:rsidR="00006C75" w:rsidRPr="005E51E0">
        <w:rPr>
          <w:rFonts w:ascii="Sylfaen" w:hAnsi="Sylfaen" w:cs="Sylfaen"/>
          <w:noProof/>
          <w:szCs w:val="28"/>
        </w:rPr>
        <w:t xml:space="preserve">2025 წლის </w:t>
      </w:r>
      <w:r w:rsidR="00366A51">
        <w:rPr>
          <w:rFonts w:ascii="Sylfaen" w:hAnsi="Sylfaen" w:cs="Sylfaen"/>
          <w:noProof/>
          <w:szCs w:val="28"/>
        </w:rPr>
        <w:t>12 თვეში</w:t>
      </w:r>
      <w:r w:rsidR="009005BC" w:rsidRPr="005E51E0">
        <w:rPr>
          <w:rFonts w:ascii="Sylfaen" w:hAnsi="Sylfaen" w:cs="Sylfaen"/>
          <w:noProof/>
          <w:szCs w:val="28"/>
        </w:rPr>
        <w:t xml:space="preserve"> </w:t>
      </w:r>
      <w:r w:rsidR="0099001B" w:rsidRPr="005E51E0">
        <w:rPr>
          <w:rFonts w:ascii="Sylfaen" w:hAnsi="Sylfaen" w:cs="Sylfaen"/>
          <w:noProof/>
          <w:szCs w:val="28"/>
        </w:rPr>
        <w:t xml:space="preserve">სახელმწიფო ბიუჯეტით </w:t>
      </w:r>
      <w:r w:rsidRPr="005E51E0">
        <w:rPr>
          <w:rFonts w:ascii="Sylfaen" w:hAnsi="Sylfaen" w:cs="Sylfaen"/>
          <w:noProof/>
          <w:szCs w:val="28"/>
        </w:rPr>
        <w:t>გამოყოფილმა დაზუსტებულმა ასიგნებებმა</w:t>
      </w:r>
      <w:r w:rsidRPr="005E51E0">
        <w:rPr>
          <w:rFonts w:ascii="Sylfaen" w:hAnsi="Sylfaen" w:cs="Sylfaen"/>
          <w:noProof/>
          <w:szCs w:val="28"/>
          <w:lang w:val="ka-GE"/>
        </w:rPr>
        <w:t xml:space="preserve"> </w:t>
      </w:r>
      <w:r w:rsidR="000C71EC">
        <w:rPr>
          <w:rFonts w:ascii="Sylfaen" w:hAnsi="Sylfaen" w:cs="Sylfaen"/>
          <w:noProof/>
          <w:szCs w:val="28"/>
          <w:lang w:val="ka-GE"/>
        </w:rPr>
        <w:t xml:space="preserve">და </w:t>
      </w:r>
      <w:r w:rsidR="000C71EC" w:rsidRPr="005E51E0">
        <w:rPr>
          <w:rFonts w:ascii="Sylfaen" w:hAnsi="Sylfaen" w:cs="Sylfaen"/>
          <w:noProof/>
          <w:szCs w:val="28"/>
        </w:rPr>
        <w:t xml:space="preserve">ფაქტიურმა დაფინანსებამ </w:t>
      </w:r>
      <w:r w:rsidRPr="005E51E0">
        <w:rPr>
          <w:rFonts w:ascii="Sylfaen" w:hAnsi="Sylfaen" w:cs="Sylfaen"/>
          <w:noProof/>
          <w:szCs w:val="28"/>
          <w:lang w:val="ka-GE"/>
        </w:rPr>
        <w:t xml:space="preserve">შეადგინა </w:t>
      </w:r>
      <w:r w:rsidR="00F559C7">
        <w:rPr>
          <w:rFonts w:ascii="Sylfaen" w:hAnsi="Sylfaen" w:cs="Sylfaen"/>
          <w:noProof/>
          <w:szCs w:val="28"/>
          <w:lang w:val="ka-GE"/>
        </w:rPr>
        <w:t>18 000.0</w:t>
      </w:r>
      <w:r w:rsidRPr="005E51E0">
        <w:rPr>
          <w:rFonts w:ascii="Sylfaen" w:hAnsi="Sylfaen" w:cs="Sylfaen"/>
          <w:noProof/>
          <w:szCs w:val="28"/>
          <w:lang w:val="ka-GE"/>
        </w:rPr>
        <w:t xml:space="preserve"> ათასი ლარი</w:t>
      </w:r>
      <w:r w:rsidR="000C71EC">
        <w:rPr>
          <w:rFonts w:ascii="Sylfaen" w:hAnsi="Sylfaen" w:cs="Sylfaen"/>
          <w:noProof/>
          <w:szCs w:val="28"/>
          <w:lang w:val="ka-GE"/>
        </w:rPr>
        <w:t>.</w:t>
      </w:r>
      <w:r w:rsidRPr="005E51E0">
        <w:rPr>
          <w:rFonts w:ascii="Sylfaen" w:hAnsi="Sylfaen" w:cs="Sylfaen"/>
          <w:noProof/>
          <w:szCs w:val="28"/>
        </w:rPr>
        <w:t xml:space="preserve"> </w:t>
      </w:r>
      <w:r w:rsidR="000C71EC">
        <w:rPr>
          <w:rFonts w:ascii="Sylfaen" w:hAnsi="Sylfaen" w:cs="Sylfaen"/>
          <w:noProof/>
          <w:szCs w:val="28"/>
          <w:lang w:val="ka-GE"/>
        </w:rPr>
        <w:t xml:space="preserve">საკასო მაჩვენებელი </w:t>
      </w:r>
      <w:r w:rsidR="0023760E" w:rsidRPr="005E51E0">
        <w:rPr>
          <w:rFonts w:ascii="Sylfaen" w:hAnsi="Sylfaen" w:cs="Sylfaen"/>
          <w:noProof/>
          <w:szCs w:val="28"/>
        </w:rPr>
        <w:t xml:space="preserve">2024 წლის შესაბამის </w:t>
      </w:r>
      <w:r w:rsidR="0099001B" w:rsidRPr="005E51E0">
        <w:rPr>
          <w:rFonts w:ascii="Sylfaen" w:hAnsi="Sylfaen" w:cs="Sylfaen"/>
          <w:noProof/>
          <w:szCs w:val="28"/>
        </w:rPr>
        <w:t>მაჩვენებელზე</w:t>
      </w:r>
      <w:r w:rsidRPr="005E51E0">
        <w:rPr>
          <w:rFonts w:ascii="Sylfaen" w:hAnsi="Sylfaen" w:cs="Sylfaen"/>
          <w:noProof/>
          <w:szCs w:val="28"/>
        </w:rPr>
        <w:t xml:space="preserve"> </w:t>
      </w:r>
      <w:r w:rsidR="00F559C7">
        <w:rPr>
          <w:rFonts w:ascii="Sylfaen" w:hAnsi="Sylfaen" w:cs="Sylfaen"/>
          <w:noProof/>
          <w:szCs w:val="28"/>
        </w:rPr>
        <w:t>3 000.0</w:t>
      </w:r>
      <w:r w:rsidR="005E51E0" w:rsidRPr="005E51E0">
        <w:rPr>
          <w:rFonts w:ascii="Sylfaen" w:hAnsi="Sylfaen" w:cs="Sylfaen"/>
          <w:noProof/>
          <w:szCs w:val="28"/>
          <w:lang w:val="ka-GE"/>
        </w:rPr>
        <w:t xml:space="preserve"> </w:t>
      </w:r>
      <w:r w:rsidRPr="005E51E0">
        <w:rPr>
          <w:rFonts w:ascii="Sylfaen" w:hAnsi="Sylfaen" w:cs="Sylfaen"/>
          <w:noProof/>
          <w:szCs w:val="28"/>
        </w:rPr>
        <w:t>ათასი</w:t>
      </w:r>
      <w:r w:rsidRPr="005E51E0">
        <w:rPr>
          <w:rFonts w:ascii="Sylfaen" w:hAnsi="Sylfaen"/>
          <w:noProof/>
          <w:szCs w:val="28"/>
        </w:rPr>
        <w:t xml:space="preserve"> </w:t>
      </w:r>
      <w:r w:rsidRPr="005E51E0">
        <w:rPr>
          <w:rFonts w:ascii="Sylfaen" w:hAnsi="Sylfaen" w:cs="Sylfaen"/>
          <w:noProof/>
          <w:szCs w:val="28"/>
        </w:rPr>
        <w:t>ლარით</w:t>
      </w:r>
      <w:r w:rsidRPr="005E51E0">
        <w:rPr>
          <w:rFonts w:ascii="Sylfaen" w:hAnsi="Sylfaen"/>
          <w:noProof/>
          <w:szCs w:val="28"/>
        </w:rPr>
        <w:t xml:space="preserve"> </w:t>
      </w:r>
      <w:r w:rsidR="005E51E0" w:rsidRPr="005E51E0">
        <w:rPr>
          <w:rFonts w:ascii="Sylfaen" w:hAnsi="Sylfaen" w:cs="Sylfaen"/>
          <w:noProof/>
          <w:szCs w:val="28"/>
          <w:lang w:val="ka-GE"/>
        </w:rPr>
        <w:t>მეტი</w:t>
      </w:r>
      <w:r w:rsidR="004D1702" w:rsidRPr="005E51E0">
        <w:rPr>
          <w:rFonts w:ascii="Sylfaen" w:hAnsi="Sylfaen" w:cs="Sylfaen"/>
          <w:noProof/>
          <w:szCs w:val="28"/>
          <w:lang w:val="ka-GE"/>
        </w:rPr>
        <w:t>ა</w:t>
      </w:r>
      <w:r w:rsidRPr="005E51E0">
        <w:rPr>
          <w:rFonts w:ascii="Sylfaen" w:hAnsi="Sylfaen"/>
          <w:noProof/>
          <w:szCs w:val="28"/>
        </w:rPr>
        <w:t>.</w:t>
      </w:r>
    </w:p>
    <w:p w14:paraId="165AA33B" w14:textId="35005D52" w:rsidR="00B47B91" w:rsidRPr="005E51E0" w:rsidRDefault="0023760E" w:rsidP="00B47B91">
      <w:pPr>
        <w:spacing w:line="240" w:lineRule="auto"/>
        <w:jc w:val="right"/>
        <w:rPr>
          <w:rFonts w:ascii="Sylfaen" w:hAnsi="Sylfaen" w:cs="Sylfaen"/>
          <w:i/>
          <w:noProof/>
          <w:sz w:val="16"/>
          <w:szCs w:val="16"/>
        </w:rPr>
      </w:pPr>
      <w:r w:rsidRPr="005E51E0">
        <w:rPr>
          <w:rFonts w:ascii="Sylfaen" w:hAnsi="Sylfaen"/>
          <w:i/>
          <w:noProof/>
          <w:sz w:val="16"/>
          <w:szCs w:val="16"/>
        </w:rPr>
        <w:t xml:space="preserve">2024-2025 წლებში </w:t>
      </w:r>
      <w:r w:rsidR="00366A51">
        <w:rPr>
          <w:rFonts w:ascii="Sylfaen" w:hAnsi="Sylfaen"/>
          <w:i/>
          <w:noProof/>
          <w:sz w:val="16"/>
          <w:szCs w:val="16"/>
        </w:rPr>
        <w:t>12 თვეში</w:t>
      </w:r>
      <w:r w:rsidR="009005BC" w:rsidRPr="005E51E0">
        <w:rPr>
          <w:rFonts w:ascii="Sylfaen" w:hAnsi="Sylfaen"/>
          <w:i/>
          <w:noProof/>
          <w:sz w:val="16"/>
          <w:szCs w:val="16"/>
        </w:rPr>
        <w:t xml:space="preserve"> </w:t>
      </w:r>
      <w:r w:rsidRPr="005E51E0">
        <w:rPr>
          <w:rFonts w:ascii="Sylfaen" w:hAnsi="Sylfaen"/>
          <w:i/>
          <w:noProof/>
          <w:sz w:val="16"/>
          <w:szCs w:val="16"/>
        </w:rPr>
        <w:t>გამოყოფილი</w:t>
      </w:r>
      <w:r w:rsidR="00B47B91" w:rsidRPr="005E51E0">
        <w:rPr>
          <w:rFonts w:ascii="Sylfaen" w:hAnsi="Sylfaen"/>
          <w:i/>
          <w:noProof/>
          <w:sz w:val="16"/>
          <w:szCs w:val="16"/>
        </w:rPr>
        <w:br/>
        <w:t xml:space="preserve"> </w:t>
      </w:r>
      <w:r w:rsidR="00B47B91" w:rsidRPr="005E51E0">
        <w:rPr>
          <w:rFonts w:ascii="Sylfaen" w:hAnsi="Sylfaen" w:cs="Sylfaen"/>
          <w:i/>
          <w:noProof/>
          <w:sz w:val="16"/>
          <w:szCs w:val="16"/>
        </w:rPr>
        <w:t>დაზუსტებული</w:t>
      </w:r>
      <w:r w:rsidR="00B47B91" w:rsidRPr="005E51E0">
        <w:rPr>
          <w:rFonts w:ascii="Sylfaen" w:hAnsi="Sylfaen"/>
          <w:i/>
          <w:noProof/>
          <w:sz w:val="16"/>
          <w:szCs w:val="16"/>
        </w:rPr>
        <w:t xml:space="preserve"> </w:t>
      </w:r>
      <w:r w:rsidR="00B47B91" w:rsidRPr="005E51E0">
        <w:rPr>
          <w:rFonts w:ascii="Sylfaen" w:hAnsi="Sylfaen" w:cs="Sylfaen"/>
          <w:i/>
          <w:noProof/>
          <w:sz w:val="16"/>
          <w:szCs w:val="16"/>
        </w:rPr>
        <w:t>ასიგნებები</w:t>
      </w:r>
      <w:r w:rsidR="00B47B91" w:rsidRPr="005E51E0">
        <w:rPr>
          <w:rFonts w:ascii="Sylfaen" w:hAnsi="Sylfaen"/>
          <w:i/>
          <w:noProof/>
          <w:sz w:val="16"/>
          <w:szCs w:val="16"/>
        </w:rPr>
        <w:t xml:space="preserve"> </w:t>
      </w:r>
      <w:r w:rsidR="00B47B91" w:rsidRPr="005E51E0">
        <w:rPr>
          <w:rFonts w:ascii="Sylfaen" w:hAnsi="Sylfaen" w:cs="Sylfaen"/>
          <w:i/>
          <w:noProof/>
          <w:sz w:val="16"/>
          <w:szCs w:val="16"/>
        </w:rPr>
        <w:t>და</w:t>
      </w:r>
      <w:r w:rsidR="00B47B91" w:rsidRPr="005E51E0">
        <w:rPr>
          <w:rFonts w:ascii="Sylfaen" w:hAnsi="Sylfaen"/>
          <w:i/>
          <w:noProof/>
          <w:sz w:val="16"/>
          <w:szCs w:val="16"/>
        </w:rPr>
        <w:t xml:space="preserve"> </w:t>
      </w:r>
      <w:r w:rsidR="00B47B91" w:rsidRPr="005E51E0">
        <w:rPr>
          <w:rFonts w:ascii="Sylfaen" w:hAnsi="Sylfaen" w:cs="Sylfaen"/>
          <w:i/>
          <w:noProof/>
          <w:sz w:val="16"/>
          <w:szCs w:val="16"/>
        </w:rPr>
        <w:t>ფაქტიური</w:t>
      </w:r>
      <w:r w:rsidR="00B47B91" w:rsidRPr="005E51E0">
        <w:rPr>
          <w:rFonts w:ascii="Sylfaen" w:hAnsi="Sylfaen"/>
          <w:i/>
          <w:noProof/>
          <w:sz w:val="16"/>
          <w:szCs w:val="16"/>
        </w:rPr>
        <w:t xml:space="preserve"> </w:t>
      </w:r>
      <w:r w:rsidR="00B47B91" w:rsidRPr="005E51E0">
        <w:rPr>
          <w:rFonts w:ascii="Sylfaen" w:hAnsi="Sylfaen" w:cs="Sylfaen"/>
          <w:i/>
          <w:noProof/>
          <w:sz w:val="16"/>
          <w:szCs w:val="16"/>
        </w:rPr>
        <w:t>დაფინანსება</w:t>
      </w:r>
    </w:p>
    <w:p w14:paraId="2E34D731" w14:textId="77777777" w:rsidR="00426530" w:rsidRPr="005E51E0" w:rsidRDefault="00426530" w:rsidP="00426530">
      <w:pPr>
        <w:spacing w:after="0" w:line="240" w:lineRule="auto"/>
        <w:jc w:val="center"/>
        <w:rPr>
          <w:rFonts w:ascii="Sylfaen" w:hAnsi="Sylfaen"/>
          <w:b/>
          <w:noProof/>
          <w:sz w:val="18"/>
          <w:lang w:val="ka-GE"/>
        </w:rPr>
      </w:pPr>
    </w:p>
    <w:p w14:paraId="3C303497" w14:textId="62B5BC7B" w:rsidR="007E6459" w:rsidRPr="005E51E0" w:rsidRDefault="00F559C7" w:rsidP="00426530">
      <w:pPr>
        <w:spacing w:after="0" w:line="240" w:lineRule="auto"/>
        <w:jc w:val="center"/>
        <w:rPr>
          <w:rFonts w:ascii="Sylfaen" w:hAnsi="Sylfaen"/>
          <w:b/>
          <w:noProof/>
          <w:sz w:val="18"/>
          <w:lang w:val="ka-GE"/>
        </w:rPr>
      </w:pPr>
      <w:r>
        <w:rPr>
          <w:noProof/>
        </w:rPr>
        <w:drawing>
          <wp:inline distT="0" distB="0" distL="0" distR="0" wp14:anchorId="710C9472" wp14:editId="63D4D9F8">
            <wp:extent cx="6800850" cy="2266950"/>
            <wp:effectExtent l="0" t="0" r="0" b="0"/>
            <wp:docPr id="67" name="Chart 67">
              <a:extLst xmlns:a="http://schemas.openxmlformats.org/drawingml/2006/main">
                <a:ext uri="{FF2B5EF4-FFF2-40B4-BE49-F238E27FC236}">
                  <a16:creationId xmlns:a16="http://schemas.microsoft.com/office/drawing/2014/main" id="{00000000-0008-0000-2F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14:paraId="205E4AC4" w14:textId="77777777" w:rsidR="007E6459" w:rsidRPr="005E51E0" w:rsidRDefault="007E6459" w:rsidP="00426530">
      <w:pPr>
        <w:spacing w:after="0" w:line="240" w:lineRule="auto"/>
        <w:jc w:val="center"/>
        <w:rPr>
          <w:rFonts w:ascii="Sylfaen" w:hAnsi="Sylfaen"/>
          <w:b/>
          <w:noProof/>
          <w:sz w:val="18"/>
          <w:lang w:val="ka-GE"/>
        </w:rPr>
      </w:pPr>
    </w:p>
    <w:p w14:paraId="5C6706BC" w14:textId="7A95536D" w:rsidR="00426530" w:rsidRPr="005E51E0" w:rsidRDefault="00426530" w:rsidP="00426530">
      <w:pPr>
        <w:spacing w:after="0" w:line="240" w:lineRule="auto"/>
        <w:ind w:firstLine="720"/>
        <w:jc w:val="both"/>
        <w:rPr>
          <w:rFonts w:ascii="Sylfaen" w:hAnsi="Sylfaen"/>
          <w:noProof/>
          <w:szCs w:val="28"/>
          <w:lang w:val="ka-GE"/>
        </w:rPr>
      </w:pPr>
      <w:r w:rsidRPr="005E51E0">
        <w:rPr>
          <w:rFonts w:ascii="Sylfaen" w:hAnsi="Sylfaen" w:cs="Sylfaen"/>
          <w:noProof/>
          <w:szCs w:val="28"/>
        </w:rPr>
        <w:t xml:space="preserve">სსიპ - ლევან სამხარაულის სახელობის სასამართლო ექსპერტიზის ეროვნული ბიუროსათვის </w:t>
      </w:r>
      <w:r w:rsidRPr="005E51E0">
        <w:rPr>
          <w:rFonts w:ascii="Sylfaen" w:hAnsi="Sylfaen" w:cs="Sylfaen"/>
          <w:noProof/>
          <w:szCs w:val="28"/>
          <w:lang w:val="ka-GE"/>
        </w:rPr>
        <w:t xml:space="preserve">გამოყოფილ სახსრებში </w:t>
      </w:r>
      <w:r w:rsidRPr="005E51E0">
        <w:rPr>
          <w:rFonts w:ascii="Sylfaen" w:hAnsi="Sylfaen"/>
          <w:noProof/>
          <w:szCs w:val="28"/>
          <w:lang w:val="ka-GE"/>
        </w:rPr>
        <w:t>„</w:t>
      </w:r>
      <w:r w:rsidRPr="005E51E0">
        <w:rPr>
          <w:rFonts w:ascii="Sylfaen" w:hAnsi="Sylfaen"/>
          <w:noProof/>
          <w:szCs w:val="28"/>
        </w:rPr>
        <w:t xml:space="preserve">ხარჯების“ </w:t>
      </w:r>
      <w:r w:rsidRPr="005E51E0">
        <w:rPr>
          <w:rFonts w:ascii="Sylfaen" w:hAnsi="Sylfaen" w:cs="Sylfaen"/>
          <w:noProof/>
          <w:szCs w:val="28"/>
        </w:rPr>
        <w:t>მუხლის</w:t>
      </w:r>
      <w:r w:rsidRPr="005E51E0">
        <w:rPr>
          <w:rFonts w:ascii="Sylfaen" w:hAnsi="Sylfaen"/>
          <w:noProof/>
          <w:szCs w:val="28"/>
        </w:rPr>
        <w:t xml:space="preserve"> </w:t>
      </w:r>
      <w:r w:rsidRPr="005E51E0">
        <w:rPr>
          <w:rFonts w:ascii="Sylfaen" w:hAnsi="Sylfaen" w:cs="Sylfaen"/>
          <w:noProof/>
          <w:szCs w:val="28"/>
        </w:rPr>
        <w:t>საკასო</w:t>
      </w:r>
      <w:r w:rsidRPr="005E51E0">
        <w:rPr>
          <w:rFonts w:ascii="Sylfaen" w:hAnsi="Sylfaen"/>
          <w:noProof/>
          <w:szCs w:val="28"/>
        </w:rPr>
        <w:t xml:space="preserve"> </w:t>
      </w:r>
      <w:r w:rsidRPr="005E51E0">
        <w:rPr>
          <w:rFonts w:ascii="Sylfaen" w:hAnsi="Sylfaen" w:cs="Sylfaen"/>
          <w:noProof/>
          <w:szCs w:val="28"/>
        </w:rPr>
        <w:t>შესრულებამ</w:t>
      </w:r>
      <w:r w:rsidRPr="005E51E0">
        <w:rPr>
          <w:rFonts w:ascii="Sylfaen" w:hAnsi="Sylfaen"/>
          <w:noProof/>
          <w:szCs w:val="28"/>
        </w:rPr>
        <w:t xml:space="preserve"> </w:t>
      </w:r>
      <w:r w:rsidRPr="005E51E0">
        <w:rPr>
          <w:rFonts w:ascii="Sylfaen" w:hAnsi="Sylfaen" w:cs="Sylfaen"/>
          <w:noProof/>
          <w:szCs w:val="28"/>
        </w:rPr>
        <w:t xml:space="preserve">შეადგინა </w:t>
      </w:r>
      <w:r w:rsidR="00F559C7">
        <w:rPr>
          <w:rFonts w:ascii="Sylfaen" w:hAnsi="Sylfaen"/>
          <w:noProof/>
          <w:szCs w:val="28"/>
        </w:rPr>
        <w:t>85.3</w:t>
      </w:r>
      <w:r w:rsidRPr="005E51E0">
        <w:rPr>
          <w:rFonts w:ascii="Sylfaen" w:hAnsi="Sylfaen"/>
          <w:noProof/>
          <w:szCs w:val="28"/>
        </w:rPr>
        <w:t xml:space="preserve">%, </w:t>
      </w:r>
      <w:r w:rsidRPr="005E51E0">
        <w:rPr>
          <w:rFonts w:ascii="Sylfaen" w:hAnsi="Sylfaen"/>
          <w:noProof/>
          <w:szCs w:val="28"/>
          <w:lang w:val="ka-GE"/>
        </w:rPr>
        <w:t>ხოლო „</w:t>
      </w:r>
      <w:r w:rsidRPr="005E51E0">
        <w:rPr>
          <w:rFonts w:ascii="Sylfaen" w:hAnsi="Sylfaen"/>
          <w:noProof/>
          <w:szCs w:val="28"/>
        </w:rPr>
        <w:t xml:space="preserve">არაფინანსური აქტივების ზრდის“ </w:t>
      </w:r>
      <w:r w:rsidRPr="005E51E0">
        <w:rPr>
          <w:rFonts w:ascii="Sylfaen" w:hAnsi="Sylfaen" w:cs="Sylfaen"/>
          <w:noProof/>
          <w:szCs w:val="28"/>
        </w:rPr>
        <w:t>მუხლით</w:t>
      </w:r>
      <w:r w:rsidRPr="005E51E0">
        <w:rPr>
          <w:rFonts w:ascii="Sylfaen" w:hAnsi="Sylfaen"/>
          <w:noProof/>
          <w:szCs w:val="28"/>
        </w:rPr>
        <w:t xml:space="preserve"> </w:t>
      </w:r>
      <w:r w:rsidRPr="005E51E0">
        <w:rPr>
          <w:rFonts w:ascii="Sylfaen" w:hAnsi="Sylfaen"/>
          <w:noProof/>
          <w:szCs w:val="28"/>
          <w:lang w:val="ka-GE"/>
        </w:rPr>
        <w:t>-</w:t>
      </w:r>
      <w:r w:rsidRPr="005E51E0">
        <w:rPr>
          <w:rFonts w:ascii="Sylfaen" w:hAnsi="Sylfaen"/>
          <w:noProof/>
          <w:szCs w:val="28"/>
        </w:rPr>
        <w:t xml:space="preserve"> </w:t>
      </w:r>
      <w:r w:rsidR="00F559C7">
        <w:rPr>
          <w:rFonts w:ascii="Sylfaen" w:hAnsi="Sylfaen"/>
          <w:noProof/>
          <w:szCs w:val="28"/>
          <w:lang w:val="ka-GE"/>
        </w:rPr>
        <w:t>14.7</w:t>
      </w:r>
      <w:r w:rsidRPr="005E51E0">
        <w:rPr>
          <w:rFonts w:ascii="Sylfaen" w:hAnsi="Sylfaen"/>
          <w:noProof/>
          <w:szCs w:val="28"/>
        </w:rPr>
        <w:t>%</w:t>
      </w:r>
      <w:r w:rsidRPr="005E51E0">
        <w:rPr>
          <w:rFonts w:ascii="Sylfaen" w:hAnsi="Sylfaen"/>
          <w:noProof/>
          <w:szCs w:val="28"/>
          <w:lang w:val="ka-GE"/>
        </w:rPr>
        <w:t>.</w:t>
      </w:r>
    </w:p>
    <w:p w14:paraId="777A49B6" w14:textId="77777777" w:rsidR="005E51E0" w:rsidRPr="005E51E0" w:rsidRDefault="005E51E0" w:rsidP="00426530">
      <w:pPr>
        <w:spacing w:after="0" w:line="240" w:lineRule="auto"/>
        <w:ind w:firstLine="720"/>
        <w:jc w:val="both"/>
        <w:rPr>
          <w:rFonts w:ascii="Sylfaen" w:hAnsi="Sylfaen"/>
          <w:noProof/>
          <w:szCs w:val="28"/>
          <w:lang w:val="ka-GE"/>
        </w:rPr>
      </w:pPr>
    </w:p>
    <w:p w14:paraId="296ACF24" w14:textId="77777777" w:rsidR="00426530" w:rsidRPr="00CD5462" w:rsidRDefault="00426530" w:rsidP="00426530">
      <w:pPr>
        <w:spacing w:line="240" w:lineRule="auto"/>
        <w:jc w:val="center"/>
        <w:rPr>
          <w:rFonts w:ascii="Sylfaen" w:hAnsi="Sylfaen" w:cs="Sylfaen"/>
          <w:b/>
          <w:noProof/>
          <w:szCs w:val="28"/>
        </w:rPr>
      </w:pPr>
      <w:r w:rsidRPr="00CD5462">
        <w:rPr>
          <w:rFonts w:ascii="Sylfaen" w:hAnsi="Sylfaen" w:cs="Sylfaen"/>
          <w:b/>
          <w:noProof/>
          <w:szCs w:val="28"/>
        </w:rPr>
        <w:t>სსიპ - საქართველოს სტატისტიკის ეროვნული სამსახური - საქსტატი</w:t>
      </w:r>
    </w:p>
    <w:p w14:paraId="01997405" w14:textId="37F30F12" w:rsidR="00426530" w:rsidRPr="00CD5462" w:rsidRDefault="00426530" w:rsidP="00426530">
      <w:pPr>
        <w:spacing w:line="240" w:lineRule="auto"/>
        <w:ind w:firstLine="720"/>
        <w:jc w:val="both"/>
        <w:rPr>
          <w:rFonts w:ascii="Sylfaen" w:hAnsi="Sylfaen"/>
          <w:noProof/>
          <w:szCs w:val="28"/>
          <w:lang w:val="ka-GE"/>
        </w:rPr>
      </w:pPr>
      <w:r w:rsidRPr="00CD5462">
        <w:rPr>
          <w:rFonts w:ascii="Sylfaen" w:hAnsi="Sylfaen" w:cs="Sylfaen"/>
          <w:noProof/>
          <w:szCs w:val="28"/>
        </w:rPr>
        <w:t>სსიპ</w:t>
      </w:r>
      <w:r w:rsidRPr="00CD5462">
        <w:rPr>
          <w:rFonts w:ascii="Sylfaen" w:hAnsi="Sylfaen"/>
          <w:noProof/>
          <w:szCs w:val="28"/>
        </w:rPr>
        <w:t xml:space="preserve"> - </w:t>
      </w:r>
      <w:r w:rsidRPr="00CD5462">
        <w:rPr>
          <w:rFonts w:ascii="Sylfaen" w:hAnsi="Sylfaen" w:cs="Sylfaen"/>
          <w:noProof/>
          <w:szCs w:val="28"/>
        </w:rPr>
        <w:t>საქართველოს</w:t>
      </w:r>
      <w:r w:rsidRPr="00CD5462">
        <w:rPr>
          <w:rFonts w:ascii="Sylfaen" w:hAnsi="Sylfaen"/>
          <w:noProof/>
          <w:szCs w:val="28"/>
        </w:rPr>
        <w:t xml:space="preserve"> </w:t>
      </w:r>
      <w:r w:rsidRPr="00CD5462">
        <w:rPr>
          <w:rFonts w:ascii="Sylfaen" w:hAnsi="Sylfaen" w:cs="Sylfaen"/>
          <w:noProof/>
          <w:szCs w:val="28"/>
        </w:rPr>
        <w:t>სტატისტიკის</w:t>
      </w:r>
      <w:r w:rsidRPr="00CD5462">
        <w:rPr>
          <w:rFonts w:ascii="Sylfaen" w:hAnsi="Sylfaen"/>
          <w:noProof/>
          <w:szCs w:val="28"/>
        </w:rPr>
        <w:t xml:space="preserve"> </w:t>
      </w:r>
      <w:r w:rsidRPr="00CD5462">
        <w:rPr>
          <w:rFonts w:ascii="Sylfaen" w:hAnsi="Sylfaen" w:cs="Sylfaen"/>
          <w:noProof/>
          <w:szCs w:val="28"/>
        </w:rPr>
        <w:t>ეროვნული</w:t>
      </w:r>
      <w:r w:rsidRPr="00CD5462">
        <w:rPr>
          <w:rFonts w:ascii="Sylfaen" w:hAnsi="Sylfaen"/>
          <w:noProof/>
          <w:szCs w:val="28"/>
        </w:rPr>
        <w:t xml:space="preserve"> </w:t>
      </w:r>
      <w:r w:rsidRPr="00CD5462">
        <w:rPr>
          <w:rFonts w:ascii="Sylfaen" w:hAnsi="Sylfaen" w:cs="Sylfaen"/>
          <w:noProof/>
          <w:szCs w:val="28"/>
        </w:rPr>
        <w:t>სამსახურისათვის</w:t>
      </w:r>
      <w:r w:rsidR="00BE1304" w:rsidRPr="00CD5462">
        <w:rPr>
          <w:rFonts w:ascii="Sylfaen" w:hAnsi="Sylfaen"/>
          <w:noProof/>
          <w:szCs w:val="28"/>
        </w:rPr>
        <w:t xml:space="preserve"> </w:t>
      </w:r>
      <w:r w:rsidR="00006C75" w:rsidRPr="00CD5462">
        <w:rPr>
          <w:rFonts w:ascii="Sylfaen" w:hAnsi="Sylfaen"/>
          <w:noProof/>
          <w:szCs w:val="28"/>
        </w:rPr>
        <w:t xml:space="preserve">2025 წლის </w:t>
      </w:r>
      <w:r w:rsidR="00366A51">
        <w:rPr>
          <w:rFonts w:ascii="Sylfaen" w:hAnsi="Sylfaen"/>
          <w:noProof/>
          <w:szCs w:val="28"/>
        </w:rPr>
        <w:t>12 თვეში</w:t>
      </w:r>
      <w:r w:rsidR="009005BC" w:rsidRPr="00CD5462">
        <w:rPr>
          <w:rFonts w:ascii="Sylfaen" w:hAnsi="Sylfaen"/>
          <w:noProof/>
          <w:szCs w:val="28"/>
        </w:rPr>
        <w:t xml:space="preserve"> </w:t>
      </w:r>
      <w:r w:rsidR="0099001B" w:rsidRPr="00CD5462">
        <w:rPr>
          <w:rFonts w:ascii="Sylfaen" w:hAnsi="Sylfaen"/>
          <w:noProof/>
          <w:szCs w:val="28"/>
        </w:rPr>
        <w:t xml:space="preserve">სახელმწიფო ბიუჯეტით </w:t>
      </w:r>
      <w:r w:rsidRPr="00CD5462">
        <w:rPr>
          <w:rFonts w:ascii="Sylfaen" w:hAnsi="Sylfaen"/>
          <w:noProof/>
          <w:szCs w:val="28"/>
        </w:rPr>
        <w:t xml:space="preserve">სახელმწიფო ბიუჯეტით </w:t>
      </w:r>
      <w:r w:rsidRPr="00CD5462">
        <w:rPr>
          <w:rFonts w:ascii="Sylfaen" w:hAnsi="Sylfaen" w:cs="Sylfaen"/>
          <w:noProof/>
          <w:szCs w:val="28"/>
        </w:rPr>
        <w:t>გამოყოფილმა</w:t>
      </w:r>
      <w:r w:rsidRPr="00CD5462">
        <w:rPr>
          <w:rFonts w:ascii="Sylfaen" w:hAnsi="Sylfaen"/>
          <w:noProof/>
          <w:szCs w:val="28"/>
        </w:rPr>
        <w:t xml:space="preserve"> </w:t>
      </w:r>
      <w:r w:rsidRPr="00CD5462">
        <w:rPr>
          <w:rFonts w:ascii="Sylfaen" w:hAnsi="Sylfaen" w:cs="Sylfaen"/>
          <w:noProof/>
          <w:szCs w:val="28"/>
        </w:rPr>
        <w:t>დაზუსტებულმა</w:t>
      </w:r>
      <w:r w:rsidRPr="00CD5462">
        <w:rPr>
          <w:rFonts w:ascii="Sylfaen" w:hAnsi="Sylfaen"/>
          <w:noProof/>
          <w:szCs w:val="28"/>
        </w:rPr>
        <w:t xml:space="preserve"> </w:t>
      </w:r>
      <w:r w:rsidRPr="00CD5462">
        <w:rPr>
          <w:rFonts w:ascii="Sylfaen" w:hAnsi="Sylfaen" w:cs="Sylfaen"/>
          <w:noProof/>
          <w:szCs w:val="28"/>
        </w:rPr>
        <w:t>ასიგნებებმა</w:t>
      </w:r>
      <w:r w:rsidRPr="00CD5462">
        <w:rPr>
          <w:rFonts w:ascii="Sylfaen" w:hAnsi="Sylfaen"/>
          <w:noProof/>
          <w:szCs w:val="28"/>
        </w:rPr>
        <w:t xml:space="preserve"> </w:t>
      </w:r>
      <w:r w:rsidRPr="00CD5462">
        <w:rPr>
          <w:rFonts w:ascii="Sylfaen" w:hAnsi="Sylfaen" w:cs="Sylfaen"/>
          <w:noProof/>
          <w:szCs w:val="28"/>
        </w:rPr>
        <w:t>შეადგინა</w:t>
      </w:r>
      <w:r w:rsidRPr="00CD5462">
        <w:rPr>
          <w:rFonts w:ascii="Sylfaen" w:hAnsi="Sylfaen"/>
          <w:noProof/>
          <w:szCs w:val="28"/>
        </w:rPr>
        <w:t xml:space="preserve"> </w:t>
      </w:r>
      <w:r w:rsidR="00F559C7">
        <w:rPr>
          <w:rFonts w:ascii="Sylfaen" w:hAnsi="Sylfaen"/>
          <w:noProof/>
          <w:szCs w:val="28"/>
        </w:rPr>
        <w:t xml:space="preserve">28 000.0 </w:t>
      </w:r>
      <w:r w:rsidRPr="00CD5462">
        <w:rPr>
          <w:rFonts w:ascii="Sylfaen" w:hAnsi="Sylfaen" w:cs="Sylfaen"/>
          <w:noProof/>
          <w:szCs w:val="28"/>
        </w:rPr>
        <w:t>ათასი</w:t>
      </w:r>
      <w:r w:rsidRPr="00CD5462">
        <w:rPr>
          <w:rFonts w:ascii="Sylfaen" w:hAnsi="Sylfaen"/>
          <w:noProof/>
          <w:szCs w:val="28"/>
        </w:rPr>
        <w:t xml:space="preserve"> </w:t>
      </w:r>
      <w:r w:rsidRPr="00CD5462">
        <w:rPr>
          <w:rFonts w:ascii="Sylfaen" w:hAnsi="Sylfaen" w:cs="Sylfaen"/>
          <w:noProof/>
          <w:szCs w:val="28"/>
        </w:rPr>
        <w:t>ლარი</w:t>
      </w:r>
      <w:r w:rsidRPr="00CD5462">
        <w:rPr>
          <w:rFonts w:ascii="Sylfaen" w:hAnsi="Sylfaen"/>
          <w:noProof/>
          <w:szCs w:val="28"/>
        </w:rPr>
        <w:t xml:space="preserve">, </w:t>
      </w:r>
      <w:r w:rsidRPr="00CD5462">
        <w:rPr>
          <w:rFonts w:ascii="Sylfaen" w:hAnsi="Sylfaen" w:cs="Sylfaen"/>
          <w:noProof/>
          <w:szCs w:val="28"/>
        </w:rPr>
        <w:t>ხოლო</w:t>
      </w:r>
      <w:r w:rsidRPr="00CD5462">
        <w:rPr>
          <w:rFonts w:ascii="Sylfaen" w:hAnsi="Sylfaen"/>
          <w:noProof/>
          <w:szCs w:val="28"/>
        </w:rPr>
        <w:t xml:space="preserve"> </w:t>
      </w:r>
      <w:r w:rsidRPr="00CD5462">
        <w:rPr>
          <w:rFonts w:ascii="Sylfaen" w:hAnsi="Sylfaen" w:cs="Sylfaen"/>
          <w:noProof/>
          <w:szCs w:val="28"/>
        </w:rPr>
        <w:t>ფაქტიურმა</w:t>
      </w:r>
      <w:r w:rsidRPr="00CD5462">
        <w:rPr>
          <w:rFonts w:ascii="Sylfaen" w:hAnsi="Sylfaen"/>
          <w:noProof/>
          <w:szCs w:val="28"/>
        </w:rPr>
        <w:t xml:space="preserve"> </w:t>
      </w:r>
      <w:r w:rsidRPr="00CD5462">
        <w:rPr>
          <w:rFonts w:ascii="Sylfaen" w:hAnsi="Sylfaen" w:cs="Sylfaen"/>
          <w:noProof/>
          <w:szCs w:val="28"/>
        </w:rPr>
        <w:t>დაფინანსებამ</w:t>
      </w:r>
      <w:r w:rsidRPr="00CD5462">
        <w:rPr>
          <w:rFonts w:ascii="Sylfaen" w:hAnsi="Sylfaen"/>
          <w:noProof/>
          <w:szCs w:val="28"/>
        </w:rPr>
        <w:t xml:space="preserve"> - </w:t>
      </w:r>
      <w:r w:rsidR="00F559C7">
        <w:rPr>
          <w:rFonts w:ascii="Sylfaen" w:eastAsia="Times New Roman" w:hAnsi="Sylfaen"/>
          <w:color w:val="000000"/>
        </w:rPr>
        <w:t>27 449.8</w:t>
      </w:r>
      <w:r w:rsidRPr="00CD5462">
        <w:rPr>
          <w:rFonts w:ascii="Sylfaen" w:eastAsia="Times New Roman" w:hAnsi="Sylfaen"/>
          <w:color w:val="000000"/>
          <w:lang w:val="ka-GE"/>
        </w:rPr>
        <w:t xml:space="preserve"> </w:t>
      </w:r>
      <w:r w:rsidRPr="00CD5462">
        <w:rPr>
          <w:rFonts w:ascii="Sylfaen" w:hAnsi="Sylfaen" w:cs="Sylfaen"/>
          <w:noProof/>
          <w:szCs w:val="28"/>
        </w:rPr>
        <w:t>ათასი</w:t>
      </w:r>
      <w:r w:rsidRPr="00CD5462">
        <w:rPr>
          <w:rFonts w:ascii="Sylfaen" w:hAnsi="Sylfaen"/>
          <w:noProof/>
          <w:szCs w:val="28"/>
        </w:rPr>
        <w:t xml:space="preserve"> </w:t>
      </w:r>
      <w:r w:rsidRPr="00CD5462">
        <w:rPr>
          <w:rFonts w:ascii="Sylfaen" w:hAnsi="Sylfaen" w:cs="Sylfaen"/>
          <w:noProof/>
          <w:szCs w:val="28"/>
        </w:rPr>
        <w:t>ლარი</w:t>
      </w:r>
      <w:r w:rsidRPr="00CD5462">
        <w:rPr>
          <w:rFonts w:ascii="Sylfaen" w:hAnsi="Sylfaen"/>
          <w:noProof/>
          <w:szCs w:val="28"/>
        </w:rPr>
        <w:t xml:space="preserve">, </w:t>
      </w:r>
      <w:r w:rsidR="0023760E" w:rsidRPr="00CD5462">
        <w:rPr>
          <w:rFonts w:ascii="Sylfaen" w:hAnsi="Sylfaen" w:cs="Sylfaen"/>
          <w:noProof/>
          <w:szCs w:val="28"/>
        </w:rPr>
        <w:t xml:space="preserve">რაც 2024 წლის შესაბამის </w:t>
      </w:r>
      <w:r w:rsidR="0099001B" w:rsidRPr="00CD5462">
        <w:rPr>
          <w:rFonts w:ascii="Sylfaen" w:hAnsi="Sylfaen" w:cs="Sylfaen"/>
          <w:noProof/>
          <w:szCs w:val="28"/>
        </w:rPr>
        <w:t>მაჩვენებელზე</w:t>
      </w:r>
      <w:r w:rsidR="00F559C7">
        <w:rPr>
          <w:rFonts w:ascii="Sylfaen" w:hAnsi="Sylfaen" w:cs="Sylfaen"/>
          <w:noProof/>
          <w:szCs w:val="28"/>
        </w:rPr>
        <w:t xml:space="preserve"> 3 845.7 </w:t>
      </w:r>
      <w:r w:rsidRPr="00CD5462">
        <w:rPr>
          <w:rFonts w:ascii="Sylfaen" w:hAnsi="Sylfaen" w:cs="Sylfaen"/>
          <w:noProof/>
          <w:szCs w:val="28"/>
        </w:rPr>
        <w:t>ათასი</w:t>
      </w:r>
      <w:r w:rsidRPr="00CD5462">
        <w:rPr>
          <w:rFonts w:ascii="Sylfaen" w:hAnsi="Sylfaen"/>
          <w:noProof/>
          <w:szCs w:val="28"/>
        </w:rPr>
        <w:t xml:space="preserve"> </w:t>
      </w:r>
      <w:r w:rsidRPr="00CD5462">
        <w:rPr>
          <w:rFonts w:ascii="Sylfaen" w:hAnsi="Sylfaen" w:cs="Sylfaen"/>
          <w:noProof/>
          <w:szCs w:val="28"/>
        </w:rPr>
        <w:t>ლარით</w:t>
      </w:r>
      <w:r w:rsidRPr="00CD5462">
        <w:rPr>
          <w:rFonts w:ascii="Sylfaen" w:hAnsi="Sylfaen"/>
          <w:noProof/>
          <w:szCs w:val="28"/>
        </w:rPr>
        <w:t xml:space="preserve"> </w:t>
      </w:r>
      <w:r w:rsidRPr="00CD5462">
        <w:rPr>
          <w:rFonts w:ascii="Sylfaen" w:hAnsi="Sylfaen" w:cs="Sylfaen"/>
          <w:noProof/>
          <w:szCs w:val="28"/>
          <w:lang w:val="ka-GE"/>
        </w:rPr>
        <w:t>მეტია</w:t>
      </w:r>
      <w:r w:rsidRPr="00CD5462">
        <w:rPr>
          <w:rFonts w:ascii="Sylfaen" w:hAnsi="Sylfaen"/>
          <w:noProof/>
          <w:szCs w:val="28"/>
        </w:rPr>
        <w:t xml:space="preserve">.  </w:t>
      </w:r>
    </w:p>
    <w:p w14:paraId="7704926B" w14:textId="6361316B" w:rsidR="00B47B91" w:rsidRPr="00CD5462" w:rsidRDefault="0023760E" w:rsidP="00B47B91">
      <w:pPr>
        <w:spacing w:line="240" w:lineRule="auto"/>
        <w:jc w:val="right"/>
        <w:rPr>
          <w:rFonts w:ascii="Sylfaen" w:hAnsi="Sylfaen" w:cs="Sylfaen"/>
          <w:i/>
          <w:noProof/>
          <w:sz w:val="16"/>
          <w:szCs w:val="16"/>
        </w:rPr>
      </w:pPr>
      <w:r w:rsidRPr="00CD5462">
        <w:rPr>
          <w:rFonts w:ascii="Sylfaen" w:hAnsi="Sylfaen"/>
          <w:i/>
          <w:noProof/>
          <w:sz w:val="16"/>
          <w:szCs w:val="16"/>
        </w:rPr>
        <w:t xml:space="preserve">2024-2025 წლებში </w:t>
      </w:r>
      <w:r w:rsidR="00366A51">
        <w:rPr>
          <w:rFonts w:ascii="Sylfaen" w:hAnsi="Sylfaen"/>
          <w:i/>
          <w:noProof/>
          <w:sz w:val="16"/>
          <w:szCs w:val="16"/>
        </w:rPr>
        <w:t>12 თვეში</w:t>
      </w:r>
      <w:r w:rsidR="009005BC" w:rsidRPr="00CD5462">
        <w:rPr>
          <w:rFonts w:ascii="Sylfaen" w:hAnsi="Sylfaen"/>
          <w:i/>
          <w:noProof/>
          <w:sz w:val="16"/>
          <w:szCs w:val="16"/>
        </w:rPr>
        <w:t xml:space="preserve"> </w:t>
      </w:r>
      <w:r w:rsidRPr="00CD5462">
        <w:rPr>
          <w:rFonts w:ascii="Sylfaen" w:hAnsi="Sylfaen"/>
          <w:i/>
          <w:noProof/>
          <w:sz w:val="16"/>
          <w:szCs w:val="16"/>
        </w:rPr>
        <w:t>გამოყოფილი</w:t>
      </w:r>
      <w:r w:rsidR="00B47B91" w:rsidRPr="00CD5462">
        <w:rPr>
          <w:rFonts w:ascii="Sylfaen" w:hAnsi="Sylfaen"/>
          <w:i/>
          <w:noProof/>
          <w:sz w:val="16"/>
          <w:szCs w:val="16"/>
        </w:rPr>
        <w:br/>
        <w:t xml:space="preserve"> </w:t>
      </w:r>
      <w:r w:rsidR="00B47B91" w:rsidRPr="00CD5462">
        <w:rPr>
          <w:rFonts w:ascii="Sylfaen" w:hAnsi="Sylfaen" w:cs="Sylfaen"/>
          <w:i/>
          <w:noProof/>
          <w:sz w:val="16"/>
          <w:szCs w:val="16"/>
        </w:rPr>
        <w:t>დაზუსტებული</w:t>
      </w:r>
      <w:r w:rsidR="00B47B91" w:rsidRPr="00CD5462">
        <w:rPr>
          <w:rFonts w:ascii="Sylfaen" w:hAnsi="Sylfaen"/>
          <w:i/>
          <w:noProof/>
          <w:sz w:val="16"/>
          <w:szCs w:val="16"/>
        </w:rPr>
        <w:t xml:space="preserve"> </w:t>
      </w:r>
      <w:r w:rsidR="00B47B91" w:rsidRPr="00CD5462">
        <w:rPr>
          <w:rFonts w:ascii="Sylfaen" w:hAnsi="Sylfaen" w:cs="Sylfaen"/>
          <w:i/>
          <w:noProof/>
          <w:sz w:val="16"/>
          <w:szCs w:val="16"/>
        </w:rPr>
        <w:t>ასიგნებები</w:t>
      </w:r>
      <w:r w:rsidR="00B47B91" w:rsidRPr="00CD5462">
        <w:rPr>
          <w:rFonts w:ascii="Sylfaen" w:hAnsi="Sylfaen"/>
          <w:i/>
          <w:noProof/>
          <w:sz w:val="16"/>
          <w:szCs w:val="16"/>
        </w:rPr>
        <w:t xml:space="preserve"> </w:t>
      </w:r>
      <w:r w:rsidR="00B47B91" w:rsidRPr="00CD5462">
        <w:rPr>
          <w:rFonts w:ascii="Sylfaen" w:hAnsi="Sylfaen" w:cs="Sylfaen"/>
          <w:i/>
          <w:noProof/>
          <w:sz w:val="16"/>
          <w:szCs w:val="16"/>
        </w:rPr>
        <w:t>და</w:t>
      </w:r>
      <w:r w:rsidR="00B47B91" w:rsidRPr="00CD5462">
        <w:rPr>
          <w:rFonts w:ascii="Sylfaen" w:hAnsi="Sylfaen"/>
          <w:i/>
          <w:noProof/>
          <w:sz w:val="16"/>
          <w:szCs w:val="16"/>
        </w:rPr>
        <w:t xml:space="preserve"> </w:t>
      </w:r>
      <w:r w:rsidR="00B47B91" w:rsidRPr="00CD5462">
        <w:rPr>
          <w:rFonts w:ascii="Sylfaen" w:hAnsi="Sylfaen" w:cs="Sylfaen"/>
          <w:i/>
          <w:noProof/>
          <w:sz w:val="16"/>
          <w:szCs w:val="16"/>
        </w:rPr>
        <w:t>ფაქტიური</w:t>
      </w:r>
      <w:r w:rsidR="00B47B91" w:rsidRPr="00CD5462">
        <w:rPr>
          <w:rFonts w:ascii="Sylfaen" w:hAnsi="Sylfaen"/>
          <w:i/>
          <w:noProof/>
          <w:sz w:val="16"/>
          <w:szCs w:val="16"/>
        </w:rPr>
        <w:t xml:space="preserve"> </w:t>
      </w:r>
      <w:r w:rsidR="00B47B91" w:rsidRPr="00CD5462">
        <w:rPr>
          <w:rFonts w:ascii="Sylfaen" w:hAnsi="Sylfaen" w:cs="Sylfaen"/>
          <w:i/>
          <w:noProof/>
          <w:sz w:val="16"/>
          <w:szCs w:val="16"/>
        </w:rPr>
        <w:t>დაფინანსება</w:t>
      </w:r>
    </w:p>
    <w:p w14:paraId="05721254" w14:textId="77777777" w:rsidR="00426530" w:rsidRPr="00CD5462" w:rsidRDefault="00426530" w:rsidP="008B71B8">
      <w:pPr>
        <w:spacing w:after="0" w:line="240" w:lineRule="auto"/>
        <w:jc w:val="center"/>
        <w:rPr>
          <w:noProof/>
        </w:rPr>
      </w:pPr>
    </w:p>
    <w:p w14:paraId="0435DE7C" w14:textId="00BA69C4" w:rsidR="007E6459" w:rsidRPr="00CD5462" w:rsidRDefault="00F559C7" w:rsidP="008B71B8">
      <w:pPr>
        <w:spacing w:after="0" w:line="240" w:lineRule="auto"/>
        <w:jc w:val="center"/>
        <w:rPr>
          <w:noProof/>
        </w:rPr>
      </w:pPr>
      <w:r>
        <w:rPr>
          <w:noProof/>
        </w:rPr>
        <w:drawing>
          <wp:inline distT="0" distB="0" distL="0" distR="0" wp14:anchorId="0A783D27" wp14:editId="73CC50DD">
            <wp:extent cx="6553200" cy="1876425"/>
            <wp:effectExtent l="0" t="0" r="0" b="0"/>
            <wp:docPr id="69" name="Chart 69">
              <a:extLst xmlns:a="http://schemas.openxmlformats.org/drawingml/2006/main">
                <a:ext uri="{FF2B5EF4-FFF2-40B4-BE49-F238E27FC236}">
                  <a16:creationId xmlns:a16="http://schemas.microsoft.com/office/drawing/2014/main" id="{00000000-0008-0000-30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14:paraId="21A4F6D8" w14:textId="77777777" w:rsidR="007E6459" w:rsidRPr="00CD5462" w:rsidRDefault="007E6459" w:rsidP="008B71B8">
      <w:pPr>
        <w:spacing w:after="0" w:line="240" w:lineRule="auto"/>
        <w:jc w:val="center"/>
        <w:rPr>
          <w:rFonts w:ascii="Sylfaen" w:hAnsi="Sylfaen"/>
          <w:b/>
          <w:noProof/>
          <w:sz w:val="18"/>
          <w:lang w:val="ka-GE"/>
        </w:rPr>
      </w:pPr>
    </w:p>
    <w:p w14:paraId="509E6DFF" w14:textId="79FF5861" w:rsidR="00426530" w:rsidRPr="00CD5462" w:rsidRDefault="00426530" w:rsidP="008B71B8">
      <w:pPr>
        <w:spacing w:line="240" w:lineRule="auto"/>
        <w:ind w:firstLine="720"/>
        <w:jc w:val="both"/>
        <w:rPr>
          <w:rFonts w:ascii="Sylfaen" w:hAnsi="Sylfaen" w:cs="Sylfaen"/>
          <w:b/>
          <w:noProof/>
          <w:szCs w:val="28"/>
          <w:lang w:val="ka-GE"/>
        </w:rPr>
      </w:pPr>
      <w:r w:rsidRPr="00CD5462">
        <w:rPr>
          <w:rFonts w:ascii="Sylfaen" w:hAnsi="Sylfaen" w:cs="Sylfaen"/>
          <w:noProof/>
          <w:szCs w:val="28"/>
        </w:rPr>
        <w:t>სსიპ</w:t>
      </w:r>
      <w:r w:rsidRPr="00CD5462">
        <w:rPr>
          <w:rFonts w:ascii="Sylfaen" w:hAnsi="Sylfaen"/>
          <w:noProof/>
          <w:szCs w:val="28"/>
        </w:rPr>
        <w:t xml:space="preserve"> - </w:t>
      </w:r>
      <w:r w:rsidRPr="00CD5462">
        <w:rPr>
          <w:rFonts w:ascii="Sylfaen" w:hAnsi="Sylfaen" w:cs="Sylfaen"/>
          <w:noProof/>
          <w:szCs w:val="28"/>
        </w:rPr>
        <w:t>საქართველოს</w:t>
      </w:r>
      <w:r w:rsidRPr="00CD5462">
        <w:rPr>
          <w:rFonts w:ascii="Sylfaen" w:hAnsi="Sylfaen"/>
          <w:noProof/>
          <w:szCs w:val="28"/>
        </w:rPr>
        <w:t xml:space="preserve"> </w:t>
      </w:r>
      <w:r w:rsidRPr="00CD5462">
        <w:rPr>
          <w:rFonts w:ascii="Sylfaen" w:hAnsi="Sylfaen" w:cs="Sylfaen"/>
          <w:noProof/>
          <w:szCs w:val="28"/>
        </w:rPr>
        <w:t>სტატისტიკის</w:t>
      </w:r>
      <w:r w:rsidRPr="00CD5462">
        <w:rPr>
          <w:rFonts w:ascii="Sylfaen" w:hAnsi="Sylfaen"/>
          <w:noProof/>
          <w:szCs w:val="28"/>
        </w:rPr>
        <w:t xml:space="preserve"> </w:t>
      </w:r>
      <w:r w:rsidRPr="00CD5462">
        <w:rPr>
          <w:rFonts w:ascii="Sylfaen" w:hAnsi="Sylfaen" w:cs="Sylfaen"/>
          <w:noProof/>
          <w:szCs w:val="28"/>
        </w:rPr>
        <w:t>ეროვნული</w:t>
      </w:r>
      <w:r w:rsidRPr="00CD5462">
        <w:rPr>
          <w:rFonts w:ascii="Sylfaen" w:hAnsi="Sylfaen"/>
          <w:noProof/>
          <w:szCs w:val="28"/>
        </w:rPr>
        <w:t xml:space="preserve"> </w:t>
      </w:r>
      <w:r w:rsidRPr="00CD5462">
        <w:rPr>
          <w:rFonts w:ascii="Sylfaen" w:hAnsi="Sylfaen" w:cs="Sylfaen"/>
          <w:noProof/>
          <w:szCs w:val="28"/>
        </w:rPr>
        <w:t>სამსახურისათვის</w:t>
      </w:r>
      <w:r w:rsidRPr="00CD5462">
        <w:rPr>
          <w:rFonts w:ascii="Sylfaen" w:hAnsi="Sylfaen" w:cs="Sylfaen"/>
          <w:noProof/>
          <w:szCs w:val="28"/>
          <w:lang w:val="ka-GE"/>
        </w:rPr>
        <w:t xml:space="preserve"> გამოყოფილ სახსრებში </w:t>
      </w:r>
      <w:r w:rsidRPr="00CD5462">
        <w:rPr>
          <w:rFonts w:ascii="Sylfaen" w:hAnsi="Sylfaen"/>
          <w:noProof/>
          <w:szCs w:val="28"/>
          <w:lang w:val="ka-GE"/>
        </w:rPr>
        <w:t>„</w:t>
      </w:r>
      <w:r w:rsidRPr="00CD5462">
        <w:rPr>
          <w:rFonts w:ascii="Sylfaen" w:hAnsi="Sylfaen"/>
          <w:noProof/>
          <w:szCs w:val="28"/>
        </w:rPr>
        <w:t xml:space="preserve">ხარჯების“ </w:t>
      </w:r>
      <w:r w:rsidRPr="00CD5462">
        <w:rPr>
          <w:rFonts w:ascii="Sylfaen" w:hAnsi="Sylfaen" w:cs="Sylfaen"/>
          <w:noProof/>
          <w:szCs w:val="28"/>
        </w:rPr>
        <w:t>მუხლის</w:t>
      </w:r>
      <w:r w:rsidRPr="00CD5462">
        <w:rPr>
          <w:rFonts w:ascii="Sylfaen" w:hAnsi="Sylfaen"/>
          <w:noProof/>
          <w:szCs w:val="28"/>
        </w:rPr>
        <w:t xml:space="preserve"> </w:t>
      </w:r>
      <w:r w:rsidRPr="00CD5462">
        <w:rPr>
          <w:rFonts w:ascii="Sylfaen" w:hAnsi="Sylfaen" w:cs="Sylfaen"/>
          <w:noProof/>
          <w:szCs w:val="28"/>
        </w:rPr>
        <w:t>საკასო</w:t>
      </w:r>
      <w:r w:rsidRPr="00CD5462">
        <w:rPr>
          <w:rFonts w:ascii="Sylfaen" w:hAnsi="Sylfaen"/>
          <w:noProof/>
          <w:szCs w:val="28"/>
        </w:rPr>
        <w:t xml:space="preserve"> </w:t>
      </w:r>
      <w:r w:rsidRPr="00CD5462">
        <w:rPr>
          <w:rFonts w:ascii="Sylfaen" w:hAnsi="Sylfaen" w:cs="Sylfaen"/>
          <w:noProof/>
          <w:szCs w:val="28"/>
        </w:rPr>
        <w:t>შესრულებამ</w:t>
      </w:r>
      <w:r w:rsidRPr="00CD5462">
        <w:rPr>
          <w:rFonts w:ascii="Sylfaen" w:hAnsi="Sylfaen"/>
          <w:noProof/>
          <w:szCs w:val="28"/>
        </w:rPr>
        <w:t xml:space="preserve"> </w:t>
      </w:r>
      <w:r w:rsidRPr="00CD5462">
        <w:rPr>
          <w:rFonts w:ascii="Sylfaen" w:hAnsi="Sylfaen" w:cs="Sylfaen"/>
          <w:noProof/>
          <w:szCs w:val="28"/>
        </w:rPr>
        <w:t xml:space="preserve">შეადგინა </w:t>
      </w:r>
      <w:r w:rsidR="007E6459" w:rsidRPr="00CD5462">
        <w:rPr>
          <w:rFonts w:ascii="Sylfaen" w:hAnsi="Sylfaen"/>
          <w:noProof/>
          <w:szCs w:val="28"/>
        </w:rPr>
        <w:t>99.</w:t>
      </w:r>
      <w:r w:rsidR="001A12BD">
        <w:rPr>
          <w:rFonts w:ascii="Sylfaen" w:hAnsi="Sylfaen"/>
          <w:noProof/>
          <w:szCs w:val="28"/>
        </w:rPr>
        <w:t>5</w:t>
      </w:r>
      <w:r w:rsidRPr="00CD5462">
        <w:rPr>
          <w:rFonts w:ascii="Sylfaen" w:hAnsi="Sylfaen"/>
          <w:noProof/>
          <w:szCs w:val="28"/>
        </w:rPr>
        <w:t xml:space="preserve">%, </w:t>
      </w:r>
      <w:r w:rsidRPr="00CD5462">
        <w:rPr>
          <w:rFonts w:ascii="Sylfaen" w:hAnsi="Sylfaen"/>
          <w:noProof/>
          <w:szCs w:val="28"/>
          <w:lang w:val="ka-GE"/>
        </w:rPr>
        <w:t>ხოლო „</w:t>
      </w:r>
      <w:r w:rsidRPr="00CD5462">
        <w:rPr>
          <w:rFonts w:ascii="Sylfaen" w:hAnsi="Sylfaen"/>
          <w:noProof/>
          <w:szCs w:val="28"/>
        </w:rPr>
        <w:t xml:space="preserve">არაფინანსური აქტივების ზრდის“ </w:t>
      </w:r>
      <w:r w:rsidRPr="00CD5462">
        <w:rPr>
          <w:rFonts w:ascii="Sylfaen" w:hAnsi="Sylfaen" w:cs="Sylfaen"/>
          <w:noProof/>
          <w:szCs w:val="28"/>
        </w:rPr>
        <w:t>მუხლით</w:t>
      </w:r>
      <w:r w:rsidRPr="00CD5462">
        <w:rPr>
          <w:rFonts w:ascii="Sylfaen" w:hAnsi="Sylfaen"/>
          <w:noProof/>
          <w:szCs w:val="28"/>
        </w:rPr>
        <w:t xml:space="preserve"> </w:t>
      </w:r>
      <w:r w:rsidRPr="00CD5462">
        <w:rPr>
          <w:rFonts w:ascii="Sylfaen" w:hAnsi="Sylfaen"/>
          <w:noProof/>
          <w:szCs w:val="28"/>
          <w:lang w:val="ka-GE"/>
        </w:rPr>
        <w:t>-</w:t>
      </w:r>
      <w:r w:rsidRPr="00CD5462">
        <w:rPr>
          <w:rFonts w:ascii="Sylfaen" w:hAnsi="Sylfaen"/>
          <w:noProof/>
          <w:szCs w:val="28"/>
        </w:rPr>
        <w:t xml:space="preserve"> </w:t>
      </w:r>
      <w:r w:rsidR="007E6459" w:rsidRPr="00CD5462">
        <w:rPr>
          <w:rFonts w:ascii="Sylfaen" w:hAnsi="Sylfaen"/>
          <w:noProof/>
          <w:szCs w:val="28"/>
        </w:rPr>
        <w:t>0.</w:t>
      </w:r>
      <w:r w:rsidR="001A12BD">
        <w:rPr>
          <w:rFonts w:ascii="Sylfaen" w:hAnsi="Sylfaen"/>
          <w:noProof/>
          <w:szCs w:val="28"/>
        </w:rPr>
        <w:t>5</w:t>
      </w:r>
      <w:r w:rsidRPr="00CD5462">
        <w:rPr>
          <w:rFonts w:ascii="Sylfaen" w:hAnsi="Sylfaen"/>
          <w:noProof/>
          <w:szCs w:val="28"/>
        </w:rPr>
        <w:t>%</w:t>
      </w:r>
      <w:r w:rsidRPr="00CD5462">
        <w:rPr>
          <w:rFonts w:ascii="Sylfaen" w:hAnsi="Sylfaen"/>
          <w:noProof/>
          <w:szCs w:val="28"/>
          <w:lang w:val="ka-GE"/>
        </w:rPr>
        <w:t>.</w:t>
      </w:r>
    </w:p>
    <w:p w14:paraId="68EEABF2" w14:textId="77777777" w:rsidR="00426530" w:rsidRPr="00CD5462" w:rsidRDefault="00426530" w:rsidP="00426530">
      <w:pPr>
        <w:spacing w:line="240" w:lineRule="auto"/>
        <w:jc w:val="center"/>
        <w:rPr>
          <w:rFonts w:ascii="Sylfaen" w:hAnsi="Sylfaen" w:cs="Sylfaen"/>
          <w:b/>
          <w:noProof/>
          <w:szCs w:val="28"/>
          <w:lang w:val="ka-GE"/>
        </w:rPr>
      </w:pPr>
      <w:r w:rsidRPr="00CD5462">
        <w:rPr>
          <w:rFonts w:ascii="Sylfaen" w:hAnsi="Sylfaen" w:cs="Sylfaen"/>
          <w:b/>
          <w:noProof/>
          <w:szCs w:val="28"/>
          <w:lang w:val="ka-GE"/>
        </w:rPr>
        <w:lastRenderedPageBreak/>
        <w:t>სსიპ - საქართველოს მეცნიერებათა ეროვნული აკადემია</w:t>
      </w:r>
    </w:p>
    <w:p w14:paraId="27475ABA" w14:textId="75874B8F" w:rsidR="00426530" w:rsidRPr="00CD5462" w:rsidRDefault="00426530" w:rsidP="00426530">
      <w:pPr>
        <w:spacing w:line="240" w:lineRule="auto"/>
        <w:ind w:firstLine="720"/>
        <w:jc w:val="both"/>
        <w:rPr>
          <w:rFonts w:ascii="Sylfaen" w:eastAsia="Times New Roman" w:hAnsi="Sylfaen"/>
          <w:lang w:val="ka-GE"/>
        </w:rPr>
      </w:pPr>
      <w:r w:rsidRPr="00CD5462">
        <w:rPr>
          <w:rFonts w:ascii="Sylfaen" w:eastAsia="Times New Roman" w:hAnsi="Sylfaen"/>
          <w:lang w:val="ka-GE"/>
        </w:rPr>
        <w:t>სსიპ - საქართველოს მეცნიერებათა ეროვნული აკადემიისათვის</w:t>
      </w:r>
      <w:r w:rsidR="00BE1304" w:rsidRPr="00CD5462">
        <w:rPr>
          <w:rFonts w:ascii="Sylfaen" w:eastAsia="Times New Roman" w:hAnsi="Sylfaen"/>
          <w:lang w:val="ka-GE"/>
        </w:rPr>
        <w:t xml:space="preserve"> </w:t>
      </w:r>
      <w:r w:rsidR="00006C75" w:rsidRPr="00CD5462">
        <w:rPr>
          <w:rFonts w:ascii="Sylfaen" w:eastAsia="Times New Roman" w:hAnsi="Sylfaen"/>
          <w:lang w:val="ka-GE"/>
        </w:rPr>
        <w:t xml:space="preserve">2025 წლის </w:t>
      </w:r>
      <w:r w:rsidR="00366A51">
        <w:rPr>
          <w:rFonts w:ascii="Sylfaen" w:eastAsia="Times New Roman" w:hAnsi="Sylfaen"/>
          <w:lang w:val="ka-GE"/>
        </w:rPr>
        <w:t>12 თვეში</w:t>
      </w:r>
      <w:r w:rsidR="009005BC" w:rsidRPr="00CD5462">
        <w:rPr>
          <w:rFonts w:ascii="Sylfaen" w:eastAsia="Times New Roman" w:hAnsi="Sylfaen"/>
          <w:lang w:val="ka-GE"/>
        </w:rPr>
        <w:t xml:space="preserve"> </w:t>
      </w:r>
      <w:r w:rsidR="0099001B" w:rsidRPr="00CD5462">
        <w:rPr>
          <w:rFonts w:ascii="Sylfaen" w:eastAsia="Times New Roman" w:hAnsi="Sylfaen"/>
          <w:lang w:val="ka-GE"/>
        </w:rPr>
        <w:t xml:space="preserve">სახელმწიფო ბიუჯეტით </w:t>
      </w:r>
      <w:r w:rsidRPr="00CD5462">
        <w:rPr>
          <w:rFonts w:ascii="Sylfaen" w:eastAsia="Times New Roman" w:hAnsi="Sylfaen"/>
          <w:lang w:val="ka-GE"/>
        </w:rPr>
        <w:t xml:space="preserve">გამოყოფილმა სახსრებმა შეადგინა </w:t>
      </w:r>
      <w:r w:rsidR="001A12BD">
        <w:rPr>
          <w:rFonts w:ascii="Sylfaen" w:eastAsia="Times New Roman" w:hAnsi="Sylfaen"/>
        </w:rPr>
        <w:t>5 986.0</w:t>
      </w:r>
      <w:r w:rsidRPr="00CD5462">
        <w:rPr>
          <w:rFonts w:ascii="Sylfaen" w:eastAsia="Times New Roman" w:hAnsi="Sylfaen"/>
          <w:lang w:val="ka-GE"/>
        </w:rPr>
        <w:t xml:space="preserve"> ათასი ლარი, ხოლო ფაქტიურმა შესრულებამ - </w:t>
      </w:r>
      <w:r w:rsidR="00FF187A">
        <w:rPr>
          <w:rFonts w:ascii="Sylfaen" w:eastAsia="Times New Roman" w:hAnsi="Sylfaen"/>
          <w:lang w:val="ka-GE"/>
        </w:rPr>
        <w:t>5</w:t>
      </w:r>
      <w:r w:rsidR="001A12BD">
        <w:rPr>
          <w:rFonts w:ascii="Sylfaen" w:eastAsia="Times New Roman" w:hAnsi="Sylfaen"/>
        </w:rPr>
        <w:t> 968.7</w:t>
      </w:r>
      <w:r w:rsidR="00CD5462" w:rsidRPr="00CD5462">
        <w:rPr>
          <w:rFonts w:ascii="Sylfaen" w:eastAsia="Times New Roman" w:hAnsi="Sylfaen"/>
        </w:rPr>
        <w:t xml:space="preserve"> </w:t>
      </w:r>
      <w:r w:rsidRPr="00CD5462">
        <w:rPr>
          <w:rFonts w:ascii="Sylfaen" w:eastAsia="Times New Roman" w:hAnsi="Sylfaen"/>
          <w:lang w:val="ka-GE"/>
        </w:rPr>
        <w:t xml:space="preserve">ათასი ლარი, </w:t>
      </w:r>
      <w:r w:rsidR="0023760E" w:rsidRPr="00CD5462">
        <w:rPr>
          <w:rFonts w:ascii="Sylfaen" w:eastAsia="Times New Roman" w:hAnsi="Sylfaen"/>
          <w:lang w:val="ka-GE"/>
        </w:rPr>
        <w:t xml:space="preserve">რაც 2024 წლის შესაბამის </w:t>
      </w:r>
      <w:r w:rsidR="0099001B" w:rsidRPr="00CD5462">
        <w:rPr>
          <w:rFonts w:ascii="Sylfaen" w:eastAsia="Times New Roman" w:hAnsi="Sylfaen"/>
          <w:lang w:val="ka-GE"/>
        </w:rPr>
        <w:t>მაჩვენებელზე</w:t>
      </w:r>
      <w:r w:rsidRPr="00CD5462">
        <w:rPr>
          <w:rFonts w:ascii="Sylfaen" w:eastAsia="Times New Roman" w:hAnsi="Sylfaen"/>
          <w:lang w:val="ka-GE"/>
        </w:rPr>
        <w:t xml:space="preserve"> </w:t>
      </w:r>
      <w:r w:rsidR="001A12BD">
        <w:rPr>
          <w:rFonts w:ascii="Sylfaen" w:eastAsia="Times New Roman" w:hAnsi="Sylfaen"/>
        </w:rPr>
        <w:t>808.</w:t>
      </w:r>
      <w:r w:rsidR="000C71EC">
        <w:rPr>
          <w:rFonts w:ascii="Sylfaen" w:eastAsia="Times New Roman" w:hAnsi="Sylfaen"/>
          <w:lang w:val="ka-GE"/>
        </w:rPr>
        <w:t>5</w:t>
      </w:r>
      <w:r w:rsidR="00CD5462" w:rsidRPr="00CD5462">
        <w:rPr>
          <w:rFonts w:ascii="Sylfaen" w:eastAsia="Times New Roman" w:hAnsi="Sylfaen"/>
        </w:rPr>
        <w:t xml:space="preserve"> </w:t>
      </w:r>
      <w:r w:rsidRPr="00CD5462">
        <w:rPr>
          <w:rFonts w:ascii="Sylfaen" w:eastAsia="Times New Roman" w:hAnsi="Sylfaen"/>
          <w:lang w:val="ka-GE"/>
        </w:rPr>
        <w:t>ათასი ლარით მეტია.</w:t>
      </w:r>
    </w:p>
    <w:p w14:paraId="7770560D" w14:textId="0A3ABF73" w:rsidR="00B47B91" w:rsidRPr="00CD5462" w:rsidRDefault="0023760E" w:rsidP="00B47B91">
      <w:pPr>
        <w:spacing w:line="240" w:lineRule="auto"/>
        <w:jc w:val="right"/>
        <w:rPr>
          <w:rFonts w:ascii="Sylfaen" w:hAnsi="Sylfaen" w:cs="Sylfaen"/>
          <w:i/>
          <w:noProof/>
          <w:sz w:val="16"/>
          <w:szCs w:val="16"/>
        </w:rPr>
      </w:pPr>
      <w:r w:rsidRPr="00CD5462">
        <w:rPr>
          <w:rFonts w:ascii="Sylfaen" w:hAnsi="Sylfaen"/>
          <w:i/>
          <w:noProof/>
          <w:sz w:val="16"/>
          <w:szCs w:val="16"/>
        </w:rPr>
        <w:t xml:space="preserve">2024-2025 წლებში </w:t>
      </w:r>
      <w:r w:rsidR="00366A51">
        <w:rPr>
          <w:rFonts w:ascii="Sylfaen" w:hAnsi="Sylfaen"/>
          <w:i/>
          <w:noProof/>
          <w:sz w:val="16"/>
          <w:szCs w:val="16"/>
        </w:rPr>
        <w:t>12 თვეში</w:t>
      </w:r>
      <w:r w:rsidR="009005BC" w:rsidRPr="00CD5462">
        <w:rPr>
          <w:rFonts w:ascii="Sylfaen" w:hAnsi="Sylfaen"/>
          <w:i/>
          <w:noProof/>
          <w:sz w:val="16"/>
          <w:szCs w:val="16"/>
        </w:rPr>
        <w:t xml:space="preserve"> </w:t>
      </w:r>
      <w:r w:rsidRPr="00CD5462">
        <w:rPr>
          <w:rFonts w:ascii="Sylfaen" w:hAnsi="Sylfaen"/>
          <w:i/>
          <w:noProof/>
          <w:sz w:val="16"/>
          <w:szCs w:val="16"/>
        </w:rPr>
        <w:t>გამოყოფილი</w:t>
      </w:r>
      <w:r w:rsidR="00B47B91" w:rsidRPr="00CD5462">
        <w:rPr>
          <w:rFonts w:ascii="Sylfaen" w:hAnsi="Sylfaen"/>
          <w:i/>
          <w:noProof/>
          <w:sz w:val="16"/>
          <w:szCs w:val="16"/>
        </w:rPr>
        <w:br/>
        <w:t xml:space="preserve"> </w:t>
      </w:r>
      <w:r w:rsidR="00B47B91" w:rsidRPr="00CD5462">
        <w:rPr>
          <w:rFonts w:ascii="Sylfaen" w:hAnsi="Sylfaen" w:cs="Sylfaen"/>
          <w:i/>
          <w:noProof/>
          <w:sz w:val="16"/>
          <w:szCs w:val="16"/>
        </w:rPr>
        <w:t>დაზუსტებული</w:t>
      </w:r>
      <w:r w:rsidR="00B47B91" w:rsidRPr="00CD5462">
        <w:rPr>
          <w:rFonts w:ascii="Sylfaen" w:hAnsi="Sylfaen"/>
          <w:i/>
          <w:noProof/>
          <w:sz w:val="16"/>
          <w:szCs w:val="16"/>
        </w:rPr>
        <w:t xml:space="preserve"> </w:t>
      </w:r>
      <w:r w:rsidR="00B47B91" w:rsidRPr="00CD5462">
        <w:rPr>
          <w:rFonts w:ascii="Sylfaen" w:hAnsi="Sylfaen" w:cs="Sylfaen"/>
          <w:i/>
          <w:noProof/>
          <w:sz w:val="16"/>
          <w:szCs w:val="16"/>
        </w:rPr>
        <w:t>ასიგნებები</w:t>
      </w:r>
      <w:r w:rsidR="00B47B91" w:rsidRPr="00CD5462">
        <w:rPr>
          <w:rFonts w:ascii="Sylfaen" w:hAnsi="Sylfaen"/>
          <w:i/>
          <w:noProof/>
          <w:sz w:val="16"/>
          <w:szCs w:val="16"/>
        </w:rPr>
        <w:t xml:space="preserve"> </w:t>
      </w:r>
      <w:r w:rsidR="00B47B91" w:rsidRPr="00CD5462">
        <w:rPr>
          <w:rFonts w:ascii="Sylfaen" w:hAnsi="Sylfaen" w:cs="Sylfaen"/>
          <w:i/>
          <w:noProof/>
          <w:sz w:val="16"/>
          <w:szCs w:val="16"/>
        </w:rPr>
        <w:t>და</w:t>
      </w:r>
      <w:r w:rsidR="00B47B91" w:rsidRPr="00CD5462">
        <w:rPr>
          <w:rFonts w:ascii="Sylfaen" w:hAnsi="Sylfaen"/>
          <w:i/>
          <w:noProof/>
          <w:sz w:val="16"/>
          <w:szCs w:val="16"/>
        </w:rPr>
        <w:t xml:space="preserve"> </w:t>
      </w:r>
      <w:r w:rsidR="00B47B91" w:rsidRPr="00CD5462">
        <w:rPr>
          <w:rFonts w:ascii="Sylfaen" w:hAnsi="Sylfaen" w:cs="Sylfaen"/>
          <w:i/>
          <w:noProof/>
          <w:sz w:val="16"/>
          <w:szCs w:val="16"/>
        </w:rPr>
        <w:t>ფაქტიური</w:t>
      </w:r>
      <w:r w:rsidR="00B47B91" w:rsidRPr="00CD5462">
        <w:rPr>
          <w:rFonts w:ascii="Sylfaen" w:hAnsi="Sylfaen"/>
          <w:i/>
          <w:noProof/>
          <w:sz w:val="16"/>
          <w:szCs w:val="16"/>
        </w:rPr>
        <w:t xml:space="preserve"> </w:t>
      </w:r>
      <w:r w:rsidR="00B47B91" w:rsidRPr="00CD5462">
        <w:rPr>
          <w:rFonts w:ascii="Sylfaen" w:hAnsi="Sylfaen" w:cs="Sylfaen"/>
          <w:i/>
          <w:noProof/>
          <w:sz w:val="16"/>
          <w:szCs w:val="16"/>
        </w:rPr>
        <w:t>დაფინანსება</w:t>
      </w:r>
    </w:p>
    <w:p w14:paraId="2BA231AD" w14:textId="08236DFA" w:rsidR="00426530" w:rsidRPr="00CD5462" w:rsidRDefault="001A12BD" w:rsidP="00426530">
      <w:pPr>
        <w:spacing w:line="240" w:lineRule="auto"/>
        <w:jc w:val="center"/>
        <w:rPr>
          <w:rFonts w:ascii="Sylfaen" w:eastAsia="Times New Roman" w:hAnsi="Sylfaen"/>
          <w:lang w:val="ka-GE"/>
        </w:rPr>
      </w:pPr>
      <w:r>
        <w:rPr>
          <w:noProof/>
        </w:rPr>
        <w:drawing>
          <wp:inline distT="0" distB="0" distL="0" distR="0" wp14:anchorId="523EC8FD" wp14:editId="53779394">
            <wp:extent cx="6715125" cy="2105025"/>
            <wp:effectExtent l="0" t="0" r="0" b="0"/>
            <wp:docPr id="71" name="Chart 71">
              <a:extLst xmlns:a="http://schemas.openxmlformats.org/drawingml/2006/main">
                <a:ext uri="{FF2B5EF4-FFF2-40B4-BE49-F238E27FC236}">
                  <a16:creationId xmlns:a16="http://schemas.microsoft.com/office/drawing/2014/main" id="{00000000-0008-0000-31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14:paraId="0858848E" w14:textId="77777777" w:rsidR="00CD5462" w:rsidRPr="002426E5" w:rsidRDefault="007E6459" w:rsidP="002426E5">
      <w:pPr>
        <w:spacing w:line="240" w:lineRule="auto"/>
        <w:ind w:firstLine="720"/>
        <w:jc w:val="both"/>
        <w:rPr>
          <w:rFonts w:ascii="Sylfaen" w:hAnsi="Sylfaen" w:cs="Sylfaen"/>
          <w:noProof/>
          <w:szCs w:val="28"/>
          <w:lang w:val="sv-SE"/>
        </w:rPr>
      </w:pPr>
      <w:r w:rsidRPr="00CD5462">
        <w:rPr>
          <w:rFonts w:ascii="Sylfaen" w:eastAsia="Times New Roman" w:hAnsi="Sylfaen"/>
          <w:lang w:val="ka-GE"/>
        </w:rPr>
        <w:t>აკადემიისათვის</w:t>
      </w:r>
      <w:r w:rsidRPr="00CD5462">
        <w:rPr>
          <w:rFonts w:ascii="Sylfaen" w:eastAsia="Times New Roman" w:hAnsi="Sylfaen"/>
        </w:rPr>
        <w:t xml:space="preserve"> </w:t>
      </w:r>
      <w:r w:rsidRPr="00CD5462">
        <w:rPr>
          <w:rFonts w:ascii="Sylfaen" w:hAnsi="Sylfaen" w:cs="Sylfaen"/>
          <w:noProof/>
          <w:szCs w:val="28"/>
          <w:lang w:val="sv-SE"/>
        </w:rPr>
        <w:t xml:space="preserve">გამოყოფილ სახსრებში „ხარჯების“ მუხლის საკასო შესრულებამ შეადგინა </w:t>
      </w:r>
      <w:r w:rsidRPr="00CD5462">
        <w:rPr>
          <w:rFonts w:ascii="Sylfaen" w:hAnsi="Sylfaen" w:cs="Sylfaen"/>
          <w:noProof/>
          <w:szCs w:val="28"/>
        </w:rPr>
        <w:t>100.0</w:t>
      </w:r>
      <w:r w:rsidRPr="00CD5462">
        <w:rPr>
          <w:rFonts w:ascii="Sylfaen" w:hAnsi="Sylfaen" w:cs="Sylfaen"/>
          <w:noProof/>
          <w:szCs w:val="28"/>
          <w:lang w:val="sv-SE"/>
        </w:rPr>
        <w:t xml:space="preserve">%. </w:t>
      </w:r>
    </w:p>
    <w:p w14:paraId="46E1F2BC" w14:textId="77777777" w:rsidR="00426530" w:rsidRPr="005503FB" w:rsidRDefault="00426530" w:rsidP="00426530">
      <w:pPr>
        <w:spacing w:line="240" w:lineRule="auto"/>
        <w:jc w:val="center"/>
        <w:rPr>
          <w:rFonts w:ascii="Sylfaen" w:hAnsi="Sylfaen" w:cs="Sylfaen"/>
          <w:b/>
          <w:noProof/>
          <w:szCs w:val="28"/>
          <w:lang w:val="ka-GE"/>
        </w:rPr>
      </w:pPr>
      <w:r w:rsidRPr="005503FB">
        <w:rPr>
          <w:rFonts w:ascii="Sylfaen" w:hAnsi="Sylfaen" w:cs="Sylfaen"/>
          <w:b/>
          <w:noProof/>
          <w:szCs w:val="28"/>
          <w:lang w:val="ka-GE"/>
        </w:rPr>
        <w:t>საქართველოს სავაჭრო-სამრეწველო პალატა</w:t>
      </w:r>
    </w:p>
    <w:p w14:paraId="6529E425" w14:textId="624DF01B" w:rsidR="00426530" w:rsidRPr="005503FB" w:rsidRDefault="00426530" w:rsidP="00426530">
      <w:pPr>
        <w:spacing w:line="240" w:lineRule="auto"/>
        <w:ind w:firstLine="720"/>
        <w:jc w:val="both"/>
        <w:rPr>
          <w:rFonts w:ascii="Sylfaen" w:hAnsi="Sylfaen"/>
          <w:u w:color="FF0000"/>
          <w:lang w:val="ka-GE"/>
        </w:rPr>
      </w:pPr>
      <w:r w:rsidRPr="005503FB">
        <w:rPr>
          <w:rFonts w:ascii="Sylfaen" w:hAnsi="Sylfaen" w:cs="Sylfaen"/>
          <w:noProof/>
          <w:lang w:val="ka-GE"/>
        </w:rPr>
        <w:t>საქართველოს სავაჭრო-სამრეწველო პალატისათვის</w:t>
      </w:r>
      <w:r w:rsidR="00BE1304" w:rsidRPr="005503FB">
        <w:rPr>
          <w:rFonts w:ascii="Sylfaen" w:hAnsi="Sylfaen" w:cs="Sylfaen"/>
          <w:noProof/>
          <w:lang w:val="ka-GE"/>
        </w:rPr>
        <w:t xml:space="preserve"> </w:t>
      </w:r>
      <w:r w:rsidR="00006C75" w:rsidRPr="005503FB">
        <w:rPr>
          <w:rFonts w:ascii="Sylfaen" w:hAnsi="Sylfaen" w:cs="Sylfaen"/>
          <w:noProof/>
          <w:lang w:val="ka-GE"/>
        </w:rPr>
        <w:t xml:space="preserve">2025 წლის </w:t>
      </w:r>
      <w:r w:rsidR="00366A51">
        <w:rPr>
          <w:rFonts w:ascii="Sylfaen" w:hAnsi="Sylfaen" w:cs="Sylfaen"/>
          <w:noProof/>
          <w:lang w:val="ka-GE"/>
        </w:rPr>
        <w:t>12 თვეში</w:t>
      </w:r>
      <w:r w:rsidR="009005BC" w:rsidRPr="005503FB">
        <w:rPr>
          <w:rFonts w:ascii="Sylfaen" w:hAnsi="Sylfaen" w:cs="Sylfaen"/>
          <w:noProof/>
          <w:lang w:val="ka-GE"/>
        </w:rPr>
        <w:t xml:space="preserve"> </w:t>
      </w:r>
      <w:r w:rsidR="0099001B" w:rsidRPr="005503FB">
        <w:rPr>
          <w:rFonts w:ascii="Sylfaen" w:hAnsi="Sylfaen" w:cs="Sylfaen"/>
          <w:noProof/>
          <w:lang w:val="ka-GE"/>
        </w:rPr>
        <w:t xml:space="preserve">სახელმწიფო ბიუჯეტით </w:t>
      </w:r>
      <w:r w:rsidRPr="005503FB">
        <w:rPr>
          <w:rFonts w:ascii="Sylfaen" w:hAnsi="Sylfaen" w:cs="Sylfaen"/>
          <w:noProof/>
          <w:lang w:val="ka-GE"/>
        </w:rPr>
        <w:t>გამოყოფილმა დაზუსტებულმა ასიგნებებმა შეადგინა</w:t>
      </w:r>
      <w:r w:rsidRPr="005503FB">
        <w:rPr>
          <w:rFonts w:ascii="Sylfaen" w:hAnsi="Sylfaen" w:cs="Sylfaen"/>
          <w:noProof/>
        </w:rPr>
        <w:t xml:space="preserve"> </w:t>
      </w:r>
      <w:r w:rsidR="001A12BD">
        <w:rPr>
          <w:rFonts w:ascii="Sylfaen" w:hAnsi="Sylfaen" w:cs="Sylfaen"/>
          <w:noProof/>
        </w:rPr>
        <w:t xml:space="preserve">2 300.0 </w:t>
      </w:r>
      <w:r w:rsidRPr="005503FB">
        <w:rPr>
          <w:rFonts w:ascii="Sylfaen" w:hAnsi="Sylfaen" w:cs="Sylfaen"/>
          <w:noProof/>
          <w:lang w:val="ka-GE"/>
        </w:rPr>
        <w:t>ათასი ლარი, ხოლო ფაქტიურმა შესრულებამ</w:t>
      </w:r>
      <w:r w:rsidRPr="005503FB">
        <w:rPr>
          <w:rFonts w:ascii="Sylfaen" w:hAnsi="Sylfaen" w:cs="Sylfaen"/>
          <w:noProof/>
        </w:rPr>
        <w:t xml:space="preserve"> -</w:t>
      </w:r>
      <w:r w:rsidRPr="005503FB">
        <w:rPr>
          <w:rFonts w:ascii="Sylfaen" w:hAnsi="Sylfaen" w:cs="Sylfaen"/>
          <w:noProof/>
          <w:lang w:val="ka-GE"/>
        </w:rPr>
        <w:t xml:space="preserve"> </w:t>
      </w:r>
      <w:r w:rsidR="001A12BD">
        <w:rPr>
          <w:rFonts w:ascii="Sylfaen" w:hAnsi="Sylfaen" w:cs="Sylfaen"/>
          <w:noProof/>
        </w:rPr>
        <w:t>2 528.2</w:t>
      </w:r>
      <w:r w:rsidRPr="005503FB">
        <w:rPr>
          <w:rFonts w:ascii="Sylfaen" w:eastAsia="Times New Roman" w:hAnsi="Sylfaen"/>
          <w:color w:val="000000"/>
          <w:lang w:val="ka-GE"/>
        </w:rPr>
        <w:t xml:space="preserve"> </w:t>
      </w:r>
      <w:r w:rsidRPr="005503FB">
        <w:rPr>
          <w:rFonts w:ascii="Sylfaen" w:hAnsi="Sylfaen" w:cs="Sylfaen"/>
          <w:noProof/>
          <w:lang w:val="ka-GE"/>
        </w:rPr>
        <w:t xml:space="preserve">ათასი ლარი, </w:t>
      </w:r>
      <w:r w:rsidR="0023760E" w:rsidRPr="005503FB">
        <w:rPr>
          <w:rFonts w:ascii="Sylfaen" w:hAnsi="Sylfaen"/>
          <w:u w:color="FF0000"/>
          <w:lang w:val="ka-GE"/>
        </w:rPr>
        <w:t xml:space="preserve">რაც 2024 წლის შესაბამის </w:t>
      </w:r>
      <w:r w:rsidR="0099001B" w:rsidRPr="005503FB">
        <w:rPr>
          <w:rFonts w:ascii="Sylfaen" w:hAnsi="Sylfaen"/>
          <w:u w:color="FF0000"/>
          <w:lang w:val="ka-GE"/>
        </w:rPr>
        <w:t>მაჩვენებელზე</w:t>
      </w:r>
      <w:r w:rsidRPr="005503FB">
        <w:rPr>
          <w:rFonts w:ascii="Sylfaen" w:hAnsi="Sylfaen"/>
          <w:u w:color="FF0000"/>
          <w:lang w:val="ka-GE"/>
        </w:rPr>
        <w:t xml:space="preserve"> </w:t>
      </w:r>
      <w:r w:rsidR="001A12BD">
        <w:rPr>
          <w:rFonts w:ascii="Sylfaen" w:eastAsia="Times New Roman" w:hAnsi="Sylfaen"/>
          <w:color w:val="000000"/>
        </w:rPr>
        <w:t>747.1</w:t>
      </w:r>
      <w:r w:rsidR="00BA7AAC">
        <w:rPr>
          <w:rFonts w:ascii="Sylfaen" w:eastAsia="Times New Roman" w:hAnsi="Sylfaen"/>
          <w:color w:val="000000"/>
          <w:lang w:val="ka-GE"/>
        </w:rPr>
        <w:t xml:space="preserve"> </w:t>
      </w:r>
      <w:r w:rsidRPr="005503FB">
        <w:rPr>
          <w:rFonts w:ascii="Sylfaen" w:hAnsi="Sylfaen"/>
          <w:u w:color="FF0000"/>
          <w:lang w:val="ka-GE"/>
        </w:rPr>
        <w:t xml:space="preserve">ათასი ლარით </w:t>
      </w:r>
      <w:r w:rsidR="005503FB" w:rsidRPr="005503FB">
        <w:rPr>
          <w:rFonts w:ascii="Sylfaen" w:hAnsi="Sylfaen"/>
          <w:u w:color="FF0000"/>
          <w:lang w:val="ka-GE"/>
        </w:rPr>
        <w:t>ნაკლებია</w:t>
      </w:r>
      <w:r w:rsidRPr="005503FB">
        <w:rPr>
          <w:rFonts w:ascii="Sylfaen" w:hAnsi="Sylfaen"/>
          <w:u w:color="FF0000"/>
          <w:lang w:val="ka-GE"/>
        </w:rPr>
        <w:t>.</w:t>
      </w:r>
    </w:p>
    <w:p w14:paraId="13225515" w14:textId="522AAE43" w:rsidR="00B47B91" w:rsidRPr="005503FB" w:rsidRDefault="0023760E" w:rsidP="00B47B91">
      <w:pPr>
        <w:spacing w:line="240" w:lineRule="auto"/>
        <w:jc w:val="right"/>
        <w:rPr>
          <w:rFonts w:ascii="Sylfaen" w:hAnsi="Sylfaen" w:cs="Sylfaen"/>
          <w:i/>
          <w:noProof/>
          <w:sz w:val="16"/>
          <w:szCs w:val="16"/>
        </w:rPr>
      </w:pPr>
      <w:r w:rsidRPr="005503FB">
        <w:rPr>
          <w:rFonts w:ascii="Sylfaen" w:hAnsi="Sylfaen"/>
          <w:i/>
          <w:noProof/>
          <w:sz w:val="16"/>
          <w:szCs w:val="16"/>
        </w:rPr>
        <w:t xml:space="preserve">2024-2025 წლებში </w:t>
      </w:r>
      <w:r w:rsidR="00366A51">
        <w:rPr>
          <w:rFonts w:ascii="Sylfaen" w:hAnsi="Sylfaen"/>
          <w:i/>
          <w:noProof/>
          <w:sz w:val="16"/>
          <w:szCs w:val="16"/>
        </w:rPr>
        <w:t>12 თვეში</w:t>
      </w:r>
      <w:r w:rsidR="009005BC" w:rsidRPr="005503FB">
        <w:rPr>
          <w:rFonts w:ascii="Sylfaen" w:hAnsi="Sylfaen"/>
          <w:i/>
          <w:noProof/>
          <w:sz w:val="16"/>
          <w:szCs w:val="16"/>
        </w:rPr>
        <w:t xml:space="preserve"> </w:t>
      </w:r>
      <w:r w:rsidRPr="005503FB">
        <w:rPr>
          <w:rFonts w:ascii="Sylfaen" w:hAnsi="Sylfaen"/>
          <w:i/>
          <w:noProof/>
          <w:sz w:val="16"/>
          <w:szCs w:val="16"/>
        </w:rPr>
        <w:t>გამოყოფილი</w:t>
      </w:r>
      <w:r w:rsidR="00B47B91" w:rsidRPr="005503FB">
        <w:rPr>
          <w:rFonts w:ascii="Sylfaen" w:hAnsi="Sylfaen"/>
          <w:i/>
          <w:noProof/>
          <w:sz w:val="16"/>
          <w:szCs w:val="16"/>
        </w:rPr>
        <w:br/>
        <w:t xml:space="preserve"> </w:t>
      </w:r>
      <w:r w:rsidR="00B47B91" w:rsidRPr="005503FB">
        <w:rPr>
          <w:rFonts w:ascii="Sylfaen" w:hAnsi="Sylfaen" w:cs="Sylfaen"/>
          <w:i/>
          <w:noProof/>
          <w:sz w:val="16"/>
          <w:szCs w:val="16"/>
        </w:rPr>
        <w:t>დაზუსტებული</w:t>
      </w:r>
      <w:r w:rsidR="00B47B91" w:rsidRPr="005503FB">
        <w:rPr>
          <w:rFonts w:ascii="Sylfaen" w:hAnsi="Sylfaen"/>
          <w:i/>
          <w:noProof/>
          <w:sz w:val="16"/>
          <w:szCs w:val="16"/>
        </w:rPr>
        <w:t xml:space="preserve"> </w:t>
      </w:r>
      <w:r w:rsidR="00B47B91" w:rsidRPr="005503FB">
        <w:rPr>
          <w:rFonts w:ascii="Sylfaen" w:hAnsi="Sylfaen" w:cs="Sylfaen"/>
          <w:i/>
          <w:noProof/>
          <w:sz w:val="16"/>
          <w:szCs w:val="16"/>
        </w:rPr>
        <w:t>ასიგნებები</w:t>
      </w:r>
      <w:r w:rsidR="00B47B91" w:rsidRPr="005503FB">
        <w:rPr>
          <w:rFonts w:ascii="Sylfaen" w:hAnsi="Sylfaen"/>
          <w:i/>
          <w:noProof/>
          <w:sz w:val="16"/>
          <w:szCs w:val="16"/>
        </w:rPr>
        <w:t xml:space="preserve"> </w:t>
      </w:r>
      <w:r w:rsidR="00B47B91" w:rsidRPr="005503FB">
        <w:rPr>
          <w:rFonts w:ascii="Sylfaen" w:hAnsi="Sylfaen" w:cs="Sylfaen"/>
          <w:i/>
          <w:noProof/>
          <w:sz w:val="16"/>
          <w:szCs w:val="16"/>
        </w:rPr>
        <w:t>და</w:t>
      </w:r>
      <w:r w:rsidR="00B47B91" w:rsidRPr="005503FB">
        <w:rPr>
          <w:rFonts w:ascii="Sylfaen" w:hAnsi="Sylfaen"/>
          <w:i/>
          <w:noProof/>
          <w:sz w:val="16"/>
          <w:szCs w:val="16"/>
        </w:rPr>
        <w:t xml:space="preserve"> </w:t>
      </w:r>
      <w:r w:rsidR="00B47B91" w:rsidRPr="005503FB">
        <w:rPr>
          <w:rFonts w:ascii="Sylfaen" w:hAnsi="Sylfaen" w:cs="Sylfaen"/>
          <w:i/>
          <w:noProof/>
          <w:sz w:val="16"/>
          <w:szCs w:val="16"/>
        </w:rPr>
        <w:t>ფაქტიური</w:t>
      </w:r>
      <w:r w:rsidR="00B47B91" w:rsidRPr="005503FB">
        <w:rPr>
          <w:rFonts w:ascii="Sylfaen" w:hAnsi="Sylfaen"/>
          <w:i/>
          <w:noProof/>
          <w:sz w:val="16"/>
          <w:szCs w:val="16"/>
        </w:rPr>
        <w:t xml:space="preserve"> </w:t>
      </w:r>
      <w:r w:rsidR="00B47B91" w:rsidRPr="005503FB">
        <w:rPr>
          <w:rFonts w:ascii="Sylfaen" w:hAnsi="Sylfaen" w:cs="Sylfaen"/>
          <w:i/>
          <w:noProof/>
          <w:sz w:val="16"/>
          <w:szCs w:val="16"/>
        </w:rPr>
        <w:t>დაფინანსება</w:t>
      </w:r>
    </w:p>
    <w:p w14:paraId="2726C0DA" w14:textId="4EEF82A7" w:rsidR="00426530" w:rsidRPr="005503FB" w:rsidRDefault="001A12BD" w:rsidP="00426530">
      <w:pPr>
        <w:spacing w:before="240" w:after="0" w:line="240" w:lineRule="auto"/>
        <w:jc w:val="center"/>
        <w:rPr>
          <w:rFonts w:ascii="Sylfaen" w:hAnsi="Sylfaen" w:cs="Sylfaen"/>
          <w:noProof/>
          <w:szCs w:val="28"/>
          <w:lang w:val="ka-GE"/>
        </w:rPr>
      </w:pPr>
      <w:r>
        <w:rPr>
          <w:noProof/>
        </w:rPr>
        <w:drawing>
          <wp:inline distT="0" distB="0" distL="0" distR="0" wp14:anchorId="55740F57" wp14:editId="757D43A1">
            <wp:extent cx="6515100" cy="2619375"/>
            <wp:effectExtent l="0" t="0" r="0" b="0"/>
            <wp:docPr id="72" name="Chart 72">
              <a:extLst xmlns:a="http://schemas.openxmlformats.org/drawingml/2006/main">
                <a:ext uri="{FF2B5EF4-FFF2-40B4-BE49-F238E27FC236}">
                  <a16:creationId xmlns:a16="http://schemas.microsoft.com/office/drawing/2014/main" id="{00000000-0008-0000-32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14:paraId="14C123D8" w14:textId="77777777" w:rsidR="00A47A63" w:rsidRPr="005503FB" w:rsidRDefault="00A47A63" w:rsidP="0094249A">
      <w:pPr>
        <w:spacing w:line="240" w:lineRule="auto"/>
        <w:ind w:firstLine="720"/>
        <w:jc w:val="both"/>
        <w:rPr>
          <w:rFonts w:ascii="Sylfaen" w:hAnsi="Sylfaen" w:cs="Sylfaen"/>
          <w:noProof/>
          <w:lang w:val="ka-GE"/>
        </w:rPr>
      </w:pPr>
    </w:p>
    <w:p w14:paraId="5088D53B" w14:textId="05E2E52C" w:rsidR="0094249A" w:rsidRPr="005503FB" w:rsidRDefault="0094249A" w:rsidP="0094249A">
      <w:pPr>
        <w:spacing w:line="240" w:lineRule="auto"/>
        <w:ind w:firstLine="720"/>
        <w:jc w:val="both"/>
        <w:rPr>
          <w:rFonts w:ascii="Sylfaen" w:hAnsi="Sylfaen" w:cs="Sylfaen"/>
          <w:b/>
          <w:noProof/>
          <w:szCs w:val="28"/>
          <w:lang w:val="ka-GE"/>
        </w:rPr>
      </w:pPr>
      <w:bookmarkStart w:id="2" w:name="_Hlk203384270"/>
      <w:r w:rsidRPr="005503FB">
        <w:rPr>
          <w:rFonts w:ascii="Sylfaen" w:hAnsi="Sylfaen" w:cs="Sylfaen"/>
          <w:noProof/>
          <w:lang w:val="ka-GE"/>
        </w:rPr>
        <w:t xml:space="preserve">საქართველოს სავაჭრო-სამრეწველო პალატისათვის </w:t>
      </w:r>
      <w:r w:rsidRPr="005503FB">
        <w:rPr>
          <w:rFonts w:ascii="Sylfaen" w:hAnsi="Sylfaen" w:cs="Sylfaen"/>
          <w:noProof/>
          <w:szCs w:val="28"/>
          <w:lang w:val="ka-GE"/>
        </w:rPr>
        <w:t xml:space="preserve">გამოყოფილ სახსრებში </w:t>
      </w:r>
      <w:r w:rsidRPr="005503FB">
        <w:rPr>
          <w:rFonts w:ascii="Sylfaen" w:hAnsi="Sylfaen"/>
          <w:noProof/>
          <w:szCs w:val="28"/>
          <w:lang w:val="ka-GE"/>
        </w:rPr>
        <w:t>„</w:t>
      </w:r>
      <w:r w:rsidRPr="005503FB">
        <w:rPr>
          <w:rFonts w:ascii="Sylfaen" w:hAnsi="Sylfaen"/>
          <w:noProof/>
          <w:szCs w:val="28"/>
        </w:rPr>
        <w:t xml:space="preserve">ხარჯების“ </w:t>
      </w:r>
      <w:r w:rsidRPr="005503FB">
        <w:rPr>
          <w:rFonts w:ascii="Sylfaen" w:hAnsi="Sylfaen" w:cs="Sylfaen"/>
          <w:noProof/>
          <w:szCs w:val="28"/>
        </w:rPr>
        <w:t>მუხლის</w:t>
      </w:r>
      <w:r w:rsidRPr="005503FB">
        <w:rPr>
          <w:rFonts w:ascii="Sylfaen" w:hAnsi="Sylfaen"/>
          <w:noProof/>
          <w:szCs w:val="28"/>
        </w:rPr>
        <w:t xml:space="preserve"> </w:t>
      </w:r>
      <w:r w:rsidRPr="005503FB">
        <w:rPr>
          <w:rFonts w:ascii="Sylfaen" w:hAnsi="Sylfaen" w:cs="Sylfaen"/>
          <w:noProof/>
          <w:szCs w:val="28"/>
        </w:rPr>
        <w:t>საკასო</w:t>
      </w:r>
      <w:r w:rsidRPr="005503FB">
        <w:rPr>
          <w:rFonts w:ascii="Sylfaen" w:hAnsi="Sylfaen"/>
          <w:noProof/>
          <w:szCs w:val="28"/>
        </w:rPr>
        <w:t xml:space="preserve"> </w:t>
      </w:r>
      <w:r w:rsidRPr="005503FB">
        <w:rPr>
          <w:rFonts w:ascii="Sylfaen" w:hAnsi="Sylfaen" w:cs="Sylfaen"/>
          <w:noProof/>
          <w:szCs w:val="28"/>
        </w:rPr>
        <w:t>შესრულებამ</w:t>
      </w:r>
      <w:r w:rsidRPr="005503FB">
        <w:rPr>
          <w:rFonts w:ascii="Sylfaen" w:hAnsi="Sylfaen"/>
          <w:noProof/>
          <w:szCs w:val="28"/>
        </w:rPr>
        <w:t xml:space="preserve"> </w:t>
      </w:r>
      <w:r w:rsidRPr="005503FB">
        <w:rPr>
          <w:rFonts w:ascii="Sylfaen" w:hAnsi="Sylfaen" w:cs="Sylfaen"/>
          <w:noProof/>
          <w:szCs w:val="28"/>
        </w:rPr>
        <w:t xml:space="preserve">შეადგინა </w:t>
      </w:r>
      <w:r w:rsidR="007E6459" w:rsidRPr="005503FB">
        <w:rPr>
          <w:rFonts w:ascii="Sylfaen" w:hAnsi="Sylfaen"/>
          <w:noProof/>
          <w:szCs w:val="28"/>
        </w:rPr>
        <w:t>9</w:t>
      </w:r>
      <w:r w:rsidR="001A12BD">
        <w:rPr>
          <w:rFonts w:ascii="Sylfaen" w:hAnsi="Sylfaen"/>
          <w:noProof/>
          <w:szCs w:val="28"/>
          <w:lang w:val="ka-GE"/>
        </w:rPr>
        <w:t>7.4</w:t>
      </w:r>
      <w:r w:rsidRPr="005503FB">
        <w:rPr>
          <w:rFonts w:ascii="Sylfaen" w:hAnsi="Sylfaen"/>
          <w:noProof/>
          <w:szCs w:val="28"/>
        </w:rPr>
        <w:t xml:space="preserve">%, </w:t>
      </w:r>
      <w:r w:rsidRPr="005503FB">
        <w:rPr>
          <w:rFonts w:ascii="Sylfaen" w:hAnsi="Sylfaen"/>
          <w:noProof/>
          <w:szCs w:val="28"/>
          <w:lang w:val="ka-GE"/>
        </w:rPr>
        <w:t>ხოლო „</w:t>
      </w:r>
      <w:r w:rsidRPr="005503FB">
        <w:rPr>
          <w:rFonts w:ascii="Sylfaen" w:hAnsi="Sylfaen"/>
          <w:noProof/>
          <w:szCs w:val="28"/>
        </w:rPr>
        <w:t xml:space="preserve">არაფინანსური აქტივების ზრდის“ </w:t>
      </w:r>
      <w:r w:rsidRPr="005503FB">
        <w:rPr>
          <w:rFonts w:ascii="Sylfaen" w:hAnsi="Sylfaen" w:cs="Sylfaen"/>
          <w:noProof/>
          <w:szCs w:val="28"/>
        </w:rPr>
        <w:t>მუხლით</w:t>
      </w:r>
      <w:r w:rsidRPr="005503FB">
        <w:rPr>
          <w:rFonts w:ascii="Sylfaen" w:hAnsi="Sylfaen"/>
          <w:noProof/>
          <w:szCs w:val="28"/>
        </w:rPr>
        <w:t xml:space="preserve"> </w:t>
      </w:r>
      <w:r w:rsidRPr="005503FB">
        <w:rPr>
          <w:rFonts w:ascii="Sylfaen" w:hAnsi="Sylfaen"/>
          <w:noProof/>
          <w:szCs w:val="28"/>
          <w:lang w:val="ka-GE"/>
        </w:rPr>
        <w:t>-</w:t>
      </w:r>
      <w:r w:rsidRPr="005503FB">
        <w:rPr>
          <w:rFonts w:ascii="Sylfaen" w:hAnsi="Sylfaen"/>
          <w:noProof/>
          <w:szCs w:val="28"/>
        </w:rPr>
        <w:t xml:space="preserve"> </w:t>
      </w:r>
      <w:r w:rsidR="001A12BD">
        <w:rPr>
          <w:rFonts w:ascii="Sylfaen" w:hAnsi="Sylfaen"/>
          <w:noProof/>
          <w:szCs w:val="28"/>
          <w:lang w:val="ka-GE"/>
        </w:rPr>
        <w:t>2.6</w:t>
      </w:r>
      <w:r w:rsidRPr="005503FB">
        <w:rPr>
          <w:rFonts w:ascii="Sylfaen" w:hAnsi="Sylfaen"/>
          <w:noProof/>
          <w:szCs w:val="28"/>
        </w:rPr>
        <w:t>%</w:t>
      </w:r>
      <w:r w:rsidRPr="005503FB">
        <w:rPr>
          <w:rFonts w:ascii="Sylfaen" w:hAnsi="Sylfaen"/>
          <w:noProof/>
          <w:szCs w:val="28"/>
          <w:lang w:val="ka-GE"/>
        </w:rPr>
        <w:t>.</w:t>
      </w:r>
    </w:p>
    <w:bookmarkEnd w:id="2"/>
    <w:p w14:paraId="2C692861" w14:textId="77777777" w:rsidR="008C275E" w:rsidRPr="009005BC" w:rsidRDefault="008C275E" w:rsidP="00426530">
      <w:pPr>
        <w:spacing w:line="240" w:lineRule="auto"/>
        <w:jc w:val="center"/>
        <w:rPr>
          <w:rFonts w:ascii="Sylfaen" w:hAnsi="Sylfaen" w:cs="Sylfaen"/>
          <w:b/>
          <w:noProof/>
          <w:szCs w:val="28"/>
          <w:highlight w:val="yellow"/>
          <w:lang w:val="ka-GE"/>
        </w:rPr>
      </w:pPr>
    </w:p>
    <w:p w14:paraId="593ED2F3" w14:textId="77777777" w:rsidR="00426530" w:rsidRPr="005503FB" w:rsidRDefault="00426530" w:rsidP="00426530">
      <w:pPr>
        <w:spacing w:line="240" w:lineRule="auto"/>
        <w:jc w:val="center"/>
        <w:rPr>
          <w:rFonts w:ascii="Sylfaen" w:hAnsi="Sylfaen" w:cs="Sylfaen"/>
          <w:b/>
          <w:noProof/>
          <w:szCs w:val="28"/>
          <w:lang w:val="ka-GE"/>
        </w:rPr>
      </w:pPr>
      <w:r w:rsidRPr="005503FB">
        <w:rPr>
          <w:rFonts w:ascii="Sylfaen" w:hAnsi="Sylfaen" w:cs="Sylfaen"/>
          <w:b/>
          <w:noProof/>
          <w:szCs w:val="28"/>
          <w:lang w:val="ka-GE"/>
        </w:rPr>
        <w:lastRenderedPageBreak/>
        <w:t>სსიპ - რელიგიის საკითხთა სახელმწიფო სააგენტო</w:t>
      </w:r>
    </w:p>
    <w:p w14:paraId="5A2F9994" w14:textId="7AD9C6E0" w:rsidR="003A25F8" w:rsidRPr="005503FB" w:rsidRDefault="00426530" w:rsidP="003A25F8">
      <w:pPr>
        <w:spacing w:after="0" w:line="240" w:lineRule="auto"/>
        <w:ind w:firstLine="720"/>
        <w:jc w:val="both"/>
        <w:rPr>
          <w:rFonts w:ascii="Sylfaen" w:hAnsi="Sylfaen" w:cs="Sylfaen"/>
          <w:noProof/>
          <w:szCs w:val="28"/>
        </w:rPr>
      </w:pPr>
      <w:bookmarkStart w:id="3" w:name="_Hlk203384292"/>
      <w:r w:rsidRPr="005503FB">
        <w:rPr>
          <w:rFonts w:ascii="Sylfaen" w:eastAsia="Times New Roman" w:hAnsi="Sylfaen"/>
          <w:lang w:val="ka-GE"/>
        </w:rPr>
        <w:t>სსიპ - რელიგიის საკითხთა სახელმწიფო სააგენტოსათვის</w:t>
      </w:r>
      <w:r w:rsidR="00BE1304" w:rsidRPr="005503FB">
        <w:rPr>
          <w:rFonts w:ascii="Sylfaen" w:eastAsia="Times New Roman" w:hAnsi="Sylfaen"/>
          <w:lang w:val="ka-GE"/>
        </w:rPr>
        <w:t xml:space="preserve"> </w:t>
      </w:r>
      <w:bookmarkEnd w:id="3"/>
      <w:r w:rsidR="00006C75" w:rsidRPr="005503FB">
        <w:rPr>
          <w:rFonts w:ascii="Sylfaen" w:eastAsia="Times New Roman" w:hAnsi="Sylfaen"/>
          <w:lang w:val="ka-GE"/>
        </w:rPr>
        <w:t xml:space="preserve">2025 წლის </w:t>
      </w:r>
      <w:r w:rsidR="00366A51">
        <w:rPr>
          <w:rFonts w:ascii="Sylfaen" w:eastAsia="Times New Roman" w:hAnsi="Sylfaen"/>
          <w:lang w:val="ka-GE"/>
        </w:rPr>
        <w:t>12 თვეში</w:t>
      </w:r>
      <w:r w:rsidR="009005BC" w:rsidRPr="005503FB">
        <w:rPr>
          <w:rFonts w:ascii="Sylfaen" w:eastAsia="Times New Roman" w:hAnsi="Sylfaen"/>
          <w:lang w:val="ka-GE"/>
        </w:rPr>
        <w:t xml:space="preserve"> </w:t>
      </w:r>
      <w:r w:rsidR="0099001B" w:rsidRPr="005503FB">
        <w:rPr>
          <w:rFonts w:ascii="Sylfaen" w:eastAsia="Times New Roman" w:hAnsi="Sylfaen"/>
          <w:lang w:val="ka-GE"/>
        </w:rPr>
        <w:t xml:space="preserve">სახელმწიფო ბიუჯეტით </w:t>
      </w:r>
      <w:r w:rsidRPr="005503FB">
        <w:rPr>
          <w:rFonts w:ascii="Sylfaen" w:eastAsia="Times New Roman" w:hAnsi="Sylfaen"/>
          <w:lang w:val="ka-GE"/>
        </w:rPr>
        <w:t xml:space="preserve">გამოყოფილმა დაზუსტებულმა ასიგნებებმა შეადგინა </w:t>
      </w:r>
      <w:r w:rsidR="001A12BD">
        <w:rPr>
          <w:rFonts w:ascii="Sylfaen" w:eastAsia="Times New Roman" w:hAnsi="Sylfaen"/>
          <w:lang w:val="ka-GE"/>
        </w:rPr>
        <w:t>7 600.0</w:t>
      </w:r>
      <w:r w:rsidRPr="005503FB">
        <w:rPr>
          <w:rFonts w:ascii="Sylfaen" w:eastAsia="Times New Roman" w:hAnsi="Sylfaen"/>
          <w:lang w:val="ka-GE"/>
        </w:rPr>
        <w:t xml:space="preserve"> ათასი ლარი, ხოლო ფაქტიურმა შესრულებამ</w:t>
      </w:r>
      <w:r w:rsidRPr="005503FB">
        <w:rPr>
          <w:rFonts w:ascii="Sylfaen" w:eastAsia="Times New Roman" w:hAnsi="Sylfaen"/>
        </w:rPr>
        <w:t xml:space="preserve"> </w:t>
      </w:r>
      <w:r w:rsidR="00DE3821">
        <w:rPr>
          <w:rFonts w:ascii="Sylfaen" w:eastAsia="Times New Roman" w:hAnsi="Sylfaen"/>
          <w:lang w:val="ka-GE"/>
        </w:rPr>
        <w:t>7</w:t>
      </w:r>
      <w:r w:rsidR="001A12BD">
        <w:rPr>
          <w:rFonts w:ascii="Sylfaen" w:eastAsia="Times New Roman" w:hAnsi="Sylfaen"/>
          <w:lang w:val="ka-GE"/>
        </w:rPr>
        <w:t> 559.0</w:t>
      </w:r>
      <w:r w:rsidRPr="005503FB">
        <w:rPr>
          <w:rFonts w:ascii="Sylfaen" w:eastAsia="Times New Roman" w:hAnsi="Sylfaen"/>
          <w:lang w:val="ka-GE"/>
        </w:rPr>
        <w:t xml:space="preserve"> ათასი ლარი,</w:t>
      </w:r>
      <w:r w:rsidRPr="005503FB">
        <w:rPr>
          <w:rFonts w:ascii="Sylfaen" w:eastAsia="Times New Roman" w:hAnsi="Sylfaen"/>
        </w:rPr>
        <w:t xml:space="preserve"> </w:t>
      </w:r>
      <w:r w:rsidR="0023760E" w:rsidRPr="005503FB">
        <w:rPr>
          <w:rFonts w:ascii="Sylfaen" w:hAnsi="Sylfaen" w:cs="Sylfaen"/>
          <w:noProof/>
          <w:lang w:val="ka-GE"/>
        </w:rPr>
        <w:t xml:space="preserve">რაც 2024 წლის შესაბამის </w:t>
      </w:r>
      <w:r w:rsidR="001A12BD">
        <w:rPr>
          <w:rFonts w:ascii="Sylfaen" w:hAnsi="Sylfaen" w:cs="Sylfaen"/>
          <w:noProof/>
          <w:lang w:val="ka-GE"/>
        </w:rPr>
        <w:t>99.4</w:t>
      </w:r>
      <w:r w:rsidR="005503FB" w:rsidRPr="005503FB">
        <w:rPr>
          <w:rFonts w:ascii="Sylfaen" w:hAnsi="Sylfaen" w:cs="Sylfaen"/>
          <w:noProof/>
          <w:lang w:val="ka-GE"/>
        </w:rPr>
        <w:t xml:space="preserve"> </w:t>
      </w:r>
      <w:r w:rsidRPr="005503FB">
        <w:rPr>
          <w:rFonts w:ascii="Sylfaen" w:hAnsi="Sylfaen" w:cs="Sylfaen"/>
          <w:noProof/>
          <w:lang w:val="ka-GE"/>
        </w:rPr>
        <w:t xml:space="preserve">ათასი ლარით </w:t>
      </w:r>
      <w:r w:rsidR="001A12BD">
        <w:rPr>
          <w:rFonts w:ascii="Sylfaen" w:hAnsi="Sylfaen" w:cs="Sylfaen"/>
          <w:noProof/>
          <w:szCs w:val="28"/>
          <w:lang w:val="ka-GE"/>
        </w:rPr>
        <w:t>მეტია</w:t>
      </w:r>
      <w:r w:rsidR="003A25F8" w:rsidRPr="005503FB">
        <w:rPr>
          <w:rFonts w:ascii="Sylfaen" w:hAnsi="Sylfaen"/>
          <w:noProof/>
          <w:szCs w:val="28"/>
        </w:rPr>
        <w:t>.</w:t>
      </w:r>
    </w:p>
    <w:p w14:paraId="6F23B2C8" w14:textId="77777777" w:rsidR="00426530" w:rsidRPr="005503FB" w:rsidRDefault="00426530" w:rsidP="00426530">
      <w:pPr>
        <w:spacing w:line="240" w:lineRule="auto"/>
        <w:ind w:firstLine="720"/>
        <w:jc w:val="both"/>
        <w:rPr>
          <w:rFonts w:ascii="Sylfaen" w:hAnsi="Sylfaen" w:cs="Sylfaen"/>
          <w:noProof/>
          <w:lang w:val="ka-GE"/>
        </w:rPr>
      </w:pPr>
    </w:p>
    <w:p w14:paraId="478E91B3" w14:textId="5FA4F4F8" w:rsidR="00B47B91" w:rsidRPr="005503FB" w:rsidRDefault="0023760E" w:rsidP="00B47B91">
      <w:pPr>
        <w:spacing w:line="240" w:lineRule="auto"/>
        <w:jc w:val="right"/>
        <w:rPr>
          <w:rFonts w:ascii="Sylfaen" w:hAnsi="Sylfaen" w:cs="Sylfaen"/>
          <w:i/>
          <w:noProof/>
          <w:sz w:val="16"/>
          <w:szCs w:val="16"/>
        </w:rPr>
      </w:pPr>
      <w:r w:rsidRPr="005503FB">
        <w:rPr>
          <w:rFonts w:ascii="Sylfaen" w:hAnsi="Sylfaen"/>
          <w:i/>
          <w:noProof/>
          <w:sz w:val="16"/>
          <w:szCs w:val="16"/>
        </w:rPr>
        <w:t xml:space="preserve">2024-2025 წლებში </w:t>
      </w:r>
      <w:r w:rsidR="00366A51">
        <w:rPr>
          <w:rFonts w:ascii="Sylfaen" w:hAnsi="Sylfaen"/>
          <w:i/>
          <w:noProof/>
          <w:sz w:val="16"/>
          <w:szCs w:val="16"/>
        </w:rPr>
        <w:t>12 თვეში</w:t>
      </w:r>
      <w:r w:rsidR="009005BC" w:rsidRPr="005503FB">
        <w:rPr>
          <w:rFonts w:ascii="Sylfaen" w:hAnsi="Sylfaen"/>
          <w:i/>
          <w:noProof/>
          <w:sz w:val="16"/>
          <w:szCs w:val="16"/>
        </w:rPr>
        <w:t xml:space="preserve"> </w:t>
      </w:r>
      <w:r w:rsidRPr="005503FB">
        <w:rPr>
          <w:rFonts w:ascii="Sylfaen" w:hAnsi="Sylfaen"/>
          <w:i/>
          <w:noProof/>
          <w:sz w:val="16"/>
          <w:szCs w:val="16"/>
        </w:rPr>
        <w:t>გამოყოფილი</w:t>
      </w:r>
      <w:r w:rsidR="00B47B91" w:rsidRPr="005503FB">
        <w:rPr>
          <w:rFonts w:ascii="Sylfaen" w:hAnsi="Sylfaen"/>
          <w:i/>
          <w:noProof/>
          <w:sz w:val="16"/>
          <w:szCs w:val="16"/>
        </w:rPr>
        <w:br/>
        <w:t xml:space="preserve"> </w:t>
      </w:r>
      <w:r w:rsidR="00B47B91" w:rsidRPr="005503FB">
        <w:rPr>
          <w:rFonts w:ascii="Sylfaen" w:hAnsi="Sylfaen" w:cs="Sylfaen"/>
          <w:i/>
          <w:noProof/>
          <w:sz w:val="16"/>
          <w:szCs w:val="16"/>
        </w:rPr>
        <w:t>დაზუსტებული</w:t>
      </w:r>
      <w:r w:rsidR="00B47B91" w:rsidRPr="005503FB">
        <w:rPr>
          <w:rFonts w:ascii="Sylfaen" w:hAnsi="Sylfaen"/>
          <w:i/>
          <w:noProof/>
          <w:sz w:val="16"/>
          <w:szCs w:val="16"/>
        </w:rPr>
        <w:t xml:space="preserve"> </w:t>
      </w:r>
      <w:r w:rsidR="00B47B91" w:rsidRPr="005503FB">
        <w:rPr>
          <w:rFonts w:ascii="Sylfaen" w:hAnsi="Sylfaen" w:cs="Sylfaen"/>
          <w:i/>
          <w:noProof/>
          <w:sz w:val="16"/>
          <w:szCs w:val="16"/>
        </w:rPr>
        <w:t>ასიგნებები</w:t>
      </w:r>
      <w:r w:rsidR="00B47B91" w:rsidRPr="005503FB">
        <w:rPr>
          <w:rFonts w:ascii="Sylfaen" w:hAnsi="Sylfaen"/>
          <w:i/>
          <w:noProof/>
          <w:sz w:val="16"/>
          <w:szCs w:val="16"/>
        </w:rPr>
        <w:t xml:space="preserve"> </w:t>
      </w:r>
      <w:r w:rsidR="00B47B91" w:rsidRPr="005503FB">
        <w:rPr>
          <w:rFonts w:ascii="Sylfaen" w:hAnsi="Sylfaen" w:cs="Sylfaen"/>
          <w:i/>
          <w:noProof/>
          <w:sz w:val="16"/>
          <w:szCs w:val="16"/>
        </w:rPr>
        <w:t>და</w:t>
      </w:r>
      <w:r w:rsidR="00B47B91" w:rsidRPr="005503FB">
        <w:rPr>
          <w:rFonts w:ascii="Sylfaen" w:hAnsi="Sylfaen"/>
          <w:i/>
          <w:noProof/>
          <w:sz w:val="16"/>
          <w:szCs w:val="16"/>
        </w:rPr>
        <w:t xml:space="preserve"> </w:t>
      </w:r>
      <w:r w:rsidR="00B47B91" w:rsidRPr="005503FB">
        <w:rPr>
          <w:rFonts w:ascii="Sylfaen" w:hAnsi="Sylfaen" w:cs="Sylfaen"/>
          <w:i/>
          <w:noProof/>
          <w:sz w:val="16"/>
          <w:szCs w:val="16"/>
        </w:rPr>
        <w:t>ფაქტიური</w:t>
      </w:r>
      <w:r w:rsidR="00B47B91" w:rsidRPr="005503FB">
        <w:rPr>
          <w:rFonts w:ascii="Sylfaen" w:hAnsi="Sylfaen"/>
          <w:i/>
          <w:noProof/>
          <w:sz w:val="16"/>
          <w:szCs w:val="16"/>
        </w:rPr>
        <w:t xml:space="preserve"> </w:t>
      </w:r>
      <w:r w:rsidR="00B47B91" w:rsidRPr="005503FB">
        <w:rPr>
          <w:rFonts w:ascii="Sylfaen" w:hAnsi="Sylfaen" w:cs="Sylfaen"/>
          <w:i/>
          <w:noProof/>
          <w:sz w:val="16"/>
          <w:szCs w:val="16"/>
        </w:rPr>
        <w:t>დაფინანსება</w:t>
      </w:r>
    </w:p>
    <w:p w14:paraId="4378615C" w14:textId="3C61D8E9" w:rsidR="00426530" w:rsidRPr="005503FB" w:rsidRDefault="001A12BD" w:rsidP="00426530">
      <w:pPr>
        <w:spacing w:after="0" w:line="240" w:lineRule="auto"/>
        <w:jc w:val="center"/>
        <w:rPr>
          <w:noProof/>
        </w:rPr>
      </w:pPr>
      <w:r>
        <w:rPr>
          <w:noProof/>
        </w:rPr>
        <w:drawing>
          <wp:inline distT="0" distB="0" distL="0" distR="0" wp14:anchorId="10CB33DF" wp14:editId="4A756E62">
            <wp:extent cx="6610350" cy="2124075"/>
            <wp:effectExtent l="0" t="0" r="0" b="0"/>
            <wp:docPr id="73" name="Chart 73">
              <a:extLst xmlns:a="http://schemas.openxmlformats.org/drawingml/2006/main">
                <a:ext uri="{FF2B5EF4-FFF2-40B4-BE49-F238E27FC236}">
                  <a16:creationId xmlns:a16="http://schemas.microsoft.com/office/drawing/2014/main" id="{00000000-0008-0000-33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14:paraId="7C3BDE62" w14:textId="77777777" w:rsidR="007E6459" w:rsidRPr="005503FB" w:rsidRDefault="007E6459" w:rsidP="00426530">
      <w:pPr>
        <w:spacing w:after="0" w:line="240" w:lineRule="auto"/>
        <w:jc w:val="center"/>
        <w:rPr>
          <w:noProof/>
        </w:rPr>
      </w:pPr>
    </w:p>
    <w:p w14:paraId="1FCF5F3F" w14:textId="77777777" w:rsidR="005503FB" w:rsidRPr="002426E5" w:rsidRDefault="005503FB" w:rsidP="002426E5">
      <w:pPr>
        <w:spacing w:line="240" w:lineRule="auto"/>
        <w:ind w:firstLine="720"/>
        <w:jc w:val="both"/>
        <w:rPr>
          <w:rFonts w:ascii="Sylfaen" w:hAnsi="Sylfaen"/>
          <w:noProof/>
          <w:szCs w:val="28"/>
        </w:rPr>
      </w:pPr>
      <w:r w:rsidRPr="005503FB">
        <w:rPr>
          <w:rFonts w:ascii="Sylfaen" w:eastAsia="Times New Roman" w:hAnsi="Sylfaen"/>
          <w:lang w:val="ka-GE"/>
        </w:rPr>
        <w:t>სსიპ - რელიგიის საკითხთა სახელმწიფო სააგენტოსათვის გამოყოფილ სახსრებში „ხარჯების“ მუხლის საკასო შესრულებამ შეადგინა 99.9%, ხოლო „არაფინანსური აქტივების ზრდის“ მუხლით - 0.1%.</w:t>
      </w:r>
    </w:p>
    <w:p w14:paraId="7185C149" w14:textId="77777777" w:rsidR="005F7C60" w:rsidRPr="005503FB" w:rsidRDefault="005F7C60" w:rsidP="005F7C60">
      <w:pPr>
        <w:spacing w:line="240" w:lineRule="auto"/>
        <w:jc w:val="center"/>
        <w:rPr>
          <w:rFonts w:ascii="Sylfaen" w:hAnsi="Sylfaen" w:cs="Sylfaen"/>
          <w:b/>
          <w:noProof/>
          <w:szCs w:val="28"/>
          <w:lang w:val="ka-GE"/>
        </w:rPr>
      </w:pPr>
      <w:r w:rsidRPr="005503FB">
        <w:rPr>
          <w:rFonts w:ascii="Sylfaen" w:hAnsi="Sylfaen" w:cs="Sylfaen"/>
          <w:b/>
          <w:noProof/>
          <w:szCs w:val="28"/>
          <w:lang w:val="ka-GE"/>
        </w:rPr>
        <w:t>სპეციალური საგამოძიებო სამსახური</w:t>
      </w:r>
    </w:p>
    <w:p w14:paraId="3354FFB6" w14:textId="4421AFB0" w:rsidR="000967DF" w:rsidRPr="005503FB" w:rsidRDefault="005F7C60" w:rsidP="00015521">
      <w:pPr>
        <w:spacing w:line="240" w:lineRule="auto"/>
        <w:ind w:firstLine="720"/>
        <w:jc w:val="both"/>
        <w:rPr>
          <w:rFonts w:ascii="Sylfaen" w:eastAsia="Times New Roman" w:hAnsi="Sylfaen"/>
          <w:lang w:val="ka-GE"/>
        </w:rPr>
      </w:pPr>
      <w:r w:rsidRPr="005503FB">
        <w:rPr>
          <w:rFonts w:ascii="Sylfaen" w:eastAsia="Times New Roman" w:hAnsi="Sylfaen"/>
          <w:lang w:val="ka-GE"/>
        </w:rPr>
        <w:t>სპეციალური საგამოძიებო სამსახური</w:t>
      </w:r>
      <w:r w:rsidR="00426530" w:rsidRPr="005503FB">
        <w:rPr>
          <w:rFonts w:ascii="Sylfaen" w:eastAsia="Times New Roman" w:hAnsi="Sylfaen"/>
          <w:lang w:val="ka-GE"/>
        </w:rPr>
        <w:t>სათვის</w:t>
      </w:r>
      <w:r w:rsidR="00BE1304" w:rsidRPr="005503FB">
        <w:rPr>
          <w:rFonts w:ascii="Sylfaen" w:eastAsia="Times New Roman" w:hAnsi="Sylfaen"/>
          <w:lang w:val="ka-GE"/>
        </w:rPr>
        <w:t xml:space="preserve"> </w:t>
      </w:r>
      <w:r w:rsidR="00006C75" w:rsidRPr="005503FB">
        <w:rPr>
          <w:rFonts w:ascii="Sylfaen" w:eastAsia="Times New Roman" w:hAnsi="Sylfaen"/>
          <w:lang w:val="ka-GE"/>
        </w:rPr>
        <w:t xml:space="preserve">2025 წლის </w:t>
      </w:r>
      <w:r w:rsidR="00366A51">
        <w:rPr>
          <w:rFonts w:ascii="Sylfaen" w:eastAsia="Times New Roman" w:hAnsi="Sylfaen"/>
          <w:lang w:val="ka-GE"/>
        </w:rPr>
        <w:t>12 თვეში</w:t>
      </w:r>
      <w:r w:rsidR="009005BC" w:rsidRPr="005503FB">
        <w:rPr>
          <w:rFonts w:ascii="Sylfaen" w:eastAsia="Times New Roman" w:hAnsi="Sylfaen"/>
          <w:lang w:val="ka-GE"/>
        </w:rPr>
        <w:t xml:space="preserve"> </w:t>
      </w:r>
      <w:r w:rsidR="0099001B" w:rsidRPr="005503FB">
        <w:rPr>
          <w:rFonts w:ascii="Sylfaen" w:eastAsia="Times New Roman" w:hAnsi="Sylfaen"/>
          <w:lang w:val="ka-GE"/>
        </w:rPr>
        <w:t xml:space="preserve">სახელმწიფო ბიუჯეტით </w:t>
      </w:r>
      <w:r w:rsidR="00426530" w:rsidRPr="005503FB">
        <w:rPr>
          <w:rFonts w:ascii="Sylfaen" w:eastAsia="Times New Roman" w:hAnsi="Sylfaen"/>
          <w:lang w:val="ka-GE"/>
        </w:rPr>
        <w:t>გამოყოფილმა დაზუსტებულმა ასიგნებებმა შეადგინა</w:t>
      </w:r>
      <w:r w:rsidR="001A12BD">
        <w:rPr>
          <w:rFonts w:ascii="Sylfaen" w:eastAsia="Times New Roman" w:hAnsi="Sylfaen"/>
          <w:lang w:val="ka-GE"/>
        </w:rPr>
        <w:t xml:space="preserve"> 14 210.8</w:t>
      </w:r>
      <w:r w:rsidR="00426530" w:rsidRPr="005503FB">
        <w:rPr>
          <w:rFonts w:ascii="Sylfaen" w:eastAsia="Times New Roman" w:hAnsi="Sylfaen"/>
          <w:lang w:val="ka-GE"/>
        </w:rPr>
        <w:t xml:space="preserve"> ათასი ლარი, ხოლო ფაქტიურმა შესრულებამ - </w:t>
      </w:r>
      <w:r w:rsidR="001A12BD">
        <w:rPr>
          <w:rFonts w:ascii="Sylfaen" w:eastAsia="Times New Roman" w:hAnsi="Sylfaen"/>
          <w:lang w:val="ka-GE"/>
        </w:rPr>
        <w:t>12 364.9</w:t>
      </w:r>
      <w:r w:rsidR="00426530" w:rsidRPr="005503FB">
        <w:rPr>
          <w:rFonts w:ascii="Sylfaen" w:eastAsia="Times New Roman" w:hAnsi="Sylfaen"/>
          <w:lang w:val="ka-GE"/>
        </w:rPr>
        <w:t xml:space="preserve"> ათასი ლარი</w:t>
      </w:r>
      <w:r w:rsidR="00015521" w:rsidRPr="005503FB">
        <w:rPr>
          <w:rFonts w:ascii="Sylfaen" w:eastAsia="Times New Roman" w:hAnsi="Sylfaen"/>
          <w:lang w:val="ka-GE"/>
        </w:rPr>
        <w:t>.</w:t>
      </w:r>
      <w:r w:rsidR="00426530" w:rsidRPr="005503FB">
        <w:rPr>
          <w:rFonts w:ascii="Sylfaen" w:eastAsia="Times New Roman" w:hAnsi="Sylfaen"/>
          <w:lang w:val="ka-GE"/>
        </w:rPr>
        <w:t xml:space="preserve"> </w:t>
      </w:r>
      <w:r w:rsidR="0023760E" w:rsidRPr="005503FB">
        <w:rPr>
          <w:rFonts w:ascii="Sylfaen" w:eastAsia="Times New Roman" w:hAnsi="Sylfaen"/>
          <w:lang w:val="ka-GE"/>
        </w:rPr>
        <w:t xml:space="preserve">რაც 2024 წლის შესაბამის </w:t>
      </w:r>
      <w:r w:rsidR="0099001B" w:rsidRPr="005503FB">
        <w:rPr>
          <w:rFonts w:ascii="Sylfaen" w:eastAsia="Times New Roman" w:hAnsi="Sylfaen"/>
          <w:lang w:val="ka-GE"/>
        </w:rPr>
        <w:t>მაჩვენებელზე</w:t>
      </w:r>
      <w:r w:rsidR="00426530" w:rsidRPr="005503FB">
        <w:rPr>
          <w:rFonts w:ascii="Sylfaen" w:eastAsia="Times New Roman" w:hAnsi="Sylfaen"/>
          <w:lang w:val="ka-GE"/>
        </w:rPr>
        <w:t xml:space="preserve"> </w:t>
      </w:r>
      <w:r w:rsidR="001A12BD">
        <w:rPr>
          <w:rFonts w:ascii="Sylfaen" w:eastAsia="Times New Roman" w:hAnsi="Sylfaen"/>
        </w:rPr>
        <w:t>3 080.0</w:t>
      </w:r>
      <w:r w:rsidR="005503FB" w:rsidRPr="005503FB">
        <w:rPr>
          <w:rFonts w:ascii="Sylfaen" w:eastAsia="Times New Roman" w:hAnsi="Sylfaen"/>
          <w:lang w:val="ka-GE"/>
        </w:rPr>
        <w:t xml:space="preserve"> </w:t>
      </w:r>
      <w:r w:rsidR="00426530" w:rsidRPr="005503FB">
        <w:rPr>
          <w:rFonts w:ascii="Sylfaen" w:eastAsia="Times New Roman" w:hAnsi="Sylfaen"/>
          <w:lang w:val="ka-GE"/>
        </w:rPr>
        <w:t xml:space="preserve">ათასი ლარით </w:t>
      </w:r>
      <w:r w:rsidR="001A12BD">
        <w:rPr>
          <w:rFonts w:ascii="Sylfaen" w:hAnsi="Sylfaen"/>
          <w:u w:color="FF0000"/>
          <w:lang w:val="ka-GE"/>
        </w:rPr>
        <w:t>ნაკლებია</w:t>
      </w:r>
      <w:r w:rsidR="00A31A8B" w:rsidRPr="005503FB">
        <w:rPr>
          <w:rFonts w:ascii="Sylfaen" w:hAnsi="Sylfaen"/>
          <w:u w:color="FF0000"/>
          <w:lang w:val="ka-GE"/>
        </w:rPr>
        <w:t>.</w:t>
      </w:r>
    </w:p>
    <w:p w14:paraId="5EE2BC10" w14:textId="7E01C5CA" w:rsidR="007E6459" w:rsidRPr="005503FB" w:rsidRDefault="007E6459" w:rsidP="007E6459">
      <w:pPr>
        <w:spacing w:line="240" w:lineRule="auto"/>
        <w:jc w:val="right"/>
        <w:rPr>
          <w:rFonts w:ascii="Sylfaen" w:hAnsi="Sylfaen" w:cs="Sylfaen"/>
          <w:i/>
          <w:noProof/>
          <w:sz w:val="16"/>
          <w:szCs w:val="16"/>
        </w:rPr>
      </w:pPr>
      <w:r w:rsidRPr="005503FB">
        <w:rPr>
          <w:rFonts w:ascii="Sylfaen" w:hAnsi="Sylfaen"/>
          <w:i/>
          <w:noProof/>
          <w:sz w:val="16"/>
          <w:szCs w:val="16"/>
        </w:rPr>
        <w:t xml:space="preserve">2024-2025 წლებში </w:t>
      </w:r>
      <w:r w:rsidR="00366A51">
        <w:rPr>
          <w:rFonts w:ascii="Sylfaen" w:hAnsi="Sylfaen"/>
          <w:i/>
          <w:noProof/>
          <w:sz w:val="16"/>
          <w:szCs w:val="16"/>
        </w:rPr>
        <w:t>12 თვეში</w:t>
      </w:r>
      <w:r w:rsidR="009005BC" w:rsidRPr="005503FB">
        <w:rPr>
          <w:rFonts w:ascii="Sylfaen" w:hAnsi="Sylfaen"/>
          <w:i/>
          <w:noProof/>
          <w:sz w:val="16"/>
          <w:szCs w:val="16"/>
        </w:rPr>
        <w:t xml:space="preserve"> </w:t>
      </w:r>
      <w:r w:rsidRPr="005503FB">
        <w:rPr>
          <w:rFonts w:ascii="Sylfaen" w:hAnsi="Sylfaen"/>
          <w:i/>
          <w:noProof/>
          <w:sz w:val="16"/>
          <w:szCs w:val="16"/>
        </w:rPr>
        <w:t>გამოყოფილი</w:t>
      </w:r>
      <w:r w:rsidRPr="005503FB">
        <w:rPr>
          <w:rFonts w:ascii="Sylfaen" w:hAnsi="Sylfaen"/>
          <w:i/>
          <w:noProof/>
          <w:sz w:val="16"/>
          <w:szCs w:val="16"/>
        </w:rPr>
        <w:br/>
        <w:t xml:space="preserve"> </w:t>
      </w:r>
      <w:r w:rsidRPr="005503FB">
        <w:rPr>
          <w:rFonts w:ascii="Sylfaen" w:hAnsi="Sylfaen" w:cs="Sylfaen"/>
          <w:i/>
          <w:noProof/>
          <w:sz w:val="16"/>
          <w:szCs w:val="16"/>
        </w:rPr>
        <w:t>დაზუსტებული</w:t>
      </w:r>
      <w:r w:rsidRPr="005503FB">
        <w:rPr>
          <w:rFonts w:ascii="Sylfaen" w:hAnsi="Sylfaen"/>
          <w:i/>
          <w:noProof/>
          <w:sz w:val="16"/>
          <w:szCs w:val="16"/>
        </w:rPr>
        <w:t xml:space="preserve"> </w:t>
      </w:r>
      <w:r w:rsidRPr="005503FB">
        <w:rPr>
          <w:rFonts w:ascii="Sylfaen" w:hAnsi="Sylfaen" w:cs="Sylfaen"/>
          <w:i/>
          <w:noProof/>
          <w:sz w:val="16"/>
          <w:szCs w:val="16"/>
        </w:rPr>
        <w:t>ასიგნებები</w:t>
      </w:r>
      <w:r w:rsidRPr="005503FB">
        <w:rPr>
          <w:rFonts w:ascii="Sylfaen" w:hAnsi="Sylfaen"/>
          <w:i/>
          <w:noProof/>
          <w:sz w:val="16"/>
          <w:szCs w:val="16"/>
        </w:rPr>
        <w:t xml:space="preserve"> </w:t>
      </w:r>
      <w:r w:rsidRPr="005503FB">
        <w:rPr>
          <w:rFonts w:ascii="Sylfaen" w:hAnsi="Sylfaen" w:cs="Sylfaen"/>
          <w:i/>
          <w:noProof/>
          <w:sz w:val="16"/>
          <w:szCs w:val="16"/>
        </w:rPr>
        <w:t>და</w:t>
      </w:r>
      <w:r w:rsidRPr="005503FB">
        <w:rPr>
          <w:rFonts w:ascii="Sylfaen" w:hAnsi="Sylfaen"/>
          <w:i/>
          <w:noProof/>
          <w:sz w:val="16"/>
          <w:szCs w:val="16"/>
        </w:rPr>
        <w:t xml:space="preserve"> </w:t>
      </w:r>
      <w:r w:rsidRPr="005503FB">
        <w:rPr>
          <w:rFonts w:ascii="Sylfaen" w:hAnsi="Sylfaen" w:cs="Sylfaen"/>
          <w:i/>
          <w:noProof/>
          <w:sz w:val="16"/>
          <w:szCs w:val="16"/>
        </w:rPr>
        <w:t>ფაქტიური</w:t>
      </w:r>
      <w:r w:rsidRPr="005503FB">
        <w:rPr>
          <w:rFonts w:ascii="Sylfaen" w:hAnsi="Sylfaen"/>
          <w:i/>
          <w:noProof/>
          <w:sz w:val="16"/>
          <w:szCs w:val="16"/>
        </w:rPr>
        <w:t xml:space="preserve"> </w:t>
      </w:r>
      <w:r w:rsidRPr="005503FB">
        <w:rPr>
          <w:rFonts w:ascii="Sylfaen" w:hAnsi="Sylfaen" w:cs="Sylfaen"/>
          <w:i/>
          <w:noProof/>
          <w:sz w:val="16"/>
          <w:szCs w:val="16"/>
        </w:rPr>
        <w:t>დაფინანსება</w:t>
      </w:r>
    </w:p>
    <w:p w14:paraId="3B558E93" w14:textId="3808FBF4" w:rsidR="000967DF" w:rsidRPr="005503FB" w:rsidRDefault="001A12BD" w:rsidP="002426E5">
      <w:pPr>
        <w:spacing w:line="240" w:lineRule="auto"/>
        <w:ind w:hanging="142"/>
        <w:jc w:val="center"/>
        <w:rPr>
          <w:rFonts w:ascii="Sylfaen" w:eastAsia="Times New Roman" w:hAnsi="Sylfaen"/>
          <w:lang w:val="ka-GE"/>
        </w:rPr>
      </w:pPr>
      <w:r>
        <w:rPr>
          <w:noProof/>
        </w:rPr>
        <w:drawing>
          <wp:inline distT="0" distB="0" distL="0" distR="0" wp14:anchorId="4BB67EBB" wp14:editId="6573425C">
            <wp:extent cx="6648450" cy="2781300"/>
            <wp:effectExtent l="0" t="0" r="0" b="0"/>
            <wp:docPr id="74" name="Chart 74">
              <a:extLst xmlns:a="http://schemas.openxmlformats.org/drawingml/2006/main">
                <a:ext uri="{FF2B5EF4-FFF2-40B4-BE49-F238E27FC236}">
                  <a16:creationId xmlns:a16="http://schemas.microsoft.com/office/drawing/2014/main" id="{00000000-0008-0000-34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14:paraId="5C4B724B" w14:textId="0FEC3874" w:rsidR="00426530" w:rsidRPr="009005BC" w:rsidRDefault="000967DF" w:rsidP="00426530">
      <w:pPr>
        <w:spacing w:after="0" w:line="240" w:lineRule="auto"/>
        <w:ind w:firstLine="720"/>
        <w:jc w:val="both"/>
        <w:rPr>
          <w:rFonts w:ascii="Sylfaen" w:eastAsia="Times New Roman" w:hAnsi="Sylfaen"/>
          <w:highlight w:val="yellow"/>
          <w:lang w:val="ka-GE"/>
        </w:rPr>
      </w:pPr>
      <w:r w:rsidRPr="005503FB">
        <w:rPr>
          <w:rFonts w:ascii="Sylfaen" w:eastAsia="Times New Roman" w:hAnsi="Sylfaen"/>
          <w:lang w:val="ka-GE"/>
        </w:rPr>
        <w:t xml:space="preserve">სამსახურისათვის გამოყოფილ სახსრებში „ხარჯების“ მუხლის საკასო შესრულებამ შეადგინა </w:t>
      </w:r>
      <w:r w:rsidR="007E6459" w:rsidRPr="005503FB">
        <w:rPr>
          <w:rFonts w:ascii="Sylfaen" w:eastAsia="Times New Roman" w:hAnsi="Sylfaen"/>
        </w:rPr>
        <w:t>8</w:t>
      </w:r>
      <w:r w:rsidR="001A12BD">
        <w:rPr>
          <w:rFonts w:ascii="Sylfaen" w:eastAsia="Times New Roman" w:hAnsi="Sylfaen"/>
        </w:rPr>
        <w:t>3.8</w:t>
      </w:r>
      <w:r w:rsidRPr="005503FB">
        <w:rPr>
          <w:rFonts w:ascii="Sylfaen" w:eastAsia="Times New Roman" w:hAnsi="Sylfaen"/>
          <w:lang w:val="ka-GE"/>
        </w:rPr>
        <w:t>%, ხოლო „არაფინანსური აქტივების ზრდის“ მუხლით - 1</w:t>
      </w:r>
      <w:r w:rsidR="001A12BD">
        <w:rPr>
          <w:rFonts w:ascii="Sylfaen" w:eastAsia="Times New Roman" w:hAnsi="Sylfaen"/>
        </w:rPr>
        <w:t>6.2</w:t>
      </w:r>
      <w:r w:rsidRPr="005503FB">
        <w:rPr>
          <w:rFonts w:ascii="Sylfaen" w:eastAsia="Times New Roman" w:hAnsi="Sylfaen"/>
          <w:lang w:val="ka-GE"/>
        </w:rPr>
        <w:t>%.</w:t>
      </w:r>
    </w:p>
    <w:p w14:paraId="556C9FBB" w14:textId="77777777" w:rsidR="000967DF" w:rsidRDefault="000967DF" w:rsidP="00426530">
      <w:pPr>
        <w:spacing w:after="0" w:line="240" w:lineRule="auto"/>
        <w:ind w:firstLine="720"/>
        <w:jc w:val="both"/>
        <w:rPr>
          <w:rFonts w:ascii="Sylfaen" w:eastAsia="Times New Roman" w:hAnsi="Sylfaen"/>
          <w:highlight w:val="yellow"/>
          <w:lang w:val="ka-GE"/>
        </w:rPr>
      </w:pPr>
    </w:p>
    <w:p w14:paraId="6F3C526D" w14:textId="77777777" w:rsidR="00426530" w:rsidRPr="005503FB" w:rsidRDefault="00426530" w:rsidP="00426530">
      <w:pPr>
        <w:spacing w:line="240" w:lineRule="auto"/>
        <w:jc w:val="center"/>
        <w:rPr>
          <w:rFonts w:ascii="Sylfaen" w:hAnsi="Sylfaen" w:cs="Sylfaen"/>
          <w:b/>
          <w:noProof/>
          <w:szCs w:val="28"/>
          <w:lang w:val="ka-GE"/>
        </w:rPr>
      </w:pPr>
      <w:r w:rsidRPr="005503FB">
        <w:rPr>
          <w:rFonts w:ascii="Sylfaen" w:hAnsi="Sylfaen" w:cs="Sylfaen"/>
          <w:b/>
          <w:noProof/>
          <w:szCs w:val="28"/>
          <w:lang w:val="ka-GE"/>
        </w:rPr>
        <w:lastRenderedPageBreak/>
        <w:t>სსიპ - სახელმწიფო ენის დეპარტამენტი</w:t>
      </w:r>
    </w:p>
    <w:p w14:paraId="783313F5" w14:textId="4212D2C8" w:rsidR="00426530" w:rsidRPr="005503FB" w:rsidRDefault="00426530" w:rsidP="00426530">
      <w:pPr>
        <w:spacing w:line="240" w:lineRule="auto"/>
        <w:ind w:firstLine="720"/>
        <w:jc w:val="both"/>
        <w:rPr>
          <w:rFonts w:ascii="Sylfaen" w:hAnsi="Sylfaen" w:cs="Sylfaen"/>
          <w:noProof/>
          <w:lang w:val="ka-GE"/>
        </w:rPr>
      </w:pPr>
      <w:r w:rsidRPr="005503FB">
        <w:rPr>
          <w:rFonts w:ascii="Sylfaen" w:eastAsia="Times New Roman" w:hAnsi="Sylfaen"/>
          <w:lang w:val="ka-GE"/>
        </w:rPr>
        <w:t>სსიპ - სახელმწიფო ენის დეპარტამენტისათვის</w:t>
      </w:r>
      <w:r w:rsidR="00BE1304" w:rsidRPr="005503FB">
        <w:rPr>
          <w:rFonts w:ascii="Sylfaen" w:eastAsia="Times New Roman" w:hAnsi="Sylfaen"/>
          <w:lang w:val="ka-GE"/>
        </w:rPr>
        <w:t xml:space="preserve"> </w:t>
      </w:r>
      <w:r w:rsidR="00006C75" w:rsidRPr="005503FB">
        <w:rPr>
          <w:rFonts w:ascii="Sylfaen" w:eastAsia="Times New Roman" w:hAnsi="Sylfaen"/>
          <w:lang w:val="ka-GE"/>
        </w:rPr>
        <w:t xml:space="preserve">2025 წლის </w:t>
      </w:r>
      <w:r w:rsidR="00366A51">
        <w:rPr>
          <w:rFonts w:ascii="Sylfaen" w:eastAsia="Times New Roman" w:hAnsi="Sylfaen"/>
          <w:lang w:val="ka-GE"/>
        </w:rPr>
        <w:t>12 თვეში</w:t>
      </w:r>
      <w:r w:rsidR="009005BC" w:rsidRPr="005503FB">
        <w:rPr>
          <w:rFonts w:ascii="Sylfaen" w:eastAsia="Times New Roman" w:hAnsi="Sylfaen"/>
          <w:lang w:val="ka-GE"/>
        </w:rPr>
        <w:t xml:space="preserve"> </w:t>
      </w:r>
      <w:r w:rsidR="0099001B" w:rsidRPr="005503FB">
        <w:rPr>
          <w:rFonts w:ascii="Sylfaen" w:eastAsia="Times New Roman" w:hAnsi="Sylfaen"/>
          <w:lang w:val="ka-GE"/>
        </w:rPr>
        <w:t xml:space="preserve">სახელმწიფო ბიუჯეტით </w:t>
      </w:r>
      <w:r w:rsidRPr="005503FB">
        <w:rPr>
          <w:rFonts w:ascii="Sylfaen" w:eastAsia="Times New Roman" w:hAnsi="Sylfaen"/>
          <w:lang w:val="ka-GE"/>
        </w:rPr>
        <w:t xml:space="preserve">გამოყოფილმა დაზუსტებულმა ასიგნებებმა შეადგინა </w:t>
      </w:r>
      <w:r w:rsidR="001A12BD">
        <w:rPr>
          <w:rFonts w:ascii="Sylfaen" w:eastAsia="Times New Roman" w:hAnsi="Sylfaen"/>
          <w:lang w:val="ka-GE"/>
        </w:rPr>
        <w:t>1 150.0</w:t>
      </w:r>
      <w:r w:rsidRPr="005503FB">
        <w:rPr>
          <w:rFonts w:ascii="Sylfaen" w:eastAsia="Times New Roman" w:hAnsi="Sylfaen"/>
          <w:lang w:val="ka-GE"/>
        </w:rPr>
        <w:t xml:space="preserve"> ათასი ლარი, ხოლო ფაქტიურმა შესრულებამ - </w:t>
      </w:r>
      <w:r w:rsidR="001A12BD">
        <w:rPr>
          <w:rFonts w:ascii="Sylfaen" w:eastAsia="Times New Roman" w:hAnsi="Sylfaen"/>
          <w:lang w:val="ka-GE"/>
        </w:rPr>
        <w:t>983.9</w:t>
      </w:r>
      <w:r w:rsidRPr="005503FB">
        <w:rPr>
          <w:rFonts w:ascii="Sylfaen" w:eastAsia="Times New Roman" w:hAnsi="Sylfaen"/>
          <w:lang w:val="ka-GE"/>
        </w:rPr>
        <w:t xml:space="preserve"> ათასი ლარი, </w:t>
      </w:r>
      <w:r w:rsidR="0023760E" w:rsidRPr="005503FB">
        <w:rPr>
          <w:rFonts w:ascii="Sylfaen" w:hAnsi="Sylfaen" w:cs="Sylfaen"/>
          <w:noProof/>
          <w:lang w:val="ka-GE"/>
        </w:rPr>
        <w:t xml:space="preserve">რაც 2024 წლის შესაბამის </w:t>
      </w:r>
      <w:r w:rsidR="0099001B" w:rsidRPr="005503FB">
        <w:rPr>
          <w:rFonts w:ascii="Sylfaen" w:hAnsi="Sylfaen" w:cs="Sylfaen"/>
          <w:noProof/>
          <w:lang w:val="ka-GE"/>
        </w:rPr>
        <w:t>მაჩვენებელზე</w:t>
      </w:r>
      <w:r w:rsidRPr="005503FB">
        <w:rPr>
          <w:rFonts w:ascii="Sylfaen" w:hAnsi="Sylfaen" w:cs="Sylfaen"/>
          <w:noProof/>
          <w:lang w:val="ka-GE"/>
        </w:rPr>
        <w:t xml:space="preserve"> </w:t>
      </w:r>
      <w:r w:rsidR="001A12BD">
        <w:rPr>
          <w:rFonts w:ascii="Sylfaen" w:hAnsi="Sylfaen" w:cs="Sylfaen"/>
          <w:noProof/>
        </w:rPr>
        <w:t>48.9</w:t>
      </w:r>
      <w:r w:rsidR="005503FB" w:rsidRPr="005503FB">
        <w:rPr>
          <w:rFonts w:ascii="Sylfaen" w:hAnsi="Sylfaen" w:cs="Sylfaen"/>
          <w:noProof/>
          <w:lang w:val="ka-GE"/>
        </w:rPr>
        <w:t xml:space="preserve"> </w:t>
      </w:r>
      <w:r w:rsidRPr="005503FB">
        <w:rPr>
          <w:rFonts w:ascii="Sylfaen" w:hAnsi="Sylfaen" w:cs="Sylfaen"/>
          <w:noProof/>
          <w:lang w:val="ka-GE"/>
        </w:rPr>
        <w:t xml:space="preserve">ათასი ლარით </w:t>
      </w:r>
      <w:r w:rsidR="001E626D" w:rsidRPr="005503FB">
        <w:rPr>
          <w:rFonts w:ascii="Sylfaen" w:hAnsi="Sylfaen" w:cs="Sylfaen"/>
          <w:noProof/>
          <w:szCs w:val="28"/>
          <w:lang w:val="ka-GE"/>
        </w:rPr>
        <w:t>ნაკლებია</w:t>
      </w:r>
      <w:r w:rsidR="001E626D" w:rsidRPr="005503FB">
        <w:rPr>
          <w:rFonts w:ascii="Sylfaen" w:hAnsi="Sylfaen"/>
          <w:noProof/>
          <w:szCs w:val="28"/>
        </w:rPr>
        <w:t>.</w:t>
      </w:r>
    </w:p>
    <w:p w14:paraId="5A91A1A7" w14:textId="724A322E" w:rsidR="00B47B91" w:rsidRPr="005503FB" w:rsidRDefault="0023760E" w:rsidP="00B47B91">
      <w:pPr>
        <w:spacing w:line="240" w:lineRule="auto"/>
        <w:jc w:val="right"/>
        <w:rPr>
          <w:rFonts w:ascii="Sylfaen" w:hAnsi="Sylfaen" w:cs="Sylfaen"/>
          <w:i/>
          <w:noProof/>
          <w:sz w:val="16"/>
          <w:szCs w:val="16"/>
        </w:rPr>
      </w:pPr>
      <w:r w:rsidRPr="005503FB">
        <w:rPr>
          <w:rFonts w:ascii="Sylfaen" w:hAnsi="Sylfaen"/>
          <w:i/>
          <w:noProof/>
          <w:sz w:val="16"/>
          <w:szCs w:val="16"/>
        </w:rPr>
        <w:t xml:space="preserve">2024-2025 წლებში </w:t>
      </w:r>
      <w:r w:rsidR="00366A51">
        <w:rPr>
          <w:rFonts w:ascii="Sylfaen" w:hAnsi="Sylfaen"/>
          <w:i/>
          <w:noProof/>
          <w:sz w:val="16"/>
          <w:szCs w:val="16"/>
        </w:rPr>
        <w:t>12 თვეში</w:t>
      </w:r>
      <w:r w:rsidR="009005BC" w:rsidRPr="005503FB">
        <w:rPr>
          <w:rFonts w:ascii="Sylfaen" w:hAnsi="Sylfaen"/>
          <w:i/>
          <w:noProof/>
          <w:sz w:val="16"/>
          <w:szCs w:val="16"/>
        </w:rPr>
        <w:t xml:space="preserve"> </w:t>
      </w:r>
      <w:r w:rsidRPr="005503FB">
        <w:rPr>
          <w:rFonts w:ascii="Sylfaen" w:hAnsi="Sylfaen"/>
          <w:i/>
          <w:noProof/>
          <w:sz w:val="16"/>
          <w:szCs w:val="16"/>
        </w:rPr>
        <w:t>გამოყოფილი</w:t>
      </w:r>
      <w:r w:rsidR="00B47B91" w:rsidRPr="005503FB">
        <w:rPr>
          <w:rFonts w:ascii="Sylfaen" w:hAnsi="Sylfaen"/>
          <w:i/>
          <w:noProof/>
          <w:sz w:val="16"/>
          <w:szCs w:val="16"/>
        </w:rPr>
        <w:br/>
        <w:t xml:space="preserve"> </w:t>
      </w:r>
      <w:r w:rsidR="00B47B91" w:rsidRPr="005503FB">
        <w:rPr>
          <w:rFonts w:ascii="Sylfaen" w:hAnsi="Sylfaen" w:cs="Sylfaen"/>
          <w:i/>
          <w:noProof/>
          <w:sz w:val="16"/>
          <w:szCs w:val="16"/>
        </w:rPr>
        <w:t>დაზუსტებული</w:t>
      </w:r>
      <w:r w:rsidR="00B47B91" w:rsidRPr="005503FB">
        <w:rPr>
          <w:rFonts w:ascii="Sylfaen" w:hAnsi="Sylfaen"/>
          <w:i/>
          <w:noProof/>
          <w:sz w:val="16"/>
          <w:szCs w:val="16"/>
        </w:rPr>
        <w:t xml:space="preserve"> </w:t>
      </w:r>
      <w:r w:rsidR="00B47B91" w:rsidRPr="005503FB">
        <w:rPr>
          <w:rFonts w:ascii="Sylfaen" w:hAnsi="Sylfaen" w:cs="Sylfaen"/>
          <w:i/>
          <w:noProof/>
          <w:sz w:val="16"/>
          <w:szCs w:val="16"/>
        </w:rPr>
        <w:t>ასიგნებები</w:t>
      </w:r>
      <w:r w:rsidR="00B47B91" w:rsidRPr="005503FB">
        <w:rPr>
          <w:rFonts w:ascii="Sylfaen" w:hAnsi="Sylfaen"/>
          <w:i/>
          <w:noProof/>
          <w:sz w:val="16"/>
          <w:szCs w:val="16"/>
        </w:rPr>
        <w:t xml:space="preserve"> </w:t>
      </w:r>
      <w:r w:rsidR="00B47B91" w:rsidRPr="005503FB">
        <w:rPr>
          <w:rFonts w:ascii="Sylfaen" w:hAnsi="Sylfaen" w:cs="Sylfaen"/>
          <w:i/>
          <w:noProof/>
          <w:sz w:val="16"/>
          <w:szCs w:val="16"/>
        </w:rPr>
        <w:t>და</w:t>
      </w:r>
      <w:r w:rsidR="00B47B91" w:rsidRPr="005503FB">
        <w:rPr>
          <w:rFonts w:ascii="Sylfaen" w:hAnsi="Sylfaen"/>
          <w:i/>
          <w:noProof/>
          <w:sz w:val="16"/>
          <w:szCs w:val="16"/>
        </w:rPr>
        <w:t xml:space="preserve"> </w:t>
      </w:r>
      <w:r w:rsidR="00B47B91" w:rsidRPr="005503FB">
        <w:rPr>
          <w:rFonts w:ascii="Sylfaen" w:hAnsi="Sylfaen" w:cs="Sylfaen"/>
          <w:i/>
          <w:noProof/>
          <w:sz w:val="16"/>
          <w:szCs w:val="16"/>
        </w:rPr>
        <w:t>ფაქტიური</w:t>
      </w:r>
      <w:r w:rsidR="00B47B91" w:rsidRPr="005503FB">
        <w:rPr>
          <w:rFonts w:ascii="Sylfaen" w:hAnsi="Sylfaen"/>
          <w:i/>
          <w:noProof/>
          <w:sz w:val="16"/>
          <w:szCs w:val="16"/>
        </w:rPr>
        <w:t xml:space="preserve"> </w:t>
      </w:r>
      <w:r w:rsidR="00B47B91" w:rsidRPr="005503FB">
        <w:rPr>
          <w:rFonts w:ascii="Sylfaen" w:hAnsi="Sylfaen" w:cs="Sylfaen"/>
          <w:i/>
          <w:noProof/>
          <w:sz w:val="16"/>
          <w:szCs w:val="16"/>
        </w:rPr>
        <w:t>დაფინანსება</w:t>
      </w:r>
    </w:p>
    <w:p w14:paraId="1FF3630E" w14:textId="77DDA34E" w:rsidR="00426530" w:rsidRPr="005503FB" w:rsidRDefault="001A12BD" w:rsidP="006E1D6A">
      <w:pPr>
        <w:spacing w:after="0" w:line="240" w:lineRule="auto"/>
        <w:jc w:val="center"/>
        <w:rPr>
          <w:rFonts w:ascii="Sylfaen" w:eastAsia="Times New Roman" w:hAnsi="Sylfaen"/>
          <w:b/>
          <w:lang w:val="ka-GE"/>
        </w:rPr>
      </w:pPr>
      <w:r>
        <w:rPr>
          <w:noProof/>
        </w:rPr>
        <w:drawing>
          <wp:inline distT="0" distB="0" distL="0" distR="0" wp14:anchorId="0CCEDB54" wp14:editId="34660290">
            <wp:extent cx="6534150" cy="2019300"/>
            <wp:effectExtent l="0" t="0" r="0" b="0"/>
            <wp:docPr id="75" name="Chart 75">
              <a:extLst xmlns:a="http://schemas.openxmlformats.org/drawingml/2006/main">
                <a:ext uri="{FF2B5EF4-FFF2-40B4-BE49-F238E27FC236}">
                  <a16:creationId xmlns:a16="http://schemas.microsoft.com/office/drawing/2014/main" id="{00000000-0008-0000-35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14:paraId="572BCC54" w14:textId="77777777" w:rsidR="007E6459" w:rsidRPr="005503FB" w:rsidRDefault="007E6459" w:rsidP="00EA55A0">
      <w:pPr>
        <w:spacing w:after="0" w:line="240" w:lineRule="auto"/>
        <w:jc w:val="center"/>
        <w:rPr>
          <w:rFonts w:ascii="Sylfaen" w:hAnsi="Sylfaen" w:cs="Sylfaen"/>
          <w:b/>
          <w:bCs/>
          <w:noProof/>
          <w:szCs w:val="28"/>
          <w:lang w:val="ka-GE"/>
        </w:rPr>
      </w:pPr>
    </w:p>
    <w:p w14:paraId="464A8DDA" w14:textId="418D4D57" w:rsidR="007E6459" w:rsidRPr="005503FB" w:rsidRDefault="007E6459" w:rsidP="007E6459">
      <w:pPr>
        <w:spacing w:line="240" w:lineRule="auto"/>
        <w:ind w:firstLine="720"/>
        <w:jc w:val="both"/>
        <w:rPr>
          <w:rFonts w:ascii="Sylfaen" w:hAnsi="Sylfaen"/>
          <w:noProof/>
          <w:szCs w:val="28"/>
        </w:rPr>
      </w:pPr>
      <w:r w:rsidRPr="005503FB">
        <w:rPr>
          <w:rFonts w:ascii="Sylfaen" w:eastAsia="Times New Roman" w:hAnsi="Sylfaen"/>
          <w:lang w:val="ka-GE"/>
        </w:rPr>
        <w:t xml:space="preserve">დეპარტამენტისათვის </w:t>
      </w:r>
      <w:r w:rsidRPr="005503FB">
        <w:rPr>
          <w:rFonts w:ascii="Sylfaen" w:hAnsi="Sylfaen" w:cs="Sylfaen"/>
          <w:noProof/>
          <w:szCs w:val="28"/>
          <w:lang w:val="ka-GE"/>
        </w:rPr>
        <w:t xml:space="preserve">გამოყოფილ სახსრებში </w:t>
      </w:r>
      <w:r w:rsidRPr="005503FB">
        <w:rPr>
          <w:rFonts w:ascii="Sylfaen" w:hAnsi="Sylfaen"/>
          <w:noProof/>
          <w:szCs w:val="28"/>
          <w:lang w:val="ka-GE"/>
        </w:rPr>
        <w:t>„</w:t>
      </w:r>
      <w:r w:rsidRPr="005503FB">
        <w:rPr>
          <w:rFonts w:ascii="Sylfaen" w:hAnsi="Sylfaen"/>
          <w:noProof/>
          <w:szCs w:val="28"/>
        </w:rPr>
        <w:t xml:space="preserve">ხარჯების“ </w:t>
      </w:r>
      <w:r w:rsidRPr="005503FB">
        <w:rPr>
          <w:rFonts w:ascii="Sylfaen" w:hAnsi="Sylfaen" w:cs="Sylfaen"/>
          <w:noProof/>
          <w:szCs w:val="28"/>
        </w:rPr>
        <w:t>მუხლის</w:t>
      </w:r>
      <w:r w:rsidRPr="005503FB">
        <w:rPr>
          <w:rFonts w:ascii="Sylfaen" w:hAnsi="Sylfaen"/>
          <w:noProof/>
          <w:szCs w:val="28"/>
        </w:rPr>
        <w:t xml:space="preserve"> </w:t>
      </w:r>
      <w:r w:rsidRPr="005503FB">
        <w:rPr>
          <w:rFonts w:ascii="Sylfaen" w:hAnsi="Sylfaen" w:cs="Sylfaen"/>
          <w:noProof/>
          <w:szCs w:val="28"/>
        </w:rPr>
        <w:t>საკასო</w:t>
      </w:r>
      <w:r w:rsidRPr="005503FB">
        <w:rPr>
          <w:rFonts w:ascii="Sylfaen" w:hAnsi="Sylfaen"/>
          <w:noProof/>
          <w:szCs w:val="28"/>
        </w:rPr>
        <w:t xml:space="preserve"> </w:t>
      </w:r>
      <w:r w:rsidRPr="005503FB">
        <w:rPr>
          <w:rFonts w:ascii="Sylfaen" w:hAnsi="Sylfaen" w:cs="Sylfaen"/>
          <w:noProof/>
          <w:szCs w:val="28"/>
        </w:rPr>
        <w:t>შესრულებამ</w:t>
      </w:r>
      <w:r w:rsidRPr="005503FB">
        <w:rPr>
          <w:rFonts w:ascii="Sylfaen" w:hAnsi="Sylfaen"/>
          <w:noProof/>
          <w:szCs w:val="28"/>
        </w:rPr>
        <w:t xml:space="preserve"> </w:t>
      </w:r>
      <w:r w:rsidRPr="005503FB">
        <w:rPr>
          <w:rFonts w:ascii="Sylfaen" w:hAnsi="Sylfaen" w:cs="Sylfaen"/>
          <w:noProof/>
          <w:szCs w:val="28"/>
        </w:rPr>
        <w:t xml:space="preserve">შეადგინა </w:t>
      </w:r>
      <w:r w:rsidR="001A12BD">
        <w:rPr>
          <w:rFonts w:ascii="Sylfaen" w:hAnsi="Sylfaen"/>
          <w:noProof/>
          <w:szCs w:val="28"/>
        </w:rPr>
        <w:t>99.4</w:t>
      </w:r>
      <w:r w:rsidRPr="005503FB">
        <w:rPr>
          <w:rFonts w:ascii="Sylfaen" w:hAnsi="Sylfaen"/>
          <w:noProof/>
          <w:szCs w:val="28"/>
        </w:rPr>
        <w:t>%</w:t>
      </w:r>
      <w:r w:rsidR="001A12BD">
        <w:rPr>
          <w:rFonts w:ascii="Sylfaen" w:hAnsi="Sylfaen"/>
          <w:noProof/>
          <w:szCs w:val="28"/>
        </w:rPr>
        <w:t xml:space="preserve">, ხოლო </w:t>
      </w:r>
      <w:r w:rsidR="001A12BD" w:rsidRPr="005503FB">
        <w:rPr>
          <w:rFonts w:ascii="Sylfaen" w:eastAsia="Times New Roman" w:hAnsi="Sylfaen"/>
          <w:lang w:val="ka-GE"/>
        </w:rPr>
        <w:t>„არაფინანსური აქტივების ზრდის“ მუხლით</w:t>
      </w:r>
      <w:r w:rsidR="001A12BD">
        <w:rPr>
          <w:rFonts w:ascii="Sylfaen" w:eastAsia="Times New Roman" w:hAnsi="Sylfaen"/>
          <w:lang w:val="ka-GE"/>
        </w:rPr>
        <w:t xml:space="preserve"> 0.6%</w:t>
      </w:r>
    </w:p>
    <w:p w14:paraId="3530CE25" w14:textId="77777777" w:rsidR="002426E5" w:rsidRPr="009005BC" w:rsidRDefault="002426E5" w:rsidP="002426E5">
      <w:pPr>
        <w:spacing w:after="0" w:line="240" w:lineRule="auto"/>
        <w:rPr>
          <w:rFonts w:ascii="Sylfaen" w:hAnsi="Sylfaen" w:cs="Sylfaen"/>
          <w:b/>
          <w:bCs/>
          <w:noProof/>
          <w:szCs w:val="28"/>
          <w:highlight w:val="yellow"/>
          <w:lang w:val="ka-GE"/>
        </w:rPr>
      </w:pPr>
    </w:p>
    <w:p w14:paraId="2C613523" w14:textId="77777777" w:rsidR="00426530" w:rsidRPr="008A41BE" w:rsidRDefault="00426530" w:rsidP="00EA55A0">
      <w:pPr>
        <w:spacing w:after="0" w:line="240" w:lineRule="auto"/>
        <w:jc w:val="center"/>
        <w:rPr>
          <w:rFonts w:ascii="Sylfaen" w:hAnsi="Sylfaen" w:cs="Sylfaen"/>
          <w:b/>
          <w:bCs/>
          <w:noProof/>
          <w:szCs w:val="28"/>
          <w:lang w:val="ka-GE"/>
        </w:rPr>
      </w:pPr>
      <w:r w:rsidRPr="008A41BE">
        <w:rPr>
          <w:rFonts w:ascii="Sylfaen" w:hAnsi="Sylfaen" w:cs="Sylfaen"/>
          <w:b/>
          <w:bCs/>
          <w:noProof/>
          <w:szCs w:val="28"/>
          <w:lang w:val="ka-GE"/>
        </w:rPr>
        <w:t>სსიპ - საჯარო და კერძო თანამშრომლობის სააგენტო</w:t>
      </w:r>
    </w:p>
    <w:p w14:paraId="2840556F" w14:textId="77777777" w:rsidR="00426530" w:rsidRPr="008A41BE" w:rsidRDefault="00426530" w:rsidP="00426530">
      <w:pPr>
        <w:spacing w:after="0" w:line="240" w:lineRule="auto"/>
        <w:jc w:val="center"/>
        <w:rPr>
          <w:rFonts w:ascii="Sylfaen" w:hAnsi="Sylfaen" w:cs="Sylfaen"/>
          <w:b/>
          <w:bCs/>
          <w:noProof/>
          <w:szCs w:val="28"/>
          <w:lang w:val="ka-GE"/>
        </w:rPr>
      </w:pPr>
    </w:p>
    <w:p w14:paraId="471A555F" w14:textId="6476EE68" w:rsidR="00426530" w:rsidRPr="008A41BE" w:rsidRDefault="00426530" w:rsidP="00426530">
      <w:pPr>
        <w:spacing w:after="0" w:line="240" w:lineRule="auto"/>
        <w:ind w:firstLine="720"/>
        <w:jc w:val="both"/>
        <w:rPr>
          <w:rFonts w:ascii="Sylfaen" w:hAnsi="Sylfaen" w:cs="Sylfaen"/>
          <w:noProof/>
          <w:lang w:val="ka-GE"/>
        </w:rPr>
      </w:pPr>
      <w:r w:rsidRPr="008A41BE">
        <w:rPr>
          <w:rFonts w:ascii="Sylfaen" w:eastAsia="Times New Roman" w:hAnsi="Sylfaen"/>
          <w:lang w:val="ka-GE"/>
        </w:rPr>
        <w:t>სსიპ - საჯარო და კერძო თანამშრომლობის სააგენტოსათვის</w:t>
      </w:r>
      <w:r w:rsidR="00BE1304" w:rsidRPr="008A41BE">
        <w:rPr>
          <w:rFonts w:ascii="Sylfaen" w:eastAsia="Times New Roman" w:hAnsi="Sylfaen"/>
          <w:lang w:val="ka-GE"/>
        </w:rPr>
        <w:t xml:space="preserve"> </w:t>
      </w:r>
      <w:r w:rsidR="00006C75" w:rsidRPr="008A41BE">
        <w:rPr>
          <w:rFonts w:ascii="Sylfaen" w:eastAsia="Times New Roman" w:hAnsi="Sylfaen"/>
          <w:lang w:val="ka-GE"/>
        </w:rPr>
        <w:t xml:space="preserve">2025 წლის </w:t>
      </w:r>
      <w:r w:rsidR="00366A51">
        <w:rPr>
          <w:rFonts w:ascii="Sylfaen" w:eastAsia="Times New Roman" w:hAnsi="Sylfaen"/>
          <w:lang w:val="ka-GE"/>
        </w:rPr>
        <w:t>12 თვეში</w:t>
      </w:r>
      <w:r w:rsidR="009005BC" w:rsidRPr="008A41BE">
        <w:rPr>
          <w:rFonts w:ascii="Sylfaen" w:eastAsia="Times New Roman" w:hAnsi="Sylfaen"/>
          <w:lang w:val="ka-GE"/>
        </w:rPr>
        <w:t xml:space="preserve"> </w:t>
      </w:r>
      <w:r w:rsidR="0099001B" w:rsidRPr="008A41BE">
        <w:rPr>
          <w:rFonts w:ascii="Sylfaen" w:eastAsia="Times New Roman" w:hAnsi="Sylfaen"/>
          <w:lang w:val="ka-GE"/>
        </w:rPr>
        <w:t xml:space="preserve">სახელმწიფო ბიუჯეტით </w:t>
      </w:r>
      <w:r w:rsidRPr="008A41BE">
        <w:rPr>
          <w:rFonts w:ascii="Sylfaen" w:eastAsia="Times New Roman" w:hAnsi="Sylfaen"/>
          <w:lang w:val="ka-GE"/>
        </w:rPr>
        <w:t>გამოყოფილმა სახსრებმა შეადგინა</w:t>
      </w:r>
      <w:r w:rsidR="001A12BD">
        <w:rPr>
          <w:rFonts w:ascii="Sylfaen" w:eastAsia="Times New Roman" w:hAnsi="Sylfaen"/>
          <w:lang w:val="ka-GE"/>
        </w:rPr>
        <w:t xml:space="preserve"> 700.0</w:t>
      </w:r>
      <w:r w:rsidRPr="008A41BE">
        <w:rPr>
          <w:rFonts w:ascii="Sylfaen" w:eastAsia="Times New Roman" w:hAnsi="Sylfaen"/>
          <w:lang w:val="ka-GE"/>
        </w:rPr>
        <w:t xml:space="preserve"> ათასი ლარი, ლარი, ხოლო ფაქტიურმა შესრულებამ - </w:t>
      </w:r>
      <w:r w:rsidR="001A12BD">
        <w:rPr>
          <w:rFonts w:ascii="Sylfaen" w:eastAsia="Times New Roman" w:hAnsi="Sylfaen"/>
          <w:lang w:val="ka-GE"/>
        </w:rPr>
        <w:t>334.4</w:t>
      </w:r>
      <w:r w:rsidRPr="008A41BE">
        <w:rPr>
          <w:rFonts w:ascii="Sylfaen" w:eastAsia="Times New Roman" w:hAnsi="Sylfaen"/>
          <w:lang w:val="ka-GE"/>
        </w:rPr>
        <w:t xml:space="preserve"> ათასი ლარი, </w:t>
      </w:r>
      <w:r w:rsidR="0023760E" w:rsidRPr="008A41BE">
        <w:rPr>
          <w:rFonts w:ascii="Sylfaen" w:hAnsi="Sylfaen" w:cs="Sylfaen"/>
          <w:noProof/>
          <w:lang w:val="ka-GE"/>
        </w:rPr>
        <w:t xml:space="preserve">რაც 2024 წლის შესაბამის </w:t>
      </w:r>
      <w:r w:rsidR="0099001B" w:rsidRPr="008A41BE">
        <w:rPr>
          <w:rFonts w:ascii="Sylfaen" w:hAnsi="Sylfaen" w:cs="Sylfaen"/>
          <w:noProof/>
          <w:lang w:val="ka-GE"/>
        </w:rPr>
        <w:t>მაჩვენებელზე</w:t>
      </w:r>
      <w:r w:rsidR="008A41BE" w:rsidRPr="008A41BE">
        <w:rPr>
          <w:rFonts w:ascii="Sylfaen" w:hAnsi="Sylfaen" w:cs="Sylfaen"/>
          <w:noProof/>
          <w:lang w:val="ka-GE"/>
        </w:rPr>
        <w:t xml:space="preserve"> </w:t>
      </w:r>
      <w:r w:rsidR="007D4D57">
        <w:rPr>
          <w:rFonts w:ascii="Sylfaen" w:hAnsi="Sylfaen" w:cs="Sylfaen"/>
          <w:noProof/>
          <w:lang w:val="ka-GE"/>
        </w:rPr>
        <w:t>29.1</w:t>
      </w:r>
      <w:r w:rsidR="008A41BE" w:rsidRPr="008A41BE">
        <w:rPr>
          <w:rFonts w:ascii="Sylfaen" w:hAnsi="Sylfaen" w:cs="Sylfaen"/>
          <w:noProof/>
          <w:lang w:val="ka-GE"/>
        </w:rPr>
        <w:t xml:space="preserve"> </w:t>
      </w:r>
      <w:r w:rsidRPr="008A41BE">
        <w:rPr>
          <w:rFonts w:ascii="Sylfaen" w:hAnsi="Sylfaen" w:cs="Sylfaen"/>
          <w:noProof/>
          <w:lang w:val="ka-GE"/>
        </w:rPr>
        <w:t xml:space="preserve">ათასი ლარით </w:t>
      </w:r>
      <w:r w:rsidR="007D4D57">
        <w:rPr>
          <w:rFonts w:ascii="Sylfaen" w:hAnsi="Sylfaen" w:cs="Sylfaen"/>
          <w:noProof/>
          <w:lang w:val="ka-GE"/>
        </w:rPr>
        <w:t>ნაკლებია</w:t>
      </w:r>
      <w:r w:rsidRPr="008A41BE">
        <w:rPr>
          <w:rFonts w:ascii="Sylfaen" w:hAnsi="Sylfaen" w:cs="Sylfaen"/>
          <w:noProof/>
          <w:lang w:val="ka-GE"/>
        </w:rPr>
        <w:t>.</w:t>
      </w:r>
    </w:p>
    <w:p w14:paraId="5849F361" w14:textId="77777777" w:rsidR="00FC6523" w:rsidRPr="008A41BE" w:rsidRDefault="00FC6523" w:rsidP="00426530">
      <w:pPr>
        <w:spacing w:after="0" w:line="240" w:lineRule="auto"/>
        <w:jc w:val="right"/>
        <w:rPr>
          <w:rFonts w:ascii="Sylfaen" w:hAnsi="Sylfaen"/>
          <w:i/>
          <w:noProof/>
          <w:sz w:val="16"/>
          <w:szCs w:val="16"/>
        </w:rPr>
      </w:pPr>
    </w:p>
    <w:p w14:paraId="280AB039" w14:textId="77777777" w:rsidR="00FC6523" w:rsidRPr="008A41BE" w:rsidRDefault="00FC6523" w:rsidP="00426530">
      <w:pPr>
        <w:spacing w:after="0" w:line="240" w:lineRule="auto"/>
        <w:jc w:val="right"/>
        <w:rPr>
          <w:rFonts w:ascii="Sylfaen" w:hAnsi="Sylfaen"/>
          <w:i/>
          <w:noProof/>
          <w:sz w:val="16"/>
          <w:szCs w:val="16"/>
        </w:rPr>
      </w:pPr>
    </w:p>
    <w:p w14:paraId="3D174855" w14:textId="5379D32F" w:rsidR="00B47B91" w:rsidRPr="008A41BE" w:rsidRDefault="0023760E" w:rsidP="00B47B91">
      <w:pPr>
        <w:spacing w:line="240" w:lineRule="auto"/>
        <w:jc w:val="right"/>
        <w:rPr>
          <w:rFonts w:ascii="Sylfaen" w:hAnsi="Sylfaen" w:cs="Sylfaen"/>
          <w:i/>
          <w:noProof/>
          <w:sz w:val="16"/>
          <w:szCs w:val="16"/>
        </w:rPr>
      </w:pPr>
      <w:r w:rsidRPr="008A41BE">
        <w:rPr>
          <w:rFonts w:ascii="Sylfaen" w:hAnsi="Sylfaen"/>
          <w:i/>
          <w:noProof/>
          <w:sz w:val="16"/>
          <w:szCs w:val="16"/>
        </w:rPr>
        <w:t xml:space="preserve">2024-2025 წლებში </w:t>
      </w:r>
      <w:r w:rsidR="00366A51">
        <w:rPr>
          <w:rFonts w:ascii="Sylfaen" w:hAnsi="Sylfaen"/>
          <w:i/>
          <w:noProof/>
          <w:sz w:val="16"/>
          <w:szCs w:val="16"/>
        </w:rPr>
        <w:t>12 თვეში</w:t>
      </w:r>
      <w:r w:rsidR="009005BC" w:rsidRPr="008A41BE">
        <w:rPr>
          <w:rFonts w:ascii="Sylfaen" w:hAnsi="Sylfaen"/>
          <w:i/>
          <w:noProof/>
          <w:sz w:val="16"/>
          <w:szCs w:val="16"/>
        </w:rPr>
        <w:t xml:space="preserve"> </w:t>
      </w:r>
      <w:r w:rsidRPr="008A41BE">
        <w:rPr>
          <w:rFonts w:ascii="Sylfaen" w:hAnsi="Sylfaen"/>
          <w:i/>
          <w:noProof/>
          <w:sz w:val="16"/>
          <w:szCs w:val="16"/>
        </w:rPr>
        <w:t>გამოყოფილი</w:t>
      </w:r>
      <w:r w:rsidR="00B47B91" w:rsidRPr="008A41BE">
        <w:rPr>
          <w:rFonts w:ascii="Sylfaen" w:hAnsi="Sylfaen"/>
          <w:i/>
          <w:noProof/>
          <w:sz w:val="16"/>
          <w:szCs w:val="16"/>
        </w:rPr>
        <w:br/>
        <w:t xml:space="preserve"> </w:t>
      </w:r>
      <w:r w:rsidR="00B47B91" w:rsidRPr="008A41BE">
        <w:rPr>
          <w:rFonts w:ascii="Sylfaen" w:hAnsi="Sylfaen" w:cs="Sylfaen"/>
          <w:i/>
          <w:noProof/>
          <w:sz w:val="16"/>
          <w:szCs w:val="16"/>
        </w:rPr>
        <w:t>დაზუსტებული</w:t>
      </w:r>
      <w:r w:rsidR="00B47B91" w:rsidRPr="008A41BE">
        <w:rPr>
          <w:rFonts w:ascii="Sylfaen" w:hAnsi="Sylfaen"/>
          <w:i/>
          <w:noProof/>
          <w:sz w:val="16"/>
          <w:szCs w:val="16"/>
        </w:rPr>
        <w:t xml:space="preserve"> </w:t>
      </w:r>
      <w:r w:rsidR="00B47B91" w:rsidRPr="008A41BE">
        <w:rPr>
          <w:rFonts w:ascii="Sylfaen" w:hAnsi="Sylfaen" w:cs="Sylfaen"/>
          <w:i/>
          <w:noProof/>
          <w:sz w:val="16"/>
          <w:szCs w:val="16"/>
        </w:rPr>
        <w:t>ასიგნებები</w:t>
      </w:r>
      <w:r w:rsidR="00B47B91" w:rsidRPr="008A41BE">
        <w:rPr>
          <w:rFonts w:ascii="Sylfaen" w:hAnsi="Sylfaen"/>
          <w:i/>
          <w:noProof/>
          <w:sz w:val="16"/>
          <w:szCs w:val="16"/>
        </w:rPr>
        <w:t xml:space="preserve"> </w:t>
      </w:r>
      <w:r w:rsidR="00B47B91" w:rsidRPr="008A41BE">
        <w:rPr>
          <w:rFonts w:ascii="Sylfaen" w:hAnsi="Sylfaen" w:cs="Sylfaen"/>
          <w:i/>
          <w:noProof/>
          <w:sz w:val="16"/>
          <w:szCs w:val="16"/>
        </w:rPr>
        <w:t>და</w:t>
      </w:r>
      <w:r w:rsidR="00B47B91" w:rsidRPr="008A41BE">
        <w:rPr>
          <w:rFonts w:ascii="Sylfaen" w:hAnsi="Sylfaen"/>
          <w:i/>
          <w:noProof/>
          <w:sz w:val="16"/>
          <w:szCs w:val="16"/>
        </w:rPr>
        <w:t xml:space="preserve"> </w:t>
      </w:r>
      <w:r w:rsidR="00B47B91" w:rsidRPr="008A41BE">
        <w:rPr>
          <w:rFonts w:ascii="Sylfaen" w:hAnsi="Sylfaen" w:cs="Sylfaen"/>
          <w:i/>
          <w:noProof/>
          <w:sz w:val="16"/>
          <w:szCs w:val="16"/>
        </w:rPr>
        <w:t>ფაქტიური</w:t>
      </w:r>
      <w:r w:rsidR="00B47B91" w:rsidRPr="008A41BE">
        <w:rPr>
          <w:rFonts w:ascii="Sylfaen" w:hAnsi="Sylfaen"/>
          <w:i/>
          <w:noProof/>
          <w:sz w:val="16"/>
          <w:szCs w:val="16"/>
        </w:rPr>
        <w:t xml:space="preserve"> </w:t>
      </w:r>
      <w:r w:rsidR="00B47B91" w:rsidRPr="008A41BE">
        <w:rPr>
          <w:rFonts w:ascii="Sylfaen" w:hAnsi="Sylfaen" w:cs="Sylfaen"/>
          <w:i/>
          <w:noProof/>
          <w:sz w:val="16"/>
          <w:szCs w:val="16"/>
        </w:rPr>
        <w:t>დაფინანსება</w:t>
      </w:r>
    </w:p>
    <w:p w14:paraId="413EC59D" w14:textId="28ACACED" w:rsidR="00426530" w:rsidRPr="008A41BE" w:rsidRDefault="001A12BD" w:rsidP="00330AED">
      <w:pPr>
        <w:spacing w:after="0" w:line="240" w:lineRule="auto"/>
        <w:ind w:firstLine="284"/>
        <w:jc w:val="center"/>
        <w:rPr>
          <w:rFonts w:ascii="Sylfaen" w:eastAsia="Times New Roman" w:hAnsi="Sylfaen"/>
          <w:lang w:val="ka-GE"/>
        </w:rPr>
      </w:pPr>
      <w:r>
        <w:rPr>
          <w:noProof/>
        </w:rPr>
        <w:drawing>
          <wp:inline distT="0" distB="0" distL="0" distR="0" wp14:anchorId="0372C27D" wp14:editId="76A22272">
            <wp:extent cx="6400800" cy="2581275"/>
            <wp:effectExtent l="0" t="0" r="0" b="0"/>
            <wp:docPr id="76" name="Chart 76">
              <a:extLst xmlns:a="http://schemas.openxmlformats.org/drawingml/2006/main">
                <a:ext uri="{FF2B5EF4-FFF2-40B4-BE49-F238E27FC236}">
                  <a16:creationId xmlns:a16="http://schemas.microsoft.com/office/drawing/2014/main" id="{00000000-0008-0000-36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14:paraId="202FDE9F" w14:textId="77777777" w:rsidR="001E626D" w:rsidRPr="008A41BE" w:rsidRDefault="001E626D" w:rsidP="009B3669">
      <w:pPr>
        <w:spacing w:line="240" w:lineRule="auto"/>
        <w:ind w:firstLine="720"/>
        <w:jc w:val="both"/>
        <w:rPr>
          <w:rFonts w:ascii="Sylfaen" w:eastAsia="Times New Roman" w:hAnsi="Sylfaen"/>
          <w:lang w:val="ka-GE"/>
        </w:rPr>
      </w:pPr>
    </w:p>
    <w:p w14:paraId="677C3148" w14:textId="77777777" w:rsidR="009B3669" w:rsidRPr="009005BC" w:rsidRDefault="009B3669" w:rsidP="009B3669">
      <w:pPr>
        <w:spacing w:line="240" w:lineRule="auto"/>
        <w:ind w:firstLine="720"/>
        <w:jc w:val="both"/>
        <w:rPr>
          <w:rFonts w:ascii="Sylfaen" w:hAnsi="Sylfaen"/>
          <w:noProof/>
          <w:szCs w:val="28"/>
          <w:highlight w:val="yellow"/>
        </w:rPr>
      </w:pPr>
      <w:r w:rsidRPr="008A41BE">
        <w:rPr>
          <w:rFonts w:ascii="Sylfaen" w:eastAsia="Times New Roman" w:hAnsi="Sylfaen"/>
          <w:lang w:val="ka-GE"/>
        </w:rPr>
        <w:t xml:space="preserve">სააგენტოსათვის </w:t>
      </w:r>
      <w:r w:rsidRPr="008A41BE">
        <w:rPr>
          <w:rFonts w:ascii="Sylfaen" w:hAnsi="Sylfaen" w:cs="Sylfaen"/>
          <w:noProof/>
          <w:szCs w:val="28"/>
          <w:lang w:val="ka-GE"/>
        </w:rPr>
        <w:t xml:space="preserve">გამოყოფილ სახსრებში </w:t>
      </w:r>
      <w:r w:rsidRPr="008A41BE">
        <w:rPr>
          <w:rFonts w:ascii="Sylfaen" w:hAnsi="Sylfaen"/>
          <w:noProof/>
          <w:szCs w:val="28"/>
          <w:lang w:val="ka-GE"/>
        </w:rPr>
        <w:t>„</w:t>
      </w:r>
      <w:r w:rsidRPr="008A41BE">
        <w:rPr>
          <w:rFonts w:ascii="Sylfaen" w:hAnsi="Sylfaen"/>
          <w:noProof/>
          <w:szCs w:val="28"/>
        </w:rPr>
        <w:t xml:space="preserve">ხარჯების“ </w:t>
      </w:r>
      <w:r w:rsidRPr="008A41BE">
        <w:rPr>
          <w:rFonts w:ascii="Sylfaen" w:hAnsi="Sylfaen" w:cs="Sylfaen"/>
          <w:noProof/>
          <w:szCs w:val="28"/>
        </w:rPr>
        <w:t>მუხლის</w:t>
      </w:r>
      <w:r w:rsidRPr="008A41BE">
        <w:rPr>
          <w:rFonts w:ascii="Sylfaen" w:hAnsi="Sylfaen"/>
          <w:noProof/>
          <w:szCs w:val="28"/>
        </w:rPr>
        <w:t xml:space="preserve"> </w:t>
      </w:r>
      <w:r w:rsidRPr="008A41BE">
        <w:rPr>
          <w:rFonts w:ascii="Sylfaen" w:hAnsi="Sylfaen" w:cs="Sylfaen"/>
          <w:noProof/>
          <w:szCs w:val="28"/>
        </w:rPr>
        <w:t>საკასო</w:t>
      </w:r>
      <w:r w:rsidRPr="008A41BE">
        <w:rPr>
          <w:rFonts w:ascii="Sylfaen" w:hAnsi="Sylfaen"/>
          <w:noProof/>
          <w:szCs w:val="28"/>
        </w:rPr>
        <w:t xml:space="preserve"> </w:t>
      </w:r>
      <w:r w:rsidRPr="008A41BE">
        <w:rPr>
          <w:rFonts w:ascii="Sylfaen" w:hAnsi="Sylfaen" w:cs="Sylfaen"/>
          <w:noProof/>
          <w:szCs w:val="28"/>
        </w:rPr>
        <w:t>შესრულებამ</w:t>
      </w:r>
      <w:r w:rsidRPr="008A41BE">
        <w:rPr>
          <w:rFonts w:ascii="Sylfaen" w:hAnsi="Sylfaen"/>
          <w:noProof/>
          <w:szCs w:val="28"/>
        </w:rPr>
        <w:t xml:space="preserve"> </w:t>
      </w:r>
      <w:r w:rsidRPr="008A41BE">
        <w:rPr>
          <w:rFonts w:ascii="Sylfaen" w:hAnsi="Sylfaen" w:cs="Sylfaen"/>
          <w:noProof/>
          <w:szCs w:val="28"/>
        </w:rPr>
        <w:t xml:space="preserve">შეადგინა </w:t>
      </w:r>
      <w:r w:rsidRPr="008A41BE">
        <w:rPr>
          <w:rFonts w:ascii="Sylfaen" w:hAnsi="Sylfaen"/>
          <w:noProof/>
          <w:szCs w:val="28"/>
        </w:rPr>
        <w:t>100.0%.</w:t>
      </w:r>
    </w:p>
    <w:p w14:paraId="227B87DA" w14:textId="77777777" w:rsidR="000967DF" w:rsidRDefault="000967DF" w:rsidP="00426530">
      <w:pPr>
        <w:spacing w:line="240" w:lineRule="auto"/>
        <w:jc w:val="center"/>
        <w:rPr>
          <w:rFonts w:ascii="Sylfaen" w:hAnsi="Sylfaen" w:cs="Sylfaen"/>
          <w:b/>
          <w:noProof/>
          <w:szCs w:val="28"/>
          <w:highlight w:val="yellow"/>
          <w:lang w:val="ka-GE"/>
        </w:rPr>
      </w:pPr>
    </w:p>
    <w:p w14:paraId="3651B0BE" w14:textId="77777777" w:rsidR="00426530" w:rsidRPr="008A41BE" w:rsidRDefault="00426530" w:rsidP="00426530">
      <w:pPr>
        <w:spacing w:line="240" w:lineRule="auto"/>
        <w:jc w:val="center"/>
        <w:rPr>
          <w:rFonts w:ascii="Sylfaen" w:hAnsi="Sylfaen" w:cs="Sylfaen"/>
          <w:b/>
          <w:noProof/>
          <w:szCs w:val="28"/>
          <w:lang w:val="ka-GE"/>
        </w:rPr>
      </w:pPr>
      <w:r w:rsidRPr="008A41BE">
        <w:rPr>
          <w:rFonts w:ascii="Sylfaen" w:hAnsi="Sylfaen" w:cs="Sylfaen"/>
          <w:b/>
          <w:noProof/>
          <w:szCs w:val="28"/>
          <w:lang w:val="ka-GE"/>
        </w:rPr>
        <w:lastRenderedPageBreak/>
        <w:t>ეროვნული უსაფრთხოების საბჭოს აპარატი</w:t>
      </w:r>
    </w:p>
    <w:p w14:paraId="76F63692" w14:textId="11EEBDDF" w:rsidR="00426530" w:rsidRPr="008A41BE" w:rsidRDefault="00426530" w:rsidP="00426530">
      <w:pPr>
        <w:spacing w:line="240" w:lineRule="auto"/>
        <w:ind w:firstLine="720"/>
        <w:jc w:val="both"/>
        <w:rPr>
          <w:rFonts w:ascii="Sylfaen" w:eastAsia="Times New Roman" w:hAnsi="Sylfaen"/>
          <w:lang w:val="ka-GE"/>
        </w:rPr>
      </w:pPr>
      <w:bookmarkStart w:id="4" w:name="_Hlk203385282"/>
      <w:r w:rsidRPr="008A41BE">
        <w:rPr>
          <w:rFonts w:ascii="Sylfaen" w:hAnsi="Sylfaen" w:cs="Sylfaen"/>
          <w:noProof/>
          <w:szCs w:val="28"/>
          <w:lang w:val="ka-GE"/>
        </w:rPr>
        <w:t>ეროვნული უსაფრთხოების საბჭოს აპარატი</w:t>
      </w:r>
      <w:r w:rsidRPr="008A41BE">
        <w:rPr>
          <w:rFonts w:ascii="Sylfaen" w:eastAsia="Times New Roman" w:hAnsi="Sylfaen"/>
          <w:lang w:val="ka-GE"/>
        </w:rPr>
        <w:t>სათვის</w:t>
      </w:r>
      <w:r w:rsidR="00BE1304" w:rsidRPr="008A41BE">
        <w:rPr>
          <w:rFonts w:ascii="Sylfaen" w:eastAsia="Times New Roman" w:hAnsi="Sylfaen"/>
          <w:lang w:val="ka-GE"/>
        </w:rPr>
        <w:t xml:space="preserve"> </w:t>
      </w:r>
      <w:bookmarkEnd w:id="4"/>
      <w:r w:rsidR="00006C75" w:rsidRPr="008A41BE">
        <w:rPr>
          <w:rFonts w:ascii="Sylfaen" w:eastAsia="Times New Roman" w:hAnsi="Sylfaen"/>
          <w:lang w:val="ka-GE"/>
        </w:rPr>
        <w:t xml:space="preserve">2025 წლის </w:t>
      </w:r>
      <w:r w:rsidR="00366A51">
        <w:rPr>
          <w:rFonts w:ascii="Sylfaen" w:eastAsia="Times New Roman" w:hAnsi="Sylfaen"/>
          <w:lang w:val="ka-GE"/>
        </w:rPr>
        <w:t>12 თვეში</w:t>
      </w:r>
      <w:r w:rsidR="009005BC" w:rsidRPr="008A41BE">
        <w:rPr>
          <w:rFonts w:ascii="Sylfaen" w:eastAsia="Times New Roman" w:hAnsi="Sylfaen"/>
          <w:lang w:val="ka-GE"/>
        </w:rPr>
        <w:t xml:space="preserve"> </w:t>
      </w:r>
      <w:r w:rsidR="0099001B" w:rsidRPr="008A41BE">
        <w:rPr>
          <w:rFonts w:ascii="Sylfaen" w:eastAsia="Times New Roman" w:hAnsi="Sylfaen"/>
          <w:lang w:val="ka-GE"/>
        </w:rPr>
        <w:t xml:space="preserve">სახელმწიფო ბიუჯეტით </w:t>
      </w:r>
      <w:r w:rsidRPr="008A41BE">
        <w:rPr>
          <w:rFonts w:ascii="Sylfaen" w:eastAsia="Times New Roman" w:hAnsi="Sylfaen"/>
          <w:lang w:val="ka-GE"/>
        </w:rPr>
        <w:t xml:space="preserve">გამოყოფილმა სახსრებმა შეადგინა </w:t>
      </w:r>
      <w:r w:rsidR="007D4D57">
        <w:rPr>
          <w:rFonts w:ascii="Sylfaen" w:eastAsia="Times New Roman" w:hAnsi="Sylfaen"/>
          <w:lang w:val="ka-GE"/>
        </w:rPr>
        <w:t>5 100.0</w:t>
      </w:r>
      <w:r w:rsidRPr="008A41BE">
        <w:rPr>
          <w:rFonts w:ascii="Sylfaen" w:eastAsia="Times New Roman" w:hAnsi="Sylfaen"/>
          <w:lang w:val="ka-GE"/>
        </w:rPr>
        <w:t xml:space="preserve"> ათასი ლარი, ხოლო ფაქტიურმა შესრულებამ </w:t>
      </w:r>
      <w:r w:rsidR="007D4D57">
        <w:rPr>
          <w:rFonts w:ascii="Sylfaen" w:eastAsia="Times New Roman" w:hAnsi="Sylfaen"/>
          <w:lang w:val="ka-GE"/>
        </w:rPr>
        <w:t>2 738.9</w:t>
      </w:r>
      <w:r w:rsidRPr="008A41BE">
        <w:rPr>
          <w:rFonts w:ascii="Sylfaen" w:eastAsia="Times New Roman" w:hAnsi="Sylfaen"/>
          <w:lang w:val="ka-GE"/>
        </w:rPr>
        <w:t xml:space="preserve"> ათასი ლარი, </w:t>
      </w:r>
      <w:r w:rsidR="0023760E" w:rsidRPr="008A41BE">
        <w:rPr>
          <w:rFonts w:ascii="Sylfaen" w:eastAsia="Times New Roman" w:hAnsi="Sylfaen"/>
          <w:lang w:val="ka-GE"/>
        </w:rPr>
        <w:t xml:space="preserve">რაც 2024 წლის შესაბამის </w:t>
      </w:r>
      <w:r w:rsidR="0099001B" w:rsidRPr="008A41BE">
        <w:rPr>
          <w:rFonts w:ascii="Sylfaen" w:eastAsia="Times New Roman" w:hAnsi="Sylfaen"/>
          <w:lang w:val="ka-GE"/>
        </w:rPr>
        <w:t>მაჩვენებელზე</w:t>
      </w:r>
      <w:r w:rsidRPr="008A41BE">
        <w:rPr>
          <w:rFonts w:ascii="Sylfaen" w:eastAsia="Times New Roman" w:hAnsi="Sylfaen"/>
          <w:lang w:val="ka-GE"/>
        </w:rPr>
        <w:t xml:space="preserve"> </w:t>
      </w:r>
      <w:r w:rsidR="007D4D57">
        <w:rPr>
          <w:rFonts w:ascii="Sylfaen" w:eastAsia="Times New Roman" w:hAnsi="Sylfaen"/>
        </w:rPr>
        <w:t>1 146.9</w:t>
      </w:r>
      <w:r w:rsidR="008A41BE" w:rsidRPr="008A41BE">
        <w:rPr>
          <w:rFonts w:ascii="Sylfaen" w:eastAsia="Times New Roman" w:hAnsi="Sylfaen"/>
          <w:lang w:val="ka-GE"/>
        </w:rPr>
        <w:t xml:space="preserve"> </w:t>
      </w:r>
      <w:r w:rsidRPr="008A41BE">
        <w:rPr>
          <w:rFonts w:ascii="Sylfaen" w:eastAsia="Times New Roman" w:hAnsi="Sylfaen"/>
          <w:lang w:val="ka-GE"/>
        </w:rPr>
        <w:t xml:space="preserve">ათასი ლარით </w:t>
      </w:r>
      <w:r w:rsidR="007D4D57">
        <w:rPr>
          <w:rFonts w:ascii="Sylfaen" w:eastAsia="Times New Roman" w:hAnsi="Sylfaen"/>
          <w:lang w:val="ka-GE"/>
        </w:rPr>
        <w:t>ნაკლები</w:t>
      </w:r>
      <w:r w:rsidRPr="008A41BE">
        <w:rPr>
          <w:rFonts w:ascii="Sylfaen" w:eastAsia="Times New Roman" w:hAnsi="Sylfaen"/>
          <w:lang w:val="ka-GE"/>
        </w:rPr>
        <w:t xml:space="preserve">ა. </w:t>
      </w:r>
    </w:p>
    <w:p w14:paraId="5E987F2A" w14:textId="23DA5EC0" w:rsidR="00B47B91" w:rsidRPr="008A41BE" w:rsidRDefault="0023760E" w:rsidP="00B47B91">
      <w:pPr>
        <w:spacing w:line="240" w:lineRule="auto"/>
        <w:jc w:val="right"/>
        <w:rPr>
          <w:rFonts w:ascii="Sylfaen" w:hAnsi="Sylfaen" w:cs="Sylfaen"/>
          <w:i/>
          <w:noProof/>
          <w:sz w:val="16"/>
          <w:szCs w:val="16"/>
        </w:rPr>
      </w:pPr>
      <w:r w:rsidRPr="008A41BE">
        <w:rPr>
          <w:rFonts w:ascii="Sylfaen" w:hAnsi="Sylfaen"/>
          <w:i/>
          <w:noProof/>
          <w:sz w:val="16"/>
          <w:szCs w:val="16"/>
        </w:rPr>
        <w:t xml:space="preserve">2024-2025 წლებში </w:t>
      </w:r>
      <w:r w:rsidR="00366A51">
        <w:rPr>
          <w:rFonts w:ascii="Sylfaen" w:hAnsi="Sylfaen"/>
          <w:i/>
          <w:noProof/>
          <w:sz w:val="16"/>
          <w:szCs w:val="16"/>
        </w:rPr>
        <w:t>12 თვეში</w:t>
      </w:r>
      <w:r w:rsidR="009005BC" w:rsidRPr="008A41BE">
        <w:rPr>
          <w:rFonts w:ascii="Sylfaen" w:hAnsi="Sylfaen"/>
          <w:i/>
          <w:noProof/>
          <w:sz w:val="16"/>
          <w:szCs w:val="16"/>
        </w:rPr>
        <w:t xml:space="preserve"> </w:t>
      </w:r>
      <w:r w:rsidRPr="008A41BE">
        <w:rPr>
          <w:rFonts w:ascii="Sylfaen" w:hAnsi="Sylfaen"/>
          <w:i/>
          <w:noProof/>
          <w:sz w:val="16"/>
          <w:szCs w:val="16"/>
        </w:rPr>
        <w:t>გამოყოფილი</w:t>
      </w:r>
      <w:r w:rsidR="00B47B91" w:rsidRPr="008A41BE">
        <w:rPr>
          <w:rFonts w:ascii="Sylfaen" w:hAnsi="Sylfaen"/>
          <w:i/>
          <w:noProof/>
          <w:sz w:val="16"/>
          <w:szCs w:val="16"/>
        </w:rPr>
        <w:br/>
        <w:t xml:space="preserve"> </w:t>
      </w:r>
      <w:r w:rsidR="00B47B91" w:rsidRPr="008A41BE">
        <w:rPr>
          <w:rFonts w:ascii="Sylfaen" w:hAnsi="Sylfaen" w:cs="Sylfaen"/>
          <w:i/>
          <w:noProof/>
          <w:sz w:val="16"/>
          <w:szCs w:val="16"/>
        </w:rPr>
        <w:t>დაზუსტებული</w:t>
      </w:r>
      <w:r w:rsidR="00B47B91" w:rsidRPr="008A41BE">
        <w:rPr>
          <w:rFonts w:ascii="Sylfaen" w:hAnsi="Sylfaen"/>
          <w:i/>
          <w:noProof/>
          <w:sz w:val="16"/>
          <w:szCs w:val="16"/>
        </w:rPr>
        <w:t xml:space="preserve"> </w:t>
      </w:r>
      <w:r w:rsidR="00B47B91" w:rsidRPr="008A41BE">
        <w:rPr>
          <w:rFonts w:ascii="Sylfaen" w:hAnsi="Sylfaen" w:cs="Sylfaen"/>
          <w:i/>
          <w:noProof/>
          <w:sz w:val="16"/>
          <w:szCs w:val="16"/>
        </w:rPr>
        <w:t>ასიგნებები</w:t>
      </w:r>
      <w:r w:rsidR="00B47B91" w:rsidRPr="008A41BE">
        <w:rPr>
          <w:rFonts w:ascii="Sylfaen" w:hAnsi="Sylfaen"/>
          <w:i/>
          <w:noProof/>
          <w:sz w:val="16"/>
          <w:szCs w:val="16"/>
        </w:rPr>
        <w:t xml:space="preserve"> </w:t>
      </w:r>
      <w:r w:rsidR="00B47B91" w:rsidRPr="008A41BE">
        <w:rPr>
          <w:rFonts w:ascii="Sylfaen" w:hAnsi="Sylfaen" w:cs="Sylfaen"/>
          <w:i/>
          <w:noProof/>
          <w:sz w:val="16"/>
          <w:szCs w:val="16"/>
        </w:rPr>
        <w:t>და</w:t>
      </w:r>
      <w:r w:rsidR="00B47B91" w:rsidRPr="008A41BE">
        <w:rPr>
          <w:rFonts w:ascii="Sylfaen" w:hAnsi="Sylfaen"/>
          <w:i/>
          <w:noProof/>
          <w:sz w:val="16"/>
          <w:szCs w:val="16"/>
        </w:rPr>
        <w:t xml:space="preserve"> </w:t>
      </w:r>
      <w:r w:rsidR="00B47B91" w:rsidRPr="008A41BE">
        <w:rPr>
          <w:rFonts w:ascii="Sylfaen" w:hAnsi="Sylfaen" w:cs="Sylfaen"/>
          <w:i/>
          <w:noProof/>
          <w:sz w:val="16"/>
          <w:szCs w:val="16"/>
        </w:rPr>
        <w:t>ფაქტიური</w:t>
      </w:r>
      <w:r w:rsidR="00B47B91" w:rsidRPr="008A41BE">
        <w:rPr>
          <w:rFonts w:ascii="Sylfaen" w:hAnsi="Sylfaen"/>
          <w:i/>
          <w:noProof/>
          <w:sz w:val="16"/>
          <w:szCs w:val="16"/>
        </w:rPr>
        <w:t xml:space="preserve"> </w:t>
      </w:r>
      <w:r w:rsidR="00B47B91" w:rsidRPr="008A41BE">
        <w:rPr>
          <w:rFonts w:ascii="Sylfaen" w:hAnsi="Sylfaen" w:cs="Sylfaen"/>
          <w:i/>
          <w:noProof/>
          <w:sz w:val="16"/>
          <w:szCs w:val="16"/>
        </w:rPr>
        <w:t>დაფინანსება</w:t>
      </w:r>
    </w:p>
    <w:p w14:paraId="1B535F7A" w14:textId="6AFAB604" w:rsidR="004B0403" w:rsidRPr="008A41BE" w:rsidRDefault="007D4D57" w:rsidP="008A41BE">
      <w:pPr>
        <w:spacing w:line="240" w:lineRule="auto"/>
        <w:ind w:firstLine="284"/>
        <w:jc w:val="center"/>
        <w:rPr>
          <w:rFonts w:ascii="Sylfaen" w:eastAsia="Times New Roman" w:hAnsi="Sylfaen"/>
          <w:lang w:val="ka-GE"/>
        </w:rPr>
      </w:pPr>
      <w:r>
        <w:rPr>
          <w:noProof/>
        </w:rPr>
        <w:drawing>
          <wp:inline distT="0" distB="0" distL="0" distR="0" wp14:anchorId="2F25A7C6" wp14:editId="415F412D">
            <wp:extent cx="6343650" cy="2362200"/>
            <wp:effectExtent l="0" t="0" r="0" b="0"/>
            <wp:docPr id="78" name="Chart 78">
              <a:extLst xmlns:a="http://schemas.openxmlformats.org/drawingml/2006/main">
                <a:ext uri="{FF2B5EF4-FFF2-40B4-BE49-F238E27FC236}">
                  <a16:creationId xmlns:a16="http://schemas.microsoft.com/office/drawing/2014/main" id="{00000000-0008-0000-37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14:paraId="68829067" w14:textId="77777777" w:rsidR="005C309A" w:rsidRPr="008A41BE" w:rsidRDefault="008A41BE" w:rsidP="005C309A">
      <w:pPr>
        <w:spacing w:line="240" w:lineRule="auto"/>
        <w:ind w:firstLine="720"/>
        <w:jc w:val="both"/>
        <w:rPr>
          <w:rFonts w:ascii="Sylfaen" w:eastAsia="Times New Roman" w:hAnsi="Sylfaen"/>
          <w:lang w:val="ka-GE"/>
        </w:rPr>
      </w:pPr>
      <w:r w:rsidRPr="008A41BE">
        <w:rPr>
          <w:rFonts w:ascii="Sylfaen" w:eastAsia="Times New Roman" w:hAnsi="Sylfaen"/>
          <w:lang w:val="ka-GE"/>
        </w:rPr>
        <w:t>ეროვნული უსაფრთხოების საბჭოს აპარატისათვის</w:t>
      </w:r>
      <w:r>
        <w:rPr>
          <w:rFonts w:ascii="Sylfaen" w:eastAsia="Times New Roman" w:hAnsi="Sylfaen"/>
          <w:lang w:val="ka-GE"/>
        </w:rPr>
        <w:t xml:space="preserve"> </w:t>
      </w:r>
      <w:r w:rsidR="005C309A" w:rsidRPr="008A41BE">
        <w:rPr>
          <w:rFonts w:ascii="Sylfaen" w:eastAsia="Times New Roman" w:hAnsi="Sylfaen"/>
          <w:lang w:val="ka-GE"/>
        </w:rPr>
        <w:t xml:space="preserve">გამოყოფილ სახსრებში „ხარჯების“ მუხლის საკასო შესრულებამ შეადგინა </w:t>
      </w:r>
      <w:r w:rsidR="009B3669" w:rsidRPr="008A41BE">
        <w:rPr>
          <w:rFonts w:ascii="Sylfaen" w:eastAsia="Times New Roman" w:hAnsi="Sylfaen"/>
        </w:rPr>
        <w:t>99.</w:t>
      </w:r>
      <w:r w:rsidRPr="008A41BE">
        <w:rPr>
          <w:rFonts w:ascii="Sylfaen" w:eastAsia="Times New Roman" w:hAnsi="Sylfaen"/>
          <w:lang w:val="ka-GE"/>
        </w:rPr>
        <w:t>9</w:t>
      </w:r>
      <w:r w:rsidR="005C309A" w:rsidRPr="008A41BE">
        <w:rPr>
          <w:rFonts w:ascii="Sylfaen" w:eastAsia="Times New Roman" w:hAnsi="Sylfaen"/>
          <w:lang w:val="ka-GE"/>
        </w:rPr>
        <w:t xml:space="preserve">%, ხოლო „არაფინანსური აქტივების ზრდის“ მუხლით - </w:t>
      </w:r>
      <w:r w:rsidR="009B3669" w:rsidRPr="008A41BE">
        <w:rPr>
          <w:rFonts w:ascii="Sylfaen" w:eastAsia="Times New Roman" w:hAnsi="Sylfaen"/>
        </w:rPr>
        <w:t>0.</w:t>
      </w:r>
      <w:r w:rsidRPr="008A41BE">
        <w:rPr>
          <w:rFonts w:ascii="Sylfaen" w:eastAsia="Times New Roman" w:hAnsi="Sylfaen"/>
          <w:lang w:val="ka-GE"/>
        </w:rPr>
        <w:t>1</w:t>
      </w:r>
      <w:r w:rsidR="005C309A" w:rsidRPr="008A41BE">
        <w:rPr>
          <w:rFonts w:ascii="Sylfaen" w:eastAsia="Times New Roman" w:hAnsi="Sylfaen"/>
          <w:lang w:val="ka-GE"/>
        </w:rPr>
        <w:t>%.</w:t>
      </w:r>
    </w:p>
    <w:p w14:paraId="73EAAB63" w14:textId="77777777" w:rsidR="005C309A" w:rsidRPr="009005BC" w:rsidRDefault="005C309A" w:rsidP="00426530">
      <w:pPr>
        <w:spacing w:line="240" w:lineRule="auto"/>
        <w:jc w:val="center"/>
        <w:rPr>
          <w:rFonts w:ascii="Sylfaen" w:eastAsia="Times New Roman" w:hAnsi="Sylfaen"/>
          <w:highlight w:val="yellow"/>
          <w:lang w:val="ka-GE"/>
        </w:rPr>
      </w:pPr>
    </w:p>
    <w:p w14:paraId="0CBDEB5B" w14:textId="77777777" w:rsidR="00B46788" w:rsidRPr="008A41BE" w:rsidRDefault="00B46788" w:rsidP="00426530">
      <w:pPr>
        <w:spacing w:line="240" w:lineRule="auto"/>
        <w:jc w:val="center"/>
        <w:rPr>
          <w:rFonts w:ascii="Sylfaen" w:hAnsi="Sylfaen" w:cs="Sylfaen"/>
          <w:b/>
          <w:noProof/>
          <w:szCs w:val="28"/>
          <w:lang w:val="ka-GE"/>
        </w:rPr>
      </w:pPr>
      <w:r w:rsidRPr="008A41BE">
        <w:rPr>
          <w:rFonts w:ascii="Sylfaen" w:hAnsi="Sylfaen" w:cs="Sylfaen"/>
          <w:b/>
          <w:noProof/>
          <w:szCs w:val="28"/>
          <w:lang w:val="ka-GE"/>
        </w:rPr>
        <w:t>სსიპ - ანტიკორუფციული ბიურო</w:t>
      </w:r>
    </w:p>
    <w:p w14:paraId="6CFAB53B" w14:textId="05B173E9" w:rsidR="0068150E" w:rsidRPr="008A41BE" w:rsidRDefault="00B46788" w:rsidP="0068150E">
      <w:pPr>
        <w:spacing w:line="240" w:lineRule="auto"/>
        <w:ind w:firstLine="720"/>
        <w:jc w:val="both"/>
        <w:rPr>
          <w:rFonts w:ascii="Sylfaen" w:eastAsia="Times New Roman" w:hAnsi="Sylfaen"/>
        </w:rPr>
      </w:pPr>
      <w:r w:rsidRPr="008A41BE">
        <w:rPr>
          <w:rFonts w:ascii="Sylfaen" w:eastAsia="Times New Roman" w:hAnsi="Sylfaen"/>
          <w:lang w:val="ka-GE"/>
        </w:rPr>
        <w:t xml:space="preserve">სსიპ - ანტიკორუფციული ბიუროსათვის </w:t>
      </w:r>
      <w:r w:rsidR="00006C75" w:rsidRPr="008A41BE">
        <w:rPr>
          <w:rFonts w:ascii="Sylfaen" w:eastAsia="Times New Roman" w:hAnsi="Sylfaen"/>
          <w:lang w:val="ka-GE"/>
        </w:rPr>
        <w:t xml:space="preserve">2025 წლის </w:t>
      </w:r>
      <w:r w:rsidR="00366A51">
        <w:rPr>
          <w:rFonts w:ascii="Sylfaen" w:eastAsia="Times New Roman" w:hAnsi="Sylfaen"/>
          <w:lang w:val="ka-GE"/>
        </w:rPr>
        <w:t>12 თვეში</w:t>
      </w:r>
      <w:r w:rsidR="009005BC" w:rsidRPr="008A41BE">
        <w:rPr>
          <w:rFonts w:ascii="Sylfaen" w:eastAsia="Times New Roman" w:hAnsi="Sylfaen"/>
          <w:lang w:val="ka-GE"/>
        </w:rPr>
        <w:t xml:space="preserve"> </w:t>
      </w:r>
      <w:r w:rsidRPr="008A41BE">
        <w:rPr>
          <w:rFonts w:ascii="Sylfaen" w:eastAsia="Times New Roman" w:hAnsi="Sylfaen"/>
          <w:lang w:val="ka-GE"/>
        </w:rPr>
        <w:t xml:space="preserve">სახელმწიფო ბიუჯეტით გამოყოფილმა სახსრებმა შეადგინა </w:t>
      </w:r>
      <w:r w:rsidR="007D4D57">
        <w:rPr>
          <w:rFonts w:ascii="Sylfaen" w:eastAsia="Times New Roman" w:hAnsi="Sylfaen"/>
          <w:lang w:val="ka-GE"/>
        </w:rPr>
        <w:t>13 200.0</w:t>
      </w:r>
      <w:r w:rsidRPr="008A41BE">
        <w:rPr>
          <w:rFonts w:ascii="Sylfaen" w:eastAsia="Times New Roman" w:hAnsi="Sylfaen"/>
          <w:lang w:val="ka-GE"/>
        </w:rPr>
        <w:t xml:space="preserve"> </w:t>
      </w:r>
      <w:r w:rsidR="00742169">
        <w:rPr>
          <w:rFonts w:ascii="Sylfaen" w:eastAsia="Times New Roman" w:hAnsi="Sylfaen"/>
          <w:lang w:val="ka-GE"/>
        </w:rPr>
        <w:t xml:space="preserve">ათასი </w:t>
      </w:r>
      <w:r w:rsidRPr="008A41BE">
        <w:rPr>
          <w:rFonts w:ascii="Sylfaen" w:eastAsia="Times New Roman" w:hAnsi="Sylfaen"/>
          <w:lang w:val="ka-GE"/>
        </w:rPr>
        <w:t xml:space="preserve">ლარი, ხოლო ფაქტიურმა შესრულებამ </w:t>
      </w:r>
      <w:r w:rsidR="007D4D57">
        <w:rPr>
          <w:rFonts w:ascii="Sylfaen" w:eastAsia="Times New Roman" w:hAnsi="Sylfaen"/>
          <w:lang w:val="ka-GE"/>
        </w:rPr>
        <w:t>9 257.8</w:t>
      </w:r>
      <w:r w:rsidRPr="008A41BE">
        <w:rPr>
          <w:rFonts w:ascii="Sylfaen" w:eastAsia="Times New Roman" w:hAnsi="Sylfaen"/>
          <w:lang w:val="ka-GE"/>
        </w:rPr>
        <w:t xml:space="preserve"> ათასი ლარი</w:t>
      </w:r>
      <w:r w:rsidR="00C60AF6" w:rsidRPr="008A41BE">
        <w:rPr>
          <w:rFonts w:ascii="Sylfaen" w:eastAsia="Times New Roman" w:hAnsi="Sylfaen"/>
        </w:rPr>
        <w:t xml:space="preserve">, </w:t>
      </w:r>
      <w:r w:rsidR="00C60AF6" w:rsidRPr="008A41BE">
        <w:rPr>
          <w:rFonts w:ascii="Sylfaen" w:eastAsia="Times New Roman" w:hAnsi="Sylfaen"/>
          <w:lang w:val="ka-GE"/>
        </w:rPr>
        <w:t xml:space="preserve">რაც 2024 წლის შესაბამის მაჩვენებელზე </w:t>
      </w:r>
      <w:r w:rsidR="007D4D57">
        <w:rPr>
          <w:rFonts w:ascii="Sylfaen" w:eastAsia="Times New Roman" w:hAnsi="Sylfaen"/>
        </w:rPr>
        <w:t>4 117.0</w:t>
      </w:r>
      <w:r w:rsidR="008A41BE" w:rsidRPr="008A41BE">
        <w:rPr>
          <w:rFonts w:ascii="Sylfaen" w:eastAsia="Times New Roman" w:hAnsi="Sylfaen"/>
          <w:lang w:val="ka-GE"/>
        </w:rPr>
        <w:t xml:space="preserve"> </w:t>
      </w:r>
      <w:r w:rsidR="00C60AF6" w:rsidRPr="008A41BE">
        <w:rPr>
          <w:rFonts w:ascii="Sylfaen" w:eastAsia="Times New Roman" w:hAnsi="Sylfaen"/>
          <w:lang w:val="ka-GE"/>
        </w:rPr>
        <w:t>ათასი ლარით მეტია.</w:t>
      </w:r>
    </w:p>
    <w:p w14:paraId="69079AF5" w14:textId="4DC59FA9" w:rsidR="009B3669" w:rsidRPr="008A41BE" w:rsidRDefault="009B3669" w:rsidP="009B3669">
      <w:pPr>
        <w:spacing w:line="240" w:lineRule="auto"/>
        <w:jc w:val="right"/>
        <w:rPr>
          <w:rFonts w:ascii="Sylfaen" w:hAnsi="Sylfaen" w:cs="Sylfaen"/>
          <w:i/>
          <w:noProof/>
          <w:sz w:val="16"/>
          <w:szCs w:val="16"/>
        </w:rPr>
      </w:pPr>
      <w:r w:rsidRPr="008A41BE">
        <w:rPr>
          <w:rFonts w:ascii="Sylfaen" w:hAnsi="Sylfaen"/>
          <w:i/>
          <w:noProof/>
          <w:sz w:val="16"/>
          <w:szCs w:val="16"/>
        </w:rPr>
        <w:t xml:space="preserve">2024-2025 წლებში </w:t>
      </w:r>
      <w:r w:rsidR="00366A51">
        <w:rPr>
          <w:rFonts w:ascii="Sylfaen" w:hAnsi="Sylfaen"/>
          <w:i/>
          <w:noProof/>
          <w:sz w:val="16"/>
          <w:szCs w:val="16"/>
        </w:rPr>
        <w:t>12 თვეში</w:t>
      </w:r>
      <w:r w:rsidR="009005BC" w:rsidRPr="008A41BE">
        <w:rPr>
          <w:rFonts w:ascii="Sylfaen" w:hAnsi="Sylfaen"/>
          <w:i/>
          <w:noProof/>
          <w:sz w:val="16"/>
          <w:szCs w:val="16"/>
        </w:rPr>
        <w:t xml:space="preserve"> </w:t>
      </w:r>
      <w:r w:rsidRPr="008A41BE">
        <w:rPr>
          <w:rFonts w:ascii="Sylfaen" w:hAnsi="Sylfaen"/>
          <w:i/>
          <w:noProof/>
          <w:sz w:val="16"/>
          <w:szCs w:val="16"/>
        </w:rPr>
        <w:t>გამოყოფილი</w:t>
      </w:r>
      <w:r w:rsidRPr="008A41BE">
        <w:rPr>
          <w:rFonts w:ascii="Sylfaen" w:hAnsi="Sylfaen"/>
          <w:i/>
          <w:noProof/>
          <w:sz w:val="16"/>
          <w:szCs w:val="16"/>
        </w:rPr>
        <w:br/>
        <w:t xml:space="preserve"> </w:t>
      </w:r>
      <w:r w:rsidRPr="008A41BE">
        <w:rPr>
          <w:rFonts w:ascii="Sylfaen" w:hAnsi="Sylfaen" w:cs="Sylfaen"/>
          <w:i/>
          <w:noProof/>
          <w:sz w:val="16"/>
          <w:szCs w:val="16"/>
        </w:rPr>
        <w:t>დაზუსტებული</w:t>
      </w:r>
      <w:r w:rsidRPr="008A41BE">
        <w:rPr>
          <w:rFonts w:ascii="Sylfaen" w:hAnsi="Sylfaen"/>
          <w:i/>
          <w:noProof/>
          <w:sz w:val="16"/>
          <w:szCs w:val="16"/>
        </w:rPr>
        <w:t xml:space="preserve"> </w:t>
      </w:r>
      <w:r w:rsidRPr="008A41BE">
        <w:rPr>
          <w:rFonts w:ascii="Sylfaen" w:hAnsi="Sylfaen" w:cs="Sylfaen"/>
          <w:i/>
          <w:noProof/>
          <w:sz w:val="16"/>
          <w:szCs w:val="16"/>
        </w:rPr>
        <w:t>ასიგნებები</w:t>
      </w:r>
      <w:r w:rsidRPr="008A41BE">
        <w:rPr>
          <w:rFonts w:ascii="Sylfaen" w:hAnsi="Sylfaen"/>
          <w:i/>
          <w:noProof/>
          <w:sz w:val="16"/>
          <w:szCs w:val="16"/>
        </w:rPr>
        <w:t xml:space="preserve"> </w:t>
      </w:r>
      <w:r w:rsidRPr="008A41BE">
        <w:rPr>
          <w:rFonts w:ascii="Sylfaen" w:hAnsi="Sylfaen" w:cs="Sylfaen"/>
          <w:i/>
          <w:noProof/>
          <w:sz w:val="16"/>
          <w:szCs w:val="16"/>
        </w:rPr>
        <w:t>და</w:t>
      </w:r>
      <w:r w:rsidRPr="008A41BE">
        <w:rPr>
          <w:rFonts w:ascii="Sylfaen" w:hAnsi="Sylfaen"/>
          <w:i/>
          <w:noProof/>
          <w:sz w:val="16"/>
          <w:szCs w:val="16"/>
        </w:rPr>
        <w:t xml:space="preserve"> </w:t>
      </w:r>
      <w:r w:rsidRPr="008A41BE">
        <w:rPr>
          <w:rFonts w:ascii="Sylfaen" w:hAnsi="Sylfaen" w:cs="Sylfaen"/>
          <w:i/>
          <w:noProof/>
          <w:sz w:val="16"/>
          <w:szCs w:val="16"/>
        </w:rPr>
        <w:t>ფაქტიური</w:t>
      </w:r>
      <w:r w:rsidRPr="008A41BE">
        <w:rPr>
          <w:rFonts w:ascii="Sylfaen" w:hAnsi="Sylfaen"/>
          <w:i/>
          <w:noProof/>
          <w:sz w:val="16"/>
          <w:szCs w:val="16"/>
        </w:rPr>
        <w:t xml:space="preserve"> </w:t>
      </w:r>
      <w:r w:rsidRPr="008A41BE">
        <w:rPr>
          <w:rFonts w:ascii="Sylfaen" w:hAnsi="Sylfaen" w:cs="Sylfaen"/>
          <w:i/>
          <w:noProof/>
          <w:sz w:val="16"/>
          <w:szCs w:val="16"/>
        </w:rPr>
        <w:t>დაფინანსება</w:t>
      </w:r>
    </w:p>
    <w:p w14:paraId="63D09307" w14:textId="50F729B4" w:rsidR="009B3669" w:rsidRPr="008A41BE" w:rsidRDefault="007D4D57" w:rsidP="008A41BE">
      <w:pPr>
        <w:spacing w:line="240" w:lineRule="auto"/>
        <w:ind w:firstLine="142"/>
        <w:jc w:val="both"/>
        <w:rPr>
          <w:rFonts w:ascii="Sylfaen" w:eastAsia="Times New Roman" w:hAnsi="Sylfaen"/>
          <w:lang w:val="ka-GE"/>
        </w:rPr>
      </w:pPr>
      <w:r>
        <w:rPr>
          <w:noProof/>
        </w:rPr>
        <w:drawing>
          <wp:inline distT="0" distB="0" distL="0" distR="0" wp14:anchorId="3507B84E" wp14:editId="40DCF880">
            <wp:extent cx="6553200" cy="2733675"/>
            <wp:effectExtent l="0" t="0" r="0" b="0"/>
            <wp:docPr id="79" name="Chart 79">
              <a:extLst xmlns:a="http://schemas.openxmlformats.org/drawingml/2006/main">
                <a:ext uri="{FF2B5EF4-FFF2-40B4-BE49-F238E27FC236}">
                  <a16:creationId xmlns:a16="http://schemas.microsoft.com/office/drawing/2014/main" id="{00000000-0008-0000-38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p w14:paraId="53A54E35" w14:textId="09AC54C5" w:rsidR="009B3669" w:rsidRPr="008A41BE" w:rsidRDefault="009B3669" w:rsidP="009B3669">
      <w:pPr>
        <w:spacing w:line="240" w:lineRule="auto"/>
        <w:ind w:firstLine="720"/>
        <w:jc w:val="both"/>
        <w:rPr>
          <w:rFonts w:ascii="Sylfaen" w:eastAsia="Times New Roman" w:hAnsi="Sylfaen"/>
          <w:lang w:val="ka-GE"/>
        </w:rPr>
      </w:pPr>
      <w:r w:rsidRPr="008A41BE">
        <w:rPr>
          <w:rFonts w:ascii="Sylfaen" w:eastAsia="Times New Roman" w:hAnsi="Sylfaen"/>
          <w:lang w:val="ka-GE"/>
        </w:rPr>
        <w:t xml:space="preserve">ბიუროსათვის გამოყოფილ სახსრებში „ხარჯების“ მუხლის საკასო შესრულებამ შეადგინა </w:t>
      </w:r>
      <w:r w:rsidRPr="008A41BE">
        <w:rPr>
          <w:rFonts w:ascii="Sylfaen" w:eastAsia="Times New Roman" w:hAnsi="Sylfaen"/>
        </w:rPr>
        <w:t>9</w:t>
      </w:r>
      <w:r w:rsidR="008A41BE" w:rsidRPr="008A41BE">
        <w:rPr>
          <w:rFonts w:ascii="Sylfaen" w:eastAsia="Times New Roman" w:hAnsi="Sylfaen"/>
          <w:lang w:val="ka-GE"/>
        </w:rPr>
        <w:t>5.</w:t>
      </w:r>
      <w:r w:rsidR="007D4D57">
        <w:rPr>
          <w:rFonts w:ascii="Sylfaen" w:eastAsia="Times New Roman" w:hAnsi="Sylfaen"/>
          <w:lang w:val="ka-GE"/>
        </w:rPr>
        <w:t>2</w:t>
      </w:r>
      <w:r w:rsidRPr="008A41BE">
        <w:rPr>
          <w:rFonts w:ascii="Sylfaen" w:eastAsia="Times New Roman" w:hAnsi="Sylfaen"/>
          <w:lang w:val="ka-GE"/>
        </w:rPr>
        <w:t xml:space="preserve">%, ხოლო „არაფინანსური აქტივების ზრდის“ მუხლით - </w:t>
      </w:r>
      <w:r w:rsidR="008A41BE" w:rsidRPr="008A41BE">
        <w:rPr>
          <w:rFonts w:ascii="Sylfaen" w:eastAsia="Times New Roman" w:hAnsi="Sylfaen"/>
          <w:lang w:val="ka-GE"/>
        </w:rPr>
        <w:t>4.</w:t>
      </w:r>
      <w:r w:rsidR="00742169">
        <w:rPr>
          <w:rFonts w:ascii="Sylfaen" w:eastAsia="Times New Roman" w:hAnsi="Sylfaen"/>
          <w:lang w:val="ka-GE"/>
        </w:rPr>
        <w:t>8</w:t>
      </w:r>
      <w:r w:rsidRPr="008A41BE">
        <w:rPr>
          <w:rFonts w:ascii="Sylfaen" w:eastAsia="Times New Roman" w:hAnsi="Sylfaen"/>
          <w:lang w:val="ka-GE"/>
        </w:rPr>
        <w:t>%.</w:t>
      </w:r>
    </w:p>
    <w:p w14:paraId="07B618DB" w14:textId="77777777" w:rsidR="00D31348" w:rsidRPr="008A1003" w:rsidRDefault="00D31348" w:rsidP="00D31348">
      <w:pPr>
        <w:spacing w:after="0" w:line="240" w:lineRule="auto"/>
        <w:jc w:val="center"/>
        <w:rPr>
          <w:rFonts w:ascii="Sylfaen" w:hAnsi="Sylfaen" w:cs="Sylfaen"/>
          <w:b/>
          <w:bCs/>
          <w:noProof/>
          <w:szCs w:val="28"/>
          <w:lang w:val="ka-GE"/>
        </w:rPr>
      </w:pPr>
      <w:r w:rsidRPr="008A1003">
        <w:rPr>
          <w:rFonts w:ascii="Sylfaen" w:hAnsi="Sylfaen" w:cs="Sylfaen"/>
          <w:b/>
          <w:bCs/>
          <w:noProof/>
          <w:szCs w:val="28"/>
          <w:lang w:val="ka-GE"/>
        </w:rPr>
        <w:lastRenderedPageBreak/>
        <w:t>საქართველოს</w:t>
      </w:r>
      <w:r w:rsidRPr="008A1003">
        <w:rPr>
          <w:rFonts w:ascii="Sylfaen" w:hAnsi="Sylfaen" w:cs="Arial"/>
          <w:b/>
          <w:bCs/>
          <w:noProof/>
          <w:szCs w:val="28"/>
          <w:lang w:val="ka-GE"/>
        </w:rPr>
        <w:t xml:space="preserve"> </w:t>
      </w:r>
      <w:r w:rsidRPr="008A1003">
        <w:rPr>
          <w:rFonts w:ascii="Sylfaen" w:hAnsi="Sylfaen" w:cs="Sylfaen"/>
          <w:b/>
          <w:bCs/>
          <w:noProof/>
          <w:szCs w:val="28"/>
          <w:lang w:val="ka-GE"/>
        </w:rPr>
        <w:t>დაზვერვის</w:t>
      </w:r>
      <w:r w:rsidRPr="008A1003">
        <w:rPr>
          <w:rFonts w:ascii="Sylfaen" w:hAnsi="Sylfaen" w:cs="Arial"/>
          <w:b/>
          <w:bCs/>
          <w:noProof/>
          <w:szCs w:val="28"/>
          <w:lang w:val="ka-GE"/>
        </w:rPr>
        <w:t xml:space="preserve"> </w:t>
      </w:r>
      <w:r w:rsidRPr="008A1003">
        <w:rPr>
          <w:rFonts w:ascii="Sylfaen" w:hAnsi="Sylfaen" w:cs="Sylfaen"/>
          <w:b/>
          <w:bCs/>
          <w:noProof/>
          <w:szCs w:val="28"/>
          <w:lang w:val="ka-GE"/>
        </w:rPr>
        <w:t>სამსახური</w:t>
      </w:r>
    </w:p>
    <w:p w14:paraId="6FE4359D" w14:textId="77777777" w:rsidR="00D31348" w:rsidRPr="008A1003" w:rsidRDefault="00D31348" w:rsidP="00D31348">
      <w:pPr>
        <w:spacing w:after="0" w:line="240" w:lineRule="auto"/>
        <w:jc w:val="center"/>
        <w:rPr>
          <w:rFonts w:ascii="Sylfaen" w:hAnsi="Sylfaen" w:cs="Arial"/>
          <w:b/>
          <w:bCs/>
          <w:noProof/>
          <w:szCs w:val="28"/>
          <w:lang w:val="ka-GE"/>
        </w:rPr>
      </w:pPr>
    </w:p>
    <w:p w14:paraId="20E9C0BF" w14:textId="580F50A9" w:rsidR="00D31348" w:rsidRPr="008A1003" w:rsidRDefault="00D31348" w:rsidP="00D31348">
      <w:pPr>
        <w:spacing w:after="0" w:line="240" w:lineRule="auto"/>
        <w:jc w:val="both"/>
        <w:rPr>
          <w:rFonts w:ascii="Sylfaen" w:hAnsi="Sylfaen"/>
          <w:noProof/>
          <w:szCs w:val="28"/>
          <w:lang w:val="ka-GE"/>
        </w:rPr>
      </w:pPr>
      <w:r w:rsidRPr="008A1003">
        <w:rPr>
          <w:rFonts w:ascii="Sylfaen" w:hAnsi="Sylfaen"/>
          <w:noProof/>
          <w:szCs w:val="28"/>
          <w:lang w:val="ka-GE"/>
        </w:rPr>
        <w:tab/>
      </w:r>
      <w:r w:rsidRPr="008A1003">
        <w:rPr>
          <w:rFonts w:ascii="Sylfaen" w:hAnsi="Sylfaen" w:cs="Sylfaen"/>
          <w:noProof/>
          <w:szCs w:val="28"/>
          <w:lang w:val="ka-GE"/>
        </w:rPr>
        <w:t>საქართველოს</w:t>
      </w:r>
      <w:r w:rsidRPr="008A1003">
        <w:rPr>
          <w:rFonts w:ascii="Sylfaen" w:hAnsi="Sylfaen"/>
          <w:noProof/>
          <w:szCs w:val="28"/>
          <w:lang w:val="ka-GE"/>
        </w:rPr>
        <w:t xml:space="preserve"> </w:t>
      </w:r>
      <w:r w:rsidRPr="008A1003">
        <w:rPr>
          <w:rFonts w:ascii="Sylfaen" w:hAnsi="Sylfaen" w:cs="Sylfaen"/>
          <w:noProof/>
          <w:szCs w:val="28"/>
          <w:lang w:val="ka-GE"/>
        </w:rPr>
        <w:t>დაზვერვის სამსახურისათვის</w:t>
      </w:r>
      <w:r w:rsidRPr="008A1003">
        <w:rPr>
          <w:rFonts w:ascii="Sylfaen" w:hAnsi="Sylfaen"/>
          <w:noProof/>
          <w:szCs w:val="28"/>
          <w:lang w:val="ka-GE"/>
        </w:rPr>
        <w:t xml:space="preserve"> 2025 წლის </w:t>
      </w:r>
      <w:r w:rsidR="00366A51">
        <w:rPr>
          <w:rFonts w:ascii="Sylfaen" w:hAnsi="Sylfaen"/>
          <w:noProof/>
          <w:szCs w:val="28"/>
          <w:lang w:val="ka-GE"/>
        </w:rPr>
        <w:t>12 თვეში</w:t>
      </w:r>
      <w:r w:rsidR="009005BC" w:rsidRPr="008A1003">
        <w:rPr>
          <w:rFonts w:ascii="Sylfaen" w:hAnsi="Sylfaen"/>
          <w:noProof/>
          <w:szCs w:val="28"/>
          <w:lang w:val="ka-GE"/>
        </w:rPr>
        <w:t xml:space="preserve"> </w:t>
      </w:r>
      <w:r w:rsidRPr="008A1003">
        <w:rPr>
          <w:rFonts w:ascii="Sylfaen" w:hAnsi="Sylfaen"/>
          <w:noProof/>
          <w:szCs w:val="28"/>
          <w:lang w:val="ka-GE"/>
        </w:rPr>
        <w:t xml:space="preserve">სახელმწიფო ბიუჯეტით </w:t>
      </w:r>
      <w:r w:rsidRPr="008A1003">
        <w:rPr>
          <w:rFonts w:ascii="Sylfaen" w:hAnsi="Sylfaen" w:cs="Sylfaen"/>
          <w:noProof/>
          <w:szCs w:val="28"/>
          <w:lang w:val="ka-GE"/>
        </w:rPr>
        <w:t>გამოყოფილმა</w:t>
      </w:r>
      <w:r w:rsidRPr="008A1003">
        <w:rPr>
          <w:rFonts w:ascii="Sylfaen" w:hAnsi="Sylfaen"/>
          <w:noProof/>
          <w:szCs w:val="28"/>
          <w:lang w:val="ka-GE"/>
        </w:rPr>
        <w:t xml:space="preserve"> </w:t>
      </w:r>
      <w:r w:rsidRPr="008A1003">
        <w:rPr>
          <w:rFonts w:ascii="Sylfaen" w:hAnsi="Sylfaen" w:cs="Sylfaen"/>
          <w:noProof/>
          <w:szCs w:val="28"/>
          <w:lang w:val="ka-GE"/>
        </w:rPr>
        <w:t xml:space="preserve">დაზუსტებულმა ასიგნებებმა </w:t>
      </w:r>
      <w:r w:rsidRPr="008A1003">
        <w:rPr>
          <w:rFonts w:ascii="Sylfaen" w:hAnsi="Sylfaen" w:cs="Sylfaen"/>
          <w:noProof/>
          <w:szCs w:val="28"/>
        </w:rPr>
        <w:t xml:space="preserve">შეადგინა </w:t>
      </w:r>
      <w:r w:rsidR="00210F56">
        <w:rPr>
          <w:rFonts w:ascii="Sylfaen" w:hAnsi="Sylfaen" w:cs="Sylfaen"/>
          <w:noProof/>
          <w:szCs w:val="28"/>
          <w:lang w:val="ka-GE"/>
        </w:rPr>
        <w:t>25 500.0</w:t>
      </w:r>
      <w:r w:rsidRPr="008A1003">
        <w:rPr>
          <w:rFonts w:ascii="Sylfaen" w:hAnsi="Sylfaen" w:cs="Sylfaen"/>
          <w:noProof/>
          <w:szCs w:val="28"/>
        </w:rPr>
        <w:t xml:space="preserve"> ათასი ლარი, ხოლო </w:t>
      </w:r>
      <w:r w:rsidRPr="008A1003">
        <w:rPr>
          <w:rFonts w:ascii="Sylfaen" w:hAnsi="Sylfaen"/>
          <w:noProof/>
          <w:szCs w:val="28"/>
          <w:lang w:val="ka-GE"/>
        </w:rPr>
        <w:t xml:space="preserve"> </w:t>
      </w:r>
      <w:r w:rsidRPr="008A1003">
        <w:rPr>
          <w:rFonts w:ascii="Sylfaen" w:hAnsi="Sylfaen" w:cs="Sylfaen"/>
          <w:noProof/>
          <w:szCs w:val="28"/>
        </w:rPr>
        <w:t xml:space="preserve">ფაქტიურმა </w:t>
      </w:r>
      <w:r w:rsidRPr="008A1003">
        <w:rPr>
          <w:rFonts w:ascii="Sylfaen" w:hAnsi="Sylfaen"/>
          <w:noProof/>
          <w:szCs w:val="28"/>
          <w:lang w:val="ka-GE"/>
        </w:rPr>
        <w:t xml:space="preserve">დაფინანსებამ </w:t>
      </w:r>
      <w:r w:rsidRPr="008A1003">
        <w:rPr>
          <w:rFonts w:ascii="Sylfaen" w:hAnsi="Sylfaen"/>
          <w:noProof/>
          <w:szCs w:val="28"/>
        </w:rPr>
        <w:t xml:space="preserve">- </w:t>
      </w:r>
      <w:r w:rsidR="00210F56">
        <w:rPr>
          <w:rFonts w:ascii="Sylfaen" w:hAnsi="Sylfaen" w:cs="Sylfaen"/>
          <w:noProof/>
          <w:szCs w:val="28"/>
          <w:lang w:val="ka-GE"/>
        </w:rPr>
        <w:t>25 500.0</w:t>
      </w:r>
      <w:r w:rsidR="008A1003" w:rsidRPr="008A1003">
        <w:rPr>
          <w:rFonts w:ascii="Sylfaen" w:hAnsi="Sylfaen" w:cs="Sylfaen"/>
          <w:noProof/>
          <w:szCs w:val="28"/>
          <w:lang w:val="ka-GE"/>
        </w:rPr>
        <w:t xml:space="preserve"> </w:t>
      </w:r>
      <w:r w:rsidRPr="008A1003">
        <w:rPr>
          <w:rFonts w:ascii="Sylfaen" w:hAnsi="Sylfaen" w:cs="Sylfaen"/>
          <w:noProof/>
          <w:szCs w:val="28"/>
          <w:lang w:val="ka-GE"/>
        </w:rPr>
        <w:t>ათასი ლარი,</w:t>
      </w:r>
      <w:r w:rsidRPr="008A1003">
        <w:rPr>
          <w:rFonts w:ascii="Sylfaen" w:hAnsi="Sylfaen"/>
          <w:noProof/>
          <w:szCs w:val="28"/>
          <w:lang w:val="ka-GE"/>
        </w:rPr>
        <w:t xml:space="preserve"> რაც 2024 წლის შესაბამის მაჩვენებელზე </w:t>
      </w:r>
      <w:r w:rsidR="00210F56">
        <w:rPr>
          <w:rFonts w:ascii="Sylfaen" w:hAnsi="Sylfaen"/>
          <w:noProof/>
          <w:szCs w:val="28"/>
        </w:rPr>
        <w:t>4 500.0</w:t>
      </w:r>
      <w:r w:rsidR="008A1003" w:rsidRPr="008A1003">
        <w:rPr>
          <w:rFonts w:ascii="Sylfaen" w:hAnsi="Sylfaen"/>
          <w:noProof/>
          <w:szCs w:val="28"/>
          <w:lang w:val="ka-GE"/>
        </w:rPr>
        <w:t xml:space="preserve"> </w:t>
      </w:r>
      <w:r w:rsidRPr="008A1003">
        <w:rPr>
          <w:rFonts w:ascii="Sylfaen" w:hAnsi="Sylfaen" w:cs="Sylfaen"/>
          <w:noProof/>
          <w:szCs w:val="28"/>
          <w:lang w:val="ka-GE"/>
        </w:rPr>
        <w:t>ათასი</w:t>
      </w:r>
      <w:r w:rsidRPr="008A1003">
        <w:rPr>
          <w:rFonts w:ascii="Sylfaen" w:hAnsi="Sylfaen"/>
          <w:noProof/>
          <w:szCs w:val="28"/>
          <w:lang w:val="ka-GE"/>
        </w:rPr>
        <w:t xml:space="preserve"> </w:t>
      </w:r>
      <w:r w:rsidRPr="008A1003">
        <w:rPr>
          <w:rFonts w:ascii="Sylfaen" w:hAnsi="Sylfaen" w:cs="Sylfaen"/>
          <w:noProof/>
          <w:szCs w:val="28"/>
          <w:lang w:val="ka-GE"/>
        </w:rPr>
        <w:t>ლარით</w:t>
      </w:r>
      <w:r w:rsidRPr="008A1003">
        <w:rPr>
          <w:rFonts w:ascii="Sylfaen" w:hAnsi="Sylfaen"/>
          <w:noProof/>
          <w:szCs w:val="28"/>
          <w:lang w:val="ka-GE"/>
        </w:rPr>
        <w:t xml:space="preserve"> მეტია.</w:t>
      </w:r>
    </w:p>
    <w:p w14:paraId="42942AD7" w14:textId="77777777" w:rsidR="00D31348" w:rsidRPr="008A1003" w:rsidRDefault="00D31348" w:rsidP="00D31348">
      <w:pPr>
        <w:spacing w:after="0" w:line="240" w:lineRule="auto"/>
        <w:jc w:val="both"/>
        <w:rPr>
          <w:rFonts w:ascii="Sylfaen" w:hAnsi="Sylfaen"/>
          <w:noProof/>
          <w:szCs w:val="28"/>
          <w:lang w:val="ka-GE"/>
        </w:rPr>
      </w:pPr>
    </w:p>
    <w:p w14:paraId="493C5093" w14:textId="6137787E" w:rsidR="00D31348" w:rsidRPr="008A1003" w:rsidRDefault="00D31348" w:rsidP="00D31348">
      <w:pPr>
        <w:spacing w:line="240" w:lineRule="auto"/>
        <w:jc w:val="right"/>
        <w:rPr>
          <w:rFonts w:ascii="Sylfaen" w:hAnsi="Sylfaen" w:cs="Sylfaen"/>
          <w:i/>
          <w:noProof/>
          <w:sz w:val="16"/>
          <w:szCs w:val="16"/>
        </w:rPr>
      </w:pPr>
      <w:r w:rsidRPr="008A1003">
        <w:rPr>
          <w:rFonts w:ascii="Sylfaen" w:hAnsi="Sylfaen"/>
          <w:i/>
          <w:noProof/>
          <w:sz w:val="16"/>
          <w:szCs w:val="16"/>
        </w:rPr>
        <w:t xml:space="preserve">2024-2025 წლებში </w:t>
      </w:r>
      <w:r w:rsidR="00366A51">
        <w:rPr>
          <w:rFonts w:ascii="Sylfaen" w:hAnsi="Sylfaen"/>
          <w:i/>
          <w:noProof/>
          <w:sz w:val="16"/>
          <w:szCs w:val="16"/>
        </w:rPr>
        <w:t>12 თვეში</w:t>
      </w:r>
      <w:r w:rsidR="009005BC" w:rsidRPr="008A1003">
        <w:rPr>
          <w:rFonts w:ascii="Sylfaen" w:hAnsi="Sylfaen"/>
          <w:i/>
          <w:noProof/>
          <w:sz w:val="16"/>
          <w:szCs w:val="16"/>
        </w:rPr>
        <w:t xml:space="preserve"> </w:t>
      </w:r>
      <w:r w:rsidRPr="008A1003">
        <w:rPr>
          <w:rFonts w:ascii="Sylfaen" w:hAnsi="Sylfaen"/>
          <w:i/>
          <w:noProof/>
          <w:sz w:val="16"/>
          <w:szCs w:val="16"/>
        </w:rPr>
        <w:t>გამოყოფილი</w:t>
      </w:r>
      <w:r w:rsidRPr="008A1003">
        <w:rPr>
          <w:rFonts w:ascii="Sylfaen" w:hAnsi="Sylfaen"/>
          <w:i/>
          <w:noProof/>
          <w:sz w:val="16"/>
          <w:szCs w:val="16"/>
        </w:rPr>
        <w:br/>
        <w:t xml:space="preserve"> </w:t>
      </w:r>
      <w:r w:rsidRPr="008A1003">
        <w:rPr>
          <w:rFonts w:ascii="Sylfaen" w:hAnsi="Sylfaen" w:cs="Sylfaen"/>
          <w:i/>
          <w:noProof/>
          <w:sz w:val="16"/>
          <w:szCs w:val="16"/>
        </w:rPr>
        <w:t>დაზუსტებული</w:t>
      </w:r>
      <w:r w:rsidRPr="008A1003">
        <w:rPr>
          <w:rFonts w:ascii="Sylfaen" w:hAnsi="Sylfaen"/>
          <w:i/>
          <w:noProof/>
          <w:sz w:val="16"/>
          <w:szCs w:val="16"/>
        </w:rPr>
        <w:t xml:space="preserve"> </w:t>
      </w:r>
      <w:r w:rsidRPr="008A1003">
        <w:rPr>
          <w:rFonts w:ascii="Sylfaen" w:hAnsi="Sylfaen" w:cs="Sylfaen"/>
          <w:i/>
          <w:noProof/>
          <w:sz w:val="16"/>
          <w:szCs w:val="16"/>
        </w:rPr>
        <w:t>ასიგნებები</w:t>
      </w:r>
      <w:r w:rsidRPr="008A1003">
        <w:rPr>
          <w:rFonts w:ascii="Sylfaen" w:hAnsi="Sylfaen"/>
          <w:i/>
          <w:noProof/>
          <w:sz w:val="16"/>
          <w:szCs w:val="16"/>
        </w:rPr>
        <w:t xml:space="preserve"> </w:t>
      </w:r>
      <w:r w:rsidRPr="008A1003">
        <w:rPr>
          <w:rFonts w:ascii="Sylfaen" w:hAnsi="Sylfaen" w:cs="Sylfaen"/>
          <w:i/>
          <w:noProof/>
          <w:sz w:val="16"/>
          <w:szCs w:val="16"/>
        </w:rPr>
        <w:t>და</w:t>
      </w:r>
      <w:r w:rsidRPr="008A1003">
        <w:rPr>
          <w:rFonts w:ascii="Sylfaen" w:hAnsi="Sylfaen"/>
          <w:i/>
          <w:noProof/>
          <w:sz w:val="16"/>
          <w:szCs w:val="16"/>
        </w:rPr>
        <w:t xml:space="preserve"> </w:t>
      </w:r>
      <w:r w:rsidRPr="008A1003">
        <w:rPr>
          <w:rFonts w:ascii="Sylfaen" w:hAnsi="Sylfaen" w:cs="Sylfaen"/>
          <w:i/>
          <w:noProof/>
          <w:sz w:val="16"/>
          <w:szCs w:val="16"/>
        </w:rPr>
        <w:t>ფაქტიური</w:t>
      </w:r>
      <w:r w:rsidRPr="008A1003">
        <w:rPr>
          <w:rFonts w:ascii="Sylfaen" w:hAnsi="Sylfaen"/>
          <w:i/>
          <w:noProof/>
          <w:sz w:val="16"/>
          <w:szCs w:val="16"/>
        </w:rPr>
        <w:t xml:space="preserve"> </w:t>
      </w:r>
      <w:r w:rsidRPr="008A1003">
        <w:rPr>
          <w:rFonts w:ascii="Sylfaen" w:hAnsi="Sylfaen" w:cs="Sylfaen"/>
          <w:i/>
          <w:noProof/>
          <w:sz w:val="16"/>
          <w:szCs w:val="16"/>
        </w:rPr>
        <w:t>დაფინანსება</w:t>
      </w:r>
    </w:p>
    <w:p w14:paraId="29EBE268" w14:textId="1D78D807" w:rsidR="00D31348" w:rsidRPr="008A1003" w:rsidRDefault="00210F56" w:rsidP="008A41BE">
      <w:pPr>
        <w:spacing w:line="240" w:lineRule="auto"/>
        <w:ind w:firstLine="142"/>
        <w:jc w:val="center"/>
        <w:rPr>
          <w:rFonts w:ascii="Sylfaen" w:hAnsi="Sylfaen" w:cs="Sylfaen"/>
          <w:b/>
          <w:noProof/>
          <w:szCs w:val="28"/>
          <w:lang w:val="ka-GE"/>
        </w:rPr>
      </w:pPr>
      <w:r>
        <w:rPr>
          <w:noProof/>
        </w:rPr>
        <w:drawing>
          <wp:inline distT="0" distB="0" distL="0" distR="0" wp14:anchorId="400438C5" wp14:editId="3B445AF7">
            <wp:extent cx="6229350" cy="2257425"/>
            <wp:effectExtent l="0" t="0" r="0" b="0"/>
            <wp:docPr id="80" name="Chart 80">
              <a:extLst xmlns:a="http://schemas.openxmlformats.org/drawingml/2006/main">
                <a:ext uri="{FF2B5EF4-FFF2-40B4-BE49-F238E27FC236}">
                  <a16:creationId xmlns:a16="http://schemas.microsoft.com/office/drawing/2014/main" id="{00000000-0008-0000-39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inline>
        </w:drawing>
      </w:r>
    </w:p>
    <w:p w14:paraId="595982CD" w14:textId="77777777" w:rsidR="009B3669" w:rsidRPr="008A1003" w:rsidRDefault="00BA7AAC" w:rsidP="00BA7AAC">
      <w:pPr>
        <w:spacing w:line="240" w:lineRule="auto"/>
        <w:jc w:val="both"/>
        <w:rPr>
          <w:rFonts w:ascii="Sylfaen" w:eastAsia="Times New Roman" w:hAnsi="Sylfaen"/>
          <w:lang w:val="ka-GE"/>
        </w:rPr>
      </w:pPr>
      <w:r>
        <w:rPr>
          <w:rFonts w:ascii="Sylfaen" w:eastAsia="Times New Roman" w:hAnsi="Sylfaen"/>
          <w:lang w:val="ka-GE"/>
        </w:rPr>
        <w:t xml:space="preserve">         </w:t>
      </w:r>
      <w:r>
        <w:rPr>
          <w:rFonts w:ascii="Sylfaen" w:eastAsia="Times New Roman" w:hAnsi="Sylfaen"/>
          <w:lang w:val="ka-GE"/>
        </w:rPr>
        <w:tab/>
      </w:r>
      <w:r w:rsidR="009B3669" w:rsidRPr="008A1003">
        <w:rPr>
          <w:rFonts w:ascii="Sylfaen" w:eastAsia="Times New Roman" w:hAnsi="Sylfaen"/>
          <w:lang w:val="ka-GE"/>
        </w:rPr>
        <w:t xml:space="preserve">სამსახურისათვის გამოყოფილ სახსრებში „ხარჯების“ მუხლის საკასო შესრულებამ შეადგინა </w:t>
      </w:r>
      <w:r w:rsidR="009B3669" w:rsidRPr="005A201A">
        <w:rPr>
          <w:rFonts w:ascii="Sylfaen" w:eastAsia="Times New Roman" w:hAnsi="Sylfaen"/>
          <w:lang w:val="ka-GE"/>
        </w:rPr>
        <w:t>100.0</w:t>
      </w:r>
      <w:r w:rsidR="009B3669" w:rsidRPr="008A1003">
        <w:rPr>
          <w:rFonts w:ascii="Sylfaen" w:eastAsia="Times New Roman" w:hAnsi="Sylfaen"/>
          <w:lang w:val="ka-GE"/>
        </w:rPr>
        <w:t>%.</w:t>
      </w:r>
    </w:p>
    <w:p w14:paraId="59FBD633" w14:textId="77777777" w:rsidR="00D31348" w:rsidRPr="009005BC" w:rsidRDefault="00D31348" w:rsidP="0068150E">
      <w:pPr>
        <w:spacing w:line="240" w:lineRule="auto"/>
        <w:ind w:firstLine="720"/>
        <w:jc w:val="center"/>
        <w:rPr>
          <w:rFonts w:ascii="Sylfaen" w:hAnsi="Sylfaen" w:cs="Sylfaen"/>
          <w:b/>
          <w:noProof/>
          <w:szCs w:val="28"/>
          <w:highlight w:val="yellow"/>
          <w:lang w:val="ka-GE"/>
        </w:rPr>
      </w:pPr>
    </w:p>
    <w:p w14:paraId="2D5559AA" w14:textId="77777777" w:rsidR="0068150E" w:rsidRPr="00004EBA" w:rsidRDefault="0068150E" w:rsidP="002426E5">
      <w:pPr>
        <w:spacing w:line="240" w:lineRule="auto"/>
        <w:jc w:val="center"/>
        <w:rPr>
          <w:rFonts w:ascii="Sylfaen" w:hAnsi="Sylfaen" w:cs="Sylfaen"/>
          <w:b/>
          <w:noProof/>
          <w:szCs w:val="28"/>
          <w:lang w:val="ka-GE"/>
        </w:rPr>
      </w:pPr>
      <w:r w:rsidRPr="00004EBA">
        <w:rPr>
          <w:rFonts w:ascii="Sylfaen" w:hAnsi="Sylfaen" w:cs="Sylfaen"/>
          <w:b/>
          <w:noProof/>
          <w:szCs w:val="28"/>
          <w:lang w:val="ka-GE"/>
        </w:rPr>
        <w:t>სსიპ - ქუთაისის საერთაშორისო უნივერსიტეტი</w:t>
      </w:r>
    </w:p>
    <w:p w14:paraId="3E5DA141" w14:textId="065DCE67" w:rsidR="008A1003" w:rsidRPr="00004EBA" w:rsidRDefault="0068150E" w:rsidP="008A1003">
      <w:pPr>
        <w:spacing w:line="240" w:lineRule="auto"/>
        <w:ind w:firstLine="720"/>
        <w:jc w:val="both"/>
        <w:rPr>
          <w:rFonts w:ascii="Sylfaen" w:eastAsia="Times New Roman" w:hAnsi="Sylfaen"/>
          <w:lang w:val="ka-GE"/>
        </w:rPr>
      </w:pPr>
      <w:r w:rsidRPr="00004EBA">
        <w:rPr>
          <w:rFonts w:ascii="Sylfaen" w:eastAsia="Times New Roman" w:hAnsi="Sylfaen"/>
          <w:lang w:val="ka-GE"/>
        </w:rPr>
        <w:t xml:space="preserve">სსიპ - ქუთაისის საერთაშორისო უნივერსიტეტისათვის </w:t>
      </w:r>
      <w:r w:rsidR="00006C75" w:rsidRPr="00004EBA">
        <w:rPr>
          <w:rFonts w:ascii="Sylfaen" w:eastAsia="Times New Roman" w:hAnsi="Sylfaen"/>
          <w:lang w:val="ka-GE"/>
        </w:rPr>
        <w:t xml:space="preserve">2025 წლის </w:t>
      </w:r>
      <w:r w:rsidR="00366A51">
        <w:rPr>
          <w:rFonts w:ascii="Sylfaen" w:eastAsia="Times New Roman" w:hAnsi="Sylfaen"/>
          <w:lang w:val="ka-GE"/>
        </w:rPr>
        <w:t>12 თვეში</w:t>
      </w:r>
      <w:r w:rsidR="009005BC" w:rsidRPr="00004EBA">
        <w:rPr>
          <w:rFonts w:ascii="Sylfaen" w:eastAsia="Times New Roman" w:hAnsi="Sylfaen"/>
          <w:lang w:val="ka-GE"/>
        </w:rPr>
        <w:t xml:space="preserve"> </w:t>
      </w:r>
      <w:r w:rsidR="0099001B" w:rsidRPr="00004EBA">
        <w:rPr>
          <w:rFonts w:ascii="Sylfaen" w:eastAsia="Times New Roman" w:hAnsi="Sylfaen"/>
          <w:lang w:val="ka-GE"/>
        </w:rPr>
        <w:t xml:space="preserve">სახელმწიფო ბიუჯეტით </w:t>
      </w:r>
      <w:r w:rsidR="00426530" w:rsidRPr="00004EBA">
        <w:rPr>
          <w:rFonts w:ascii="Sylfaen" w:eastAsia="Times New Roman" w:hAnsi="Sylfaen"/>
          <w:lang w:val="ka-GE"/>
        </w:rPr>
        <w:t xml:space="preserve">ასიგნებები განსაზღვრული არ არის, თუმცა </w:t>
      </w:r>
      <w:r w:rsidR="00006C75" w:rsidRPr="00004EBA">
        <w:rPr>
          <w:rFonts w:ascii="Sylfaen" w:eastAsia="Times New Roman" w:hAnsi="Sylfaen"/>
          <w:lang w:val="ka-GE"/>
        </w:rPr>
        <w:t xml:space="preserve">2025 წლის </w:t>
      </w:r>
      <w:r w:rsidR="00366A51">
        <w:rPr>
          <w:rFonts w:ascii="Sylfaen" w:eastAsia="Times New Roman" w:hAnsi="Sylfaen"/>
          <w:lang w:val="ka-GE"/>
        </w:rPr>
        <w:t>12 თვეში</w:t>
      </w:r>
      <w:r w:rsidR="009005BC" w:rsidRPr="00004EBA">
        <w:rPr>
          <w:rFonts w:ascii="Sylfaen" w:eastAsia="Times New Roman" w:hAnsi="Sylfaen"/>
          <w:lang w:val="ka-GE"/>
        </w:rPr>
        <w:t xml:space="preserve"> </w:t>
      </w:r>
      <w:r w:rsidR="00426530" w:rsidRPr="00004EBA">
        <w:rPr>
          <w:rFonts w:ascii="Sylfaen" w:eastAsia="Times New Roman" w:hAnsi="Sylfaen"/>
          <w:lang w:val="ka-GE"/>
        </w:rPr>
        <w:t xml:space="preserve">მიზნობრივი გრანტით მიღებული სახსრებიდან ფაქტიურმა შესრულებამ შეადგინა </w:t>
      </w:r>
      <w:r w:rsidR="00210F56">
        <w:rPr>
          <w:rFonts w:ascii="Sylfaen" w:eastAsia="Times New Roman" w:hAnsi="Sylfaen"/>
          <w:lang w:val="ka-GE"/>
        </w:rPr>
        <w:t>2 635.5</w:t>
      </w:r>
      <w:r w:rsidR="008A1003" w:rsidRPr="00004EBA">
        <w:rPr>
          <w:rFonts w:ascii="Sylfaen" w:eastAsia="Times New Roman" w:hAnsi="Sylfaen"/>
          <w:lang w:val="ka-GE"/>
        </w:rPr>
        <w:t xml:space="preserve"> </w:t>
      </w:r>
      <w:r w:rsidR="00426530" w:rsidRPr="00004EBA">
        <w:rPr>
          <w:rFonts w:ascii="Sylfaen" w:eastAsia="Times New Roman" w:hAnsi="Sylfaen"/>
          <w:lang w:val="ka-GE"/>
        </w:rPr>
        <w:t>ათასი ლარი.</w:t>
      </w:r>
    </w:p>
    <w:p w14:paraId="290013EE" w14:textId="77777777" w:rsidR="003E115E" w:rsidRDefault="003E115E" w:rsidP="00C75370">
      <w:pPr>
        <w:spacing w:line="240" w:lineRule="auto"/>
        <w:ind w:firstLine="720"/>
        <w:jc w:val="center"/>
        <w:rPr>
          <w:rFonts w:ascii="Sylfaen" w:hAnsi="Sylfaen" w:cs="Sylfaen"/>
          <w:b/>
          <w:noProof/>
          <w:szCs w:val="28"/>
          <w:lang w:val="ka-GE"/>
        </w:rPr>
      </w:pPr>
    </w:p>
    <w:p w14:paraId="030958B9" w14:textId="77777777" w:rsidR="00C75370" w:rsidRPr="00004EBA" w:rsidRDefault="00C75370" w:rsidP="00C75370">
      <w:pPr>
        <w:spacing w:line="240" w:lineRule="auto"/>
        <w:ind w:firstLine="720"/>
        <w:jc w:val="center"/>
        <w:rPr>
          <w:rFonts w:ascii="Sylfaen" w:hAnsi="Sylfaen" w:cs="Sylfaen"/>
          <w:b/>
          <w:noProof/>
          <w:szCs w:val="28"/>
          <w:lang w:val="ka-GE"/>
        </w:rPr>
      </w:pPr>
      <w:r w:rsidRPr="00004EBA">
        <w:rPr>
          <w:rFonts w:ascii="Sylfaen" w:hAnsi="Sylfaen" w:cs="Sylfaen"/>
          <w:b/>
          <w:noProof/>
          <w:szCs w:val="28"/>
          <w:lang w:val="ka-GE"/>
        </w:rPr>
        <w:t>ა(ა)იპ - ათასწლეულის ფონდი</w:t>
      </w:r>
    </w:p>
    <w:p w14:paraId="189D5AB8" w14:textId="789AF47D" w:rsidR="00C75370" w:rsidRPr="00004EBA" w:rsidRDefault="00C75370" w:rsidP="00C75370">
      <w:pPr>
        <w:spacing w:line="240" w:lineRule="auto"/>
        <w:ind w:firstLine="720"/>
        <w:jc w:val="both"/>
        <w:rPr>
          <w:rFonts w:ascii="Sylfaen" w:eastAsia="Times New Roman" w:hAnsi="Sylfaen"/>
          <w:lang w:val="ka-GE"/>
        </w:rPr>
      </w:pPr>
      <w:r w:rsidRPr="00004EBA">
        <w:rPr>
          <w:rFonts w:ascii="Sylfaen" w:eastAsia="Times New Roman" w:hAnsi="Sylfaen"/>
          <w:lang w:val="ka-GE"/>
        </w:rPr>
        <w:t xml:space="preserve">ა(ა)იპ - ათასწლეულის ფონდისათვის 2025 წლის </w:t>
      </w:r>
      <w:r w:rsidR="00366A51">
        <w:rPr>
          <w:rFonts w:ascii="Sylfaen" w:eastAsia="Times New Roman" w:hAnsi="Sylfaen"/>
          <w:lang w:val="ka-GE"/>
        </w:rPr>
        <w:t>12 თვეში</w:t>
      </w:r>
      <w:r w:rsidR="009005BC" w:rsidRPr="00004EBA">
        <w:rPr>
          <w:rFonts w:ascii="Sylfaen" w:eastAsia="Times New Roman" w:hAnsi="Sylfaen"/>
          <w:lang w:val="ka-GE"/>
        </w:rPr>
        <w:t xml:space="preserve"> </w:t>
      </w:r>
      <w:r w:rsidRPr="00004EBA">
        <w:rPr>
          <w:rFonts w:ascii="Sylfaen" w:eastAsia="Times New Roman" w:hAnsi="Sylfaen"/>
          <w:lang w:val="ka-GE"/>
        </w:rPr>
        <w:t xml:space="preserve">სახელმწიფო ბიუჯეტით ასიგნებები განსაზღვრული არ არის, თუმცა 2025 წლის </w:t>
      </w:r>
      <w:r w:rsidR="00366A51">
        <w:rPr>
          <w:rFonts w:ascii="Sylfaen" w:eastAsia="Times New Roman" w:hAnsi="Sylfaen"/>
          <w:lang w:val="ka-GE"/>
        </w:rPr>
        <w:t>12 თვეში</w:t>
      </w:r>
      <w:r w:rsidR="009005BC" w:rsidRPr="00004EBA">
        <w:rPr>
          <w:rFonts w:ascii="Sylfaen" w:eastAsia="Times New Roman" w:hAnsi="Sylfaen"/>
          <w:lang w:val="ka-GE"/>
        </w:rPr>
        <w:t xml:space="preserve"> </w:t>
      </w:r>
      <w:r w:rsidRPr="00004EBA">
        <w:rPr>
          <w:rFonts w:ascii="Sylfaen" w:eastAsia="Times New Roman" w:hAnsi="Sylfaen"/>
          <w:lang w:val="ka-GE"/>
        </w:rPr>
        <w:t xml:space="preserve">მიზნობრივი გრანტით მიღებული სახსრებიდან ფაქტიურმა შესრულებამ შეადგინა </w:t>
      </w:r>
      <w:r w:rsidR="00210F56">
        <w:rPr>
          <w:rFonts w:ascii="Sylfaen" w:eastAsia="Times New Roman" w:hAnsi="Sylfaen" w:cs="Calibri"/>
          <w:bCs/>
          <w:color w:val="000000"/>
          <w:lang w:val="ka-GE"/>
        </w:rPr>
        <w:t>85.3</w:t>
      </w:r>
      <w:r w:rsidRPr="00004EBA">
        <w:rPr>
          <w:rFonts w:ascii="Sylfaen" w:eastAsia="Times New Roman" w:hAnsi="Sylfaen" w:cs="Calibri"/>
          <w:bCs/>
          <w:color w:val="000000"/>
          <w:lang w:val="ka-GE"/>
        </w:rPr>
        <w:t xml:space="preserve"> </w:t>
      </w:r>
      <w:r w:rsidRPr="00004EBA">
        <w:rPr>
          <w:rFonts w:ascii="Sylfaen" w:eastAsia="Times New Roman" w:hAnsi="Sylfaen"/>
          <w:lang w:val="ka-GE"/>
        </w:rPr>
        <w:t>ათასი ლარი.</w:t>
      </w:r>
    </w:p>
    <w:p w14:paraId="67AE1072" w14:textId="77777777" w:rsidR="003E115E" w:rsidRDefault="003E115E" w:rsidP="00426530">
      <w:pPr>
        <w:spacing w:line="240" w:lineRule="auto"/>
        <w:jc w:val="center"/>
        <w:rPr>
          <w:rFonts w:ascii="Sylfaen" w:hAnsi="Sylfaen" w:cs="Sylfaen"/>
          <w:b/>
          <w:noProof/>
          <w:szCs w:val="28"/>
          <w:lang w:val="ka-GE"/>
        </w:rPr>
      </w:pPr>
    </w:p>
    <w:p w14:paraId="1BB9E0D3" w14:textId="77777777" w:rsidR="00426530" w:rsidRPr="00004EBA" w:rsidRDefault="00426530" w:rsidP="00426530">
      <w:pPr>
        <w:spacing w:line="240" w:lineRule="auto"/>
        <w:jc w:val="center"/>
        <w:rPr>
          <w:rFonts w:ascii="Sylfaen" w:hAnsi="Sylfaen" w:cs="Sylfaen"/>
          <w:b/>
          <w:noProof/>
          <w:szCs w:val="28"/>
          <w:lang w:val="ka-GE"/>
        </w:rPr>
      </w:pPr>
      <w:r w:rsidRPr="00004EBA">
        <w:rPr>
          <w:rFonts w:ascii="Sylfaen" w:hAnsi="Sylfaen" w:cs="Sylfaen"/>
          <w:b/>
          <w:noProof/>
          <w:szCs w:val="28"/>
          <w:lang w:val="ka-GE"/>
        </w:rPr>
        <w:t>ა(ა)იპ - მშვიდობის ფონდი უკეთესი მომავლისთვის</w:t>
      </w:r>
    </w:p>
    <w:p w14:paraId="47F36C67" w14:textId="77777777" w:rsidR="00F85F29" w:rsidRPr="005A201A" w:rsidRDefault="00426530" w:rsidP="0068150E">
      <w:pPr>
        <w:spacing w:after="0" w:line="240" w:lineRule="auto"/>
        <w:ind w:firstLine="720"/>
        <w:jc w:val="both"/>
        <w:rPr>
          <w:rFonts w:ascii="Sylfaen" w:hAnsi="Sylfaen" w:cs="Sylfaen"/>
          <w:b/>
          <w:noProof/>
          <w:vanish/>
          <w:szCs w:val="28"/>
          <w:lang w:val="ka-GE"/>
          <w:specVanish/>
        </w:rPr>
      </w:pPr>
      <w:r w:rsidRPr="00004EBA">
        <w:rPr>
          <w:rFonts w:ascii="Sylfaen" w:eastAsia="Times New Roman" w:hAnsi="Sylfaen"/>
          <w:lang w:val="ka-GE"/>
        </w:rPr>
        <w:t>ა(ა)იპ - მშვიდობის ფონდი უკეთესი მომავლისთვის</w:t>
      </w:r>
      <w:r w:rsidR="00BE1304" w:rsidRPr="00004EBA">
        <w:rPr>
          <w:rFonts w:ascii="Sylfaen" w:eastAsia="Times New Roman" w:hAnsi="Sylfaen"/>
          <w:lang w:val="ka-GE"/>
        </w:rPr>
        <w:t xml:space="preserve"> </w:t>
      </w:r>
      <w:r w:rsidR="00006C75" w:rsidRPr="00004EBA">
        <w:rPr>
          <w:rFonts w:ascii="Sylfaen" w:eastAsia="Times New Roman" w:hAnsi="Sylfaen"/>
          <w:lang w:val="ka-GE"/>
        </w:rPr>
        <w:t xml:space="preserve">2025 წლის </w:t>
      </w:r>
      <w:r w:rsidR="00366A51">
        <w:rPr>
          <w:rFonts w:ascii="Sylfaen" w:eastAsia="Times New Roman" w:hAnsi="Sylfaen"/>
          <w:lang w:val="ka-GE"/>
        </w:rPr>
        <w:t>12 თვეში</w:t>
      </w:r>
      <w:r w:rsidR="009005BC" w:rsidRPr="00004EBA">
        <w:rPr>
          <w:rFonts w:ascii="Sylfaen" w:eastAsia="Times New Roman" w:hAnsi="Sylfaen"/>
          <w:lang w:val="ka-GE"/>
        </w:rPr>
        <w:t xml:space="preserve"> </w:t>
      </w:r>
      <w:r w:rsidR="0099001B" w:rsidRPr="00004EBA">
        <w:rPr>
          <w:rFonts w:ascii="Sylfaen" w:eastAsia="Times New Roman" w:hAnsi="Sylfaen"/>
          <w:lang w:val="ka-GE"/>
        </w:rPr>
        <w:t xml:space="preserve">სახელმწიფო ბიუჯეტით </w:t>
      </w:r>
      <w:r w:rsidRPr="00004EBA">
        <w:rPr>
          <w:rFonts w:ascii="Sylfaen" w:eastAsia="Times New Roman" w:hAnsi="Sylfaen"/>
          <w:lang w:val="ka-GE"/>
        </w:rPr>
        <w:t xml:space="preserve">ასიგნებები განსაზღვრული არ არის, თუმცა </w:t>
      </w:r>
      <w:r w:rsidR="00006C75" w:rsidRPr="00004EBA">
        <w:rPr>
          <w:rFonts w:ascii="Sylfaen" w:eastAsia="Times New Roman" w:hAnsi="Sylfaen"/>
          <w:lang w:val="ka-GE"/>
        </w:rPr>
        <w:t xml:space="preserve">2025 წლის </w:t>
      </w:r>
      <w:r w:rsidR="00366A51">
        <w:rPr>
          <w:rFonts w:ascii="Sylfaen" w:eastAsia="Times New Roman" w:hAnsi="Sylfaen"/>
          <w:lang w:val="ka-GE"/>
        </w:rPr>
        <w:t>12 თვეში</w:t>
      </w:r>
      <w:r w:rsidR="009005BC" w:rsidRPr="00004EBA">
        <w:rPr>
          <w:rFonts w:ascii="Sylfaen" w:eastAsia="Times New Roman" w:hAnsi="Sylfaen"/>
          <w:lang w:val="ka-GE"/>
        </w:rPr>
        <w:t xml:space="preserve"> </w:t>
      </w:r>
      <w:r w:rsidRPr="00004EBA">
        <w:rPr>
          <w:rFonts w:ascii="Sylfaen" w:eastAsia="Times New Roman" w:hAnsi="Sylfaen"/>
          <w:lang w:val="ka-GE"/>
        </w:rPr>
        <w:t>მიზნობრივი გრანტით მიღებული სახსრებიდან ფაქტიურმა შესრულებამ შეადგინა</w:t>
      </w:r>
      <w:r w:rsidR="0068150E" w:rsidRPr="005A201A">
        <w:rPr>
          <w:rFonts w:ascii="Sylfaen" w:eastAsia="Times New Roman" w:hAnsi="Sylfaen"/>
          <w:lang w:val="ka-GE"/>
        </w:rPr>
        <w:t xml:space="preserve"> </w:t>
      </w:r>
      <w:r w:rsidR="00C60AF6" w:rsidRPr="005A201A">
        <w:rPr>
          <w:rFonts w:ascii="Sylfaen" w:eastAsia="Times New Roman" w:hAnsi="Sylfaen"/>
          <w:lang w:val="ka-GE"/>
        </w:rPr>
        <w:t>306.2</w:t>
      </w:r>
      <w:r w:rsidR="0068150E" w:rsidRPr="005A201A">
        <w:rPr>
          <w:rFonts w:ascii="Sylfaen" w:eastAsia="Times New Roman" w:hAnsi="Sylfaen"/>
          <w:lang w:val="ka-GE"/>
        </w:rPr>
        <w:t xml:space="preserve"> </w:t>
      </w:r>
      <w:r w:rsidRPr="00004EBA">
        <w:rPr>
          <w:rFonts w:ascii="Sylfaen" w:eastAsia="Times New Roman" w:hAnsi="Sylfaen"/>
          <w:lang w:val="ka-GE"/>
        </w:rPr>
        <w:t>ათასი ლარი.</w:t>
      </w:r>
    </w:p>
    <w:p w14:paraId="44F2B859" w14:textId="6D7FA422" w:rsidR="00426530" w:rsidRPr="005A201A" w:rsidRDefault="00F85F29" w:rsidP="00F85F29">
      <w:pPr>
        <w:rPr>
          <w:rFonts w:ascii="Sylfaen" w:hAnsi="Sylfaen" w:cs="Sylfaen"/>
          <w:b/>
          <w:noProof/>
          <w:szCs w:val="28"/>
          <w:lang w:val="ka-GE"/>
        </w:rPr>
      </w:pPr>
      <w:r w:rsidRPr="005A201A">
        <w:rPr>
          <w:rFonts w:ascii="Sylfaen" w:hAnsi="Sylfaen" w:cs="Sylfaen"/>
          <w:b/>
          <w:noProof/>
          <w:szCs w:val="28"/>
          <w:lang w:val="ka-GE"/>
        </w:rPr>
        <w:t xml:space="preserve"> </w:t>
      </w:r>
    </w:p>
    <w:p w14:paraId="54C8989F" w14:textId="2E93F7BC" w:rsidR="00F85F29" w:rsidRPr="005A201A" w:rsidRDefault="00F85F29" w:rsidP="00F85F29">
      <w:pPr>
        <w:rPr>
          <w:rFonts w:ascii="Sylfaen" w:hAnsi="Sylfaen" w:cs="Sylfaen"/>
          <w:b/>
          <w:noProof/>
          <w:szCs w:val="28"/>
          <w:lang w:val="ka-GE"/>
        </w:rPr>
      </w:pPr>
    </w:p>
    <w:p w14:paraId="7D93B751" w14:textId="26EC9E55" w:rsidR="00F85F29" w:rsidRPr="005A201A" w:rsidRDefault="00F85F29" w:rsidP="00F85F29">
      <w:pPr>
        <w:rPr>
          <w:rFonts w:ascii="Sylfaen" w:hAnsi="Sylfaen" w:cs="Sylfaen"/>
          <w:b/>
          <w:noProof/>
          <w:szCs w:val="28"/>
          <w:lang w:val="ka-GE"/>
        </w:rPr>
      </w:pPr>
    </w:p>
    <w:p w14:paraId="5CC22E97" w14:textId="77777777" w:rsidR="00F85F29" w:rsidRPr="00F85F29" w:rsidRDefault="00F85F29" w:rsidP="00F85F29">
      <w:pPr>
        <w:pStyle w:val="Heading1"/>
        <w:spacing w:after="240"/>
        <w:jc w:val="center"/>
        <w:rPr>
          <w:rFonts w:ascii="Sylfaen" w:hAnsi="Sylfaen"/>
          <w:b/>
          <w:i w:val="0"/>
          <w:color w:val="244061" w:themeColor="accent1" w:themeShade="80"/>
          <w:lang w:val="ka-GE"/>
        </w:rPr>
      </w:pPr>
      <w:r w:rsidRPr="00F85F29">
        <w:rPr>
          <w:rFonts w:ascii="Sylfaen" w:hAnsi="Sylfaen"/>
          <w:b/>
          <w:i w:val="0"/>
          <w:color w:val="244061" w:themeColor="accent1" w:themeShade="80"/>
          <w:lang w:val="ka-GE"/>
        </w:rPr>
        <w:lastRenderedPageBreak/>
        <w:t>მხარჯავი დაწესებულებების პროგრამების მიხედვით დამტკიცებულ და დაზუსტებულ ასიგნებებსა და დაზუსტებულ ასიგნებებსა და გადახდილ თანხებს შორის შეუსაბამობის შესახებ</w:t>
      </w:r>
    </w:p>
    <w:p w14:paraId="208245D4" w14:textId="77777777" w:rsidR="00F85F29" w:rsidRPr="00DF70C1" w:rsidRDefault="00F85F29" w:rsidP="00F85F29">
      <w:pPr>
        <w:spacing w:after="0" w:line="240" w:lineRule="auto"/>
        <w:jc w:val="both"/>
        <w:rPr>
          <w:rFonts w:ascii="Sylfaen" w:hAnsi="Sylfaen" w:cs="Sylfaen"/>
          <w:i/>
          <w:sz w:val="24"/>
          <w:szCs w:val="24"/>
          <w:highlight w:val="yellow"/>
          <w:lang w:val="ka-GE"/>
        </w:rPr>
      </w:pPr>
    </w:p>
    <w:p w14:paraId="40BD89DE" w14:textId="77777777" w:rsidR="00F85F29" w:rsidRPr="00DF70C1" w:rsidRDefault="00F85F29" w:rsidP="00F85F29">
      <w:pPr>
        <w:spacing w:after="0" w:line="240" w:lineRule="auto"/>
        <w:jc w:val="both"/>
        <w:rPr>
          <w:rFonts w:ascii="Sylfaen" w:hAnsi="Sylfaen" w:cs="Sylfaen"/>
          <w:i/>
          <w:sz w:val="24"/>
          <w:szCs w:val="24"/>
          <w:highlight w:val="yellow"/>
          <w:lang w:val="ka-GE"/>
        </w:rPr>
      </w:pPr>
    </w:p>
    <w:p w14:paraId="425ED7CD" w14:textId="77777777" w:rsidR="00F85F29" w:rsidRPr="00DF70C1" w:rsidRDefault="00F85F29" w:rsidP="00F85F29">
      <w:pPr>
        <w:spacing w:after="0" w:line="240" w:lineRule="auto"/>
        <w:jc w:val="both"/>
        <w:rPr>
          <w:rFonts w:ascii="Sylfaen" w:hAnsi="Sylfaen" w:cs="Sylfaen"/>
          <w:noProof/>
          <w:sz w:val="24"/>
          <w:szCs w:val="24"/>
          <w:lang w:val="ka-GE"/>
        </w:rPr>
      </w:pPr>
      <w:r w:rsidRPr="00C71BC6">
        <w:rPr>
          <w:rFonts w:ascii="Sylfaen" w:eastAsia="Sylfaen" w:hAnsi="Sylfaen" w:cs="Sylfaen"/>
          <w:b/>
          <w:sz w:val="24"/>
          <w:szCs w:val="24"/>
          <w:lang w:val="ka-GE"/>
        </w:rPr>
        <w:t xml:space="preserve">01 01 03 02 - გენდერულ საკითხებზე სისტემური და კოორდინირებული მუშაობის უზრუნველყოფა, გენდერული თანასწორობის შესახებ ცნობიერების ამაღლების ხელშეწყობა და ქალთა გაძლიერების მხარდამჭერი ღონისძიებების განხორციელება - </w:t>
      </w:r>
      <w:r w:rsidRPr="00E51DE2">
        <w:rPr>
          <w:rFonts w:ascii="Sylfaen" w:hAnsi="Sylfaen"/>
          <w:sz w:val="24"/>
          <w:szCs w:val="24"/>
          <w:lang w:val="ka-GE"/>
        </w:rPr>
        <w:t>2025 წლის პირველ კვარტალში ინიცირებული საკანონმდებლო ცვლილებების შესაბამისად, დაიწყო გენდერული თანასწორობის საბჭოს გაუქმება. მიუხედავად ამ ფაქტისა</w:t>
      </w:r>
      <w:r w:rsidRPr="005A201A">
        <w:rPr>
          <w:rFonts w:ascii="Sylfaen" w:hAnsi="Sylfaen"/>
          <w:sz w:val="24"/>
          <w:szCs w:val="24"/>
          <w:lang w:val="ka-GE"/>
        </w:rPr>
        <w:t>,</w:t>
      </w:r>
      <w:r w:rsidRPr="00E51DE2">
        <w:rPr>
          <w:rFonts w:ascii="Sylfaen" w:hAnsi="Sylfaen"/>
          <w:sz w:val="24"/>
          <w:szCs w:val="24"/>
          <w:lang w:val="ka-GE"/>
        </w:rPr>
        <w:t xml:space="preserve"> 2025 წლის იანვრიდან 2025 წლის მარტამდე და შემდგომ პერიოდში</w:t>
      </w:r>
      <w:r w:rsidRPr="005A201A">
        <w:rPr>
          <w:rFonts w:ascii="Sylfaen" w:hAnsi="Sylfaen"/>
          <w:sz w:val="24"/>
          <w:szCs w:val="24"/>
          <w:lang w:val="ka-GE"/>
        </w:rPr>
        <w:t>,</w:t>
      </w:r>
      <w:r w:rsidRPr="00E51DE2">
        <w:rPr>
          <w:rFonts w:ascii="Sylfaen" w:hAnsi="Sylfaen"/>
          <w:sz w:val="24"/>
          <w:szCs w:val="24"/>
          <w:lang w:val="ka-GE"/>
        </w:rPr>
        <w:t xml:space="preserve"> გენდერული საბჭოს და საქართველოს პარლამენტის ქალთა და ბავშვთა საკითხებზე მომუშავე დროებითი კომისიის ინიციატივით განხორციელდა არაერთი აქტივობა, მათ შორის გასვლითი შეხვედრა პარლამენტის წევრთა თანაშემწეებისათვის კახეთში, გენდერული თანასწორობის შესახებ საკვანძო საკითხების გაცნობისა და სტრატეგიული კომუნიკაციის უნარების გაძლიერების მიზნით; „ადგილობრივი ძალისხმევა ქალთა და ბავშვთა კეთილდღეობისათვის“; ვარდისფერი ოქტომბრის კამპანიის შემაჯამებელი ღონისძიება; „ინკლუზიური განათლება სკოლამდელი და ზოგადი განათლების საფეხურზე - მიღწევები, გამოწვევები და სამომავლო პერსპექტივები“; ტრენინგი თემაზე - „განსაკუთრებული საჭიროებების მქონე ბავშვების მშობლების გაძლიერება“. ყველა ეს ღონისძიება დაფინანსდა საქართველოს პარამენტის სხვა პროგრამული კოდიდან, რამაც განაპირობა სხვაობა დაზუსტებულ ასიგნებებსა და საკასო ხარჯს შორის;</w:t>
      </w:r>
    </w:p>
    <w:p w14:paraId="4B899842" w14:textId="77777777" w:rsidR="00F85F29" w:rsidRPr="00DF70C1" w:rsidRDefault="00F85F29" w:rsidP="00F85F29">
      <w:pPr>
        <w:pStyle w:val="TableParagraph"/>
        <w:spacing w:before="1"/>
        <w:ind w:right="49" w:firstLine="3"/>
        <w:jc w:val="both"/>
        <w:rPr>
          <w:noProof/>
          <w:sz w:val="24"/>
          <w:szCs w:val="24"/>
          <w:lang w:val="pt-BR"/>
        </w:rPr>
      </w:pPr>
    </w:p>
    <w:p w14:paraId="78A2EC12" w14:textId="77777777" w:rsidR="00F85F29" w:rsidRPr="00DF70C1" w:rsidRDefault="00F85F29" w:rsidP="00F85F29">
      <w:pPr>
        <w:spacing w:after="0" w:line="240" w:lineRule="auto"/>
        <w:jc w:val="both"/>
        <w:rPr>
          <w:rFonts w:ascii="Sylfaen" w:hAnsi="Sylfaen" w:cs="Sylfaen"/>
          <w:noProof/>
          <w:sz w:val="24"/>
          <w:szCs w:val="24"/>
          <w:lang w:val="ka-GE"/>
        </w:rPr>
      </w:pPr>
      <w:r w:rsidRPr="00DF70C1">
        <w:rPr>
          <w:rFonts w:ascii="Sylfaen" w:hAnsi="Sylfaen"/>
          <w:b/>
          <w:noProof/>
          <w:color w:val="000000"/>
          <w:sz w:val="24"/>
          <w:szCs w:val="24"/>
          <w:lang w:val="ka-GE"/>
        </w:rPr>
        <w:t>01 04 -</w:t>
      </w:r>
      <w:r w:rsidRPr="00DF70C1">
        <w:rPr>
          <w:rFonts w:ascii="Sylfaen" w:hAnsi="Sylfaen" w:cs="Sylfaen"/>
          <w:noProof/>
          <w:sz w:val="24"/>
          <w:szCs w:val="24"/>
          <w:lang w:val="ka-GE"/>
        </w:rPr>
        <w:t xml:space="preserve"> </w:t>
      </w:r>
      <w:r w:rsidRPr="00DF70C1">
        <w:rPr>
          <w:rFonts w:ascii="Sylfaen" w:hAnsi="Sylfaen"/>
          <w:b/>
          <w:noProof/>
          <w:color w:val="000000"/>
          <w:sz w:val="24"/>
          <w:szCs w:val="24"/>
          <w:lang w:val="ka-GE"/>
        </w:rPr>
        <w:t>საქართველოს პარლამენტის ანალიტიკური და კვლევითი საქმიანობის გაძლიერება</w:t>
      </w:r>
      <w:r w:rsidRPr="00DF70C1">
        <w:rPr>
          <w:rFonts w:ascii="Sylfaen" w:hAnsi="Sylfaen" w:cs="Sylfaen"/>
          <w:noProof/>
          <w:sz w:val="24"/>
          <w:szCs w:val="24"/>
          <w:lang w:val="ka-GE"/>
        </w:rPr>
        <w:t xml:space="preserve"> - </w:t>
      </w:r>
      <w:r w:rsidRPr="005A201A">
        <w:rPr>
          <w:sz w:val="24"/>
          <w:szCs w:val="24"/>
          <w:lang w:val="ka-GE"/>
        </w:rPr>
        <w:t>სა</w:t>
      </w:r>
      <w:r w:rsidRPr="00DF70C1">
        <w:rPr>
          <w:rFonts w:ascii="Sylfaen" w:hAnsi="Sylfaen"/>
          <w:noProof/>
          <w:sz w:val="24"/>
          <w:szCs w:val="24"/>
          <w:lang w:val="pt-BR"/>
        </w:rPr>
        <w:t>ქართველოს პარლამენტის რეგლამენტში შეტანილი ცვლილებების თანახმად</w:t>
      </w:r>
      <w:r w:rsidRPr="00DF70C1">
        <w:rPr>
          <w:rFonts w:ascii="Sylfaen" w:hAnsi="Sylfaen"/>
          <w:noProof/>
          <w:sz w:val="24"/>
          <w:szCs w:val="24"/>
          <w:lang w:val="ka-GE"/>
        </w:rPr>
        <w:t>,</w:t>
      </w:r>
      <w:r w:rsidRPr="00DF70C1">
        <w:rPr>
          <w:rFonts w:ascii="Sylfaen" w:hAnsi="Sylfaen"/>
          <w:noProof/>
          <w:sz w:val="24"/>
          <w:szCs w:val="24"/>
          <w:lang w:val="pt-BR"/>
        </w:rPr>
        <w:t xml:space="preserve"> 2025 წლის მარტიდან ლიკვიდირებულ იქნა სსიპ - საქართველოს პარლამენტის კვლევითი ცენტრი.</w:t>
      </w:r>
      <w:r w:rsidRPr="00DF70C1">
        <w:rPr>
          <w:rFonts w:ascii="Sylfaen" w:hAnsi="Sylfaen"/>
          <w:noProof/>
          <w:sz w:val="24"/>
          <w:szCs w:val="24"/>
          <w:lang w:val="ka-GE"/>
        </w:rPr>
        <w:t xml:space="preserve"> აღნიშნულმა გარემოებებმა </w:t>
      </w:r>
      <w:r w:rsidRPr="00DF70C1">
        <w:rPr>
          <w:rFonts w:ascii="Sylfaen" w:hAnsi="Sylfaen"/>
          <w:noProof/>
          <w:sz w:val="24"/>
          <w:szCs w:val="24"/>
          <w:lang w:val="pt-BR"/>
        </w:rPr>
        <w:t>განაპირობა სხვაობა დაზუსტებულ ასიგნებებსა და საკასო ხარჯს შორის;</w:t>
      </w:r>
    </w:p>
    <w:p w14:paraId="1D47756A" w14:textId="77777777" w:rsidR="00F85F29" w:rsidRPr="00DF70C1" w:rsidRDefault="00F85F29" w:rsidP="00F85F29">
      <w:pPr>
        <w:spacing w:after="0" w:line="240" w:lineRule="auto"/>
        <w:jc w:val="both"/>
        <w:rPr>
          <w:rFonts w:ascii="Sylfaen" w:hAnsi="Sylfaen"/>
          <w:noProof/>
          <w:sz w:val="24"/>
          <w:szCs w:val="24"/>
          <w:highlight w:val="yellow"/>
          <w:lang w:val="ka-GE"/>
        </w:rPr>
      </w:pPr>
    </w:p>
    <w:p w14:paraId="5970152F" w14:textId="7E2ADA55" w:rsidR="00F85F29" w:rsidRPr="00DF70C1" w:rsidRDefault="00F85F29" w:rsidP="00F85F29">
      <w:pPr>
        <w:spacing w:after="0" w:line="240" w:lineRule="auto"/>
        <w:jc w:val="both"/>
        <w:rPr>
          <w:rFonts w:ascii="Sylfaen" w:hAnsi="Sylfaen"/>
          <w:noProof/>
          <w:sz w:val="24"/>
          <w:szCs w:val="24"/>
          <w:lang w:val="ka-GE"/>
        </w:rPr>
      </w:pPr>
      <w:r w:rsidRPr="00DF70C1">
        <w:rPr>
          <w:rFonts w:ascii="Sylfaen" w:hAnsi="Sylfaen"/>
          <w:b/>
          <w:noProof/>
          <w:color w:val="000000"/>
          <w:sz w:val="24"/>
          <w:szCs w:val="24"/>
          <w:lang w:val="ka-GE"/>
        </w:rPr>
        <w:t>02 00 - საქართველოს პრეზიდენტის ადმინისტრაცია</w:t>
      </w:r>
      <w:r w:rsidRPr="00DF70C1">
        <w:rPr>
          <w:rFonts w:ascii="Sylfaen" w:hAnsi="Sylfaen"/>
          <w:noProof/>
          <w:sz w:val="24"/>
          <w:szCs w:val="24"/>
          <w:lang w:val="ka-GE"/>
        </w:rPr>
        <w:t xml:space="preserve"> - </w:t>
      </w:r>
      <w:r w:rsidRPr="00DF70C1">
        <w:rPr>
          <w:rFonts w:ascii="Sylfaen" w:hAnsi="Sylfaen"/>
          <w:noProof/>
          <w:sz w:val="24"/>
          <w:szCs w:val="24"/>
          <w:lang w:val="pt-BR"/>
        </w:rPr>
        <w:t xml:space="preserve">დაზუსტებულ  ასიგნებებსა და საკასო მაჩვენებელს შორის სხვაობა გამოწვეულია მივლინებების </w:t>
      </w:r>
      <w:r w:rsidR="002D4CEA">
        <w:rPr>
          <w:rFonts w:ascii="Sylfaen" w:hAnsi="Sylfaen"/>
          <w:noProof/>
          <w:sz w:val="24"/>
          <w:szCs w:val="24"/>
          <w:lang w:val="ka-GE"/>
        </w:rPr>
        <w:t>ხარჯებში</w:t>
      </w:r>
      <w:r w:rsidRPr="00DF70C1">
        <w:rPr>
          <w:rFonts w:ascii="Sylfaen" w:hAnsi="Sylfaen"/>
          <w:noProof/>
          <w:sz w:val="24"/>
          <w:szCs w:val="24"/>
          <w:lang w:val="pt-BR"/>
        </w:rPr>
        <w:t xml:space="preserve"> და პრეზიდენტის ადმინისტრაციაში განხორციელებული რეორგანიზაციის შედეგად ახალი საშტატო ნუსხის შესაბამისი ვაკანსიების შევსებამდე ხარჯებში წარმოშობილი ეკონომი</w:t>
      </w:r>
      <w:r>
        <w:rPr>
          <w:rFonts w:ascii="Sylfaen" w:hAnsi="Sylfaen"/>
          <w:noProof/>
          <w:sz w:val="24"/>
          <w:szCs w:val="24"/>
          <w:lang w:val="ka-GE"/>
        </w:rPr>
        <w:t>ით</w:t>
      </w:r>
      <w:r w:rsidRPr="00DF70C1">
        <w:rPr>
          <w:rFonts w:ascii="Sylfaen" w:hAnsi="Sylfaen"/>
          <w:noProof/>
          <w:sz w:val="24"/>
          <w:szCs w:val="24"/>
          <w:lang w:val="ka-GE"/>
        </w:rPr>
        <w:t>;</w:t>
      </w:r>
    </w:p>
    <w:p w14:paraId="3BE99653" w14:textId="77777777" w:rsidR="00F85F29" w:rsidRPr="00DF70C1" w:rsidRDefault="00F85F29" w:rsidP="00F85F29">
      <w:pPr>
        <w:spacing w:after="0" w:line="240" w:lineRule="auto"/>
        <w:jc w:val="both"/>
        <w:rPr>
          <w:rFonts w:ascii="Sylfaen" w:eastAsia="Sylfaen" w:hAnsi="Sylfaen" w:cs="Sylfaen"/>
          <w:b/>
          <w:sz w:val="24"/>
          <w:szCs w:val="24"/>
          <w:highlight w:val="yellow"/>
          <w:lang w:val="ka-GE"/>
        </w:rPr>
      </w:pPr>
    </w:p>
    <w:p w14:paraId="0B38B75C" w14:textId="77777777" w:rsidR="00F85F29" w:rsidRPr="00DF70C1" w:rsidRDefault="00F85F29" w:rsidP="00F85F29">
      <w:pPr>
        <w:spacing w:after="0" w:line="240" w:lineRule="auto"/>
        <w:jc w:val="both"/>
        <w:rPr>
          <w:rFonts w:ascii="Sylfaen" w:hAnsi="Sylfaen"/>
          <w:noProof/>
          <w:sz w:val="24"/>
          <w:szCs w:val="24"/>
          <w:highlight w:val="yellow"/>
          <w:lang w:val="ka-GE"/>
        </w:rPr>
      </w:pPr>
      <w:r w:rsidRPr="00DF70C1">
        <w:rPr>
          <w:rFonts w:ascii="Sylfaen" w:hAnsi="Sylfaen"/>
          <w:b/>
          <w:noProof/>
          <w:color w:val="000000"/>
          <w:sz w:val="24"/>
          <w:szCs w:val="24"/>
          <w:lang w:val="ka-GE"/>
        </w:rPr>
        <w:t xml:space="preserve">04 00 - საქართველოს მთავრობის ადმინისტრაცია - </w:t>
      </w:r>
      <w:r w:rsidRPr="00DF70C1">
        <w:rPr>
          <w:rFonts w:ascii="Sylfaen" w:hAnsi="Sylfaen"/>
          <w:noProof/>
          <w:sz w:val="24"/>
          <w:szCs w:val="24"/>
          <w:lang w:val="pt-BR"/>
        </w:rPr>
        <w:t>დაზუსტებულ  ასიგნებებსა და საკასო მაჩვენებელს შორის სხვაობა გამოწვეულია</w:t>
      </w:r>
      <w:r w:rsidRPr="00DF70C1">
        <w:rPr>
          <w:rFonts w:ascii="Sylfaen" w:hAnsi="Sylfaen"/>
          <w:noProof/>
          <w:sz w:val="24"/>
          <w:szCs w:val="24"/>
          <w:lang w:val="ka-GE"/>
        </w:rPr>
        <w:t xml:space="preserve"> შემდეგი გარემოებით: </w:t>
      </w:r>
      <w:r w:rsidRPr="00DF70C1">
        <w:rPr>
          <w:rFonts w:ascii="Sylfaen" w:hAnsi="Sylfaen"/>
          <w:bCs/>
          <w:noProof/>
          <w:sz w:val="24"/>
          <w:szCs w:val="24"/>
          <w:lang w:val="ka-GE"/>
        </w:rPr>
        <w:t xml:space="preserve">საშტატო ნუსხით განსაზღვრული რიცხოვნობა სრულად არ იქნა შევსებული, კონტრაქტორი ორგანიზაციის მიერ დროულად არ იქნა წარმოდგენილი ანაზღაურებაზე სათანადო </w:t>
      </w:r>
      <w:r>
        <w:rPr>
          <w:rFonts w:ascii="Sylfaen" w:hAnsi="Sylfaen"/>
          <w:bCs/>
          <w:noProof/>
          <w:sz w:val="24"/>
          <w:szCs w:val="24"/>
          <w:lang w:val="ka-GE"/>
        </w:rPr>
        <w:t>დოკუმენტაცი</w:t>
      </w:r>
      <w:r w:rsidRPr="00DF70C1">
        <w:rPr>
          <w:rFonts w:ascii="Sylfaen" w:hAnsi="Sylfaen"/>
          <w:bCs/>
          <w:noProof/>
          <w:sz w:val="24"/>
          <w:szCs w:val="24"/>
          <w:lang w:val="ka-GE"/>
        </w:rPr>
        <w:t xml:space="preserve">ა, </w:t>
      </w:r>
      <w:r>
        <w:rPr>
          <w:rFonts w:ascii="Sylfaen" w:hAnsi="Sylfaen"/>
          <w:bCs/>
          <w:noProof/>
          <w:sz w:val="24"/>
          <w:szCs w:val="24"/>
          <w:lang w:val="ka-GE"/>
        </w:rPr>
        <w:t>ასევე</w:t>
      </w:r>
      <w:r w:rsidRPr="00DF70C1">
        <w:rPr>
          <w:rFonts w:ascii="Sylfaen" w:hAnsi="Sylfaen"/>
          <w:bCs/>
          <w:noProof/>
          <w:sz w:val="24"/>
          <w:szCs w:val="24"/>
          <w:lang w:val="ka-GE"/>
        </w:rPr>
        <w:t xml:space="preserve"> </w:t>
      </w:r>
      <w:r w:rsidRPr="00DF70C1">
        <w:rPr>
          <w:rFonts w:ascii="Sylfaen" w:hAnsi="Sylfaen"/>
          <w:noProof/>
          <w:sz w:val="24"/>
          <w:szCs w:val="24"/>
          <w:lang w:val="ka-GE"/>
        </w:rPr>
        <w:t>წარმომადგენლობი</w:t>
      </w:r>
      <w:r>
        <w:rPr>
          <w:rFonts w:ascii="Sylfaen" w:hAnsi="Sylfaen"/>
          <w:noProof/>
          <w:sz w:val="24"/>
          <w:szCs w:val="24"/>
          <w:lang w:val="ka-GE"/>
        </w:rPr>
        <w:t>თი</w:t>
      </w:r>
      <w:r w:rsidRPr="00DF70C1">
        <w:rPr>
          <w:rFonts w:ascii="Sylfaen" w:hAnsi="Sylfaen"/>
          <w:noProof/>
          <w:sz w:val="24"/>
          <w:szCs w:val="24"/>
          <w:lang w:val="ka-GE"/>
        </w:rPr>
        <w:t xml:space="preserve"> და მივლინებების ხარჯებში </w:t>
      </w:r>
      <w:r>
        <w:rPr>
          <w:rFonts w:ascii="Sylfaen" w:hAnsi="Sylfaen"/>
          <w:noProof/>
          <w:sz w:val="24"/>
          <w:szCs w:val="24"/>
          <w:lang w:val="ka-GE"/>
        </w:rPr>
        <w:t>წარმო</w:t>
      </w:r>
      <w:r w:rsidRPr="00DF70C1">
        <w:rPr>
          <w:rFonts w:ascii="Sylfaen" w:hAnsi="Sylfaen"/>
          <w:noProof/>
          <w:sz w:val="24"/>
          <w:szCs w:val="24"/>
          <w:lang w:val="ka-GE"/>
        </w:rPr>
        <w:t>ქმნ</w:t>
      </w:r>
      <w:r>
        <w:rPr>
          <w:rFonts w:ascii="Sylfaen" w:hAnsi="Sylfaen"/>
          <w:noProof/>
          <w:sz w:val="24"/>
          <w:szCs w:val="24"/>
          <w:lang w:val="ka-GE"/>
        </w:rPr>
        <w:t>ილი</w:t>
      </w:r>
      <w:r w:rsidRPr="00DF70C1">
        <w:rPr>
          <w:rFonts w:ascii="Sylfaen" w:hAnsi="Sylfaen"/>
          <w:noProof/>
          <w:sz w:val="24"/>
          <w:szCs w:val="24"/>
          <w:lang w:val="ka-GE"/>
        </w:rPr>
        <w:t xml:space="preserve"> ეკონომი</w:t>
      </w:r>
      <w:r>
        <w:rPr>
          <w:rFonts w:ascii="Sylfaen" w:hAnsi="Sylfaen"/>
          <w:noProof/>
          <w:sz w:val="24"/>
          <w:szCs w:val="24"/>
          <w:lang w:val="ka-GE"/>
        </w:rPr>
        <w:t>ით</w:t>
      </w:r>
      <w:r w:rsidRPr="00DF70C1">
        <w:rPr>
          <w:rFonts w:ascii="Sylfaen" w:hAnsi="Sylfaen"/>
          <w:noProof/>
          <w:sz w:val="24"/>
          <w:szCs w:val="24"/>
          <w:lang w:val="ka-GE"/>
        </w:rPr>
        <w:t>;</w:t>
      </w:r>
    </w:p>
    <w:p w14:paraId="19DF09A9" w14:textId="77777777" w:rsidR="00F85F29" w:rsidRPr="00DF70C1" w:rsidRDefault="00F85F29" w:rsidP="00F85F29">
      <w:pPr>
        <w:spacing w:after="0" w:line="240" w:lineRule="auto"/>
        <w:jc w:val="both"/>
        <w:rPr>
          <w:rFonts w:ascii="Sylfaen" w:hAnsi="Sylfaen"/>
          <w:noProof/>
          <w:sz w:val="24"/>
          <w:szCs w:val="24"/>
          <w:highlight w:val="yellow"/>
          <w:lang w:val="ka-GE"/>
        </w:rPr>
      </w:pPr>
    </w:p>
    <w:p w14:paraId="1C824594" w14:textId="77777777" w:rsidR="00F85F29" w:rsidRPr="00DF70C1" w:rsidRDefault="00F85F29" w:rsidP="00F85F29">
      <w:pPr>
        <w:spacing w:after="0" w:line="240" w:lineRule="auto"/>
        <w:jc w:val="both"/>
        <w:rPr>
          <w:rFonts w:ascii="Sylfaen" w:hAnsi="Sylfaen" w:cs="Sylfaen"/>
          <w:noProof/>
          <w:sz w:val="24"/>
          <w:szCs w:val="24"/>
          <w:lang w:val="ka-GE"/>
        </w:rPr>
      </w:pPr>
      <w:r w:rsidRPr="00DF70C1">
        <w:rPr>
          <w:rFonts w:ascii="Sylfaen" w:hAnsi="Sylfaen"/>
          <w:b/>
          <w:sz w:val="24"/>
          <w:szCs w:val="24"/>
          <w:lang w:val="ka-GE"/>
        </w:rPr>
        <w:t xml:space="preserve">09 02 - მოსამართლეებისა და სასამართლოს თანამშრომლების მომზადება-გადამზადება - </w:t>
      </w:r>
      <w:r w:rsidRPr="00DF70C1">
        <w:rPr>
          <w:rFonts w:ascii="Sylfaen" w:hAnsi="Sylfaen"/>
          <w:noProof/>
          <w:sz w:val="24"/>
          <w:szCs w:val="24"/>
          <w:lang w:val="pt-BR"/>
        </w:rPr>
        <w:t>„საერთო სასამართლოების შესახებ“ საქართველოს ორგანული კანონის თანახმად, მოსამართლეთათვის და სასამართლოს მოხელეთათვის ტრენინგებში მონაწილეობის მიღება არ არის სავალდებულო, გარდა სპეციალიზაციის ტრენინგებისა. 202</w:t>
      </w:r>
      <w:r w:rsidRPr="00DF70C1">
        <w:rPr>
          <w:rFonts w:ascii="Sylfaen" w:hAnsi="Sylfaen"/>
          <w:noProof/>
          <w:sz w:val="24"/>
          <w:szCs w:val="24"/>
          <w:lang w:val="ka-GE"/>
        </w:rPr>
        <w:t>5</w:t>
      </w:r>
      <w:r w:rsidRPr="00DF70C1">
        <w:rPr>
          <w:rFonts w:ascii="Sylfaen" w:hAnsi="Sylfaen"/>
          <w:noProof/>
          <w:sz w:val="24"/>
          <w:szCs w:val="24"/>
          <w:lang w:val="pt-BR"/>
        </w:rPr>
        <w:t xml:space="preserve"> წელს დაგეგმილი ტრენინგებიდან ჩატარდა სულ </w:t>
      </w:r>
      <w:r w:rsidRPr="00DF70C1">
        <w:rPr>
          <w:rFonts w:ascii="Sylfaen" w:hAnsi="Sylfaen"/>
          <w:sz w:val="24"/>
          <w:szCs w:val="24"/>
          <w:lang w:val="ka-GE"/>
        </w:rPr>
        <w:t>43</w:t>
      </w:r>
      <w:r w:rsidRPr="005A201A">
        <w:rPr>
          <w:rFonts w:ascii="Sylfaen" w:hAnsi="Sylfaen"/>
          <w:sz w:val="24"/>
          <w:szCs w:val="24"/>
          <w:lang w:val="ka-GE"/>
        </w:rPr>
        <w:t xml:space="preserve"> </w:t>
      </w:r>
      <w:r w:rsidRPr="00DF70C1">
        <w:rPr>
          <w:rFonts w:ascii="Sylfaen" w:hAnsi="Sylfaen"/>
          <w:noProof/>
          <w:sz w:val="24"/>
          <w:szCs w:val="24"/>
          <w:lang w:val="pt-BR"/>
        </w:rPr>
        <w:t>ტრენინგი</w:t>
      </w:r>
      <w:r w:rsidRPr="00DF70C1">
        <w:rPr>
          <w:rFonts w:ascii="Sylfaen" w:hAnsi="Sylfaen"/>
          <w:noProof/>
          <w:sz w:val="24"/>
          <w:szCs w:val="24"/>
          <w:lang w:val="ka-GE"/>
        </w:rPr>
        <w:t xml:space="preserve">, ხოლო </w:t>
      </w:r>
      <w:r w:rsidRPr="00DF70C1">
        <w:rPr>
          <w:rFonts w:ascii="Sylfaen" w:hAnsi="Sylfaen"/>
          <w:noProof/>
          <w:sz w:val="24"/>
          <w:szCs w:val="24"/>
          <w:lang w:val="pt-BR"/>
        </w:rPr>
        <w:t>დაგეგმილი ტრენინგების გარკვეული რაოდენობა გაუქმდა, რადგან</w:t>
      </w:r>
      <w:r w:rsidRPr="00DF70C1">
        <w:rPr>
          <w:rFonts w:ascii="Sylfaen" w:hAnsi="Sylfaen"/>
          <w:noProof/>
          <w:sz w:val="24"/>
          <w:szCs w:val="24"/>
          <w:lang w:val="ka-GE"/>
        </w:rPr>
        <w:t xml:space="preserve"> </w:t>
      </w:r>
      <w:r w:rsidRPr="00DF70C1">
        <w:rPr>
          <w:rFonts w:ascii="Sylfaen" w:hAnsi="Sylfaen"/>
          <w:noProof/>
          <w:sz w:val="24"/>
          <w:szCs w:val="24"/>
          <w:lang w:val="pt-BR"/>
        </w:rPr>
        <w:t>იუსტიციის უმაღლესი საბჭოს მხრიდან ვერ იქნა მოწოდებული ტრენინგის ჩასატარებლად საჭირო მინიმალურ მსურველთა  რაოდენობა (</w:t>
      </w:r>
      <w:r w:rsidRPr="00DF70C1">
        <w:rPr>
          <w:rFonts w:ascii="Sylfaen" w:hAnsi="Sylfaen"/>
          <w:sz w:val="24"/>
          <w:szCs w:val="24"/>
          <w:lang w:val="ka-GE"/>
        </w:rPr>
        <w:t xml:space="preserve">იუსტიციის </w:t>
      </w:r>
      <w:r w:rsidRPr="00DF70C1">
        <w:rPr>
          <w:rFonts w:ascii="Sylfaen" w:hAnsi="Sylfaen"/>
          <w:sz w:val="24"/>
          <w:szCs w:val="24"/>
          <w:lang w:val="ka-GE"/>
        </w:rPr>
        <w:lastRenderedPageBreak/>
        <w:t>უმაღლესი სკოლა იუსტიციის მსმენელთა მიღების პროცედურას იწყებს იუსტიციის უმაღლესი საბჭოს შესაბამისი გადაწყვეტილების შემდეგ, რაც 2025 წლის განმავლობაში არ განხორციელებულა</w:t>
      </w:r>
      <w:r w:rsidRPr="005A201A">
        <w:rPr>
          <w:rFonts w:ascii="Sylfaen" w:hAnsi="Sylfaen"/>
          <w:sz w:val="24"/>
          <w:szCs w:val="24"/>
          <w:lang w:val="ka-GE"/>
        </w:rPr>
        <w:t>)</w:t>
      </w:r>
      <w:r w:rsidRPr="00DF70C1">
        <w:rPr>
          <w:rFonts w:ascii="Sylfaen" w:hAnsi="Sylfaen"/>
          <w:sz w:val="24"/>
          <w:szCs w:val="24"/>
          <w:lang w:val="ka-GE"/>
        </w:rPr>
        <w:t xml:space="preserve">. </w:t>
      </w:r>
      <w:r w:rsidRPr="00DF70C1">
        <w:rPr>
          <w:rFonts w:ascii="Sylfaen" w:hAnsi="Sylfaen"/>
          <w:noProof/>
          <w:sz w:val="24"/>
          <w:szCs w:val="24"/>
          <w:lang w:val="pt-BR"/>
        </w:rPr>
        <w:t>სკოლის საშტატო ნუსხაში არსებული ვაკანტური ადგილების გამო, ვერ განხორციელდა</w:t>
      </w:r>
      <w:r w:rsidRPr="00DF70C1">
        <w:rPr>
          <w:rFonts w:ascii="Sylfaen" w:hAnsi="Sylfaen"/>
          <w:noProof/>
          <w:sz w:val="24"/>
          <w:szCs w:val="24"/>
          <w:lang w:val="ka-GE"/>
        </w:rPr>
        <w:t xml:space="preserve"> შრომის ანაზღაურების ფონდის</w:t>
      </w:r>
      <w:r w:rsidRPr="00DF70C1">
        <w:rPr>
          <w:rFonts w:ascii="Sylfaen" w:hAnsi="Sylfaen"/>
          <w:noProof/>
          <w:sz w:val="24"/>
          <w:szCs w:val="24"/>
          <w:lang w:val="pt-BR"/>
        </w:rPr>
        <w:t xml:space="preserve"> სრული ათვისება. </w:t>
      </w:r>
      <w:r w:rsidRPr="00DF70C1">
        <w:rPr>
          <w:rFonts w:ascii="Sylfaen" w:eastAsiaTheme="minorHAnsi" w:hAnsi="Sylfaen" w:cs="Calibri Light"/>
          <w:sz w:val="24"/>
          <w:szCs w:val="24"/>
          <w:lang w:val="ka-GE"/>
        </w:rPr>
        <w:t xml:space="preserve">წყალტუბოს სასწავლო ცენტრის სარემონტო/ეზოს რეაბილიტაციის სამშენებლო სამუშაოების დაწყება გადაიდო ტექნიკური და ორგანიზაციული მიზეზების გამო, ვინაიდან საჭირო გახდა დამატებითი კომპლექსური სამუშაოების შესრულება და არსებულ ობიექტზე ღონისძიებების პრიორიტეტიზაცია. </w:t>
      </w:r>
      <w:r w:rsidRPr="00DF70C1">
        <w:rPr>
          <w:rFonts w:ascii="Sylfaen" w:hAnsi="Sylfaen"/>
          <w:noProof/>
          <w:sz w:val="24"/>
          <w:szCs w:val="24"/>
          <w:lang w:val="ka-GE"/>
        </w:rPr>
        <w:t xml:space="preserve">აღნიშნულმა გარემოებებმა </w:t>
      </w:r>
      <w:r w:rsidRPr="00DF70C1">
        <w:rPr>
          <w:rFonts w:ascii="Sylfaen" w:hAnsi="Sylfaen"/>
          <w:noProof/>
          <w:sz w:val="24"/>
          <w:szCs w:val="24"/>
          <w:lang w:val="pt-BR"/>
        </w:rPr>
        <w:t>განაპირობა სხვაობა დაზუსტებულ ასიგნებებსა და საკასო ხარჯს შორის;</w:t>
      </w:r>
    </w:p>
    <w:p w14:paraId="4CB4068C" w14:textId="77777777" w:rsidR="00F85F29" w:rsidRPr="00DF70C1" w:rsidRDefault="00F85F29" w:rsidP="00F85F29">
      <w:pPr>
        <w:pStyle w:val="TableParagraph"/>
        <w:spacing w:before="1"/>
        <w:ind w:right="49" w:firstLine="3"/>
        <w:jc w:val="both"/>
        <w:rPr>
          <w:noProof/>
          <w:sz w:val="24"/>
          <w:szCs w:val="24"/>
          <w:lang w:val="pt-BR"/>
        </w:rPr>
      </w:pPr>
    </w:p>
    <w:p w14:paraId="17C19DED" w14:textId="77777777" w:rsidR="00F85F29" w:rsidRPr="00DF70C1" w:rsidRDefault="00F85F29" w:rsidP="00F85F29">
      <w:pPr>
        <w:spacing w:after="0" w:line="240" w:lineRule="auto"/>
        <w:jc w:val="both"/>
        <w:rPr>
          <w:rFonts w:ascii="Sylfaen" w:hAnsi="Sylfaen"/>
          <w:noProof/>
          <w:sz w:val="24"/>
          <w:szCs w:val="24"/>
          <w:lang w:val="pt-BR"/>
        </w:rPr>
      </w:pPr>
      <w:r w:rsidRPr="00DF70C1">
        <w:rPr>
          <w:rFonts w:ascii="Sylfaen" w:hAnsi="Sylfaen" w:cs="Sylfaen"/>
          <w:b/>
          <w:sz w:val="24"/>
          <w:szCs w:val="24"/>
          <w:lang w:val="ka-GE"/>
        </w:rPr>
        <w:t xml:space="preserve">10 00 - საქართველოს იუსტიციის უმაღლესი საბჭო - </w:t>
      </w:r>
      <w:r w:rsidRPr="00DF70C1">
        <w:rPr>
          <w:rFonts w:ascii="Sylfaen" w:hAnsi="Sylfaen"/>
          <w:sz w:val="24"/>
          <w:szCs w:val="24"/>
          <w:lang w:val="ka-GE"/>
        </w:rPr>
        <w:t xml:space="preserve">საანგარიშო პერიოდში ვერ დაინიშნა საბჭოს ახალი წევრი (შესაბამისად, ვერ შეივსო აღნიშნულ თანმდებობასთან დაკავშირებული </w:t>
      </w:r>
      <w:r>
        <w:rPr>
          <w:rFonts w:ascii="Sylfaen" w:hAnsi="Sylfaen"/>
          <w:sz w:val="24"/>
          <w:szCs w:val="24"/>
          <w:lang w:val="ka-GE"/>
        </w:rPr>
        <w:t>ვაკანსია</w:t>
      </w:r>
      <w:r w:rsidRPr="00DF70C1">
        <w:rPr>
          <w:rFonts w:ascii="Sylfaen" w:hAnsi="Sylfaen"/>
          <w:sz w:val="24"/>
          <w:szCs w:val="24"/>
          <w:lang w:val="ka-GE"/>
        </w:rPr>
        <w:t xml:space="preserve">), ასევე </w:t>
      </w:r>
      <w:r w:rsidRPr="00DF70C1">
        <w:rPr>
          <w:rFonts w:ascii="Sylfaen" w:hAnsi="Sylfaen"/>
          <w:sz w:val="24"/>
          <w:szCs w:val="24"/>
          <w:shd w:val="clear" w:color="auto" w:fill="FFFFFF"/>
          <w:lang w:val="ka-GE"/>
        </w:rPr>
        <w:t xml:space="preserve">შეტანილ იქნა გარკვეული ცვლილებები ადმინისტრაციული შენობის </w:t>
      </w:r>
      <w:r>
        <w:rPr>
          <w:rFonts w:ascii="Sylfaen" w:hAnsi="Sylfaen"/>
          <w:sz w:val="24"/>
          <w:szCs w:val="24"/>
          <w:shd w:val="clear" w:color="auto" w:fill="FFFFFF"/>
          <w:lang w:val="ka-GE"/>
        </w:rPr>
        <w:t>მშე</w:t>
      </w:r>
      <w:r w:rsidRPr="00DF70C1">
        <w:rPr>
          <w:rFonts w:ascii="Sylfaen" w:hAnsi="Sylfaen"/>
          <w:sz w:val="24"/>
          <w:szCs w:val="24"/>
          <w:shd w:val="clear" w:color="auto" w:fill="FFFFFF"/>
          <w:lang w:val="ka-GE"/>
        </w:rPr>
        <w:t xml:space="preserve">ნებლობის </w:t>
      </w:r>
      <w:r w:rsidRPr="00DF70C1">
        <w:rPr>
          <w:rFonts w:ascii="Sylfaen" w:hAnsi="Sylfaen"/>
          <w:sz w:val="24"/>
          <w:szCs w:val="24"/>
          <w:lang w:val="ka-GE"/>
        </w:rPr>
        <w:t xml:space="preserve">პროცესში (დაზუსტდა განხორციელების ვადები და თანხები), </w:t>
      </w:r>
      <w:r w:rsidRPr="00DF70C1">
        <w:rPr>
          <w:rFonts w:ascii="Sylfaen" w:hAnsi="Sylfaen"/>
          <w:sz w:val="24"/>
          <w:szCs w:val="24"/>
          <w:shd w:val="clear" w:color="auto" w:fill="FFFFFF"/>
          <w:lang w:val="ka-GE"/>
        </w:rPr>
        <w:t>რამაც განაპირობა</w:t>
      </w:r>
      <w:r w:rsidRPr="00DF70C1">
        <w:rPr>
          <w:rFonts w:ascii="Sylfaen" w:hAnsi="Sylfaen"/>
          <w:sz w:val="24"/>
          <w:szCs w:val="24"/>
          <w:lang w:val="ka-GE"/>
        </w:rPr>
        <w:t xml:space="preserve"> </w:t>
      </w:r>
      <w:r w:rsidRPr="00DF70C1">
        <w:rPr>
          <w:rFonts w:ascii="Sylfaen" w:hAnsi="Sylfaen"/>
          <w:noProof/>
          <w:sz w:val="24"/>
          <w:szCs w:val="24"/>
          <w:lang w:val="ka-GE"/>
        </w:rPr>
        <w:t>ს</w:t>
      </w:r>
      <w:r w:rsidRPr="00DF70C1">
        <w:rPr>
          <w:rFonts w:ascii="Sylfaen" w:hAnsi="Sylfaen" w:cs="Sylfaen"/>
          <w:noProof/>
          <w:sz w:val="24"/>
          <w:szCs w:val="24"/>
          <w:lang w:val="pt-BR"/>
        </w:rPr>
        <w:t>ხვაობა</w:t>
      </w:r>
      <w:r w:rsidRPr="00DF70C1">
        <w:rPr>
          <w:rFonts w:ascii="Sylfaen" w:hAnsi="Sylfaen" w:cs="Sylfaen"/>
          <w:noProof/>
          <w:sz w:val="24"/>
          <w:szCs w:val="24"/>
          <w:lang w:val="ka-GE"/>
        </w:rPr>
        <w:t xml:space="preserve"> </w:t>
      </w:r>
      <w:r w:rsidRPr="00DF70C1">
        <w:rPr>
          <w:rFonts w:ascii="Sylfaen" w:hAnsi="Sylfaen" w:cs="Sylfaen"/>
          <w:noProof/>
          <w:sz w:val="24"/>
          <w:szCs w:val="24"/>
          <w:lang w:val="pt-BR"/>
        </w:rPr>
        <w:t>დაზუსტებულ</w:t>
      </w:r>
      <w:r w:rsidRPr="00DF70C1">
        <w:rPr>
          <w:rFonts w:ascii="Sylfaen" w:hAnsi="Sylfaen"/>
          <w:noProof/>
          <w:sz w:val="24"/>
          <w:szCs w:val="24"/>
          <w:lang w:val="pt-BR"/>
        </w:rPr>
        <w:t xml:space="preserve"> </w:t>
      </w:r>
      <w:r w:rsidRPr="00DF70C1">
        <w:rPr>
          <w:rFonts w:ascii="Sylfaen" w:hAnsi="Sylfaen"/>
          <w:noProof/>
          <w:sz w:val="24"/>
          <w:szCs w:val="24"/>
          <w:lang w:val="ka-GE"/>
        </w:rPr>
        <w:t xml:space="preserve"> </w:t>
      </w:r>
      <w:r w:rsidRPr="00DF70C1">
        <w:rPr>
          <w:rFonts w:ascii="Sylfaen" w:hAnsi="Sylfaen" w:cs="Sylfaen"/>
          <w:noProof/>
          <w:sz w:val="24"/>
          <w:szCs w:val="24"/>
          <w:lang w:val="pt-BR"/>
        </w:rPr>
        <w:t>ასიგნებებსა</w:t>
      </w:r>
      <w:r w:rsidRPr="00DF70C1">
        <w:rPr>
          <w:rFonts w:ascii="Sylfaen" w:hAnsi="Sylfaen"/>
          <w:noProof/>
          <w:sz w:val="24"/>
          <w:szCs w:val="24"/>
          <w:lang w:val="pt-BR"/>
        </w:rPr>
        <w:t xml:space="preserve"> </w:t>
      </w:r>
      <w:r w:rsidRPr="00DF70C1">
        <w:rPr>
          <w:rFonts w:ascii="Sylfaen" w:hAnsi="Sylfaen" w:cs="Sylfaen"/>
          <w:noProof/>
          <w:sz w:val="24"/>
          <w:szCs w:val="24"/>
          <w:lang w:val="pt-BR"/>
        </w:rPr>
        <w:t>და</w:t>
      </w:r>
      <w:r w:rsidRPr="00DF70C1">
        <w:rPr>
          <w:rFonts w:ascii="Sylfaen" w:hAnsi="Sylfaen"/>
          <w:noProof/>
          <w:sz w:val="24"/>
          <w:szCs w:val="24"/>
          <w:lang w:val="pt-BR"/>
        </w:rPr>
        <w:t xml:space="preserve"> </w:t>
      </w:r>
      <w:r w:rsidRPr="00DF70C1">
        <w:rPr>
          <w:rFonts w:ascii="Sylfaen" w:hAnsi="Sylfaen" w:cs="Sylfaen"/>
          <w:noProof/>
          <w:sz w:val="24"/>
          <w:szCs w:val="24"/>
          <w:lang w:val="ka-GE"/>
        </w:rPr>
        <w:t>საკასო მაჩვენებელს</w:t>
      </w:r>
      <w:r w:rsidRPr="00DF70C1">
        <w:rPr>
          <w:rFonts w:ascii="Sylfaen" w:hAnsi="Sylfaen"/>
          <w:noProof/>
          <w:sz w:val="24"/>
          <w:szCs w:val="24"/>
          <w:lang w:val="pt-BR"/>
        </w:rPr>
        <w:t xml:space="preserve"> </w:t>
      </w:r>
      <w:r w:rsidRPr="00DF70C1">
        <w:rPr>
          <w:rFonts w:ascii="Sylfaen" w:hAnsi="Sylfaen" w:cs="Sylfaen"/>
          <w:noProof/>
          <w:sz w:val="24"/>
          <w:szCs w:val="24"/>
          <w:lang w:val="pt-BR"/>
        </w:rPr>
        <w:t>შორის</w:t>
      </w:r>
      <w:r w:rsidRPr="00DF70C1">
        <w:rPr>
          <w:rFonts w:ascii="Sylfaen" w:hAnsi="Sylfaen" w:cs="Sylfaen"/>
          <w:noProof/>
          <w:sz w:val="24"/>
          <w:szCs w:val="24"/>
          <w:lang w:val="ka-GE"/>
        </w:rPr>
        <w:t>;</w:t>
      </w:r>
      <w:r w:rsidRPr="00DF70C1">
        <w:rPr>
          <w:rFonts w:ascii="Sylfaen" w:hAnsi="Sylfaen"/>
          <w:noProof/>
          <w:sz w:val="24"/>
          <w:szCs w:val="24"/>
          <w:lang w:val="pt-BR"/>
        </w:rPr>
        <w:t xml:space="preserve"> </w:t>
      </w:r>
    </w:p>
    <w:p w14:paraId="79D44DC2" w14:textId="77777777" w:rsidR="00F85F29" w:rsidRPr="00DF70C1" w:rsidRDefault="00F85F29" w:rsidP="00F85F29">
      <w:pPr>
        <w:spacing w:after="0" w:line="240" w:lineRule="auto"/>
        <w:jc w:val="both"/>
        <w:rPr>
          <w:rFonts w:ascii="Sylfaen" w:hAnsi="Sylfaen"/>
          <w:sz w:val="24"/>
          <w:szCs w:val="24"/>
          <w:lang w:val="ka-GE"/>
        </w:rPr>
      </w:pPr>
    </w:p>
    <w:p w14:paraId="60B80250" w14:textId="655EF208" w:rsidR="00F85F29" w:rsidRPr="00DF70C1" w:rsidRDefault="00F85F29" w:rsidP="00F85F29">
      <w:pPr>
        <w:spacing w:after="0" w:line="240" w:lineRule="auto"/>
        <w:jc w:val="both"/>
        <w:rPr>
          <w:rFonts w:ascii="Sylfaen" w:eastAsia="Times New Roman" w:hAnsi="Sylfaen"/>
          <w:sz w:val="24"/>
          <w:szCs w:val="24"/>
          <w:lang w:val="ka-GE" w:eastAsia="ru-RU"/>
        </w:rPr>
      </w:pPr>
      <w:r w:rsidRPr="00DF70C1">
        <w:rPr>
          <w:rFonts w:ascii="Sylfaen" w:hAnsi="Sylfaen"/>
          <w:b/>
          <w:noProof/>
          <w:color w:val="000000"/>
          <w:sz w:val="24"/>
          <w:szCs w:val="24"/>
          <w:lang w:val="ka-GE"/>
        </w:rPr>
        <w:t xml:space="preserve">23 05 - საფინანსო სექტორში დასაქმებულთა კვალიფიკაციის ამაღლება - </w:t>
      </w:r>
      <w:r w:rsidRPr="00DF70C1">
        <w:rPr>
          <w:rFonts w:ascii="Sylfaen" w:hAnsi="Sylfaen"/>
          <w:noProof/>
          <w:color w:val="000000"/>
          <w:sz w:val="24"/>
          <w:szCs w:val="24"/>
          <w:lang w:val="ka-GE"/>
        </w:rPr>
        <w:t>ზოგადსაგანმან</w:t>
      </w:r>
      <w:r w:rsidR="00BF57D2">
        <w:rPr>
          <w:rFonts w:ascii="Sylfaen" w:hAnsi="Sylfaen"/>
          <w:noProof/>
          <w:color w:val="000000"/>
          <w:sz w:val="24"/>
          <w:szCs w:val="24"/>
          <w:lang w:val="ka-GE"/>
        </w:rPr>
        <w:t>ა</w:t>
      </w:r>
      <w:r w:rsidRPr="00DF70C1">
        <w:rPr>
          <w:rFonts w:ascii="Sylfaen" w:hAnsi="Sylfaen"/>
          <w:noProof/>
          <w:color w:val="000000"/>
          <w:sz w:val="24"/>
          <w:szCs w:val="24"/>
          <w:lang w:val="ka-GE"/>
        </w:rPr>
        <w:t>თლებლო და სკოლამდელი აღზრდის დაწესებულებების</w:t>
      </w:r>
      <w:r w:rsidR="00BF57D2">
        <w:rPr>
          <w:rFonts w:ascii="Sylfaen" w:hAnsi="Sylfaen"/>
          <w:noProof/>
          <w:color w:val="000000"/>
          <w:sz w:val="24"/>
          <w:szCs w:val="24"/>
          <w:lang w:val="ka-GE"/>
        </w:rPr>
        <w:t>,</w:t>
      </w:r>
      <w:r w:rsidRPr="00DF70C1">
        <w:rPr>
          <w:rFonts w:ascii="Sylfaen" w:hAnsi="Sylfaen"/>
          <w:noProof/>
          <w:color w:val="000000"/>
          <w:sz w:val="24"/>
          <w:szCs w:val="24"/>
          <w:lang w:val="ka-GE"/>
        </w:rPr>
        <w:t xml:space="preserve"> </w:t>
      </w:r>
      <w:r w:rsidR="00BF57D2">
        <w:rPr>
          <w:rFonts w:ascii="Sylfaen" w:hAnsi="Sylfaen"/>
          <w:noProof/>
          <w:color w:val="000000"/>
          <w:sz w:val="24"/>
          <w:szCs w:val="24"/>
          <w:lang w:val="ka-GE"/>
        </w:rPr>
        <w:t xml:space="preserve">ასევე </w:t>
      </w:r>
      <w:r w:rsidR="00296362">
        <w:rPr>
          <w:rFonts w:ascii="Sylfaen" w:hAnsi="Sylfaen"/>
          <w:noProof/>
          <w:color w:val="000000"/>
          <w:sz w:val="24"/>
          <w:szCs w:val="24"/>
          <w:lang w:val="ka-GE"/>
        </w:rPr>
        <w:t xml:space="preserve">სახელმწიფო </w:t>
      </w:r>
      <w:r w:rsidR="00BF57D2">
        <w:rPr>
          <w:rFonts w:ascii="Sylfaen" w:hAnsi="Sylfaen"/>
          <w:noProof/>
          <w:color w:val="000000"/>
          <w:sz w:val="24"/>
          <w:szCs w:val="24"/>
          <w:lang w:val="ka-GE"/>
        </w:rPr>
        <w:t xml:space="preserve">საწარმოების </w:t>
      </w:r>
      <w:r w:rsidRPr="00DF70C1">
        <w:rPr>
          <w:rFonts w:ascii="Sylfaen" w:hAnsi="Sylfaen"/>
          <w:noProof/>
          <w:color w:val="000000"/>
          <w:sz w:val="24"/>
          <w:szCs w:val="24"/>
          <w:lang w:val="ka-GE"/>
        </w:rPr>
        <w:t xml:space="preserve">სახაზინო სამსახურის მომსახურებაზე გადაყვანასთან დაკავშირებით ტრეინინგების ორგანიზება-ჩატარებისთვის, </w:t>
      </w:r>
      <w:r w:rsidRPr="00DF70C1">
        <w:rPr>
          <w:rFonts w:ascii="Sylfaen" w:hAnsi="Sylfaen"/>
          <w:noProof/>
          <w:sz w:val="24"/>
          <w:szCs w:val="24"/>
          <w:lang w:val="ka-GE"/>
        </w:rPr>
        <w:t xml:space="preserve">გაიზარდა პროგრამის ასიგნებები სხვა პროგრამების ასიგნებების შემცირების ხარჯზე. აღნიშნულმა გამოიწვია </w:t>
      </w:r>
      <w:r w:rsidRPr="00DF70C1">
        <w:rPr>
          <w:rFonts w:ascii="Sylfaen" w:eastAsia="Times New Roman" w:hAnsi="Sylfaen"/>
          <w:sz w:val="24"/>
          <w:szCs w:val="24"/>
          <w:lang w:val="ka-GE" w:eastAsia="ru-RU"/>
        </w:rPr>
        <w:t>სხვაობა დამტკიცებულ და დაზუსტებულ ასიგნებებს შორის;</w:t>
      </w:r>
    </w:p>
    <w:p w14:paraId="0E3D9434" w14:textId="77777777" w:rsidR="00F85F29" w:rsidRPr="00DF70C1" w:rsidRDefault="00F85F29" w:rsidP="00F85F29">
      <w:pPr>
        <w:spacing w:after="0" w:line="240" w:lineRule="auto"/>
        <w:jc w:val="both"/>
        <w:rPr>
          <w:rFonts w:ascii="Sylfaen" w:eastAsia="Times New Roman" w:hAnsi="Sylfaen"/>
          <w:sz w:val="24"/>
          <w:szCs w:val="24"/>
          <w:lang w:val="ka-GE" w:eastAsia="ru-RU"/>
        </w:rPr>
      </w:pPr>
    </w:p>
    <w:p w14:paraId="6B6B39E6" w14:textId="77777777" w:rsidR="00F85F29" w:rsidRPr="00DF70C1" w:rsidRDefault="00F85F29" w:rsidP="00F85F29">
      <w:pPr>
        <w:spacing w:after="0" w:line="240" w:lineRule="auto"/>
        <w:jc w:val="both"/>
        <w:rPr>
          <w:rFonts w:ascii="Sylfaen" w:hAnsi="Sylfaen"/>
          <w:noProof/>
          <w:color w:val="000000"/>
          <w:sz w:val="24"/>
          <w:szCs w:val="24"/>
          <w:lang w:val="ka-GE"/>
        </w:rPr>
      </w:pPr>
      <w:r w:rsidRPr="00DF70C1">
        <w:rPr>
          <w:rFonts w:ascii="Sylfaen" w:hAnsi="Sylfaen"/>
          <w:b/>
          <w:noProof/>
          <w:color w:val="000000"/>
          <w:sz w:val="24"/>
          <w:szCs w:val="24"/>
          <w:lang w:val="ka-GE"/>
        </w:rPr>
        <w:t xml:space="preserve">23 06 - ბუღალტრული აღრიცხვის, ანგარიშგებისა და აუდიტის ზედამხედველობა - </w:t>
      </w:r>
      <w:r w:rsidRPr="00DF70C1">
        <w:rPr>
          <w:rFonts w:ascii="Sylfaen" w:hAnsi="Sylfaen" w:cs="Sylfaen"/>
          <w:noProof/>
          <w:sz w:val="24"/>
          <w:szCs w:val="24"/>
          <w:lang w:val="pt-BR"/>
        </w:rPr>
        <w:t>დაზუსტებულ</w:t>
      </w:r>
      <w:r w:rsidRPr="00DF70C1">
        <w:rPr>
          <w:rFonts w:ascii="Sylfaen" w:hAnsi="Sylfaen"/>
          <w:noProof/>
          <w:sz w:val="24"/>
          <w:szCs w:val="24"/>
          <w:lang w:val="pt-BR"/>
        </w:rPr>
        <w:t xml:space="preserve"> </w:t>
      </w:r>
      <w:r w:rsidRPr="00DF70C1">
        <w:rPr>
          <w:rFonts w:ascii="Sylfaen" w:hAnsi="Sylfaen"/>
          <w:noProof/>
          <w:sz w:val="24"/>
          <w:szCs w:val="24"/>
          <w:lang w:val="ka-GE"/>
        </w:rPr>
        <w:t xml:space="preserve"> </w:t>
      </w:r>
      <w:r w:rsidRPr="00DF70C1">
        <w:rPr>
          <w:rFonts w:ascii="Sylfaen" w:hAnsi="Sylfaen" w:cs="Sylfaen"/>
          <w:noProof/>
          <w:sz w:val="24"/>
          <w:szCs w:val="24"/>
          <w:lang w:val="pt-BR"/>
        </w:rPr>
        <w:t>ასიგნებებსა</w:t>
      </w:r>
      <w:r w:rsidRPr="00DF70C1">
        <w:rPr>
          <w:rFonts w:ascii="Sylfaen" w:hAnsi="Sylfaen"/>
          <w:noProof/>
          <w:sz w:val="24"/>
          <w:szCs w:val="24"/>
          <w:lang w:val="pt-BR"/>
        </w:rPr>
        <w:t xml:space="preserve"> </w:t>
      </w:r>
      <w:r w:rsidRPr="00DF70C1">
        <w:rPr>
          <w:rFonts w:ascii="Sylfaen" w:hAnsi="Sylfaen" w:cs="Sylfaen"/>
          <w:noProof/>
          <w:sz w:val="24"/>
          <w:szCs w:val="24"/>
          <w:lang w:val="pt-BR"/>
        </w:rPr>
        <w:t>და</w:t>
      </w:r>
      <w:r w:rsidRPr="00DF70C1">
        <w:rPr>
          <w:rFonts w:ascii="Sylfaen" w:hAnsi="Sylfaen"/>
          <w:noProof/>
          <w:sz w:val="24"/>
          <w:szCs w:val="24"/>
          <w:lang w:val="pt-BR"/>
        </w:rPr>
        <w:t xml:space="preserve"> </w:t>
      </w:r>
      <w:r w:rsidRPr="00DF70C1">
        <w:rPr>
          <w:rFonts w:ascii="Sylfaen" w:hAnsi="Sylfaen" w:cs="Sylfaen"/>
          <w:noProof/>
          <w:sz w:val="24"/>
          <w:szCs w:val="24"/>
          <w:lang w:val="ka-GE"/>
        </w:rPr>
        <w:t>საკასო მაჩვენებელს</w:t>
      </w:r>
      <w:r w:rsidRPr="00DF70C1">
        <w:rPr>
          <w:rFonts w:ascii="Sylfaen" w:hAnsi="Sylfaen"/>
          <w:noProof/>
          <w:sz w:val="24"/>
          <w:szCs w:val="24"/>
          <w:lang w:val="pt-BR"/>
        </w:rPr>
        <w:t xml:space="preserve"> </w:t>
      </w:r>
      <w:r w:rsidRPr="00DF70C1">
        <w:rPr>
          <w:rFonts w:ascii="Sylfaen" w:hAnsi="Sylfaen" w:cs="Sylfaen"/>
          <w:noProof/>
          <w:sz w:val="24"/>
          <w:szCs w:val="24"/>
          <w:lang w:val="pt-BR"/>
        </w:rPr>
        <w:t>შორის</w:t>
      </w:r>
      <w:r w:rsidRPr="00DF70C1">
        <w:rPr>
          <w:rFonts w:ascii="Sylfaen" w:hAnsi="Sylfaen"/>
          <w:noProof/>
          <w:sz w:val="24"/>
          <w:szCs w:val="24"/>
          <w:lang w:val="pt-BR"/>
        </w:rPr>
        <w:t xml:space="preserve"> </w:t>
      </w:r>
      <w:r w:rsidRPr="00DF70C1">
        <w:rPr>
          <w:rFonts w:ascii="Sylfaen" w:hAnsi="Sylfaen"/>
          <w:noProof/>
          <w:sz w:val="24"/>
          <w:szCs w:val="24"/>
          <w:lang w:val="ka-GE"/>
        </w:rPr>
        <w:t>ს</w:t>
      </w:r>
      <w:r w:rsidRPr="00DF70C1">
        <w:rPr>
          <w:rFonts w:ascii="Sylfaen" w:hAnsi="Sylfaen" w:cs="Sylfaen"/>
          <w:noProof/>
          <w:sz w:val="24"/>
          <w:szCs w:val="24"/>
          <w:lang w:val="pt-BR"/>
        </w:rPr>
        <w:t>ხვაობა</w:t>
      </w:r>
      <w:r w:rsidRPr="00DF70C1">
        <w:rPr>
          <w:rFonts w:ascii="Sylfaen" w:hAnsi="Sylfaen" w:cs="Sylfaen"/>
          <w:noProof/>
          <w:sz w:val="24"/>
          <w:szCs w:val="24"/>
          <w:lang w:val="ka-GE"/>
        </w:rPr>
        <w:t xml:space="preserve"> </w:t>
      </w:r>
      <w:r w:rsidRPr="00DF70C1">
        <w:rPr>
          <w:rFonts w:ascii="Sylfaen" w:hAnsi="Sylfaen"/>
          <w:noProof/>
          <w:sz w:val="24"/>
          <w:szCs w:val="24"/>
          <w:lang w:val="ka-GE"/>
        </w:rPr>
        <w:t xml:space="preserve">გამოწვეულია შემდეგი გარემოებებით: </w:t>
      </w:r>
      <w:r w:rsidRPr="00DF70C1">
        <w:rPr>
          <w:rFonts w:ascii="Sylfaen" w:hAnsi="Sylfaen"/>
          <w:noProof/>
          <w:color w:val="000000"/>
          <w:sz w:val="24"/>
          <w:szCs w:val="24"/>
          <w:lang w:val="ka-GE"/>
        </w:rPr>
        <w:t xml:space="preserve">დაგეგმილი ქოლ ცენტრის სისტემის ლიცენზიის შესყიდვა არ განხორციელდა  ინფორმაციულ უსაფრთხოებასთან დაკავშირებული რისკებისა და შეზღუდვების გათვალისწინებით და შეძენის ნაცვლად </w:t>
      </w:r>
      <w:r>
        <w:rPr>
          <w:rFonts w:ascii="Sylfaen" w:hAnsi="Sylfaen"/>
          <w:noProof/>
          <w:color w:val="000000"/>
          <w:sz w:val="24"/>
          <w:szCs w:val="24"/>
          <w:lang w:val="ka-GE"/>
        </w:rPr>
        <w:t>მო</w:t>
      </w:r>
      <w:r w:rsidRPr="00DF70C1">
        <w:rPr>
          <w:rFonts w:ascii="Sylfaen" w:hAnsi="Sylfaen"/>
          <w:noProof/>
          <w:color w:val="000000"/>
          <w:sz w:val="24"/>
          <w:szCs w:val="24"/>
          <w:lang w:val="ka-GE"/>
        </w:rPr>
        <w:t>ძიებულ იქნა  მომსახურების შესყიდვის ალტერნატიული გზა; არ განხორციელდა გათვალისწინებული XBRL ლიცენზიების შეძენა, რადგან ბუღალტრული აღრიცხვის, ანგარიშგებისა და აუდიტის ზედამხედველობის სამსახურმა შეძლო ესარგებლა სსიპ საფინანსო-ანალიტიკური სამსახურის სარგებლობაში არსებული იდენტური ლიცენზიებით; არ განხორციელდა ახალი ოფისის უსაფრთხოების უზრუნველსაყოფად დაგეგმილი დაცვის მომსახურების შეძენა;</w:t>
      </w:r>
    </w:p>
    <w:p w14:paraId="0B991070" w14:textId="77777777" w:rsidR="00F85F29" w:rsidRPr="00DF70C1" w:rsidRDefault="00F85F29" w:rsidP="00F85F29">
      <w:pPr>
        <w:spacing w:after="0" w:line="240" w:lineRule="auto"/>
        <w:jc w:val="both"/>
        <w:rPr>
          <w:rFonts w:ascii="Sylfaen" w:hAnsi="Sylfaen"/>
          <w:noProof/>
          <w:sz w:val="24"/>
          <w:szCs w:val="24"/>
          <w:lang w:val="ka-GE"/>
        </w:rPr>
      </w:pPr>
    </w:p>
    <w:p w14:paraId="0A18511D" w14:textId="77777777" w:rsidR="00F85F29" w:rsidRPr="00DF70C1" w:rsidRDefault="00F85F29" w:rsidP="00F85F29">
      <w:pPr>
        <w:spacing w:after="0" w:line="240" w:lineRule="auto"/>
        <w:jc w:val="both"/>
        <w:rPr>
          <w:rFonts w:ascii="Sylfaen" w:eastAsia="Times New Roman" w:hAnsi="Sylfaen"/>
          <w:sz w:val="24"/>
          <w:szCs w:val="24"/>
          <w:lang w:val="ka-GE" w:eastAsia="ru-RU"/>
        </w:rPr>
      </w:pPr>
      <w:r w:rsidRPr="00DF70C1">
        <w:rPr>
          <w:rFonts w:ascii="Sylfaen" w:hAnsi="Sylfaen"/>
          <w:b/>
          <w:noProof/>
          <w:color w:val="000000"/>
          <w:sz w:val="24"/>
          <w:szCs w:val="24"/>
          <w:lang w:val="ka-GE"/>
        </w:rPr>
        <w:t>24 06 - სახელმწიფო ქონების მართვა</w:t>
      </w:r>
      <w:r w:rsidRPr="00DF70C1">
        <w:rPr>
          <w:rFonts w:ascii="Sylfaen" w:eastAsia="Times New Roman" w:hAnsi="Sylfaen"/>
          <w:sz w:val="24"/>
          <w:szCs w:val="24"/>
          <w:lang w:val="ka-GE" w:eastAsia="ru-RU"/>
        </w:rPr>
        <w:t xml:space="preserve"> - </w:t>
      </w:r>
      <w:r w:rsidRPr="00DF70C1">
        <w:rPr>
          <w:rFonts w:ascii="Sylfaen" w:hAnsi="Sylfaen" w:cs="Sylfaen"/>
          <w:sz w:val="24"/>
          <w:szCs w:val="24"/>
          <w:lang w:val="ka-GE"/>
        </w:rPr>
        <w:t>სხვაობა დამტკიცებულ და დაზუსტებულ ასიგნებებს შორის განპირობებულია წინა წლებში წარმოქმნილი დავალიანების დაფარვისა და სასამართლო გადაწყვეტილებების აღსრულების ფონდიდან თანხების გამოყოფით;</w:t>
      </w:r>
    </w:p>
    <w:p w14:paraId="61EC7064" w14:textId="77777777" w:rsidR="00F85F29" w:rsidRPr="00DF70C1" w:rsidRDefault="00F85F29" w:rsidP="00F85F29">
      <w:pPr>
        <w:spacing w:after="0" w:line="240" w:lineRule="auto"/>
        <w:jc w:val="both"/>
        <w:rPr>
          <w:rFonts w:ascii="Sylfaen" w:eastAsia="Times New Roman" w:hAnsi="Sylfaen"/>
          <w:sz w:val="24"/>
          <w:szCs w:val="24"/>
          <w:lang w:val="ka-GE" w:eastAsia="ru-RU"/>
        </w:rPr>
      </w:pPr>
    </w:p>
    <w:p w14:paraId="46A0A8A2" w14:textId="1DC2A578" w:rsidR="00F85F29" w:rsidRPr="00DF70C1" w:rsidRDefault="00F85F29" w:rsidP="00F85F29">
      <w:pPr>
        <w:spacing w:after="0" w:line="240" w:lineRule="auto"/>
        <w:jc w:val="both"/>
        <w:rPr>
          <w:rFonts w:ascii="Sylfaen" w:hAnsi="Sylfaen"/>
          <w:noProof/>
          <w:sz w:val="24"/>
          <w:szCs w:val="24"/>
          <w:lang w:val="ka-GE"/>
        </w:rPr>
      </w:pPr>
      <w:r w:rsidRPr="00DF70C1">
        <w:rPr>
          <w:rFonts w:ascii="Sylfaen" w:hAnsi="Sylfaen"/>
          <w:b/>
          <w:noProof/>
          <w:color w:val="000000"/>
          <w:sz w:val="24"/>
          <w:szCs w:val="24"/>
          <w:lang w:val="ka-GE"/>
        </w:rPr>
        <w:t xml:space="preserve">24 12 01 - სივრცითი და ქალაქთმშენებლობითი განვითარების ხელშეწყობა </w:t>
      </w:r>
      <w:r w:rsidRPr="00DF70C1">
        <w:rPr>
          <w:rFonts w:ascii="Sylfaen" w:hAnsi="Sylfaen"/>
          <w:noProof/>
          <w:color w:val="000000"/>
          <w:sz w:val="24"/>
          <w:szCs w:val="24"/>
          <w:lang w:val="ka-GE"/>
        </w:rPr>
        <w:t>- სივრცითი და ქალაქთმშენებლობითი პროექტების განხილვა მოითხოვს დაინტერესებული მხარეების ინტენსიურ ჩართულობას, დამუშავებას, სხვა მარეგულირებელ უ</w:t>
      </w:r>
      <w:r>
        <w:rPr>
          <w:rFonts w:ascii="Sylfaen" w:hAnsi="Sylfaen"/>
          <w:noProof/>
          <w:color w:val="000000"/>
          <w:sz w:val="24"/>
          <w:szCs w:val="24"/>
          <w:lang w:val="ka-GE"/>
        </w:rPr>
        <w:t>წ</w:t>
      </w:r>
      <w:r w:rsidRPr="00DF70C1">
        <w:rPr>
          <w:rFonts w:ascii="Sylfaen" w:hAnsi="Sylfaen"/>
          <w:noProof/>
          <w:color w:val="000000"/>
          <w:sz w:val="24"/>
          <w:szCs w:val="24"/>
          <w:lang w:val="ka-GE"/>
        </w:rPr>
        <w:t>ყებებთან შეთანხ</w:t>
      </w:r>
      <w:r w:rsidR="00296362">
        <w:rPr>
          <w:rFonts w:ascii="Sylfaen" w:hAnsi="Sylfaen"/>
          <w:noProof/>
          <w:color w:val="000000"/>
          <w:sz w:val="24"/>
          <w:szCs w:val="24"/>
          <w:lang w:val="ka-GE"/>
        </w:rPr>
        <w:t>მ</w:t>
      </w:r>
      <w:r w:rsidRPr="00DF70C1">
        <w:rPr>
          <w:rFonts w:ascii="Sylfaen" w:hAnsi="Sylfaen"/>
          <w:noProof/>
          <w:color w:val="000000"/>
          <w:sz w:val="24"/>
          <w:szCs w:val="24"/>
          <w:lang w:val="ka-GE"/>
        </w:rPr>
        <w:t xml:space="preserve">ებას, საჯარო გინხილვებსა და რეკომენდაციების ხელმეორედ დამუშავებას. საბოლოო დოკუმენტი რევიზიას და დამტკიცებას გადის ადგილობრივ თვითმმართველობებში. აღნიშნულმა პროცედურებმა გამოიწვიეს პროექტების დაუგეგმავი გახანგრძლივება, რის გამოც ზოგიერთი პროექტის დასრულება ვერ მოესწრო 2025 წელს. გარდა ამისა, ზემოაღნიშნული გამოწვევების გათვალისწინებით, სსიპ სივრცითი და ქალაქთმშენებლობითი განვითარების სააგენტომ </w:t>
      </w:r>
      <w:r w:rsidRPr="00DF70C1">
        <w:rPr>
          <w:rFonts w:ascii="Sylfaen" w:hAnsi="Sylfaen"/>
          <w:noProof/>
          <w:color w:val="000000"/>
          <w:sz w:val="24"/>
          <w:szCs w:val="24"/>
          <w:lang w:val="ka-GE"/>
        </w:rPr>
        <w:lastRenderedPageBreak/>
        <w:t xml:space="preserve">დაიწყო  საკუთარი ძალებით (პილოტის სახით) სივრცითი და  ქალაქთგეგმარებითი გეგმების შემუშავება, რაც ბევრად უფრო ეფექტური აღმოჩნდა და გამოიწვია მნიშვნელოვანი ფინანსური რესურსების დაზოგვა. აღნიშნულმა გარემოებებმა განაპირობა თანხების ათვისების დაბალი მაჩვენებელი და </w:t>
      </w:r>
      <w:r>
        <w:rPr>
          <w:rFonts w:ascii="Sylfaen" w:hAnsi="Sylfaen"/>
          <w:noProof/>
          <w:color w:val="000000"/>
          <w:sz w:val="24"/>
          <w:szCs w:val="24"/>
          <w:lang w:val="ka-GE"/>
        </w:rPr>
        <w:t xml:space="preserve">სხვაობა </w:t>
      </w:r>
      <w:r w:rsidRPr="00DF70C1">
        <w:rPr>
          <w:rFonts w:ascii="Sylfaen" w:hAnsi="Sylfaen"/>
          <w:noProof/>
          <w:color w:val="000000"/>
          <w:sz w:val="24"/>
          <w:szCs w:val="24"/>
          <w:lang w:val="ka-GE"/>
        </w:rPr>
        <w:t>დაზუსტებულ გეგმასა და საკასო ხარჯს შორის;</w:t>
      </w:r>
    </w:p>
    <w:p w14:paraId="1C7235CE" w14:textId="77777777" w:rsidR="00F85F29" w:rsidRPr="00DF70C1" w:rsidRDefault="00F85F29" w:rsidP="00F85F29">
      <w:pPr>
        <w:spacing w:after="0" w:line="240" w:lineRule="auto"/>
        <w:jc w:val="both"/>
        <w:rPr>
          <w:rFonts w:ascii="Sylfaen" w:eastAsia="Times New Roman" w:hAnsi="Sylfaen"/>
          <w:b/>
          <w:bCs/>
          <w:sz w:val="24"/>
          <w:szCs w:val="24"/>
          <w:lang w:val="ka-GE"/>
        </w:rPr>
      </w:pPr>
    </w:p>
    <w:p w14:paraId="6486E957" w14:textId="77777777" w:rsidR="00F85F29" w:rsidRPr="00DF70C1" w:rsidRDefault="00F85F29" w:rsidP="00F85F29">
      <w:pPr>
        <w:spacing w:after="0" w:line="240" w:lineRule="auto"/>
        <w:jc w:val="both"/>
        <w:rPr>
          <w:rFonts w:ascii="Sylfaen" w:hAnsi="Sylfaen"/>
          <w:noProof/>
          <w:color w:val="000000"/>
          <w:sz w:val="24"/>
          <w:szCs w:val="24"/>
          <w:lang w:val="ka-GE"/>
        </w:rPr>
      </w:pPr>
      <w:r w:rsidRPr="00DF70C1">
        <w:rPr>
          <w:rFonts w:ascii="Sylfaen" w:hAnsi="Sylfaen"/>
          <w:b/>
          <w:sz w:val="24"/>
          <w:szCs w:val="24"/>
          <w:lang w:val="ka-GE"/>
        </w:rPr>
        <w:t xml:space="preserve">24 12 02 - საცხოვრებლად ვარგისი ქალაქების საინვესტიციო პროგრამა - სივრცითი და ქალაქმშენებლობითი განვითარების სააგენტოს კომპონენტი (ADB) – </w:t>
      </w:r>
      <w:r w:rsidRPr="00DF70C1">
        <w:rPr>
          <w:rFonts w:ascii="Sylfaen" w:hAnsi="Sylfaen"/>
          <w:noProof/>
          <w:color w:val="000000"/>
          <w:sz w:val="24"/>
          <w:szCs w:val="24"/>
          <w:lang w:val="ka-GE"/>
        </w:rPr>
        <w:t>გეგმარებითი პროექტების უმეტესობის ანაზ</w:t>
      </w:r>
      <w:r>
        <w:rPr>
          <w:rFonts w:ascii="Sylfaen" w:hAnsi="Sylfaen"/>
          <w:noProof/>
          <w:color w:val="000000"/>
          <w:sz w:val="24"/>
          <w:szCs w:val="24"/>
          <w:lang w:val="ka-GE"/>
        </w:rPr>
        <w:t>ღ</w:t>
      </w:r>
      <w:r w:rsidRPr="00DF70C1">
        <w:rPr>
          <w:rFonts w:ascii="Sylfaen" w:hAnsi="Sylfaen"/>
          <w:noProof/>
          <w:color w:val="000000"/>
          <w:sz w:val="24"/>
          <w:szCs w:val="24"/>
          <w:lang w:val="ka-GE"/>
        </w:rPr>
        <w:t>აურება დაკავშირებულია კონსულტანტი კოპანიების მიერ წარმოსადგენ დოკუმენტაციების პაკეტებთან (ანგარიშები), რომელთა წარმოდგენა ხდება  ეტაპობრივად (წინა საპროექტო კვლევა, ხედვა და სტრატეგია, კონცეფცია და გეგმა/საბოლოო პროექტი). პროექტების ბუნებიდან გამომდინარე, თითოეული ანგარიშის გავლამ (მათ შორის სხვადასხვა უწყებების მხრიდან უკუკავშრის მიღე</w:t>
      </w:r>
      <w:r>
        <w:rPr>
          <w:rFonts w:ascii="Sylfaen" w:hAnsi="Sylfaen"/>
          <w:noProof/>
          <w:color w:val="000000"/>
          <w:sz w:val="24"/>
          <w:szCs w:val="24"/>
          <w:lang w:val="ka-GE"/>
        </w:rPr>
        <w:t>ბ</w:t>
      </w:r>
      <w:r w:rsidRPr="00DF70C1">
        <w:rPr>
          <w:rFonts w:ascii="Sylfaen" w:hAnsi="Sylfaen"/>
          <w:noProof/>
          <w:color w:val="000000"/>
          <w:sz w:val="24"/>
          <w:szCs w:val="24"/>
          <w:lang w:val="ka-GE"/>
        </w:rPr>
        <w:t>ა), შესწორებამ, ჩაბარებამ და გადახდამ მოითხოვა დაგეგმილზე მეტი დრო, რამაც გამოიწვია ზოგიერთი პოროექტის შესრულების ვადის გახანგრძლივ</w:t>
      </w:r>
      <w:r>
        <w:rPr>
          <w:rFonts w:ascii="Sylfaen" w:hAnsi="Sylfaen"/>
          <w:noProof/>
          <w:color w:val="000000"/>
          <w:sz w:val="24"/>
          <w:szCs w:val="24"/>
          <w:lang w:val="ka-GE"/>
        </w:rPr>
        <w:t>ბ</w:t>
      </w:r>
      <w:r w:rsidRPr="00DF70C1">
        <w:rPr>
          <w:rFonts w:ascii="Sylfaen" w:hAnsi="Sylfaen"/>
          <w:noProof/>
          <w:color w:val="000000"/>
          <w:sz w:val="24"/>
          <w:szCs w:val="24"/>
          <w:lang w:val="ka-GE"/>
        </w:rPr>
        <w:t>ა. აღნიშნულმა გარემოებებმა განაპირობა თანხების ათვისების დაბალი მაჩვენებელი და შეუსაბამობა დაზუსტებულ გეგმასა და საკასო ხარჯს შორის;</w:t>
      </w:r>
    </w:p>
    <w:p w14:paraId="26B28FB7" w14:textId="77777777" w:rsidR="00F85F29" w:rsidRPr="00DF70C1" w:rsidRDefault="00F85F29" w:rsidP="00F85F29">
      <w:pPr>
        <w:spacing w:after="0" w:line="240" w:lineRule="auto"/>
        <w:jc w:val="both"/>
        <w:rPr>
          <w:rFonts w:ascii="Sylfaen" w:hAnsi="Sylfaen"/>
          <w:b/>
          <w:sz w:val="24"/>
          <w:szCs w:val="24"/>
          <w:lang w:val="ka-GE"/>
        </w:rPr>
      </w:pPr>
    </w:p>
    <w:p w14:paraId="2B40228B" w14:textId="77777777" w:rsidR="00F85F29" w:rsidRPr="00DF70C1" w:rsidRDefault="00F85F29" w:rsidP="00F85F29">
      <w:pPr>
        <w:pStyle w:val="Default"/>
        <w:jc w:val="both"/>
        <w:rPr>
          <w:rFonts w:cs="Times New Roman"/>
          <w:color w:val="000000" w:themeColor="text1"/>
          <w:lang w:val="ka-GE"/>
        </w:rPr>
      </w:pPr>
      <w:r w:rsidRPr="00DF70C1">
        <w:rPr>
          <w:b/>
          <w:lang w:val="ka-GE"/>
        </w:rPr>
        <w:t xml:space="preserve">24 14  01 01 - 500 კვ ეგხ "წყალტუბო-ახალციხე-თორთუმი" (EU-NIF, KfW) </w:t>
      </w:r>
      <w:r w:rsidRPr="00DF70C1">
        <w:rPr>
          <w:rFonts w:cs="Times New Roman"/>
          <w:color w:val="000000" w:themeColor="text1"/>
          <w:lang w:val="ka-GE"/>
        </w:rPr>
        <w:t xml:space="preserve">- </w:t>
      </w:r>
      <w:r w:rsidRPr="00DF70C1">
        <w:rPr>
          <w:rFonts w:eastAsia="Times New Roman" w:cs="Calibri"/>
          <w:lang w:val="ka-GE"/>
        </w:rPr>
        <w:t xml:space="preserve">გახანგრძლივდა მშენებლობის ნებართვის მოპოვების პროცედურები, რომელიც დასრულდა და 2025 წლის ნოემბერში გადაეცა კონტრაქტოს. 500 კვ ქვესადგური ახალციხის გაფართოების სამშენებლო სამუშაოები შეჩერებული იყო კონტრაქტის მხრიდან ღირებულების გაზრდის მოთხოვნის გამო. </w:t>
      </w:r>
      <w:r w:rsidRPr="00DF70C1">
        <w:rPr>
          <w:lang w:val="ka-GE"/>
        </w:rPr>
        <w:t xml:space="preserve">აღნიშნულმა გარემოებებმა განაპირობა </w:t>
      </w:r>
      <w:r w:rsidRPr="00DF70C1">
        <w:rPr>
          <w:rFonts w:eastAsia="Sylfaen"/>
          <w:color w:val="000000" w:themeColor="text1"/>
          <w:lang w:val="ka-GE"/>
        </w:rPr>
        <w:t xml:space="preserve">თანხების ათვისების დაბალი მაჩვენებელი და </w:t>
      </w:r>
      <w:r>
        <w:rPr>
          <w:rFonts w:cs="Times New Roman"/>
          <w:color w:val="000000" w:themeColor="text1"/>
          <w:lang w:val="ka-GE"/>
        </w:rPr>
        <w:t>სხვაობა</w:t>
      </w:r>
      <w:r w:rsidRPr="00DF70C1">
        <w:rPr>
          <w:rFonts w:cs="Times New Roman"/>
          <w:color w:val="000000" w:themeColor="text1"/>
          <w:lang w:val="ka-GE"/>
        </w:rPr>
        <w:t xml:space="preserve"> დაზუსტებულ გეგმასა და საკასო ხარჯს შორის;</w:t>
      </w:r>
    </w:p>
    <w:p w14:paraId="5679F7C6" w14:textId="77777777" w:rsidR="00F85F29" w:rsidRPr="00DF70C1" w:rsidRDefault="00F85F29" w:rsidP="00F85F29">
      <w:pPr>
        <w:pStyle w:val="Default"/>
        <w:jc w:val="both"/>
        <w:rPr>
          <w:color w:val="000000" w:themeColor="text1"/>
          <w:lang w:val="ka-GE"/>
        </w:rPr>
      </w:pPr>
    </w:p>
    <w:p w14:paraId="2023597F" w14:textId="77777777" w:rsidR="00F85F29" w:rsidRPr="00DF70C1" w:rsidRDefault="00F85F29" w:rsidP="00F85F29">
      <w:pPr>
        <w:pStyle w:val="Default"/>
        <w:jc w:val="both"/>
        <w:rPr>
          <w:rFonts w:cs="Times New Roman"/>
          <w:color w:val="000000" w:themeColor="text1"/>
          <w:lang w:val="ka-GE"/>
        </w:rPr>
      </w:pPr>
      <w:r w:rsidRPr="00DF70C1">
        <w:rPr>
          <w:b/>
          <w:lang w:val="ka-GE"/>
        </w:rPr>
        <w:t xml:space="preserve">24 14  01 03 -  500 კვ ეგხ ჯვარი-წყალტუბო (WB) </w:t>
      </w:r>
      <w:r w:rsidRPr="00DF70C1">
        <w:rPr>
          <w:rFonts w:cs="Times New Roman"/>
          <w:color w:val="000000" w:themeColor="text1"/>
          <w:lang w:val="ka-GE"/>
        </w:rPr>
        <w:t xml:space="preserve">– </w:t>
      </w:r>
      <w:r w:rsidRPr="00DF70C1">
        <w:rPr>
          <w:rFonts w:eastAsia="Times New Roman" w:cs="Calibri"/>
          <w:lang w:val="ka-GE"/>
        </w:rPr>
        <w:t xml:space="preserve">ელექტროგადამცემი ხაზების  პროექტის მეორე ნაწილის ფარგლებში აუცილებელი გახდა განმეორებითი მარშრუტის ცვლილება, რამაც დააყოვნა სამშენებლო პროცესის დაწყება და გაახანგრძლივა პროექტის დასრულების საბოლოო ვადა. გაფორმდა ხელშეკრულების ცვლილება საპროექტო საჭიროებებიდან გამომდინარე და განხორციელების ვადა გახანგრძლივდა 2027 წლის ოქტომბრის ბოლომდე. </w:t>
      </w:r>
      <w:r w:rsidRPr="00DF70C1">
        <w:rPr>
          <w:lang w:val="ka-GE"/>
        </w:rPr>
        <w:t xml:space="preserve">აღნიშნულმა გარემოებებმა განაპირობა </w:t>
      </w:r>
      <w:r w:rsidRPr="00DF70C1">
        <w:rPr>
          <w:rFonts w:eastAsia="Sylfaen"/>
          <w:color w:val="000000" w:themeColor="text1"/>
          <w:lang w:val="ka-GE"/>
        </w:rPr>
        <w:t xml:space="preserve">თანხების ათვისების დაბალი მაჩვენებელი და </w:t>
      </w:r>
      <w:r w:rsidRPr="00DF70C1">
        <w:rPr>
          <w:color w:val="000000" w:themeColor="text1"/>
          <w:lang w:val="ka-GE"/>
        </w:rPr>
        <w:t>შეუსაბამობა დაზუსტებულ გეგმასა და საკასო ხარჯს შორის;</w:t>
      </w:r>
    </w:p>
    <w:p w14:paraId="072D2C91" w14:textId="77777777" w:rsidR="00F85F29" w:rsidRPr="00DF70C1" w:rsidRDefault="00F85F29" w:rsidP="00F85F29">
      <w:pPr>
        <w:pStyle w:val="Default"/>
        <w:jc w:val="both"/>
        <w:rPr>
          <w:b/>
          <w:lang w:val="ka-GE"/>
        </w:rPr>
      </w:pPr>
    </w:p>
    <w:p w14:paraId="6B135877" w14:textId="77777777" w:rsidR="00F85F29" w:rsidRPr="00DF70C1" w:rsidRDefault="00F85F29" w:rsidP="00F85F29">
      <w:pPr>
        <w:pStyle w:val="Default"/>
        <w:jc w:val="both"/>
        <w:rPr>
          <w:b/>
          <w:lang w:val="ka-GE"/>
        </w:rPr>
      </w:pPr>
    </w:p>
    <w:p w14:paraId="6035CA5C" w14:textId="77777777" w:rsidR="00F85F29" w:rsidRPr="00DF70C1" w:rsidRDefault="00F85F29" w:rsidP="00F85F29">
      <w:pPr>
        <w:spacing w:after="0" w:line="240" w:lineRule="auto"/>
        <w:jc w:val="both"/>
        <w:rPr>
          <w:rFonts w:ascii="Sylfaen" w:eastAsia="Times New Roman" w:hAnsi="Sylfaen" w:cs="Calibri"/>
          <w:sz w:val="24"/>
          <w:szCs w:val="24"/>
          <w:lang w:val="ka-GE"/>
        </w:rPr>
      </w:pPr>
      <w:r w:rsidRPr="00DF70C1">
        <w:rPr>
          <w:rFonts w:ascii="Sylfaen" w:hAnsi="Sylfaen" w:cs="Sylfaen"/>
          <w:b/>
          <w:color w:val="000000" w:themeColor="text1"/>
          <w:sz w:val="24"/>
          <w:szCs w:val="24"/>
          <w:lang w:val="ka-GE"/>
        </w:rPr>
        <w:t>24 14 01 04 -</w:t>
      </w:r>
      <w:r w:rsidRPr="00DF70C1">
        <w:rPr>
          <w:b/>
          <w:sz w:val="24"/>
          <w:szCs w:val="24"/>
          <w:lang w:val="ka-GE"/>
        </w:rPr>
        <w:t xml:space="preserve"> </w:t>
      </w:r>
      <w:r w:rsidRPr="00DF70C1">
        <w:rPr>
          <w:rFonts w:ascii="Sylfaen" w:hAnsi="Sylfaen" w:cs="Sylfaen"/>
          <w:b/>
          <w:color w:val="000000"/>
          <w:sz w:val="24"/>
          <w:szCs w:val="24"/>
          <w:lang w:val="ka-GE"/>
        </w:rPr>
        <w:t>გურიის ელგადაცემის ხაზების ინფრასტრუქტურის გაძლიერება (EU-NIF, KfW)</w:t>
      </w:r>
      <w:r w:rsidRPr="00DF70C1">
        <w:rPr>
          <w:b/>
          <w:sz w:val="24"/>
          <w:szCs w:val="24"/>
          <w:lang w:val="ka-GE"/>
        </w:rPr>
        <w:t xml:space="preserve"> </w:t>
      </w:r>
      <w:r w:rsidRPr="00DF70C1">
        <w:rPr>
          <w:color w:val="000000" w:themeColor="text1"/>
          <w:sz w:val="24"/>
          <w:szCs w:val="24"/>
          <w:lang w:val="ka-GE"/>
        </w:rPr>
        <w:t xml:space="preserve">- </w:t>
      </w:r>
      <w:r w:rsidRPr="00DF70C1">
        <w:rPr>
          <w:rFonts w:ascii="Sylfaen" w:eastAsia="Times New Roman" w:hAnsi="Sylfaen" w:cs="Calibri"/>
          <w:sz w:val="24"/>
          <w:szCs w:val="24"/>
          <w:lang w:val="ka-GE"/>
        </w:rPr>
        <w:t>ელექტროგადამცემი ხაზების პროექტის ფარგლებში მიმდინარეობდა აქტიური სამშენებლო სამუშაოები. დასრულდა როგორც 220 კვ ეგხ-ს, ასევე 110 კვ ეგხ-ს ხაზის 82%-ის მშენებლობა. დარჩენილი ნაწილის სამშენებლო სამუშაოების დასრულება იგეგმება 2026 წლის აგვისტოსთვის. 220/110 კვ ოზურგეთის ქვესადგურის სამშ</w:t>
      </w:r>
      <w:r>
        <w:rPr>
          <w:rFonts w:ascii="Sylfaen" w:eastAsia="Times New Roman" w:hAnsi="Sylfaen" w:cs="Calibri"/>
          <w:sz w:val="24"/>
          <w:szCs w:val="24"/>
          <w:lang w:val="ka-GE"/>
        </w:rPr>
        <w:t>ე</w:t>
      </w:r>
      <w:r w:rsidRPr="00DF70C1">
        <w:rPr>
          <w:rFonts w:ascii="Sylfaen" w:eastAsia="Times New Roman" w:hAnsi="Sylfaen" w:cs="Calibri"/>
          <w:sz w:val="24"/>
          <w:szCs w:val="24"/>
          <w:lang w:val="ka-GE"/>
        </w:rPr>
        <w:t>ნებლო სამუშაოები შეჩერებული იყო კონტრაქტ</w:t>
      </w:r>
      <w:r>
        <w:rPr>
          <w:rFonts w:ascii="Sylfaen" w:eastAsia="Times New Roman" w:hAnsi="Sylfaen" w:cs="Calibri"/>
          <w:sz w:val="24"/>
          <w:szCs w:val="24"/>
          <w:lang w:val="ka-GE"/>
        </w:rPr>
        <w:t>ორ</w:t>
      </w:r>
      <w:r w:rsidRPr="00DF70C1">
        <w:rPr>
          <w:rFonts w:ascii="Sylfaen" w:eastAsia="Times New Roman" w:hAnsi="Sylfaen" w:cs="Calibri"/>
          <w:sz w:val="24"/>
          <w:szCs w:val="24"/>
          <w:lang w:val="ka-GE"/>
        </w:rPr>
        <w:t xml:space="preserve">ის მხრიდან ღირებულების გაზრდის მოთხოვნის გამო. </w:t>
      </w:r>
      <w:r w:rsidRPr="00DF70C1">
        <w:rPr>
          <w:rFonts w:ascii="Sylfaen" w:hAnsi="Sylfaen"/>
          <w:sz w:val="24"/>
          <w:szCs w:val="24"/>
          <w:lang w:val="ka-GE"/>
        </w:rPr>
        <w:t xml:space="preserve">აღნიშნულმა გარემოებებმა განაპირობა </w:t>
      </w:r>
      <w:r w:rsidRPr="00DF70C1">
        <w:rPr>
          <w:rFonts w:ascii="Sylfaen" w:eastAsia="Sylfaen" w:hAnsi="Sylfaen"/>
          <w:color w:val="000000" w:themeColor="text1"/>
          <w:sz w:val="24"/>
          <w:szCs w:val="24"/>
          <w:lang w:val="ka-GE"/>
        </w:rPr>
        <w:t xml:space="preserve">თანხების ათვისების დაბალი მაჩვენებელი და </w:t>
      </w:r>
      <w:r w:rsidRPr="00DF70C1">
        <w:rPr>
          <w:rFonts w:ascii="Sylfaen" w:hAnsi="Sylfaen"/>
          <w:color w:val="000000" w:themeColor="text1"/>
          <w:sz w:val="24"/>
          <w:szCs w:val="24"/>
          <w:lang w:val="ka-GE"/>
        </w:rPr>
        <w:t>შეუსაბამობა დაზუსტებულ გეგმასა და საკასო ხარჯს შორის;</w:t>
      </w:r>
    </w:p>
    <w:p w14:paraId="0AA11274" w14:textId="77777777" w:rsidR="00F85F29" w:rsidRPr="00DF70C1" w:rsidRDefault="00F85F29" w:rsidP="00F85F29">
      <w:pPr>
        <w:pStyle w:val="Default"/>
        <w:jc w:val="both"/>
        <w:rPr>
          <w:b/>
          <w:highlight w:val="yellow"/>
          <w:lang w:val="ka-GE"/>
        </w:rPr>
      </w:pPr>
    </w:p>
    <w:p w14:paraId="604D9640" w14:textId="77777777" w:rsidR="00F85F29" w:rsidRPr="00DF70C1" w:rsidRDefault="00F85F29" w:rsidP="00F85F29">
      <w:pPr>
        <w:pStyle w:val="Default"/>
        <w:jc w:val="both"/>
        <w:rPr>
          <w:b/>
          <w:highlight w:val="yellow"/>
          <w:lang w:val="ka-GE"/>
        </w:rPr>
      </w:pPr>
    </w:p>
    <w:p w14:paraId="1B89F23D" w14:textId="77777777" w:rsidR="00F85F29" w:rsidRPr="00DF70C1" w:rsidRDefault="00F85F29" w:rsidP="00F85F29">
      <w:pPr>
        <w:pStyle w:val="Default"/>
        <w:jc w:val="both"/>
        <w:rPr>
          <w:rFonts w:cs="Times New Roman"/>
          <w:color w:val="000000" w:themeColor="text1"/>
          <w:highlight w:val="yellow"/>
          <w:lang w:val="ka-GE"/>
        </w:rPr>
      </w:pPr>
      <w:r w:rsidRPr="00065040">
        <w:rPr>
          <w:b/>
          <w:lang w:val="ka-GE"/>
        </w:rPr>
        <w:t xml:space="preserve">24 14 01 05 - კახეთის ინფრასტრუქტურის გაძლიერება (EU-NIF,KfW) - </w:t>
      </w:r>
      <w:r w:rsidRPr="00065040">
        <w:rPr>
          <w:rFonts w:eastAsia="Sylfaen"/>
          <w:color w:val="000000" w:themeColor="text1"/>
          <w:lang w:val="ka-GE"/>
        </w:rPr>
        <w:t xml:space="preserve">კონტრაქტორის მიერ დეტალური დიზაინის დაგვიანებით წარმოდგენამ გამოიწვია </w:t>
      </w:r>
      <w:r w:rsidRPr="00065040">
        <w:rPr>
          <w:lang w:val="ka-GE"/>
        </w:rPr>
        <w:t>სამშენებლო სამუშაოების დაწყების</w:t>
      </w:r>
      <w:r w:rsidRPr="00E81A79">
        <w:rPr>
          <w:lang w:val="ka-GE"/>
        </w:rPr>
        <w:t xml:space="preserve"> გადავადება 2026 წლის დასაწყისისთვის, ხოლო დასრულება - 2026 წლის ბოლოსთვის. </w:t>
      </w:r>
      <w:r w:rsidRPr="00E81A79">
        <w:rPr>
          <w:rFonts w:eastAsia="Times New Roman" w:cs="Calibri"/>
          <w:lang w:val="ka-GE"/>
        </w:rPr>
        <w:t xml:space="preserve">საანგარიშო პერიოდში მიმდინარეობდა დეტალური პროექტირების მოსამზადებელი </w:t>
      </w:r>
      <w:r w:rsidRPr="00E81A79">
        <w:rPr>
          <w:rFonts w:eastAsia="Times New Roman" w:cs="Calibri"/>
          <w:lang w:val="ka-GE"/>
        </w:rPr>
        <w:lastRenderedPageBreak/>
        <w:t xml:space="preserve">სამუშაოები (სამშენებლო და ტყით სარგებლობის ნებართვების მოპოვება და განსახლების პროცედურები). </w:t>
      </w:r>
      <w:r w:rsidRPr="00E81A79">
        <w:rPr>
          <w:lang w:val="ka-GE"/>
        </w:rPr>
        <w:t xml:space="preserve">აღნიშნულმა გარემოებამ განაპირობა </w:t>
      </w:r>
      <w:r w:rsidRPr="00E81A79">
        <w:rPr>
          <w:rFonts w:eastAsia="Sylfaen"/>
          <w:color w:val="000000" w:themeColor="text1"/>
          <w:lang w:val="ka-GE"/>
        </w:rPr>
        <w:t xml:space="preserve">თანხების ათვისების დაბალი მაჩვენებელი და </w:t>
      </w:r>
      <w:r>
        <w:rPr>
          <w:color w:val="000000" w:themeColor="text1"/>
          <w:lang w:val="ka-GE"/>
        </w:rPr>
        <w:t xml:space="preserve">სხვაობა </w:t>
      </w:r>
      <w:r w:rsidRPr="00E81A79">
        <w:rPr>
          <w:color w:val="000000" w:themeColor="text1"/>
          <w:lang w:val="ka-GE"/>
        </w:rPr>
        <w:t>დაზუსტებულ გეგმასა და საკასო ხარჯს შორის;</w:t>
      </w:r>
    </w:p>
    <w:p w14:paraId="161ED199" w14:textId="77777777" w:rsidR="00F85F29" w:rsidRPr="00DF70C1" w:rsidRDefault="00F85F29" w:rsidP="00F85F29">
      <w:pPr>
        <w:pStyle w:val="Default"/>
        <w:jc w:val="both"/>
        <w:rPr>
          <w:b/>
          <w:highlight w:val="yellow"/>
          <w:lang w:val="ka-GE"/>
        </w:rPr>
      </w:pPr>
    </w:p>
    <w:p w14:paraId="375BA057" w14:textId="77777777" w:rsidR="00F85F29" w:rsidRPr="00DF70C1" w:rsidRDefault="00F85F29" w:rsidP="00F85F29">
      <w:pPr>
        <w:spacing w:after="0" w:line="240" w:lineRule="auto"/>
        <w:jc w:val="both"/>
        <w:rPr>
          <w:rFonts w:ascii="Sylfaen" w:hAnsi="Sylfaen"/>
          <w:color w:val="000000" w:themeColor="text1"/>
          <w:sz w:val="24"/>
          <w:szCs w:val="24"/>
          <w:lang w:val="ka-GE"/>
        </w:rPr>
      </w:pPr>
      <w:r w:rsidRPr="00DF70C1">
        <w:rPr>
          <w:rFonts w:ascii="Sylfaen" w:hAnsi="Sylfaen"/>
          <w:b/>
          <w:noProof/>
          <w:sz w:val="24"/>
          <w:szCs w:val="24"/>
          <w:lang w:val="ka-GE"/>
        </w:rPr>
        <w:t>24 14 02 - შავი ზღვის წყალქვეშა ელექტროგადამცემი ხაზის პროექტი (WB) -</w:t>
      </w:r>
      <w:r w:rsidRPr="00DF70C1">
        <w:rPr>
          <w:rFonts w:ascii="Sylfaen" w:eastAsia="Times New Roman" w:hAnsi="Sylfaen" w:cs="Calibri"/>
          <w:color w:val="000000"/>
          <w:sz w:val="24"/>
          <w:szCs w:val="24"/>
          <w:lang w:val="ka-GE"/>
        </w:rPr>
        <w:t xml:space="preserve"> საანგარიშო პერიოდში მომზადდა და სხვადასხვა დაინტერესებულ მხარეებთან შეთანხმდა ხელშეკრულების პროექტი სსე-სა და საკონსულტაციო კომპანია CESI-ს შორის, შავი ზღვის წყალქვეშა კაბელის პროექტისთვის ზღვის ფსკერის კვლევის დიზაინის, შესყიდვისა და ზედამხედველობის საკონსულტაციო მომსახურების შესყიდვის თაობაზე. ვინაიდან, ხელშეკრულების ხელმოწერის პროცესი გაჭიანურდა სხვადასხვა დაინტრესებულ მხარეებთან ხელშეკრულების პროექტის შეთანხმების პროცედურების გამო, ვერ გამოცხადდა ტენდერი ზღვის ფსკერის კვლევებზე. აღნიშნულმა გარემოებამ განაპირობა თანხების ათვისების დაბალი მაჩვენებელი და შეუსაბამობა დაზუსტებულ გეგმასა და საკასო ხარჯს შორის;</w:t>
      </w:r>
    </w:p>
    <w:p w14:paraId="51230791" w14:textId="77777777" w:rsidR="00F85F29" w:rsidRPr="00DF70C1" w:rsidRDefault="00F85F29" w:rsidP="00F85F29">
      <w:pPr>
        <w:spacing w:after="0" w:line="240" w:lineRule="auto"/>
        <w:jc w:val="both"/>
        <w:rPr>
          <w:rFonts w:ascii="Sylfaen" w:hAnsi="Sylfaen"/>
          <w:color w:val="000000" w:themeColor="text1"/>
          <w:sz w:val="24"/>
          <w:szCs w:val="24"/>
          <w:lang w:val="ka-GE"/>
        </w:rPr>
      </w:pPr>
    </w:p>
    <w:p w14:paraId="47E616F9" w14:textId="77777777" w:rsidR="00F85F29" w:rsidRPr="00DF70C1" w:rsidRDefault="00F85F29" w:rsidP="00E85299">
      <w:pPr>
        <w:pStyle w:val="PlainText"/>
        <w:jc w:val="both"/>
        <w:rPr>
          <w:rFonts w:ascii="Sylfaen" w:eastAsia="Calibri" w:hAnsi="Sylfaen" w:cs="Sylfaen"/>
          <w:b/>
          <w:sz w:val="24"/>
          <w:szCs w:val="24"/>
          <w:lang w:val="ka-GE"/>
        </w:rPr>
      </w:pPr>
      <w:r w:rsidRPr="00DF70C1">
        <w:rPr>
          <w:rFonts w:ascii="Sylfaen" w:eastAsia="Calibri" w:hAnsi="Sylfaen" w:cs="Sylfaen"/>
          <w:b/>
          <w:sz w:val="24"/>
          <w:szCs w:val="24"/>
          <w:lang w:val="ka-GE"/>
        </w:rPr>
        <w:t xml:space="preserve">24 16 - საზღვაო პროფესიული განათლების ხელშეწყობა - </w:t>
      </w:r>
      <w:r w:rsidRPr="00DF70C1">
        <w:rPr>
          <w:rFonts w:ascii="Sylfaen" w:hAnsi="Sylfaen" w:cs="Sylfaen"/>
          <w:noProof/>
          <w:sz w:val="24"/>
          <w:szCs w:val="24"/>
          <w:lang w:val="pt-BR"/>
        </w:rPr>
        <w:t>დაზუსტებულ</w:t>
      </w:r>
      <w:r w:rsidRPr="00DF70C1">
        <w:rPr>
          <w:rFonts w:ascii="Sylfaen" w:hAnsi="Sylfaen"/>
          <w:noProof/>
          <w:sz w:val="24"/>
          <w:szCs w:val="24"/>
          <w:lang w:val="pt-BR"/>
        </w:rPr>
        <w:t xml:space="preserve"> </w:t>
      </w:r>
      <w:r w:rsidRPr="00DF70C1">
        <w:rPr>
          <w:rFonts w:ascii="Sylfaen" w:hAnsi="Sylfaen" w:cs="Sylfaen"/>
          <w:noProof/>
          <w:sz w:val="24"/>
          <w:szCs w:val="24"/>
          <w:lang w:val="pt-BR"/>
        </w:rPr>
        <w:t>ასიგნებებსა</w:t>
      </w:r>
      <w:r w:rsidRPr="00DF70C1">
        <w:rPr>
          <w:rFonts w:ascii="Sylfaen" w:hAnsi="Sylfaen"/>
          <w:noProof/>
          <w:sz w:val="24"/>
          <w:szCs w:val="24"/>
          <w:lang w:val="pt-BR"/>
        </w:rPr>
        <w:t xml:space="preserve"> </w:t>
      </w:r>
      <w:r w:rsidRPr="00DF70C1">
        <w:rPr>
          <w:rFonts w:ascii="Sylfaen" w:hAnsi="Sylfaen" w:cs="Sylfaen"/>
          <w:noProof/>
          <w:sz w:val="24"/>
          <w:szCs w:val="24"/>
          <w:lang w:val="pt-BR"/>
        </w:rPr>
        <w:t>და</w:t>
      </w:r>
      <w:r w:rsidRPr="00DF70C1">
        <w:rPr>
          <w:rFonts w:ascii="Sylfaen" w:hAnsi="Sylfaen"/>
          <w:noProof/>
          <w:sz w:val="24"/>
          <w:szCs w:val="24"/>
          <w:lang w:val="pt-BR"/>
        </w:rPr>
        <w:t xml:space="preserve"> </w:t>
      </w:r>
      <w:r w:rsidRPr="00DF70C1">
        <w:rPr>
          <w:rFonts w:ascii="Sylfaen" w:hAnsi="Sylfaen" w:cs="Sylfaen"/>
          <w:noProof/>
          <w:sz w:val="24"/>
          <w:szCs w:val="24"/>
          <w:lang w:val="pt-BR"/>
        </w:rPr>
        <w:t>გადახდილ</w:t>
      </w:r>
      <w:r w:rsidRPr="00DF70C1">
        <w:rPr>
          <w:rFonts w:ascii="Sylfaen" w:hAnsi="Sylfaen"/>
          <w:noProof/>
          <w:sz w:val="24"/>
          <w:szCs w:val="24"/>
          <w:lang w:val="pt-BR"/>
        </w:rPr>
        <w:t xml:space="preserve"> </w:t>
      </w:r>
      <w:r w:rsidRPr="00DF70C1">
        <w:rPr>
          <w:rFonts w:ascii="Sylfaen" w:hAnsi="Sylfaen" w:cs="Sylfaen"/>
          <w:noProof/>
          <w:sz w:val="24"/>
          <w:szCs w:val="24"/>
          <w:lang w:val="pt-BR"/>
        </w:rPr>
        <w:t>თანხებს</w:t>
      </w:r>
      <w:r w:rsidRPr="00DF70C1">
        <w:rPr>
          <w:rFonts w:ascii="Sylfaen" w:hAnsi="Sylfaen"/>
          <w:noProof/>
          <w:sz w:val="24"/>
          <w:szCs w:val="24"/>
          <w:lang w:val="pt-BR"/>
        </w:rPr>
        <w:t xml:space="preserve"> </w:t>
      </w:r>
      <w:r w:rsidRPr="00DF70C1">
        <w:rPr>
          <w:rFonts w:ascii="Sylfaen" w:hAnsi="Sylfaen" w:cs="Sylfaen"/>
          <w:noProof/>
          <w:sz w:val="24"/>
          <w:szCs w:val="24"/>
          <w:lang w:val="pt-BR"/>
        </w:rPr>
        <w:t>შორის</w:t>
      </w:r>
      <w:r w:rsidRPr="00DF70C1">
        <w:rPr>
          <w:rFonts w:ascii="Sylfaen" w:hAnsi="Sylfaen"/>
          <w:noProof/>
          <w:sz w:val="24"/>
          <w:szCs w:val="24"/>
          <w:lang w:val="pt-BR"/>
        </w:rPr>
        <w:t xml:space="preserve"> </w:t>
      </w:r>
      <w:r w:rsidRPr="00DF70C1">
        <w:rPr>
          <w:rFonts w:ascii="Sylfaen" w:hAnsi="Sylfaen" w:cs="Sylfaen"/>
          <w:noProof/>
          <w:sz w:val="24"/>
          <w:szCs w:val="24"/>
          <w:lang w:val="ka-GE"/>
        </w:rPr>
        <w:t xml:space="preserve">სხვაობა განპირობებულია </w:t>
      </w:r>
      <w:r w:rsidRPr="00DF70C1">
        <w:rPr>
          <w:rFonts w:ascii="Sylfaen" w:hAnsi="Sylfaen" w:cs="Sylfaen"/>
          <w:noProof/>
          <w:sz w:val="24"/>
          <w:szCs w:val="24"/>
          <w:lang w:val="sv-SE"/>
        </w:rPr>
        <w:t xml:space="preserve"> </w:t>
      </w:r>
      <w:r w:rsidRPr="00DF70C1">
        <w:rPr>
          <w:rFonts w:ascii="Sylfaen" w:hAnsi="Sylfaen" w:cs="Sylfaen"/>
          <w:noProof/>
          <w:sz w:val="24"/>
          <w:szCs w:val="24"/>
          <w:lang w:val="pt-BR"/>
        </w:rPr>
        <w:t>საკასო ხარჯის ნაწილში წლის განმავლობაში მიღებული მიზნობრივი გრანტების ასახვით;</w:t>
      </w:r>
    </w:p>
    <w:p w14:paraId="610C2B5E" w14:textId="77777777" w:rsidR="00F85F29" w:rsidRPr="00DF70C1" w:rsidRDefault="00F85F29" w:rsidP="00F85F29">
      <w:pPr>
        <w:spacing w:after="0" w:line="240" w:lineRule="auto"/>
        <w:jc w:val="both"/>
        <w:rPr>
          <w:rFonts w:ascii="Sylfaen" w:eastAsia="Sylfaen" w:hAnsi="Sylfaen" w:cs="Sylfaen"/>
          <w:color w:val="000000" w:themeColor="text1"/>
          <w:sz w:val="24"/>
          <w:szCs w:val="24"/>
          <w:lang w:val="ka-GE"/>
        </w:rPr>
      </w:pPr>
    </w:p>
    <w:p w14:paraId="2AE897FB" w14:textId="77777777" w:rsidR="00F85F29" w:rsidRPr="00DF70C1" w:rsidRDefault="00F85F29" w:rsidP="00E85299">
      <w:pPr>
        <w:pStyle w:val="PlainText"/>
        <w:jc w:val="both"/>
        <w:rPr>
          <w:rFonts w:ascii="Sylfaen" w:hAnsi="Sylfaen" w:cs="Sylfaen"/>
          <w:noProof/>
          <w:sz w:val="24"/>
          <w:szCs w:val="24"/>
          <w:lang w:val="pt-BR"/>
        </w:rPr>
      </w:pPr>
      <w:r w:rsidRPr="00DF70C1">
        <w:rPr>
          <w:rFonts w:ascii="Sylfaen" w:eastAsia="Calibri" w:hAnsi="Sylfaen" w:cs="Sylfaen"/>
          <w:b/>
          <w:sz w:val="24"/>
          <w:szCs w:val="24"/>
          <w:lang w:val="ka-GE"/>
        </w:rPr>
        <w:t xml:space="preserve">24 20 - კურორტების განვითარების ხელშეწყობა - </w:t>
      </w:r>
      <w:r w:rsidRPr="00DF70C1">
        <w:rPr>
          <w:rFonts w:ascii="Sylfaen" w:hAnsi="Sylfaen" w:cs="Sylfaen"/>
          <w:noProof/>
          <w:sz w:val="24"/>
          <w:szCs w:val="24"/>
          <w:lang w:val="pt-BR"/>
        </w:rPr>
        <w:t>რაჭის ახალი კურორტების (მრავალძალი, სხარტალი, შხივანა, ბეთლევი) განვითარების და მშენებლობის მიზანშეწონილობის დასადგენად დაგეგმილი საჭირო კვლევის მომსახურების შესყიდვა გადავადდა 2026 წლისათვის</w:t>
      </w:r>
      <w:r w:rsidRPr="00DF70C1">
        <w:rPr>
          <w:rFonts w:ascii="Sylfaen" w:hAnsi="Sylfaen" w:cs="Sylfaen"/>
          <w:noProof/>
          <w:sz w:val="24"/>
          <w:szCs w:val="24"/>
          <w:lang w:val="ka-GE"/>
        </w:rPr>
        <w:t>,</w:t>
      </w:r>
      <w:r w:rsidRPr="00DF70C1">
        <w:rPr>
          <w:rFonts w:ascii="Sylfaen" w:hAnsi="Sylfaen" w:cs="Sylfaen"/>
          <w:noProof/>
          <w:sz w:val="24"/>
          <w:szCs w:val="24"/>
          <w:lang w:val="pt-BR"/>
        </w:rPr>
        <w:t xml:space="preserve"> კვლევის შესყიდვისათვის საჭირო ტექნიკური დავალების შედგენისას მოთხოვნების რთული სპეციფიკაციის განსაზღვრიდან გამომდინარე. აღნიშნულმა გარემოებამ განაპირობა პროგრამის ფარგლებში თავისუფალი რესურსის წარმოქმნა და მისი მიმართვა სამინისტროს სხვა პრიორიტეტული მიმართულებების დასაფინანსებლად და შესაბამისად დამტკიცებულ და დაზუსტებულ ასიგნებებს შორის სხვაობა;</w:t>
      </w:r>
    </w:p>
    <w:p w14:paraId="381B4210" w14:textId="77777777" w:rsidR="00F85F29" w:rsidRPr="00DF70C1" w:rsidRDefault="00F85F29" w:rsidP="00F85F29">
      <w:pPr>
        <w:pStyle w:val="PlainText"/>
        <w:ind w:firstLine="480"/>
        <w:jc w:val="both"/>
        <w:rPr>
          <w:rFonts w:ascii="Sylfaen" w:hAnsi="Sylfaen" w:cs="Sylfaen"/>
          <w:noProof/>
          <w:sz w:val="24"/>
          <w:szCs w:val="24"/>
          <w:lang w:val="pt-BR"/>
        </w:rPr>
      </w:pPr>
    </w:p>
    <w:p w14:paraId="08C23D67" w14:textId="77777777" w:rsidR="00F85F29" w:rsidRPr="00DF70C1" w:rsidRDefault="00F85F29" w:rsidP="00E85299">
      <w:pPr>
        <w:pStyle w:val="PlainText"/>
        <w:jc w:val="both"/>
        <w:rPr>
          <w:rFonts w:ascii="Sylfaen" w:hAnsi="Sylfaen" w:cs="Sylfaen"/>
          <w:noProof/>
          <w:sz w:val="24"/>
          <w:szCs w:val="24"/>
          <w:lang w:val="pt-BR"/>
        </w:rPr>
      </w:pPr>
      <w:r w:rsidRPr="00DF70C1">
        <w:rPr>
          <w:rFonts w:ascii="Sylfaen" w:eastAsia="Calibri" w:hAnsi="Sylfaen" w:cs="Sylfaen"/>
          <w:b/>
          <w:sz w:val="24"/>
          <w:szCs w:val="24"/>
          <w:lang w:val="ka-GE"/>
        </w:rPr>
        <w:t xml:space="preserve">24 22 - საქართველოს მწვანე მიმართულებაზე გადასვლის ხელშეწყობა (KfW) - </w:t>
      </w:r>
      <w:r w:rsidRPr="00DF70C1">
        <w:rPr>
          <w:rFonts w:ascii="Sylfaen" w:hAnsi="Sylfaen" w:cs="Sylfaen"/>
          <w:noProof/>
          <w:sz w:val="24"/>
          <w:szCs w:val="24"/>
          <w:lang w:val="pt-BR"/>
        </w:rPr>
        <w:t>დროებით შეჩერდა პროექტის განხორციელება, რამაც განაპირობა როგორც პროგრამის ფარგლებში წარმოქმნილი რესურსის მიმართვა სამინისტროს სხვა პრიორიტეტული მიმართულებების დასაფინანსებლად (</w:t>
      </w:r>
      <w:r>
        <w:rPr>
          <w:rFonts w:ascii="Sylfaen" w:hAnsi="Sylfaen" w:cs="Sylfaen"/>
          <w:noProof/>
          <w:sz w:val="24"/>
          <w:szCs w:val="24"/>
          <w:lang w:val="ka-GE"/>
        </w:rPr>
        <w:t>სხვაობა</w:t>
      </w:r>
      <w:r w:rsidRPr="00DF70C1">
        <w:rPr>
          <w:rFonts w:ascii="Sylfaen" w:hAnsi="Sylfaen" w:cs="Sylfaen"/>
          <w:noProof/>
          <w:sz w:val="24"/>
          <w:szCs w:val="24"/>
          <w:lang w:val="pt-BR"/>
        </w:rPr>
        <w:t xml:space="preserve"> დამტკიცებულ და დაზუსტებულ ასიგნებებს შორის), აგრეთვე თანხების ათვისების დაბალი მაჩვენებელი (სხვაობა დაზუსტებულ გეგმასა და საკასო ხარჯს შორის);</w:t>
      </w:r>
    </w:p>
    <w:p w14:paraId="1EBA46E0" w14:textId="77777777" w:rsidR="00F85F29" w:rsidRPr="00DF70C1" w:rsidRDefault="00F85F29" w:rsidP="00F85F29">
      <w:pPr>
        <w:pStyle w:val="PlainText"/>
        <w:ind w:firstLine="480"/>
        <w:jc w:val="both"/>
        <w:rPr>
          <w:rFonts w:ascii="Sylfaen" w:hAnsi="Sylfaen" w:cs="Sylfaen"/>
          <w:noProof/>
          <w:sz w:val="24"/>
          <w:szCs w:val="24"/>
          <w:lang w:val="pt-BR"/>
        </w:rPr>
      </w:pPr>
    </w:p>
    <w:p w14:paraId="6B3DCA87" w14:textId="77777777" w:rsidR="00F85F29" w:rsidRPr="00DF70C1" w:rsidRDefault="00F85F29" w:rsidP="00AA25EB">
      <w:pPr>
        <w:pStyle w:val="PlainText"/>
        <w:jc w:val="both"/>
        <w:rPr>
          <w:rFonts w:ascii="Sylfaen" w:hAnsi="Sylfaen" w:cs="Sylfaen"/>
          <w:noProof/>
          <w:sz w:val="24"/>
          <w:szCs w:val="24"/>
          <w:lang w:val="pt-BR"/>
        </w:rPr>
      </w:pPr>
      <w:r w:rsidRPr="00DF70C1">
        <w:rPr>
          <w:rFonts w:ascii="Sylfaen" w:eastAsia="Calibri" w:hAnsi="Sylfaen" w:cs="Sylfaen"/>
          <w:b/>
          <w:sz w:val="24"/>
          <w:szCs w:val="24"/>
          <w:lang w:val="ka-GE"/>
        </w:rPr>
        <w:t xml:space="preserve">24 28 - საზღვაო ტრანსპორტის რეგულირება, მართვა და განვითარება - </w:t>
      </w:r>
      <w:r w:rsidRPr="00DF70C1">
        <w:rPr>
          <w:rFonts w:ascii="Sylfaen" w:hAnsi="Sylfaen" w:cs="Sylfaen"/>
          <w:noProof/>
          <w:sz w:val="24"/>
          <w:szCs w:val="24"/>
          <w:lang w:val="pt-BR"/>
        </w:rPr>
        <w:t>დაზუსტებულ</w:t>
      </w:r>
      <w:r w:rsidRPr="00DF70C1">
        <w:rPr>
          <w:rFonts w:ascii="Sylfaen" w:hAnsi="Sylfaen"/>
          <w:noProof/>
          <w:sz w:val="24"/>
          <w:szCs w:val="24"/>
          <w:lang w:val="pt-BR"/>
        </w:rPr>
        <w:t xml:space="preserve"> </w:t>
      </w:r>
      <w:r w:rsidRPr="00DF70C1">
        <w:rPr>
          <w:rFonts w:ascii="Sylfaen" w:hAnsi="Sylfaen" w:cs="Sylfaen"/>
          <w:noProof/>
          <w:sz w:val="24"/>
          <w:szCs w:val="24"/>
          <w:lang w:val="pt-BR"/>
        </w:rPr>
        <w:t>ასიგნებებსა</w:t>
      </w:r>
      <w:r w:rsidRPr="00DF70C1">
        <w:rPr>
          <w:rFonts w:ascii="Sylfaen" w:hAnsi="Sylfaen"/>
          <w:noProof/>
          <w:sz w:val="24"/>
          <w:szCs w:val="24"/>
          <w:lang w:val="pt-BR"/>
        </w:rPr>
        <w:t xml:space="preserve"> </w:t>
      </w:r>
      <w:r w:rsidRPr="00DF70C1">
        <w:rPr>
          <w:rFonts w:ascii="Sylfaen" w:hAnsi="Sylfaen" w:cs="Sylfaen"/>
          <w:noProof/>
          <w:sz w:val="24"/>
          <w:szCs w:val="24"/>
          <w:lang w:val="pt-BR"/>
        </w:rPr>
        <w:t>და</w:t>
      </w:r>
      <w:r w:rsidRPr="00DF70C1">
        <w:rPr>
          <w:rFonts w:ascii="Sylfaen" w:hAnsi="Sylfaen"/>
          <w:noProof/>
          <w:sz w:val="24"/>
          <w:szCs w:val="24"/>
          <w:lang w:val="pt-BR"/>
        </w:rPr>
        <w:t xml:space="preserve"> </w:t>
      </w:r>
      <w:r w:rsidRPr="00DF70C1">
        <w:rPr>
          <w:rFonts w:ascii="Sylfaen" w:hAnsi="Sylfaen" w:cs="Sylfaen"/>
          <w:noProof/>
          <w:sz w:val="24"/>
          <w:szCs w:val="24"/>
          <w:lang w:val="pt-BR"/>
        </w:rPr>
        <w:t>გადახდილ</w:t>
      </w:r>
      <w:r w:rsidRPr="00DF70C1">
        <w:rPr>
          <w:rFonts w:ascii="Sylfaen" w:hAnsi="Sylfaen"/>
          <w:noProof/>
          <w:sz w:val="24"/>
          <w:szCs w:val="24"/>
          <w:lang w:val="pt-BR"/>
        </w:rPr>
        <w:t xml:space="preserve"> </w:t>
      </w:r>
      <w:r w:rsidRPr="00DF70C1">
        <w:rPr>
          <w:rFonts w:ascii="Sylfaen" w:hAnsi="Sylfaen" w:cs="Sylfaen"/>
          <w:noProof/>
          <w:sz w:val="24"/>
          <w:szCs w:val="24"/>
          <w:lang w:val="pt-BR"/>
        </w:rPr>
        <w:t>თანხებს</w:t>
      </w:r>
      <w:r w:rsidRPr="00DF70C1">
        <w:rPr>
          <w:rFonts w:ascii="Sylfaen" w:hAnsi="Sylfaen"/>
          <w:noProof/>
          <w:sz w:val="24"/>
          <w:szCs w:val="24"/>
          <w:lang w:val="pt-BR"/>
        </w:rPr>
        <w:t xml:space="preserve"> </w:t>
      </w:r>
      <w:r w:rsidRPr="00DF70C1">
        <w:rPr>
          <w:rFonts w:ascii="Sylfaen" w:hAnsi="Sylfaen" w:cs="Sylfaen"/>
          <w:noProof/>
          <w:sz w:val="24"/>
          <w:szCs w:val="24"/>
          <w:lang w:val="pt-BR"/>
        </w:rPr>
        <w:t>შორის</w:t>
      </w:r>
      <w:r w:rsidRPr="00DF70C1">
        <w:rPr>
          <w:rFonts w:ascii="Sylfaen" w:hAnsi="Sylfaen"/>
          <w:noProof/>
          <w:sz w:val="24"/>
          <w:szCs w:val="24"/>
          <w:lang w:val="pt-BR"/>
        </w:rPr>
        <w:t xml:space="preserve"> </w:t>
      </w:r>
      <w:r w:rsidRPr="00DF70C1">
        <w:rPr>
          <w:rFonts w:ascii="Sylfaen" w:hAnsi="Sylfaen" w:cs="Sylfaen"/>
          <w:noProof/>
          <w:sz w:val="24"/>
          <w:szCs w:val="24"/>
          <w:lang w:val="ka-GE"/>
        </w:rPr>
        <w:t xml:space="preserve">სხვაობა განპირობებულია </w:t>
      </w:r>
      <w:r w:rsidRPr="00DF70C1">
        <w:rPr>
          <w:rFonts w:ascii="Sylfaen" w:hAnsi="Sylfaen" w:cs="Sylfaen"/>
          <w:noProof/>
          <w:sz w:val="24"/>
          <w:szCs w:val="24"/>
          <w:lang w:val="sv-SE"/>
        </w:rPr>
        <w:t xml:space="preserve"> </w:t>
      </w:r>
      <w:r w:rsidRPr="00DF70C1">
        <w:rPr>
          <w:rFonts w:ascii="Sylfaen" w:hAnsi="Sylfaen" w:cs="Sylfaen"/>
          <w:noProof/>
          <w:sz w:val="24"/>
          <w:szCs w:val="24"/>
          <w:lang w:val="pt-BR"/>
        </w:rPr>
        <w:t>საკასო ხარჯის ნაწილში წლის განმავლობაში მიღებული მიზნობრივი გრანტების ასახვით;</w:t>
      </w:r>
    </w:p>
    <w:p w14:paraId="3C8F7E00" w14:textId="77777777" w:rsidR="00F85F29" w:rsidRPr="00DF70C1" w:rsidRDefault="00F85F29" w:rsidP="00F85F29">
      <w:pPr>
        <w:pStyle w:val="PlainText"/>
        <w:ind w:firstLine="480"/>
        <w:jc w:val="both"/>
        <w:rPr>
          <w:rFonts w:ascii="Sylfaen" w:hAnsi="Sylfaen" w:cs="Sylfaen"/>
          <w:noProof/>
          <w:sz w:val="24"/>
          <w:szCs w:val="24"/>
          <w:lang w:val="pt-BR"/>
        </w:rPr>
      </w:pPr>
    </w:p>
    <w:p w14:paraId="67E1A1A3" w14:textId="77777777" w:rsidR="00F85F29" w:rsidRPr="00DF70C1" w:rsidRDefault="00F85F29" w:rsidP="00F85F29">
      <w:pPr>
        <w:spacing w:after="0" w:line="240" w:lineRule="auto"/>
        <w:jc w:val="both"/>
        <w:rPr>
          <w:rFonts w:ascii="Sylfaen" w:hAnsi="Sylfaen"/>
          <w:noProof/>
          <w:sz w:val="24"/>
          <w:szCs w:val="24"/>
          <w:highlight w:val="yellow"/>
          <w:lang w:val="ka-GE"/>
        </w:rPr>
      </w:pPr>
    </w:p>
    <w:p w14:paraId="5602C9AC" w14:textId="77777777" w:rsidR="00F85F29" w:rsidRPr="00DF70C1" w:rsidRDefault="00F85F29" w:rsidP="00F85F29">
      <w:pPr>
        <w:spacing w:after="0" w:line="240" w:lineRule="auto"/>
        <w:jc w:val="both"/>
        <w:rPr>
          <w:rFonts w:ascii="Sylfaen" w:hAnsi="Sylfaen" w:cs="Sylfaen"/>
          <w:sz w:val="24"/>
          <w:szCs w:val="24"/>
          <w:lang w:val="ka-GE"/>
        </w:rPr>
      </w:pPr>
      <w:r w:rsidRPr="00DF70C1">
        <w:rPr>
          <w:rFonts w:ascii="Sylfaen" w:hAnsi="Sylfaen"/>
          <w:b/>
          <w:noProof/>
          <w:color w:val="000000"/>
          <w:sz w:val="24"/>
          <w:szCs w:val="24"/>
          <w:lang w:val="ka-GE"/>
        </w:rPr>
        <w:t xml:space="preserve">25 01 - რეგიონებისა და ინფრასტრუქტურის განვითარების პოლიტიკის შემუშავება და მართვა </w:t>
      </w:r>
      <w:r w:rsidRPr="00DF70C1">
        <w:rPr>
          <w:rFonts w:ascii="Sylfaen" w:eastAsia="Times New Roman" w:hAnsi="Sylfaen"/>
          <w:sz w:val="24"/>
          <w:szCs w:val="24"/>
          <w:lang w:val="ka-GE" w:eastAsia="ru-RU"/>
        </w:rPr>
        <w:t xml:space="preserve">- </w:t>
      </w:r>
      <w:r w:rsidRPr="00DF70C1">
        <w:rPr>
          <w:rFonts w:ascii="Sylfaen" w:hAnsi="Sylfaen" w:cs="Sylfaen"/>
          <w:sz w:val="24"/>
          <w:szCs w:val="24"/>
          <w:lang w:val="ka-GE"/>
        </w:rPr>
        <w:t xml:space="preserve">,,საქართველოს მთავრობის სტრუქტურის, უფლებამოსილებისა და საქმიანობის წესის შესახებ“ საქართველოს კანონში ცვლილების შეტანის თაობაზე“ საქართველოს კანონის საფუძველზე შეიქმნა საქართველოს რეგიონული განვითარების სამინისტრო, რომლის ფუნქციონირებისთვის მთავრობის სარეზერვო ფონდიდან გამოყოფილ იქნა დამატებითი ასიგნებები, რამაც განაპირობა დამტკიცებულ და დაზუსტებულ ასიგნებებს შორის სხვაობა. ამასთან, აღნიშნული ასიგნებებით დაგეგმილი იყო სამინისტროსთვის გადაცემული სპეციალური საგამოძიებო სამსახურის </w:t>
      </w:r>
      <w:r w:rsidRPr="00DF70C1">
        <w:rPr>
          <w:rFonts w:ascii="Sylfaen" w:hAnsi="Sylfaen" w:cs="Sylfaen"/>
          <w:sz w:val="24"/>
          <w:szCs w:val="24"/>
          <w:lang w:val="ka-GE"/>
        </w:rPr>
        <w:lastRenderedPageBreak/>
        <w:t xml:space="preserve">ბალანსზე რიცხული ქონების, მშენებარე შენობა-ნაგებობის სამშენებლო სამუშაოების გაგრძელება. დოკუმენტაციის შესწავლის პროცედურებმა და პროექტის ტექნიკურმა ცვლილებებმა გამოიწვია დამატებითი დროის საჭიროება, თანხის აუთვისებლობა და </w:t>
      </w:r>
      <w:r>
        <w:rPr>
          <w:rFonts w:ascii="Sylfaen" w:hAnsi="Sylfaen" w:cs="Sylfaen"/>
          <w:sz w:val="24"/>
          <w:szCs w:val="24"/>
          <w:lang w:val="ka-GE"/>
        </w:rPr>
        <w:t>სხვაობა</w:t>
      </w:r>
      <w:r w:rsidRPr="00DF70C1">
        <w:rPr>
          <w:rFonts w:ascii="Sylfaen" w:hAnsi="Sylfaen" w:cs="Sylfaen"/>
          <w:sz w:val="24"/>
          <w:szCs w:val="24"/>
          <w:lang w:val="ka-GE"/>
        </w:rPr>
        <w:t xml:space="preserve"> დაზუსტებულ გეგმასა და საკასო ხარჯს შორის;</w:t>
      </w:r>
    </w:p>
    <w:p w14:paraId="43FFB50F" w14:textId="77777777" w:rsidR="00F85F29" w:rsidRPr="00DF70C1" w:rsidRDefault="00F85F29" w:rsidP="00F85F29">
      <w:pPr>
        <w:pStyle w:val="PlainText"/>
        <w:ind w:firstLine="482"/>
        <w:jc w:val="both"/>
        <w:rPr>
          <w:rFonts w:ascii="Sylfaen" w:eastAsia="Calibri" w:hAnsi="Sylfaen" w:cs="Sylfaen"/>
          <w:b/>
          <w:sz w:val="24"/>
          <w:szCs w:val="24"/>
          <w:lang w:val="ka-GE"/>
        </w:rPr>
      </w:pPr>
    </w:p>
    <w:p w14:paraId="43D1D7AA" w14:textId="77777777" w:rsidR="00F85F29" w:rsidRPr="00DF70C1" w:rsidRDefault="00F85F29" w:rsidP="00F85F29">
      <w:pPr>
        <w:spacing w:after="0" w:line="240" w:lineRule="auto"/>
        <w:jc w:val="both"/>
        <w:rPr>
          <w:rFonts w:ascii="Sylfaen" w:eastAsia="Times New Roman" w:hAnsi="Sylfaen"/>
          <w:sz w:val="24"/>
          <w:szCs w:val="24"/>
          <w:lang w:val="ka-GE" w:eastAsia="ru-RU"/>
        </w:rPr>
      </w:pPr>
      <w:r w:rsidRPr="00DF70C1">
        <w:rPr>
          <w:rFonts w:ascii="Sylfaen" w:hAnsi="Sylfaen" w:cs="Sylfaen"/>
          <w:b/>
          <w:sz w:val="24"/>
          <w:szCs w:val="24"/>
          <w:lang w:val="ka-GE"/>
        </w:rPr>
        <w:t xml:space="preserve">26 05 - ელექტრონული მმართველობის განვითარება - </w:t>
      </w:r>
      <w:r w:rsidRPr="00DF70C1">
        <w:rPr>
          <w:rFonts w:ascii="Sylfaen" w:hAnsi="Sylfaen" w:cs="Sylfaen"/>
          <w:sz w:val="24"/>
          <w:szCs w:val="24"/>
          <w:lang w:val="ka-GE"/>
        </w:rPr>
        <w:t xml:space="preserve">ვინაიდან სსიპ - ციფრული მმართველობის სააგენტო მოკლებული იყო შესაძლებლობას კანონმდებლობით ნებადართული საკუთარი შემოსავლების ფარგლებში დაეფინანსებინა როგორც შრომითი ხელშეკრულებით დასაქმებულ თანამშრომელთა შრომის ანაზღაურება, ისე სასერვერო ინფრასტრუქტურის უსაფრთხოების გაძლიერების,  გამართულად და შეუფერხებლად ფუნქციონირების მიზნით პროგრამული ლიციენზიების შესყიდვა, საჭირო გახდა შესაბამისი საბიუჯეტო ასიგნების საქართველოს იუსტიციის სამინისტროს სისტემაში მოძიება. </w:t>
      </w:r>
      <w:r w:rsidRPr="00DF70C1">
        <w:rPr>
          <w:rFonts w:ascii="Sylfaen" w:hAnsi="Sylfaen"/>
          <w:noProof/>
          <w:sz w:val="24"/>
          <w:szCs w:val="24"/>
          <w:lang w:val="ka-GE"/>
        </w:rPr>
        <w:t xml:space="preserve">აღნიშნულმა გამოიწვია </w:t>
      </w:r>
      <w:r w:rsidRPr="00DF70C1">
        <w:rPr>
          <w:rFonts w:ascii="Sylfaen" w:eastAsia="Times New Roman" w:hAnsi="Sylfaen"/>
          <w:sz w:val="24"/>
          <w:szCs w:val="24"/>
          <w:lang w:val="ka-GE" w:eastAsia="ru-RU"/>
        </w:rPr>
        <w:t>სხვაობა დამტკიცებულ და დაზუსტებულ ასიგნებებს შორის;</w:t>
      </w:r>
    </w:p>
    <w:p w14:paraId="644B7F14" w14:textId="77777777" w:rsidR="00F85F29" w:rsidRPr="00DF70C1" w:rsidRDefault="00F85F29" w:rsidP="00F85F29">
      <w:pPr>
        <w:spacing w:after="0" w:line="240" w:lineRule="auto"/>
        <w:jc w:val="both"/>
        <w:rPr>
          <w:rFonts w:ascii="Sylfaen" w:hAnsi="Sylfaen" w:cs="Sylfaen"/>
          <w:sz w:val="24"/>
          <w:szCs w:val="24"/>
          <w:highlight w:val="yellow"/>
          <w:lang w:val="ka-GE"/>
        </w:rPr>
      </w:pPr>
    </w:p>
    <w:p w14:paraId="3F5718CD" w14:textId="77777777" w:rsidR="00F85F29" w:rsidRPr="00DF70C1" w:rsidRDefault="00F85F29" w:rsidP="00F85F29">
      <w:pPr>
        <w:spacing w:after="0" w:line="240" w:lineRule="auto"/>
        <w:jc w:val="both"/>
        <w:rPr>
          <w:rFonts w:ascii="Sylfaen" w:hAnsi="Sylfaen"/>
          <w:noProof/>
          <w:sz w:val="24"/>
          <w:szCs w:val="24"/>
          <w:lang w:val="ka-GE"/>
        </w:rPr>
      </w:pPr>
      <w:r w:rsidRPr="00DF70C1">
        <w:rPr>
          <w:rFonts w:ascii="Sylfaen" w:hAnsi="Sylfaen"/>
          <w:b/>
          <w:noProof/>
          <w:sz w:val="24"/>
          <w:szCs w:val="24"/>
          <w:lang w:val="ka-GE"/>
        </w:rPr>
        <w:t xml:space="preserve">27 01 03 - დაავადებათა კონტროლისა და ეპიდემიოლოგიური უსაფრთხოების პროგრამის მართვა - </w:t>
      </w:r>
      <w:r w:rsidRPr="00DF70C1">
        <w:rPr>
          <w:rFonts w:ascii="Sylfaen" w:hAnsi="Sylfaen" w:cs="Sylfaen"/>
          <w:sz w:val="24"/>
          <w:szCs w:val="24"/>
          <w:lang w:val="ka-GE"/>
        </w:rPr>
        <w:t>სხვაობა</w:t>
      </w:r>
      <w:r w:rsidRPr="00DF70C1">
        <w:rPr>
          <w:sz w:val="24"/>
          <w:szCs w:val="24"/>
          <w:lang w:val="ka-GE"/>
        </w:rPr>
        <w:t xml:space="preserve"> </w:t>
      </w:r>
      <w:r w:rsidRPr="00DF70C1">
        <w:rPr>
          <w:rFonts w:ascii="Sylfaen" w:hAnsi="Sylfaen" w:cs="Sylfaen"/>
          <w:sz w:val="24"/>
          <w:szCs w:val="24"/>
          <w:lang w:val="ka-GE"/>
        </w:rPr>
        <w:t>დაზუსტებულ</w:t>
      </w:r>
      <w:r w:rsidRPr="00DF70C1">
        <w:rPr>
          <w:sz w:val="24"/>
          <w:szCs w:val="24"/>
          <w:lang w:val="ka-GE"/>
        </w:rPr>
        <w:t xml:space="preserve"> </w:t>
      </w:r>
      <w:r w:rsidRPr="00DF70C1">
        <w:rPr>
          <w:rFonts w:ascii="Sylfaen" w:hAnsi="Sylfaen" w:cs="Sylfaen"/>
          <w:sz w:val="24"/>
          <w:szCs w:val="24"/>
          <w:lang w:val="ka-GE"/>
        </w:rPr>
        <w:t>ასიგნებებსა</w:t>
      </w:r>
      <w:r w:rsidRPr="00DF70C1">
        <w:rPr>
          <w:sz w:val="24"/>
          <w:szCs w:val="24"/>
          <w:lang w:val="ka-GE"/>
        </w:rPr>
        <w:t xml:space="preserve"> </w:t>
      </w:r>
      <w:r w:rsidRPr="00DF70C1">
        <w:rPr>
          <w:rFonts w:ascii="Sylfaen" w:hAnsi="Sylfaen" w:cs="Sylfaen"/>
          <w:sz w:val="24"/>
          <w:szCs w:val="24"/>
          <w:lang w:val="ka-GE"/>
        </w:rPr>
        <w:t>და</w:t>
      </w:r>
      <w:r w:rsidRPr="00DF70C1">
        <w:rPr>
          <w:sz w:val="24"/>
          <w:szCs w:val="24"/>
          <w:lang w:val="ka-GE"/>
        </w:rPr>
        <w:t xml:space="preserve"> </w:t>
      </w:r>
      <w:r w:rsidRPr="00DF70C1">
        <w:rPr>
          <w:rFonts w:ascii="Sylfaen" w:hAnsi="Sylfaen" w:cs="Sylfaen"/>
          <w:sz w:val="24"/>
          <w:szCs w:val="24"/>
          <w:lang w:val="ka-GE"/>
        </w:rPr>
        <w:t>საკასო</w:t>
      </w:r>
      <w:r w:rsidRPr="00DF70C1">
        <w:rPr>
          <w:sz w:val="24"/>
          <w:szCs w:val="24"/>
          <w:lang w:val="ka-GE"/>
        </w:rPr>
        <w:t xml:space="preserve"> </w:t>
      </w:r>
      <w:r w:rsidRPr="00DF70C1">
        <w:rPr>
          <w:rFonts w:ascii="Sylfaen" w:hAnsi="Sylfaen" w:cs="Sylfaen"/>
          <w:sz w:val="24"/>
          <w:szCs w:val="24"/>
          <w:lang w:val="ka-GE"/>
        </w:rPr>
        <w:t>ხარჯს</w:t>
      </w:r>
      <w:r w:rsidRPr="00DF70C1">
        <w:rPr>
          <w:sz w:val="24"/>
          <w:szCs w:val="24"/>
          <w:lang w:val="ka-GE"/>
        </w:rPr>
        <w:t xml:space="preserve"> </w:t>
      </w:r>
      <w:r w:rsidRPr="00DF70C1">
        <w:rPr>
          <w:rFonts w:ascii="Sylfaen" w:hAnsi="Sylfaen" w:cs="Sylfaen"/>
          <w:sz w:val="24"/>
          <w:szCs w:val="24"/>
          <w:lang w:val="ka-GE"/>
        </w:rPr>
        <w:t>შორის</w:t>
      </w:r>
      <w:r w:rsidRPr="00DF70C1">
        <w:rPr>
          <w:sz w:val="24"/>
          <w:szCs w:val="24"/>
          <w:lang w:val="ka-GE"/>
        </w:rPr>
        <w:t xml:space="preserve"> </w:t>
      </w:r>
      <w:r w:rsidRPr="00DF70C1">
        <w:rPr>
          <w:rFonts w:ascii="Sylfaen" w:hAnsi="Sylfaen" w:cs="Sylfaen"/>
          <w:sz w:val="24"/>
          <w:szCs w:val="24"/>
          <w:lang w:val="ka-GE"/>
        </w:rPr>
        <w:t xml:space="preserve">განპირობებულია </w:t>
      </w:r>
      <w:r w:rsidRPr="00DF70C1">
        <w:rPr>
          <w:rFonts w:ascii="Sylfaen" w:hAnsi="Sylfaen"/>
          <w:noProof/>
          <w:sz w:val="24"/>
          <w:szCs w:val="24"/>
          <w:lang w:val="ka-GE"/>
        </w:rPr>
        <w:t>საკასო ხარჯის ნაწილში წლის განმავლობაში მიღებული მიზნობრივი გრანტების ასახვით;</w:t>
      </w:r>
    </w:p>
    <w:p w14:paraId="0B5F57F4" w14:textId="77777777" w:rsidR="00F85F29" w:rsidRPr="00DF70C1" w:rsidRDefault="00F85F29" w:rsidP="00F85F29">
      <w:pPr>
        <w:spacing w:after="0" w:line="240" w:lineRule="auto"/>
        <w:jc w:val="both"/>
        <w:rPr>
          <w:rFonts w:ascii="Sylfaen" w:hAnsi="Sylfaen"/>
          <w:b/>
          <w:noProof/>
          <w:sz w:val="24"/>
          <w:szCs w:val="24"/>
          <w:highlight w:val="yellow"/>
          <w:lang w:val="ka-GE"/>
        </w:rPr>
      </w:pPr>
    </w:p>
    <w:p w14:paraId="63BDD932" w14:textId="77777777" w:rsidR="00F85F29" w:rsidRPr="00CF2A24" w:rsidRDefault="00F85F29" w:rsidP="00F85F29">
      <w:pPr>
        <w:spacing w:after="0" w:line="240" w:lineRule="auto"/>
        <w:jc w:val="both"/>
        <w:rPr>
          <w:rFonts w:ascii="Sylfaen" w:hAnsi="Sylfaen" w:cs="Sylfaen"/>
          <w:sz w:val="24"/>
          <w:szCs w:val="24"/>
          <w:lang w:val="ka-GE"/>
        </w:rPr>
      </w:pPr>
      <w:r w:rsidRPr="00CF2A24">
        <w:rPr>
          <w:rFonts w:ascii="Sylfaen" w:hAnsi="Sylfaen"/>
          <w:b/>
          <w:bCs/>
          <w:sz w:val="24"/>
          <w:szCs w:val="24"/>
          <w:lang w:val="ka-GE"/>
        </w:rPr>
        <w:t xml:space="preserve">27 01 08 - დასაქმების ხელშეწყობის მომსახურებათა მართვა </w:t>
      </w:r>
      <w:r w:rsidRPr="00CF2A24">
        <w:rPr>
          <w:rFonts w:ascii="Sylfaen" w:hAnsi="Sylfaen" w:cs="Sylfaen"/>
          <w:sz w:val="24"/>
          <w:szCs w:val="24"/>
          <w:lang w:val="ka-GE"/>
        </w:rPr>
        <w:t xml:space="preserve">- </w:t>
      </w:r>
      <w:r w:rsidRPr="00CF2A24">
        <w:rPr>
          <w:rFonts w:ascii="Sylfaen" w:hAnsi="Sylfaen"/>
          <w:noProof/>
          <w:sz w:val="24"/>
          <w:szCs w:val="24"/>
          <w:lang w:val="ka-GE"/>
        </w:rPr>
        <w:t>პროგრამის ფარგლებში ვერ მოხერხდა სსიპ - დასაქმების ხელშეწყობის სახელმწიფო სააგენტოს საშტატო ნუსხით გათვალისწინებული ვაკანტური თანამდებობების სრულად შევსება, რამაც განაპირობა პროგრამის ფარგლებში თავისუფალი რესურსის წარმოქმნა და მისი მიმართვა სამინისტროს სხვა პრიორიტეტული მიმართულებების დასაფინანსებლად და გამომდინარე აქედან, დამტკიცებულ და დაზუსტებულ ასიგნებებს შორის სხვაობა;</w:t>
      </w:r>
    </w:p>
    <w:p w14:paraId="05423DCA" w14:textId="77777777" w:rsidR="00F85F29" w:rsidRPr="00DF70C1" w:rsidRDefault="00F85F29" w:rsidP="00F85F29">
      <w:pPr>
        <w:spacing w:after="0" w:line="240" w:lineRule="auto"/>
        <w:jc w:val="both"/>
        <w:rPr>
          <w:rFonts w:ascii="Sylfaen" w:hAnsi="Sylfaen"/>
          <w:b/>
          <w:bCs/>
          <w:sz w:val="24"/>
          <w:szCs w:val="24"/>
          <w:highlight w:val="yellow"/>
          <w:lang w:val="ka-GE"/>
        </w:rPr>
      </w:pPr>
    </w:p>
    <w:p w14:paraId="59493411" w14:textId="77777777" w:rsidR="00F85F29" w:rsidRPr="00DF70C1" w:rsidRDefault="00F85F29" w:rsidP="00F85F29">
      <w:pPr>
        <w:spacing w:after="0" w:line="240" w:lineRule="auto"/>
        <w:jc w:val="both"/>
        <w:rPr>
          <w:rFonts w:ascii="Sylfaen" w:hAnsi="Sylfaen"/>
          <w:color w:val="000000" w:themeColor="text1"/>
          <w:sz w:val="24"/>
          <w:szCs w:val="24"/>
          <w:highlight w:val="yellow"/>
          <w:lang w:val="ka-GE"/>
        </w:rPr>
      </w:pPr>
      <w:r w:rsidRPr="00CF2A24">
        <w:rPr>
          <w:rFonts w:ascii="Sylfaen" w:hAnsi="Sylfaen"/>
          <w:b/>
          <w:bCs/>
          <w:sz w:val="24"/>
          <w:szCs w:val="24"/>
          <w:lang w:val="ka-GE"/>
        </w:rPr>
        <w:t xml:space="preserve">27 01 09 - ჯანმრთელობის დაცვის პროგრამების მართვა - </w:t>
      </w:r>
      <w:r w:rsidRPr="00CF2A24">
        <w:rPr>
          <w:rFonts w:ascii="Sylfaen" w:hAnsi="Sylfaen"/>
          <w:noProof/>
          <w:sz w:val="24"/>
          <w:szCs w:val="24"/>
          <w:lang w:val="ka-GE"/>
        </w:rPr>
        <w:t>სსიპ - ჯანმრთელობის ეროვნულ სააგენტოში განხორციელებული რეორგანიზაციის შედეგად წარმოშობილმა ვაკანტურმა პოზიციებმა (57 ვაკანსია) განაპირობა პროგრამის ფარგლებში თავისუფალი რესურსის წარმოქმნა და მისი მიმართვა სამინისტროს სხვა პრიორიტეტული მიმართულებების დასაფინანსებლად და გამომდინარე აქედან, დამტკიცებულ და დაზუსტებულ ასიგნებებს შორის სხვაობა;</w:t>
      </w:r>
    </w:p>
    <w:p w14:paraId="685F472A" w14:textId="77777777" w:rsidR="00F85F29" w:rsidRPr="00DF70C1" w:rsidRDefault="00F85F29" w:rsidP="00F85F29">
      <w:pPr>
        <w:spacing w:after="0" w:line="240" w:lineRule="auto"/>
        <w:jc w:val="both"/>
        <w:rPr>
          <w:rFonts w:ascii="Sylfaen" w:hAnsi="Sylfaen"/>
          <w:b/>
          <w:bCs/>
          <w:sz w:val="24"/>
          <w:szCs w:val="24"/>
          <w:highlight w:val="yellow"/>
          <w:lang w:val="ka-GE"/>
        </w:rPr>
      </w:pPr>
    </w:p>
    <w:p w14:paraId="2A3A120A" w14:textId="77777777" w:rsidR="00F85F29" w:rsidRPr="00C71BC6" w:rsidRDefault="00F85F29" w:rsidP="00F85F29">
      <w:pPr>
        <w:spacing w:after="0" w:line="240" w:lineRule="auto"/>
        <w:jc w:val="both"/>
        <w:rPr>
          <w:rFonts w:ascii="Sylfaen" w:hAnsi="Sylfaen"/>
          <w:sz w:val="24"/>
          <w:szCs w:val="24"/>
          <w:highlight w:val="yellow"/>
          <w:lang w:val="pt-BR"/>
        </w:rPr>
      </w:pPr>
    </w:p>
    <w:p w14:paraId="10D2E62C" w14:textId="77777777" w:rsidR="00F85F29" w:rsidRPr="00305E6A" w:rsidRDefault="00F85F29" w:rsidP="00F85F29">
      <w:pPr>
        <w:spacing w:after="0" w:line="240" w:lineRule="auto"/>
        <w:jc w:val="both"/>
        <w:rPr>
          <w:rFonts w:ascii="Sylfaen" w:hAnsi="Sylfaen"/>
          <w:bCs/>
          <w:lang w:val="ka-GE"/>
        </w:rPr>
      </w:pPr>
      <w:r w:rsidRPr="00DF70C1">
        <w:rPr>
          <w:rFonts w:ascii="Sylfaen" w:hAnsi="Sylfaen"/>
          <w:b/>
          <w:noProof/>
          <w:sz w:val="24"/>
          <w:szCs w:val="24"/>
          <w:lang w:val="ka-GE"/>
        </w:rPr>
        <w:t xml:space="preserve">27 01 13 - ადამიანის სისხლისა და მისი კომპონენტების ხარისხისა და უსაფრთხოების მართვა - </w:t>
      </w:r>
      <w:r w:rsidRPr="00FE7D17">
        <w:rPr>
          <w:rFonts w:ascii="Sylfaen" w:hAnsi="Sylfaen" w:cs="Sylfaen"/>
          <w:sz w:val="24"/>
          <w:szCs w:val="24"/>
          <w:lang w:val="ka-GE"/>
        </w:rPr>
        <w:t xml:space="preserve">დამტკიცებულ და დაზუსტებულ ასიგნებას შორის სხვაობა განპირობებულია იმ გარემოებით, რომ არასამეწარმეო (არაკომერციული) იურიდიული პირი - საქართველოს ცენტრალური სისხლის დაწესებულება დაფუძნდა „არასამეწარმეო (არაკომერციული) იურიდიული პირის – საქართველოს ცენტრალური სისხლის დაწესებულების დაფუძნებისა და მასთან დაკავშირებული ზოგიერთი ღონისძიების შესახებ“ საქართველოს მთავრობის 2025 წლის 25 სექტემბრის N1565 განკარგულების საფუძველზე და განკარგულების შესაბამისად, სამინისტროს ბიუჯეტით გათვალისწინებულ სტრუქტურას დაემატა აღნიშნული პროგრამული კოდი, ხოლო </w:t>
      </w:r>
      <w:r>
        <w:rPr>
          <w:rFonts w:ascii="Sylfaen" w:hAnsi="Sylfaen" w:cs="Sylfaen"/>
          <w:sz w:val="24"/>
          <w:szCs w:val="24"/>
          <w:lang w:val="ka-GE"/>
        </w:rPr>
        <w:t xml:space="preserve">მის </w:t>
      </w:r>
      <w:r w:rsidRPr="00FE7D17">
        <w:rPr>
          <w:rFonts w:ascii="Sylfaen" w:hAnsi="Sylfaen" w:cs="Sylfaen"/>
          <w:sz w:val="24"/>
          <w:szCs w:val="24"/>
          <w:lang w:val="ka-GE"/>
        </w:rPr>
        <w:t>დასაფინანსებლად მიმართული</w:t>
      </w:r>
      <w:r w:rsidRPr="00C71BC6">
        <w:rPr>
          <w:rFonts w:ascii="Sylfaen" w:hAnsi="Sylfaen" w:cs="Sylfaen"/>
          <w:sz w:val="24"/>
          <w:szCs w:val="24"/>
          <w:lang w:val="pt-BR"/>
        </w:rPr>
        <w:t xml:space="preserve"> </w:t>
      </w:r>
      <w:r w:rsidRPr="00FE7D17">
        <w:rPr>
          <w:rFonts w:ascii="Sylfaen" w:hAnsi="Sylfaen" w:cs="Sylfaen"/>
          <w:sz w:val="24"/>
          <w:szCs w:val="24"/>
          <w:lang w:val="ka-GE"/>
        </w:rPr>
        <w:t>იქნა „ოკუპირებული  ტერიტორიებიდან  დევნილთა, შრომის,  ჯანმრთელობისა  და  სოციალური დაცვის სფეროში პოლიტიკის შემუშავება და მართვა“ ქვეპროგრამის ასიგნებები.</w:t>
      </w:r>
    </w:p>
    <w:p w14:paraId="05D4E5FA" w14:textId="77777777" w:rsidR="00F85F29" w:rsidRPr="00DF70C1" w:rsidRDefault="00F85F29" w:rsidP="00F85F29">
      <w:pPr>
        <w:spacing w:after="0" w:line="240" w:lineRule="auto"/>
        <w:jc w:val="both"/>
        <w:rPr>
          <w:rFonts w:ascii="Sylfaen" w:hAnsi="Sylfaen"/>
          <w:noProof/>
          <w:sz w:val="24"/>
          <w:szCs w:val="24"/>
          <w:lang w:val="ka-GE"/>
        </w:rPr>
      </w:pPr>
    </w:p>
    <w:p w14:paraId="53875FF1" w14:textId="77777777" w:rsidR="00F85F29" w:rsidRPr="00945897" w:rsidRDefault="00F85F29" w:rsidP="00F85F29">
      <w:pPr>
        <w:spacing w:before="240" w:after="0" w:line="240" w:lineRule="auto"/>
        <w:jc w:val="both"/>
        <w:rPr>
          <w:rFonts w:ascii="Sylfaen" w:hAnsi="Sylfaen" w:cs="Sylfaen"/>
          <w:noProof/>
          <w:color w:val="000000" w:themeColor="text1"/>
          <w:sz w:val="24"/>
          <w:szCs w:val="24"/>
          <w:lang w:val="pt-BR"/>
        </w:rPr>
      </w:pPr>
      <w:r w:rsidRPr="00945897">
        <w:rPr>
          <w:rFonts w:ascii="Sylfaen" w:hAnsi="Sylfaen" w:cs="Sylfaen"/>
          <w:b/>
          <w:noProof/>
          <w:sz w:val="24"/>
          <w:szCs w:val="24"/>
          <w:lang w:val="ka-GE"/>
        </w:rPr>
        <w:lastRenderedPageBreak/>
        <w:t xml:space="preserve">27 03 02 06 – ტუბერკულოზის მართვა - </w:t>
      </w:r>
      <w:r w:rsidRPr="00945897">
        <w:rPr>
          <w:rFonts w:ascii="Sylfaen" w:hAnsi="Sylfaen" w:cs="Sylfaen"/>
          <w:sz w:val="24"/>
          <w:szCs w:val="24"/>
          <w:lang w:val="ka-GE"/>
        </w:rPr>
        <w:t>სტაციონარში ბენეფიციარების მიმართვიანობის შემცირებამ, ტუბერკულოზის პრევალენტობისა და ინციდენტობის კლებამ, მკურნალობის ხანგრძლივობის შემცირებამ გამოიწვია დაგეგმილთან შედარებით მედიკამენტების ნაკლები რაოდენობის შესყიდვის საჭიროება. გარდა ამისა, დაიზოგა დამყოლობის ფულადი წახალისების სქემით გათვალისწინებული თანხა, სახარჯი მასალისა და ფარმაცევტული პროდუქტების შესყიდვის მიზნით გამოცხადებული ტენდერები არ შედგა ან დასრულდა უარყოფითი შედეგით. გამომდინარე აქედან, განხორციელდა განმეორებითი ბაზრის კვლევები, მაგრამ სატენდერო პროცედურების ხანგრძლივობის გამო ვერ მოესწრო განმეორებითი ტენდერების გამოცხადება. აღნიშნულმა გარემოებებმა განაპირობა პროგრამის ფარგლებში თავისუფალი რესურსის წარმოქმნა და მისი მიმართვა სამინისტროს სხვა პრიორიტეტული მიმართულებების დასაფინანსებლად და შესაბამისად დამტკიცებულ და დაზუსტებულ ასიგნებებს შორის სხვაობა; ამასთან, დაზუსტებულ ასიგნებებსა და გადახდილ თანხებს შორის სხვაობა განპირობებულია საკასო ხარჯის ნაწილში წლის განმავლობაში მიღებული მიზნობრივი გრანტების ასახვით;</w:t>
      </w:r>
    </w:p>
    <w:p w14:paraId="0B787C44" w14:textId="77777777" w:rsidR="00F85F29" w:rsidRPr="00DF70C1" w:rsidRDefault="00F85F29" w:rsidP="00F85F29">
      <w:pPr>
        <w:spacing w:before="240" w:after="0" w:line="240" w:lineRule="auto"/>
        <w:jc w:val="both"/>
        <w:rPr>
          <w:rFonts w:ascii="Sylfaen" w:hAnsi="Sylfaen" w:cs="Sylfaen"/>
          <w:noProof/>
          <w:color w:val="000000" w:themeColor="text1"/>
          <w:sz w:val="24"/>
          <w:szCs w:val="24"/>
          <w:lang w:val="pt-BR"/>
        </w:rPr>
      </w:pPr>
      <w:r w:rsidRPr="00945897">
        <w:rPr>
          <w:rFonts w:ascii="Sylfaen" w:hAnsi="Sylfaen" w:cs="Sylfaen"/>
          <w:b/>
          <w:noProof/>
          <w:sz w:val="24"/>
          <w:szCs w:val="24"/>
          <w:lang w:val="ka-GE"/>
        </w:rPr>
        <w:t>27 03 02 07 - აივ ინფექციის/შიდსის მართვა</w:t>
      </w:r>
      <w:r w:rsidRPr="00DF70C1">
        <w:rPr>
          <w:rFonts w:ascii="Sylfaen" w:hAnsi="Sylfaen" w:cs="Sylfaen"/>
          <w:b/>
          <w:noProof/>
          <w:sz w:val="24"/>
          <w:szCs w:val="24"/>
          <w:lang w:val="ka-GE"/>
        </w:rPr>
        <w:t xml:space="preserve"> - </w:t>
      </w:r>
      <w:r w:rsidRPr="00DF70C1">
        <w:rPr>
          <w:rFonts w:ascii="Sylfaen" w:hAnsi="Sylfaen" w:cs="Sylfaen"/>
          <w:color w:val="000000" w:themeColor="text1"/>
          <w:sz w:val="24"/>
          <w:szCs w:val="24"/>
          <w:lang w:val="ka-GE"/>
        </w:rPr>
        <w:t>სხვაობა</w:t>
      </w:r>
      <w:r w:rsidRPr="00DF70C1">
        <w:rPr>
          <w:rFonts w:ascii="Sylfaen" w:hAnsi="Sylfaen"/>
          <w:color w:val="000000" w:themeColor="text1"/>
          <w:sz w:val="24"/>
          <w:szCs w:val="24"/>
          <w:lang w:val="ka-GE"/>
        </w:rPr>
        <w:t xml:space="preserve"> </w:t>
      </w:r>
      <w:r w:rsidRPr="00DF70C1">
        <w:rPr>
          <w:rFonts w:ascii="Sylfaen" w:hAnsi="Sylfaen" w:cs="Sylfaen"/>
          <w:color w:val="000000" w:themeColor="text1"/>
          <w:sz w:val="24"/>
          <w:szCs w:val="24"/>
          <w:lang w:val="ka-GE"/>
        </w:rPr>
        <w:t>დაზუსტებულ</w:t>
      </w:r>
      <w:r w:rsidRPr="00DF70C1">
        <w:rPr>
          <w:rFonts w:ascii="Sylfaen" w:hAnsi="Sylfaen"/>
          <w:color w:val="000000" w:themeColor="text1"/>
          <w:sz w:val="24"/>
          <w:szCs w:val="24"/>
          <w:lang w:val="ka-GE"/>
        </w:rPr>
        <w:t xml:space="preserve"> </w:t>
      </w:r>
      <w:r w:rsidRPr="00DF70C1">
        <w:rPr>
          <w:rFonts w:ascii="Sylfaen" w:hAnsi="Sylfaen" w:cs="Sylfaen"/>
          <w:color w:val="000000" w:themeColor="text1"/>
          <w:sz w:val="24"/>
          <w:szCs w:val="24"/>
          <w:lang w:val="ka-GE"/>
        </w:rPr>
        <w:t>ასიგნებებსა</w:t>
      </w:r>
      <w:r w:rsidRPr="00DF70C1">
        <w:rPr>
          <w:rFonts w:ascii="Sylfaen" w:hAnsi="Sylfaen"/>
          <w:color w:val="000000" w:themeColor="text1"/>
          <w:sz w:val="24"/>
          <w:szCs w:val="24"/>
          <w:lang w:val="ka-GE"/>
        </w:rPr>
        <w:t xml:space="preserve"> </w:t>
      </w:r>
      <w:r w:rsidRPr="00DF70C1">
        <w:rPr>
          <w:rFonts w:ascii="Sylfaen" w:hAnsi="Sylfaen" w:cs="Sylfaen"/>
          <w:color w:val="000000" w:themeColor="text1"/>
          <w:sz w:val="24"/>
          <w:szCs w:val="24"/>
          <w:lang w:val="ka-GE"/>
        </w:rPr>
        <w:t>და</w:t>
      </w:r>
      <w:r w:rsidRPr="00DF70C1">
        <w:rPr>
          <w:rFonts w:ascii="Sylfaen" w:hAnsi="Sylfaen"/>
          <w:color w:val="000000" w:themeColor="text1"/>
          <w:sz w:val="24"/>
          <w:szCs w:val="24"/>
          <w:lang w:val="ka-GE"/>
        </w:rPr>
        <w:t xml:space="preserve"> </w:t>
      </w:r>
      <w:r w:rsidRPr="00DF70C1">
        <w:rPr>
          <w:rFonts w:ascii="Sylfaen" w:hAnsi="Sylfaen" w:cs="Sylfaen"/>
          <w:color w:val="000000" w:themeColor="text1"/>
          <w:sz w:val="24"/>
          <w:szCs w:val="24"/>
          <w:lang w:val="ka-GE"/>
        </w:rPr>
        <w:t>საკასო</w:t>
      </w:r>
      <w:r w:rsidRPr="00DF70C1">
        <w:rPr>
          <w:rFonts w:ascii="Sylfaen" w:hAnsi="Sylfaen"/>
          <w:color w:val="000000" w:themeColor="text1"/>
          <w:sz w:val="24"/>
          <w:szCs w:val="24"/>
          <w:lang w:val="ka-GE"/>
        </w:rPr>
        <w:t xml:space="preserve"> </w:t>
      </w:r>
      <w:r w:rsidRPr="00DF70C1">
        <w:rPr>
          <w:rFonts w:ascii="Sylfaen" w:hAnsi="Sylfaen" w:cs="Sylfaen"/>
          <w:color w:val="000000" w:themeColor="text1"/>
          <w:sz w:val="24"/>
          <w:szCs w:val="24"/>
          <w:lang w:val="ka-GE"/>
        </w:rPr>
        <w:t>ხარჯს</w:t>
      </w:r>
      <w:r w:rsidRPr="00DF70C1">
        <w:rPr>
          <w:rFonts w:ascii="Sylfaen" w:hAnsi="Sylfaen"/>
          <w:color w:val="000000" w:themeColor="text1"/>
          <w:sz w:val="24"/>
          <w:szCs w:val="24"/>
          <w:lang w:val="ka-GE"/>
        </w:rPr>
        <w:t xml:space="preserve"> </w:t>
      </w:r>
      <w:r w:rsidRPr="00DF70C1">
        <w:rPr>
          <w:rFonts w:ascii="Sylfaen" w:hAnsi="Sylfaen" w:cs="Sylfaen"/>
          <w:color w:val="000000" w:themeColor="text1"/>
          <w:sz w:val="24"/>
          <w:szCs w:val="24"/>
          <w:lang w:val="ka-GE"/>
        </w:rPr>
        <w:t>შორის</w:t>
      </w:r>
      <w:r w:rsidRPr="00DF70C1">
        <w:rPr>
          <w:rFonts w:ascii="Sylfaen" w:hAnsi="Sylfaen"/>
          <w:color w:val="000000" w:themeColor="text1"/>
          <w:sz w:val="24"/>
          <w:szCs w:val="24"/>
          <w:lang w:val="ka-GE"/>
        </w:rPr>
        <w:t xml:space="preserve"> </w:t>
      </w:r>
      <w:r w:rsidRPr="00DF70C1">
        <w:rPr>
          <w:rFonts w:ascii="Sylfaen" w:hAnsi="Sylfaen" w:cs="Sylfaen"/>
          <w:color w:val="000000" w:themeColor="text1"/>
          <w:sz w:val="24"/>
          <w:szCs w:val="24"/>
          <w:lang w:val="ka-GE"/>
        </w:rPr>
        <w:t xml:space="preserve">განპირობებულია </w:t>
      </w:r>
      <w:r w:rsidRPr="00DF70C1">
        <w:rPr>
          <w:rFonts w:ascii="Sylfaen" w:hAnsi="Sylfaen"/>
          <w:noProof/>
          <w:color w:val="000000" w:themeColor="text1"/>
          <w:sz w:val="24"/>
          <w:szCs w:val="24"/>
          <w:lang w:val="ka-GE"/>
        </w:rPr>
        <w:t>საკასო ხარჯის ნაწილში წლის განმავლობაში მიღებული მიზნობრივი გრანტების ასახვით;</w:t>
      </w:r>
    </w:p>
    <w:p w14:paraId="2843FCC5" w14:textId="77777777" w:rsidR="00F85F29" w:rsidRPr="00DF70C1" w:rsidRDefault="00F85F29" w:rsidP="00F85F29">
      <w:pPr>
        <w:spacing w:after="0" w:line="240" w:lineRule="auto"/>
        <w:jc w:val="both"/>
        <w:rPr>
          <w:rFonts w:ascii="Sylfaen" w:hAnsi="Sylfaen" w:cs="Sylfaen"/>
          <w:noProof/>
          <w:sz w:val="24"/>
          <w:szCs w:val="24"/>
          <w:highlight w:val="yellow"/>
          <w:lang w:val="ka-GE"/>
        </w:rPr>
      </w:pPr>
    </w:p>
    <w:p w14:paraId="5344D0A8" w14:textId="77777777" w:rsidR="00F85F29" w:rsidRPr="001578B0" w:rsidRDefault="00F85F29" w:rsidP="00F85F29">
      <w:pPr>
        <w:pStyle w:val="xmsonormal"/>
        <w:shd w:val="clear" w:color="auto" w:fill="FFFFFF"/>
        <w:spacing w:before="0" w:beforeAutospacing="0" w:after="0" w:afterAutospacing="0"/>
        <w:jc w:val="both"/>
        <w:rPr>
          <w:rFonts w:ascii="Sylfaen" w:eastAsia="Calibri" w:hAnsi="Sylfaen" w:cs="Sylfaen"/>
          <w:color w:val="000000" w:themeColor="text1"/>
          <w:sz w:val="22"/>
          <w:szCs w:val="22"/>
          <w:lang w:val="ka-GE" w:eastAsia="en-US"/>
        </w:rPr>
      </w:pPr>
      <w:r w:rsidRPr="00945897">
        <w:rPr>
          <w:rFonts w:ascii="Sylfaen" w:hAnsi="Sylfaen" w:cs="Sylfaen"/>
          <w:b/>
          <w:noProof/>
          <w:lang w:val="ka-GE"/>
        </w:rPr>
        <w:t xml:space="preserve">27 03 02 10 - ჯანმრთელობის ხელშეწყობა - </w:t>
      </w:r>
      <w:r w:rsidRPr="00945897">
        <w:rPr>
          <w:rFonts w:ascii="Sylfaen" w:eastAsia="Calibri" w:hAnsi="Sylfaen"/>
          <w:color w:val="000000" w:themeColor="text1"/>
          <w:lang w:val="ka-GE" w:eastAsia="en-US"/>
        </w:rPr>
        <w:t>ბაზრის კვლევის/გახანგრძლივებული სატენდერო პროცედურების, მიმწოდებელთა მხრიდან არასრულად წარმოდგენილი ინფორმაციის ან დაბალი ინტერესის გამო, ვერ მოხერხდა ტენდერების გამოცხადება ბეჭდვითი მომსახურებების შესასყიდად. გარდა ამისა, პროგრამის ფარგლებში ზოგიერთი მომსახურების შესყიდვისათვის წარმოიქმნა განმეორებითი ტენდერის გამოცხადების საჭიროება, რამაც განაპირობა თავისუფალი რესურსის წარმოქმნა და მისი მიმართვა სამინისტროს სხვა პრიორიტეტული მიმართულებების დასაფინანსებლად. აღნიშნულმა გარემოებამ გამოიწვია დამტკიცებულ და დაზუსტებულ ასიგნებებს შორის სხვაობა;</w:t>
      </w:r>
    </w:p>
    <w:p w14:paraId="120594A0" w14:textId="77777777" w:rsidR="00F85F29" w:rsidRPr="00DF70C1" w:rsidRDefault="00F85F29" w:rsidP="00F85F29">
      <w:pPr>
        <w:pStyle w:val="xmsonormal"/>
        <w:shd w:val="clear" w:color="auto" w:fill="FFFFFF"/>
        <w:spacing w:before="0" w:beforeAutospacing="0" w:after="0" w:afterAutospacing="0"/>
        <w:jc w:val="both"/>
        <w:rPr>
          <w:rFonts w:ascii="Sylfaen" w:hAnsi="Sylfaen"/>
          <w:noProof/>
          <w:highlight w:val="yellow"/>
          <w:lang w:val="ka-GE"/>
        </w:rPr>
      </w:pPr>
    </w:p>
    <w:p w14:paraId="7B237E8F" w14:textId="77777777" w:rsidR="00F85F29" w:rsidRPr="00DF70C1" w:rsidRDefault="00F85F29" w:rsidP="00F85F29">
      <w:pPr>
        <w:pStyle w:val="xmsonormal"/>
        <w:shd w:val="clear" w:color="auto" w:fill="FFFFFF"/>
        <w:spacing w:before="0" w:beforeAutospacing="0" w:after="0" w:afterAutospacing="0"/>
        <w:jc w:val="both"/>
        <w:rPr>
          <w:rFonts w:ascii="Sylfaen" w:hAnsi="Sylfaen"/>
          <w:noProof/>
          <w:highlight w:val="yellow"/>
          <w:lang w:val="ka-GE"/>
        </w:rPr>
      </w:pPr>
    </w:p>
    <w:p w14:paraId="1BBB3C3F" w14:textId="77777777" w:rsidR="00F85F29" w:rsidRPr="00DF70C1" w:rsidRDefault="00F85F29" w:rsidP="00F85F29">
      <w:pPr>
        <w:pStyle w:val="xmsonormal"/>
        <w:shd w:val="clear" w:color="auto" w:fill="FFFFFF"/>
        <w:spacing w:before="0" w:beforeAutospacing="0" w:after="0" w:afterAutospacing="0"/>
        <w:jc w:val="both"/>
        <w:rPr>
          <w:rFonts w:ascii="Sylfaen" w:eastAsia="Calibri" w:hAnsi="Sylfaen" w:cs="Sylfaen"/>
          <w:color w:val="000000" w:themeColor="text1"/>
          <w:highlight w:val="yellow"/>
          <w:lang w:val="ka-GE" w:eastAsia="en-US"/>
        </w:rPr>
      </w:pPr>
      <w:r w:rsidRPr="00945897">
        <w:rPr>
          <w:rFonts w:ascii="Sylfaen" w:hAnsi="Sylfaen"/>
          <w:b/>
          <w:noProof/>
          <w:lang w:val="ka-GE"/>
        </w:rPr>
        <w:t xml:space="preserve">27 03 03 03 - ორგანოთა ტრანსპლანტაცია - </w:t>
      </w:r>
      <w:r w:rsidRPr="00945897">
        <w:rPr>
          <w:rFonts w:ascii="Sylfaen" w:eastAsia="Calibri" w:hAnsi="Sylfaen"/>
          <w:noProof/>
          <w:lang w:val="ka-GE" w:eastAsia="en-US"/>
        </w:rPr>
        <w:t>გაიზარდა პროგრამის ბენეფიციარების რაოდენობა, განსაკუთრებით საქართველოს საზღვრებს გარეთ (თურქეთის კლინიკებში) სამედიცინო სერვისების მიმღებთა რაოდენობა. აღნიშნულმა განაპირობა პროგრამული კოდის ასიგნებების გაზრდა სხვა პროგრამების ასიგნებებში წარმოქმნილი რესურსის გამოყენების ხარჯზე, რამაც გამოიწვია დამტკიცებულ და დაზუსტებულ  ასიგნებებს შორის სხვაობა;</w:t>
      </w:r>
    </w:p>
    <w:p w14:paraId="7902FFF2" w14:textId="77777777" w:rsidR="00F85F29" w:rsidRPr="00DF70C1" w:rsidRDefault="00F85F29" w:rsidP="00F85F29">
      <w:pPr>
        <w:pStyle w:val="xmsonormal"/>
        <w:shd w:val="clear" w:color="auto" w:fill="FFFFFF"/>
        <w:spacing w:before="0" w:beforeAutospacing="0" w:after="0" w:afterAutospacing="0"/>
        <w:jc w:val="both"/>
        <w:rPr>
          <w:rFonts w:ascii="Sylfaen" w:hAnsi="Sylfaen"/>
          <w:noProof/>
          <w:highlight w:val="yellow"/>
          <w:lang w:val="ka-GE"/>
        </w:rPr>
      </w:pPr>
    </w:p>
    <w:p w14:paraId="0321D690" w14:textId="77777777" w:rsidR="00F85F29" w:rsidRPr="00945897" w:rsidRDefault="00F85F29" w:rsidP="00F85F29">
      <w:pPr>
        <w:spacing w:after="0" w:line="240" w:lineRule="auto"/>
        <w:jc w:val="both"/>
        <w:rPr>
          <w:rFonts w:ascii="Sylfaen" w:eastAsia="Times New Roman" w:hAnsi="Sylfaen" w:cs="Calibri"/>
          <w:bCs/>
          <w:color w:val="000000"/>
          <w:sz w:val="24"/>
          <w:szCs w:val="24"/>
          <w:lang w:val="ka-GE"/>
        </w:rPr>
      </w:pPr>
      <w:r w:rsidRPr="00945897">
        <w:rPr>
          <w:rFonts w:ascii="Sylfaen" w:hAnsi="Sylfaen"/>
          <w:b/>
          <w:noProof/>
          <w:sz w:val="24"/>
          <w:szCs w:val="24"/>
          <w:lang w:val="ka-GE"/>
        </w:rPr>
        <w:t>27 03 03 09 - წვევამდელთა ეროვნულ სამხედრო სამსახურში გასაწვევ პირთა სამედიცინო შემოწმება -</w:t>
      </w:r>
      <w:r w:rsidRPr="00945897">
        <w:rPr>
          <w:rFonts w:ascii="Sylfaen" w:hAnsi="Sylfaen"/>
          <w:noProof/>
          <w:sz w:val="24"/>
          <w:szCs w:val="24"/>
          <w:lang w:val="ka-GE"/>
        </w:rPr>
        <w:t xml:space="preserve"> საანგარიშო პერიოდში გაიზარდა წვევამდელთა რაოდენობა და შესაბამისად სამხედრო სამსახურში გასაწვევ პირთა სამედიცინო შემოწმებასთან დაკავშირებული ხარჯები. ვინაიდან, 2026 წლიდან პროგრამით გათვალისწინებული ღონისძიებების დაფინანსება გადაეცა საქართველოს თავდაცვის სამინისტროს, სსიპ-ჯანმრთელობის ეროვნული სააგენტოს მიერ 2025 წლის დეკემბერში შესრულებული სამუშაოების ანაზღაურება </w:t>
      </w:r>
      <w:r>
        <w:rPr>
          <w:rFonts w:ascii="Sylfaen" w:hAnsi="Sylfaen"/>
          <w:noProof/>
          <w:sz w:val="24"/>
          <w:szCs w:val="24"/>
          <w:lang w:val="ka-GE"/>
        </w:rPr>
        <w:t>განხორციელდ</w:t>
      </w:r>
      <w:r w:rsidRPr="00945897">
        <w:rPr>
          <w:rFonts w:ascii="Sylfaen" w:hAnsi="Sylfaen"/>
          <w:noProof/>
          <w:sz w:val="24"/>
          <w:szCs w:val="24"/>
          <w:lang w:val="ka-GE"/>
        </w:rPr>
        <w:t>ა დეკემბერშივე, ნაცვლად 2026 წლის იანვრისა. აღნიშნულმა გარემოებებმა განაპირობა პროგრამის ასიგნებების გაზრდა სხვა პროგრამების ასიგნებებში წარმოქმნილი რესურსის გამოყენების ხარჯზე და შესაბამისად დამტკიცებულ და დაზუსტებულ  ასიგნებებს შორის სხვაობა;</w:t>
      </w:r>
    </w:p>
    <w:p w14:paraId="4430F84D" w14:textId="77777777" w:rsidR="00F85F29" w:rsidRPr="00DF70C1" w:rsidRDefault="00F85F29" w:rsidP="00F85F29">
      <w:pPr>
        <w:spacing w:after="0" w:line="240" w:lineRule="auto"/>
        <w:jc w:val="both"/>
        <w:rPr>
          <w:rFonts w:ascii="Sylfaen" w:eastAsia="Times New Roman" w:hAnsi="Sylfaen" w:cs="Calibri"/>
          <w:bCs/>
          <w:color w:val="000000"/>
          <w:sz w:val="24"/>
          <w:szCs w:val="24"/>
          <w:highlight w:val="yellow"/>
          <w:lang w:val="ka-GE"/>
        </w:rPr>
      </w:pPr>
    </w:p>
    <w:p w14:paraId="25B27F56" w14:textId="77777777" w:rsidR="00F85F29" w:rsidRPr="00945897" w:rsidRDefault="00F85F29" w:rsidP="00F85F29">
      <w:pPr>
        <w:spacing w:after="0" w:line="240" w:lineRule="auto"/>
        <w:jc w:val="both"/>
        <w:rPr>
          <w:rFonts w:ascii="Sylfaen" w:hAnsi="Sylfaen" w:cs="Sylfaen"/>
          <w:b/>
          <w:noProof/>
          <w:sz w:val="24"/>
          <w:szCs w:val="24"/>
          <w:lang w:val="ka-GE"/>
        </w:rPr>
      </w:pPr>
      <w:r w:rsidRPr="00945897">
        <w:rPr>
          <w:rFonts w:ascii="Sylfaen" w:hAnsi="Sylfaen" w:cs="Sylfaen"/>
          <w:b/>
          <w:noProof/>
          <w:sz w:val="24"/>
          <w:szCs w:val="24"/>
          <w:lang w:val="ka-GE"/>
        </w:rPr>
        <w:t xml:space="preserve">27 03 04 - დიპლომისშემდგომი სამედიცინო განათლება - </w:t>
      </w:r>
      <w:r w:rsidRPr="00945897">
        <w:rPr>
          <w:rFonts w:ascii="Sylfaen" w:hAnsi="Sylfaen"/>
          <w:noProof/>
          <w:sz w:val="24"/>
          <w:szCs w:val="24"/>
          <w:lang w:val="ka-GE"/>
        </w:rPr>
        <w:t xml:space="preserve">საანგარიშო წლის განმავლობაში მიმდინარეობდა ერთიანი დიპლომისშემდგომი საკვალიფიკაციო და ექიმთა სასერტიფიკაციო გამოცდებისთვის განახლებული ტესტ-კითხვარების შემუშავებისა და სპეციალისტების </w:t>
      </w:r>
      <w:r w:rsidRPr="00945897">
        <w:rPr>
          <w:rFonts w:ascii="Sylfaen" w:hAnsi="Sylfaen"/>
          <w:noProof/>
          <w:sz w:val="24"/>
          <w:szCs w:val="24"/>
          <w:lang w:val="ka-GE"/>
        </w:rPr>
        <w:lastRenderedPageBreak/>
        <w:t xml:space="preserve">შერჩევის მეთოდის განხილვა, რომელიც არ დასრულებულა. აღნიშნულმა გარემოებამ განაპირობა პროგრამის ფარგლებში რესურსის </w:t>
      </w:r>
      <w:r w:rsidRPr="00945897">
        <w:rPr>
          <w:rFonts w:ascii="Sylfaen" w:hAnsi="Sylfaen" w:cs="Sylfaen"/>
          <w:noProof/>
          <w:sz w:val="24"/>
          <w:szCs w:val="24"/>
          <w:lang w:val="ka-GE"/>
        </w:rPr>
        <w:t>წარმოქმნა, რომელიც მიიმართაა სამინისტროს სხვა პრიორიტეტული პროგრამების დასაფინანსებლად, რამაც გამოიწვია დამტკიცებულ და დაზუსტებულ ასიგნებებს შორის შეუსაბამობა;</w:t>
      </w:r>
    </w:p>
    <w:p w14:paraId="4BCBDD29" w14:textId="77777777" w:rsidR="00F85F29" w:rsidRPr="00945897" w:rsidRDefault="00F85F29" w:rsidP="00F85F29">
      <w:pPr>
        <w:spacing w:after="0" w:line="240" w:lineRule="auto"/>
        <w:jc w:val="both"/>
        <w:rPr>
          <w:rFonts w:ascii="Sylfaen" w:hAnsi="Sylfaen" w:cs="Sylfaen"/>
          <w:b/>
          <w:noProof/>
          <w:sz w:val="24"/>
          <w:szCs w:val="24"/>
          <w:lang w:val="ka-GE"/>
        </w:rPr>
      </w:pPr>
    </w:p>
    <w:p w14:paraId="66F03C58" w14:textId="77777777" w:rsidR="00F85F29" w:rsidRPr="00C71BC6" w:rsidRDefault="00F85F29" w:rsidP="00F85F29">
      <w:pPr>
        <w:spacing w:after="0" w:line="240" w:lineRule="auto"/>
        <w:jc w:val="both"/>
        <w:rPr>
          <w:rFonts w:ascii="Sylfaen" w:hAnsi="Sylfaen"/>
          <w:noProof/>
          <w:sz w:val="24"/>
          <w:szCs w:val="24"/>
          <w:lang w:val="pt-BR"/>
        </w:rPr>
      </w:pPr>
      <w:r w:rsidRPr="00945897">
        <w:rPr>
          <w:rFonts w:ascii="Sylfaen" w:hAnsi="Sylfaen" w:cs="Sylfaen"/>
          <w:b/>
          <w:noProof/>
          <w:sz w:val="24"/>
          <w:szCs w:val="24"/>
          <w:lang w:val="ka-GE"/>
        </w:rPr>
        <w:t>27 03 05 - სახელმწიფო კლინიკების მ</w:t>
      </w:r>
      <w:r w:rsidRPr="00065040">
        <w:rPr>
          <w:rFonts w:ascii="Sylfaen" w:hAnsi="Sylfaen"/>
          <w:b/>
          <w:noProof/>
          <w:sz w:val="24"/>
          <w:szCs w:val="24"/>
          <w:lang w:val="ka-GE"/>
        </w:rPr>
        <w:t>ართვა</w:t>
      </w:r>
      <w:r w:rsidRPr="00945897">
        <w:rPr>
          <w:rFonts w:ascii="Sylfaen" w:hAnsi="Sylfaen"/>
          <w:noProof/>
          <w:sz w:val="24"/>
          <w:szCs w:val="24"/>
          <w:lang w:val="ka-GE"/>
        </w:rPr>
        <w:t xml:space="preserve"> - დამტკიცებულ და დაზუსტებულ ასიგნებებს შორის სხვაობა განპირობებულია იმ გარემოებით, რომ 2025 წლის განმავლობაში ა(ა)იპ - საქართველოს სამედიცინო ჰოლდინგის მართვის ქვეშ მყოფი დაწესებულებების ფუნქციონირებისათვის საქართველოს მთავრობის განკარგულებების საფუძველზე განხორციელდა სამინისტროსათვის გათვალისწინებული ასიგნებებიდან თანხის მობილიზება აღნიშნულ პროგრამულ კოდზე</w:t>
      </w:r>
      <w:r w:rsidRPr="00C71BC6">
        <w:rPr>
          <w:rFonts w:ascii="Sylfaen" w:hAnsi="Sylfaen"/>
          <w:noProof/>
          <w:sz w:val="24"/>
          <w:szCs w:val="24"/>
          <w:lang w:val="pt-BR"/>
        </w:rPr>
        <w:t>;</w:t>
      </w:r>
    </w:p>
    <w:p w14:paraId="2947DCA1" w14:textId="77777777" w:rsidR="00F85F29" w:rsidRPr="00DF70C1" w:rsidRDefault="00F85F29" w:rsidP="00F85F29">
      <w:pPr>
        <w:spacing w:after="0" w:line="240" w:lineRule="auto"/>
        <w:jc w:val="both"/>
        <w:rPr>
          <w:rFonts w:ascii="Sylfaen" w:eastAsia="Times New Roman" w:hAnsi="Sylfaen" w:cs="Calibri"/>
          <w:bCs/>
          <w:color w:val="000000"/>
          <w:sz w:val="24"/>
          <w:szCs w:val="24"/>
          <w:highlight w:val="yellow"/>
          <w:lang w:val="ka-GE"/>
        </w:rPr>
      </w:pPr>
    </w:p>
    <w:p w14:paraId="44E7CC1A" w14:textId="77777777" w:rsidR="00F85F29" w:rsidRPr="00065040" w:rsidRDefault="00F85F29" w:rsidP="00F85F29">
      <w:pPr>
        <w:spacing w:after="0" w:line="240" w:lineRule="auto"/>
        <w:jc w:val="both"/>
        <w:rPr>
          <w:rFonts w:ascii="Sylfaen" w:hAnsi="Sylfaen"/>
          <w:noProof/>
          <w:sz w:val="24"/>
          <w:szCs w:val="24"/>
          <w:lang w:val="ka-GE"/>
        </w:rPr>
      </w:pPr>
      <w:r w:rsidRPr="00065040">
        <w:rPr>
          <w:rFonts w:ascii="Sylfaen" w:hAnsi="Sylfaen" w:cs="Sylfaen"/>
          <w:b/>
          <w:noProof/>
          <w:sz w:val="24"/>
          <w:szCs w:val="24"/>
          <w:lang w:val="ka-GE"/>
        </w:rPr>
        <w:t xml:space="preserve">27 04 - სამინისტროს სისტემაში შემავალ სამედიცინო და სხვა დაწესებულებათა რეაბილიტაცია და აღჭურვა - </w:t>
      </w:r>
      <w:r w:rsidRPr="00065040">
        <w:rPr>
          <w:rFonts w:ascii="Sylfaen" w:hAnsi="Sylfaen"/>
          <w:noProof/>
          <w:sz w:val="24"/>
          <w:szCs w:val="24"/>
          <w:lang w:val="ka-GE"/>
        </w:rPr>
        <w:t>პროგრამის ფარგლებში შეწყდა გამოცხადებული ტენდერი სსიპ - საგანგებო სიტუაციების კოორდინაციისა და გადაუდებელი დახმარების ცენტრის ფუნქციონირებისათვის 30 ერთეული სტანდარტული (4x2) სასწრაფო სამედიცინო დახმარების ავტომანქანის</w:t>
      </w:r>
      <w:r>
        <w:rPr>
          <w:rFonts w:ascii="Sylfaen" w:hAnsi="Sylfaen"/>
          <w:noProof/>
          <w:sz w:val="24"/>
          <w:szCs w:val="24"/>
          <w:lang w:val="ka-GE"/>
        </w:rPr>
        <w:t>ა</w:t>
      </w:r>
      <w:r w:rsidRPr="00065040">
        <w:rPr>
          <w:rFonts w:ascii="Sylfaen" w:hAnsi="Sylfaen"/>
          <w:noProof/>
          <w:sz w:val="24"/>
          <w:szCs w:val="24"/>
          <w:lang w:val="ka-GE"/>
        </w:rPr>
        <w:t xml:space="preserve"> </w:t>
      </w:r>
      <w:r>
        <w:rPr>
          <w:rFonts w:ascii="Sylfaen" w:hAnsi="Sylfaen"/>
          <w:noProof/>
          <w:sz w:val="24"/>
          <w:szCs w:val="24"/>
          <w:lang w:val="ka-GE"/>
        </w:rPr>
        <w:t xml:space="preserve">და </w:t>
      </w:r>
      <w:r w:rsidRPr="00065040">
        <w:rPr>
          <w:rFonts w:ascii="Sylfaen" w:hAnsi="Sylfaen"/>
          <w:noProof/>
          <w:sz w:val="24"/>
          <w:szCs w:val="24"/>
          <w:lang w:val="ka-GE"/>
        </w:rPr>
        <w:t>ქარელში აღნიშნული ცენტრის რაიონული სამსახურის სამშენებლო სამუშაოების შესასყიდად. უარყოფითი შედეგით დასრულდა ტენდერი თბილისის ბავშვთა ინფექციური კლინიკური საავადმყოფოს სამშენებლო სამუშაოებისთვის საჭირო საპროექტო-სახარჯთაღრიცხვო დოკუმენტაციის მომზადებისათვის. ბაზრის კვლევის უშედეგოდ დასრულების გამო, ვერ გამოცხადდა ტენდერი საქართველოს სამედიცინო ჰოლდინგისათვის შესასყიდი გინეკოლოგიური, დერმატოლოგიური, ოფთალმოლოგიური და სხვადასხვა სახის აღჭურვილობისათვის. აღნიშნულმა გარემოებებმა განაპირობა როგორც პროგრამის ფარგლებში წარმოქმნილი რესურსის მიმართვა სამინისტროს სხვა პრიორიტეტული მიმართულებების დასაფინანსებლად (</w:t>
      </w:r>
      <w:r>
        <w:rPr>
          <w:rFonts w:ascii="Sylfaen" w:hAnsi="Sylfaen"/>
          <w:noProof/>
          <w:sz w:val="24"/>
          <w:szCs w:val="24"/>
          <w:lang w:val="ka-GE"/>
        </w:rPr>
        <w:t xml:space="preserve">სხვაობა </w:t>
      </w:r>
      <w:r w:rsidRPr="00065040">
        <w:rPr>
          <w:rFonts w:ascii="Sylfaen" w:hAnsi="Sylfaen"/>
          <w:noProof/>
          <w:sz w:val="24"/>
          <w:szCs w:val="24"/>
          <w:lang w:val="ka-GE"/>
        </w:rPr>
        <w:t>დამტკიცებულ და დაზუსტებულ ასიგნებებს შორის), აგრეთვე თანხების ათვისების დაბალი მაჩვენებელი (სხვაობა დაზუსტებულ გეგმასა და საკასო ხარჯს შორის);</w:t>
      </w:r>
    </w:p>
    <w:p w14:paraId="0B8DE374" w14:textId="77777777" w:rsidR="00F85F29" w:rsidRPr="00065040" w:rsidRDefault="00F85F29" w:rsidP="00F85F29">
      <w:pPr>
        <w:spacing w:after="0" w:line="240" w:lineRule="auto"/>
        <w:jc w:val="both"/>
        <w:rPr>
          <w:rFonts w:ascii="Sylfaen" w:hAnsi="Sylfaen" w:cs="Sylfaen"/>
          <w:sz w:val="24"/>
          <w:szCs w:val="24"/>
          <w:lang w:val="ka-GE"/>
        </w:rPr>
      </w:pPr>
    </w:p>
    <w:p w14:paraId="5D5BA318" w14:textId="77777777" w:rsidR="00F85F29" w:rsidRPr="00DF70C1" w:rsidRDefault="00F85F29" w:rsidP="00F85F29">
      <w:pPr>
        <w:spacing w:after="0" w:line="240" w:lineRule="auto"/>
        <w:jc w:val="both"/>
        <w:rPr>
          <w:rFonts w:ascii="Sylfaen" w:hAnsi="Sylfaen"/>
          <w:b/>
          <w:sz w:val="24"/>
          <w:szCs w:val="24"/>
          <w:highlight w:val="yellow"/>
          <w:lang w:val="ka-GE"/>
        </w:rPr>
      </w:pPr>
      <w:r w:rsidRPr="00065040">
        <w:rPr>
          <w:rFonts w:ascii="Sylfaen" w:hAnsi="Sylfaen"/>
          <w:b/>
          <w:sz w:val="24"/>
          <w:szCs w:val="24"/>
          <w:lang w:val="ka-GE"/>
        </w:rPr>
        <w:t xml:space="preserve">27 06 04 - საერთაშორისო დაცვის მქონე პირთა ინტეგრაციის ხელშეწყობა - </w:t>
      </w:r>
      <w:r w:rsidRPr="00065040">
        <w:rPr>
          <w:rFonts w:ascii="Sylfaen" w:hAnsi="Sylfaen"/>
          <w:noProof/>
          <w:sz w:val="24"/>
          <w:szCs w:val="24"/>
          <w:lang w:val="ka-GE"/>
        </w:rPr>
        <w:t>სხვაობა დამტკიცებულ და დაზუსტებულ ასიგნებებს შორის განპირობებულია პროგრამის ფარგლებში შრომითი ხელშეკრულებით დასაქმებულ თანამშრომელთა ანაზღაურებისათვის გათვალისწინებულ ასიგნებებში წარმოქმნილი თავისუფალი რესურსის მიმართვით სამინისტროს სხვა პრიორიტეტული მიმართულებების დასაფინანსებლად;</w:t>
      </w:r>
    </w:p>
    <w:p w14:paraId="1F8CB446" w14:textId="77777777" w:rsidR="00F85F29" w:rsidRPr="00DF70C1" w:rsidRDefault="00F85F29" w:rsidP="00F85F29">
      <w:pPr>
        <w:spacing w:after="0" w:line="240" w:lineRule="auto"/>
        <w:jc w:val="both"/>
        <w:rPr>
          <w:rFonts w:ascii="Sylfaen" w:hAnsi="Sylfaen" w:cs="Sylfaen"/>
          <w:sz w:val="24"/>
          <w:szCs w:val="24"/>
          <w:highlight w:val="yellow"/>
          <w:lang w:val="ka-GE"/>
        </w:rPr>
      </w:pPr>
    </w:p>
    <w:p w14:paraId="73ECB220" w14:textId="77777777" w:rsidR="00F85F29" w:rsidRPr="00DF70C1" w:rsidRDefault="00F85F29" w:rsidP="00F85F29">
      <w:pPr>
        <w:spacing w:after="0" w:line="240" w:lineRule="auto"/>
        <w:jc w:val="both"/>
        <w:rPr>
          <w:rFonts w:ascii="Sylfaen" w:hAnsi="Sylfaen"/>
          <w:b/>
          <w:sz w:val="24"/>
          <w:szCs w:val="24"/>
          <w:lang w:val="ka-GE"/>
        </w:rPr>
      </w:pPr>
      <w:r w:rsidRPr="00DF70C1">
        <w:rPr>
          <w:rFonts w:ascii="Sylfaen" w:hAnsi="Sylfaen"/>
          <w:b/>
          <w:sz w:val="24"/>
          <w:szCs w:val="24"/>
          <w:lang w:val="ka-GE"/>
        </w:rPr>
        <w:t>28 01 05 - ევროპულ და ევროატლანტიკურ სტრუქტურებში საქართველოს ინტეგრაციის თაობაზე საზოგადოების ინფორმირება</w:t>
      </w:r>
      <w:r w:rsidRPr="00DF70C1">
        <w:rPr>
          <w:rFonts w:ascii="Sylfaen" w:hAnsi="Sylfaen"/>
          <w:noProof/>
          <w:color w:val="000000" w:themeColor="text1"/>
          <w:sz w:val="24"/>
          <w:szCs w:val="24"/>
          <w:lang w:val="ka-GE"/>
        </w:rPr>
        <w:t xml:space="preserve"> - სსიპ - საინფორმაციო ცენტრი ნატოსა და ევროკავშირის შესახებ </w:t>
      </w:r>
      <w:r w:rsidRPr="00DF70C1">
        <w:rPr>
          <w:rFonts w:ascii="Sylfaen" w:hAnsi="Sylfaen"/>
          <w:sz w:val="24"/>
          <w:szCs w:val="24"/>
          <w:lang w:val="ka-GE"/>
        </w:rPr>
        <w:t>ლიკვიდირებული იქნა 2025 წლის ივლისიდან. გამომდინარე აქედან, აღნიშნული კოდის ასიგნებები გადატანილ იქნა სხვა პრიორიტეტული ღონისძიებების დასაფინანსებლად, რამაც</w:t>
      </w:r>
      <w:r w:rsidRPr="00DF70C1">
        <w:rPr>
          <w:rFonts w:ascii="Sylfaen" w:hAnsi="Sylfaen"/>
          <w:color w:val="000000" w:themeColor="text1"/>
          <w:sz w:val="24"/>
          <w:szCs w:val="24"/>
          <w:lang w:val="ka-GE"/>
        </w:rPr>
        <w:t xml:space="preserve"> </w:t>
      </w:r>
      <w:r w:rsidRPr="00DF70C1">
        <w:rPr>
          <w:rFonts w:ascii="Sylfaen" w:hAnsi="Sylfaen" w:cs="Sylfaen"/>
          <w:color w:val="000000" w:themeColor="text1"/>
          <w:sz w:val="24"/>
          <w:szCs w:val="24"/>
          <w:lang w:val="ka-GE"/>
        </w:rPr>
        <w:t>განაპირობა</w:t>
      </w:r>
      <w:r w:rsidRPr="00DF70C1">
        <w:rPr>
          <w:rFonts w:ascii="Sylfaen" w:hAnsi="Sylfaen" w:cs="Sylfaen"/>
          <w:color w:val="000000" w:themeColor="text1"/>
          <w:sz w:val="24"/>
          <w:szCs w:val="24"/>
          <w:lang w:val="pt-BR"/>
        </w:rPr>
        <w:t xml:space="preserve"> </w:t>
      </w:r>
      <w:r w:rsidRPr="00DF70C1">
        <w:rPr>
          <w:rFonts w:ascii="Sylfaen" w:hAnsi="Sylfaen"/>
          <w:color w:val="000000" w:themeColor="text1"/>
          <w:sz w:val="24"/>
          <w:szCs w:val="24"/>
          <w:lang w:val="ka-GE"/>
        </w:rPr>
        <w:t xml:space="preserve">სხვაობა დამტკიცებულ და დაზუსტებულ ასიგნებებს შორის. </w:t>
      </w:r>
      <w:r w:rsidRPr="00DF70C1">
        <w:rPr>
          <w:rFonts w:ascii="Sylfaen" w:hAnsi="Sylfaen"/>
          <w:b/>
          <w:sz w:val="24"/>
          <w:szCs w:val="24"/>
          <w:lang w:val="ka-GE"/>
        </w:rPr>
        <w:t xml:space="preserve"> </w:t>
      </w:r>
      <w:r w:rsidRPr="00DF70C1">
        <w:rPr>
          <w:rFonts w:ascii="Sylfaen" w:hAnsi="Sylfaen" w:cs="Sylfaen"/>
          <w:sz w:val="24"/>
          <w:szCs w:val="24"/>
          <w:lang w:val="ka-GE"/>
        </w:rPr>
        <w:t>სხვაობა</w:t>
      </w:r>
      <w:r w:rsidRPr="00DF70C1">
        <w:rPr>
          <w:sz w:val="24"/>
          <w:szCs w:val="24"/>
          <w:lang w:val="ka-GE"/>
        </w:rPr>
        <w:t xml:space="preserve"> </w:t>
      </w:r>
      <w:r w:rsidRPr="00DF70C1">
        <w:rPr>
          <w:rFonts w:ascii="Sylfaen" w:hAnsi="Sylfaen" w:cs="Sylfaen"/>
          <w:sz w:val="24"/>
          <w:szCs w:val="24"/>
          <w:lang w:val="ka-GE"/>
        </w:rPr>
        <w:t>დაზუსტებულ</w:t>
      </w:r>
      <w:r w:rsidRPr="00DF70C1">
        <w:rPr>
          <w:sz w:val="24"/>
          <w:szCs w:val="24"/>
          <w:lang w:val="ka-GE"/>
        </w:rPr>
        <w:t xml:space="preserve"> </w:t>
      </w:r>
      <w:r w:rsidRPr="00DF70C1">
        <w:rPr>
          <w:rFonts w:ascii="Sylfaen" w:hAnsi="Sylfaen" w:cs="Sylfaen"/>
          <w:sz w:val="24"/>
          <w:szCs w:val="24"/>
          <w:lang w:val="ka-GE"/>
        </w:rPr>
        <w:t>ასიგნებებსა</w:t>
      </w:r>
      <w:r w:rsidRPr="00DF70C1">
        <w:rPr>
          <w:sz w:val="24"/>
          <w:szCs w:val="24"/>
          <w:lang w:val="ka-GE"/>
        </w:rPr>
        <w:t xml:space="preserve"> </w:t>
      </w:r>
      <w:r w:rsidRPr="00DF70C1">
        <w:rPr>
          <w:rFonts w:ascii="Sylfaen" w:hAnsi="Sylfaen" w:cs="Sylfaen"/>
          <w:sz w:val="24"/>
          <w:szCs w:val="24"/>
          <w:lang w:val="ka-GE"/>
        </w:rPr>
        <w:t>და</w:t>
      </w:r>
      <w:r w:rsidRPr="00DF70C1">
        <w:rPr>
          <w:sz w:val="24"/>
          <w:szCs w:val="24"/>
          <w:lang w:val="ka-GE"/>
        </w:rPr>
        <w:t xml:space="preserve"> </w:t>
      </w:r>
      <w:r w:rsidRPr="00DF70C1">
        <w:rPr>
          <w:rFonts w:ascii="Sylfaen" w:hAnsi="Sylfaen" w:cs="Sylfaen"/>
          <w:sz w:val="24"/>
          <w:szCs w:val="24"/>
          <w:lang w:val="ka-GE"/>
        </w:rPr>
        <w:t>საკასო</w:t>
      </w:r>
      <w:r w:rsidRPr="00DF70C1">
        <w:rPr>
          <w:sz w:val="24"/>
          <w:szCs w:val="24"/>
          <w:lang w:val="ka-GE"/>
        </w:rPr>
        <w:t xml:space="preserve"> </w:t>
      </w:r>
      <w:r w:rsidRPr="00DF70C1">
        <w:rPr>
          <w:rFonts w:ascii="Sylfaen" w:hAnsi="Sylfaen" w:cs="Sylfaen"/>
          <w:sz w:val="24"/>
          <w:szCs w:val="24"/>
          <w:lang w:val="ka-GE"/>
        </w:rPr>
        <w:t>ხარჯს</w:t>
      </w:r>
      <w:r w:rsidRPr="00DF70C1">
        <w:rPr>
          <w:sz w:val="24"/>
          <w:szCs w:val="24"/>
          <w:lang w:val="ka-GE"/>
        </w:rPr>
        <w:t xml:space="preserve"> </w:t>
      </w:r>
      <w:r w:rsidRPr="00DF70C1">
        <w:rPr>
          <w:rFonts w:ascii="Sylfaen" w:hAnsi="Sylfaen" w:cs="Sylfaen"/>
          <w:sz w:val="24"/>
          <w:szCs w:val="24"/>
          <w:lang w:val="ka-GE"/>
        </w:rPr>
        <w:t>შორის</w:t>
      </w:r>
      <w:r w:rsidRPr="00DF70C1">
        <w:rPr>
          <w:sz w:val="24"/>
          <w:szCs w:val="24"/>
          <w:lang w:val="ka-GE"/>
        </w:rPr>
        <w:t xml:space="preserve"> </w:t>
      </w:r>
      <w:r w:rsidRPr="00DF70C1">
        <w:rPr>
          <w:rFonts w:ascii="Sylfaen" w:hAnsi="Sylfaen" w:cs="Sylfaen"/>
          <w:sz w:val="24"/>
          <w:szCs w:val="24"/>
          <w:lang w:val="ka-GE"/>
        </w:rPr>
        <w:t xml:space="preserve">განპირობებულია </w:t>
      </w:r>
      <w:r w:rsidRPr="00DF70C1">
        <w:rPr>
          <w:rFonts w:ascii="Sylfaen" w:hAnsi="Sylfaen"/>
          <w:noProof/>
          <w:sz w:val="24"/>
          <w:szCs w:val="24"/>
          <w:lang w:val="ka-GE"/>
        </w:rPr>
        <w:t>საკასო ხარჯის ნაწილში წლის განმავლობაში მიღებული მიზნობრივი გრანტების ასახვით;</w:t>
      </w:r>
      <w:r w:rsidRPr="00DF70C1">
        <w:rPr>
          <w:rFonts w:ascii="Sylfaen" w:hAnsi="Sylfaen" w:cs="Sylfaen"/>
          <w:b/>
          <w:sz w:val="24"/>
          <w:szCs w:val="24"/>
          <w:lang w:val="ka-GE"/>
        </w:rPr>
        <w:t xml:space="preserve">   </w:t>
      </w:r>
    </w:p>
    <w:p w14:paraId="5A7A6784" w14:textId="77777777" w:rsidR="00F85F29" w:rsidRPr="00DF70C1" w:rsidRDefault="00F85F29" w:rsidP="00F85F29">
      <w:pPr>
        <w:spacing w:after="0" w:line="240" w:lineRule="auto"/>
        <w:jc w:val="both"/>
        <w:rPr>
          <w:rFonts w:ascii="Sylfaen" w:hAnsi="Sylfaen"/>
          <w:b/>
          <w:bCs/>
          <w:sz w:val="24"/>
          <w:szCs w:val="24"/>
          <w:highlight w:val="yellow"/>
          <w:lang w:val="pt-BR"/>
        </w:rPr>
      </w:pPr>
    </w:p>
    <w:p w14:paraId="24E21064" w14:textId="77777777" w:rsidR="00F85F29" w:rsidRPr="00DF70C1" w:rsidRDefault="00F85F29" w:rsidP="00F85F29">
      <w:pPr>
        <w:spacing w:after="0" w:line="240" w:lineRule="auto"/>
        <w:jc w:val="both"/>
        <w:rPr>
          <w:rFonts w:ascii="Sylfaen" w:hAnsi="Sylfaen"/>
          <w:noProof/>
          <w:color w:val="000000" w:themeColor="text1"/>
          <w:sz w:val="24"/>
          <w:szCs w:val="24"/>
          <w:highlight w:val="yellow"/>
          <w:lang w:val="ka-GE"/>
        </w:rPr>
      </w:pPr>
      <w:r w:rsidRPr="00DF70C1">
        <w:rPr>
          <w:rFonts w:ascii="Sylfaen" w:hAnsi="Sylfaen"/>
          <w:b/>
          <w:sz w:val="24"/>
          <w:szCs w:val="24"/>
          <w:lang w:val="ka-GE"/>
        </w:rPr>
        <w:t xml:space="preserve">28 02 - მოხელეთა კვალიფიკაციის ამაღლება საერთაშორისო ურთიერთობების დარგში - </w:t>
      </w:r>
      <w:r w:rsidRPr="00DF70C1">
        <w:rPr>
          <w:rFonts w:ascii="Sylfaen" w:hAnsi="Sylfaen"/>
          <w:sz w:val="24"/>
          <w:szCs w:val="24"/>
          <w:lang w:val="ka-GE"/>
        </w:rPr>
        <w:t xml:space="preserve">სსიპ - საქართველოს საგარეო საქმეთა სამინისტროს ლევან მიქელაძის სახელობის დიპლომატიური სასწავლო და კვლევითი ინსტიტუტი ლიკვიდირებული იქნა 2025 წლის ივლისიდან. გამომდინარე აქედან, აღნიშნული კოდის ასიგნებები გადატანილ იქნა სხვა პრიორიტეტული </w:t>
      </w:r>
      <w:r w:rsidRPr="00DF70C1">
        <w:rPr>
          <w:rFonts w:ascii="Sylfaen" w:hAnsi="Sylfaen"/>
          <w:sz w:val="24"/>
          <w:szCs w:val="24"/>
          <w:lang w:val="ka-GE"/>
        </w:rPr>
        <w:lastRenderedPageBreak/>
        <w:t>ღონისძიებების დასაფინანსებლად, რამაც</w:t>
      </w:r>
      <w:r w:rsidRPr="00DF70C1">
        <w:rPr>
          <w:rFonts w:ascii="Sylfaen" w:hAnsi="Sylfaen"/>
          <w:color w:val="000000" w:themeColor="text1"/>
          <w:sz w:val="24"/>
          <w:szCs w:val="24"/>
          <w:lang w:val="ka-GE"/>
        </w:rPr>
        <w:t xml:space="preserve"> </w:t>
      </w:r>
      <w:r w:rsidRPr="00DF70C1">
        <w:rPr>
          <w:rFonts w:ascii="Sylfaen" w:hAnsi="Sylfaen" w:cs="Sylfaen"/>
          <w:color w:val="000000" w:themeColor="text1"/>
          <w:sz w:val="24"/>
          <w:szCs w:val="24"/>
          <w:lang w:val="ka-GE"/>
        </w:rPr>
        <w:t>განაპირობა</w:t>
      </w:r>
      <w:r w:rsidRPr="00DF70C1">
        <w:rPr>
          <w:rFonts w:ascii="Sylfaen" w:hAnsi="Sylfaen" w:cs="Sylfaen"/>
          <w:color w:val="000000" w:themeColor="text1"/>
          <w:sz w:val="24"/>
          <w:szCs w:val="24"/>
          <w:lang w:val="pt-BR"/>
        </w:rPr>
        <w:t xml:space="preserve"> </w:t>
      </w:r>
      <w:r w:rsidRPr="00DF70C1">
        <w:rPr>
          <w:rFonts w:ascii="Sylfaen" w:hAnsi="Sylfaen"/>
          <w:color w:val="000000" w:themeColor="text1"/>
          <w:sz w:val="24"/>
          <w:szCs w:val="24"/>
          <w:lang w:val="ka-GE"/>
        </w:rPr>
        <w:t>სხვაობა დამტკიცებულ და დაზუსტებულ ასიგნებებს შორის;</w:t>
      </w:r>
    </w:p>
    <w:p w14:paraId="0F9B9337" w14:textId="77777777" w:rsidR="00F85F29" w:rsidRPr="00DF70C1" w:rsidRDefault="00F85F29" w:rsidP="00F85F29">
      <w:pPr>
        <w:spacing w:after="0" w:line="240" w:lineRule="auto"/>
        <w:jc w:val="both"/>
        <w:rPr>
          <w:rFonts w:ascii="Sylfaen" w:hAnsi="Sylfaen"/>
          <w:b/>
          <w:bCs/>
          <w:sz w:val="24"/>
          <w:szCs w:val="24"/>
          <w:highlight w:val="yellow"/>
          <w:lang w:val="pt-BR"/>
        </w:rPr>
      </w:pPr>
    </w:p>
    <w:p w14:paraId="5E6B5203" w14:textId="32A3B211" w:rsidR="00F85F29" w:rsidRPr="00DF70C1" w:rsidRDefault="00F85F29" w:rsidP="00F85F29">
      <w:pPr>
        <w:spacing w:after="0" w:line="240" w:lineRule="auto"/>
        <w:jc w:val="both"/>
        <w:rPr>
          <w:rFonts w:ascii="Sylfaen" w:hAnsi="Sylfaen"/>
          <w:sz w:val="24"/>
          <w:szCs w:val="24"/>
          <w:lang w:val="ka-GE"/>
        </w:rPr>
      </w:pPr>
      <w:r w:rsidRPr="00DF70C1">
        <w:rPr>
          <w:rFonts w:ascii="Sylfaen" w:hAnsi="Sylfaen" w:cs="Sylfaen"/>
          <w:b/>
          <w:sz w:val="24"/>
          <w:szCs w:val="24"/>
          <w:lang w:val="ka-GE"/>
        </w:rPr>
        <w:t xml:space="preserve">30 05 - საქართველოს შინაგან საქმეთა სამინისტროს სისტემისა და საქართველოს სახელმწიფო უსაფრთხოების სამსახურის მოსამსახურეთა ჯანმრთელობის დაცვის მომსახურებით უზრუნველყოფა - </w:t>
      </w:r>
      <w:r w:rsidRPr="00DF70C1">
        <w:rPr>
          <w:rFonts w:ascii="Sylfaen" w:hAnsi="Sylfaen"/>
          <w:sz w:val="24"/>
          <w:szCs w:val="24"/>
          <w:lang w:val="ka-GE"/>
        </w:rPr>
        <w:t xml:space="preserve">დამტკიცებულ და დაზუსტებულ ასიგნებებს შორის სხვაობა გამოწვეულია </w:t>
      </w:r>
      <w:r w:rsidRPr="00DF70C1">
        <w:rPr>
          <w:rFonts w:ascii="Sylfaen" w:hAnsi="Sylfaen"/>
          <w:sz w:val="24"/>
          <w:szCs w:val="24"/>
          <w:u w:color="FF0000"/>
          <w:lang w:val="ka-GE"/>
        </w:rPr>
        <w:t xml:space="preserve">სსიპ-საქართველოს შსს ჯანმრთელობის დაცვის სამსახურის მიერ სამედიცინო ხარჯების </w:t>
      </w:r>
      <w:bookmarkStart w:id="5" w:name="_GoBack"/>
      <w:bookmarkEnd w:id="5"/>
      <w:r w:rsidRPr="00DF70C1">
        <w:rPr>
          <w:rFonts w:ascii="Sylfaen" w:hAnsi="Sylfaen"/>
          <w:sz w:val="24"/>
          <w:szCs w:val="24"/>
          <w:u w:color="FF0000"/>
          <w:lang w:val="ka-GE"/>
        </w:rPr>
        <w:t xml:space="preserve">დასაფინანსებლად </w:t>
      </w:r>
      <w:r w:rsidRPr="00DF70C1">
        <w:rPr>
          <w:rFonts w:ascii="Sylfaen" w:hAnsi="Sylfaen" w:cs="Sylfaen"/>
          <w:sz w:val="24"/>
          <w:szCs w:val="24"/>
          <w:lang w:val="ka-GE"/>
        </w:rPr>
        <w:t>ასიგნებების გაზრდით სხვა</w:t>
      </w:r>
      <w:r w:rsidRPr="00DF70C1">
        <w:rPr>
          <w:sz w:val="24"/>
          <w:szCs w:val="24"/>
          <w:lang w:val="ka-GE"/>
        </w:rPr>
        <w:t xml:space="preserve"> </w:t>
      </w:r>
      <w:r w:rsidRPr="00DF70C1">
        <w:rPr>
          <w:rFonts w:ascii="Sylfaen" w:hAnsi="Sylfaen" w:cs="Sylfaen"/>
          <w:sz w:val="24"/>
          <w:szCs w:val="24"/>
          <w:lang w:val="ka-GE"/>
        </w:rPr>
        <w:t>პროგრამული</w:t>
      </w:r>
      <w:r w:rsidRPr="00DF70C1">
        <w:rPr>
          <w:sz w:val="24"/>
          <w:szCs w:val="24"/>
          <w:lang w:val="ka-GE"/>
        </w:rPr>
        <w:t xml:space="preserve"> </w:t>
      </w:r>
      <w:r w:rsidRPr="00DF70C1">
        <w:rPr>
          <w:rFonts w:ascii="Sylfaen" w:hAnsi="Sylfaen" w:cs="Sylfaen"/>
          <w:sz w:val="24"/>
          <w:szCs w:val="24"/>
          <w:lang w:val="ka-GE"/>
        </w:rPr>
        <w:t>კოდების</w:t>
      </w:r>
      <w:r w:rsidRPr="00DF70C1">
        <w:rPr>
          <w:sz w:val="24"/>
          <w:szCs w:val="24"/>
          <w:lang w:val="ka-GE"/>
        </w:rPr>
        <w:t xml:space="preserve"> </w:t>
      </w:r>
      <w:r w:rsidRPr="00DF70C1">
        <w:rPr>
          <w:rFonts w:ascii="Sylfaen" w:hAnsi="Sylfaen" w:cs="Sylfaen"/>
          <w:sz w:val="24"/>
          <w:szCs w:val="24"/>
          <w:lang w:val="ka-GE"/>
        </w:rPr>
        <w:t>ასიგნებების</w:t>
      </w:r>
      <w:r w:rsidRPr="00DF70C1">
        <w:rPr>
          <w:sz w:val="24"/>
          <w:szCs w:val="24"/>
          <w:lang w:val="ka-GE"/>
        </w:rPr>
        <w:t xml:space="preserve"> </w:t>
      </w:r>
      <w:r w:rsidRPr="00DF70C1">
        <w:rPr>
          <w:rFonts w:ascii="Sylfaen" w:hAnsi="Sylfaen" w:cs="Sylfaen"/>
          <w:sz w:val="24"/>
          <w:szCs w:val="24"/>
          <w:lang w:val="ka-GE"/>
        </w:rPr>
        <w:t>შემცირების</w:t>
      </w:r>
      <w:r w:rsidRPr="00DF70C1">
        <w:rPr>
          <w:sz w:val="24"/>
          <w:szCs w:val="24"/>
          <w:lang w:val="ka-GE"/>
        </w:rPr>
        <w:t xml:space="preserve"> </w:t>
      </w:r>
      <w:r w:rsidRPr="00DF70C1">
        <w:rPr>
          <w:rFonts w:ascii="Sylfaen" w:hAnsi="Sylfaen" w:cs="Sylfaen"/>
          <w:sz w:val="24"/>
          <w:szCs w:val="24"/>
          <w:lang w:val="ka-GE"/>
        </w:rPr>
        <w:t>ხარჯზე</w:t>
      </w:r>
      <w:r w:rsidRPr="00DF70C1">
        <w:rPr>
          <w:rFonts w:ascii="Sylfaen" w:hAnsi="Sylfaen"/>
          <w:sz w:val="24"/>
          <w:szCs w:val="24"/>
          <w:lang w:val="ka-GE"/>
        </w:rPr>
        <w:t>;</w:t>
      </w:r>
    </w:p>
    <w:p w14:paraId="56361D4C" w14:textId="77777777" w:rsidR="00F85F29" w:rsidRPr="00DF70C1" w:rsidRDefault="00F85F29" w:rsidP="00F85F29">
      <w:pPr>
        <w:pStyle w:val="PlainText"/>
        <w:ind w:firstLine="480"/>
        <w:jc w:val="both"/>
        <w:rPr>
          <w:rFonts w:ascii="Calibri" w:hAnsi="Calibri"/>
          <w:sz w:val="24"/>
          <w:szCs w:val="24"/>
          <w:highlight w:val="yellow"/>
          <w:lang w:val="ka-GE"/>
        </w:rPr>
      </w:pPr>
    </w:p>
    <w:p w14:paraId="750ECF23" w14:textId="77777777" w:rsidR="00F85F29" w:rsidRPr="00DF70C1" w:rsidRDefault="00F85F29" w:rsidP="00F85F29">
      <w:pPr>
        <w:pStyle w:val="xmsonormal"/>
        <w:shd w:val="clear" w:color="auto" w:fill="FFFFFF"/>
        <w:spacing w:before="0" w:beforeAutospacing="0" w:after="0" w:afterAutospacing="0"/>
        <w:jc w:val="both"/>
        <w:rPr>
          <w:rFonts w:ascii="Sylfaen" w:hAnsi="Sylfaen" w:cs="Sylfaen"/>
          <w:b/>
          <w:lang w:val="ka-GE"/>
        </w:rPr>
      </w:pPr>
      <w:r w:rsidRPr="00DF70C1">
        <w:rPr>
          <w:rFonts w:ascii="Sylfaen" w:hAnsi="Sylfaen" w:cs="Sylfaen"/>
          <w:b/>
          <w:lang w:val="pt-BR"/>
        </w:rPr>
        <w:t>31 01 01</w:t>
      </w:r>
      <w:r w:rsidRPr="00DF70C1">
        <w:rPr>
          <w:rFonts w:ascii="Sylfaen" w:hAnsi="Sylfaen" w:cs="Sylfaen"/>
          <w:b/>
          <w:lang w:val="ka-GE"/>
        </w:rPr>
        <w:t xml:space="preserve"> - გარემოს დაცვის და სოფლის მეურნეობის განვითარების პოლიტიკის შემუშავება და მართვა</w:t>
      </w:r>
      <w:r w:rsidRPr="00DF70C1">
        <w:rPr>
          <w:rFonts w:ascii="Sylfaen" w:hAnsi="Sylfaen" w:cs="Sylfaen"/>
          <w:b/>
          <w:lang w:val="pt-BR"/>
        </w:rPr>
        <w:t xml:space="preserve"> </w:t>
      </w:r>
      <w:r w:rsidRPr="00DF70C1">
        <w:rPr>
          <w:rFonts w:ascii="Sylfaen" w:hAnsi="Sylfaen" w:cs="Sylfaen"/>
          <w:b/>
          <w:lang w:val="ka-GE"/>
        </w:rPr>
        <w:t xml:space="preserve">- </w:t>
      </w:r>
      <w:r w:rsidRPr="00DF70C1">
        <w:rPr>
          <w:rFonts w:ascii="Sylfaen" w:hAnsi="Sylfaen" w:cs="Sylfaen"/>
          <w:lang w:val="ka-GE"/>
        </w:rPr>
        <w:t>სხვაობა</w:t>
      </w:r>
      <w:r w:rsidRPr="00DF70C1">
        <w:rPr>
          <w:lang w:val="ka-GE"/>
        </w:rPr>
        <w:t xml:space="preserve"> </w:t>
      </w:r>
      <w:r w:rsidRPr="00DF70C1">
        <w:rPr>
          <w:rFonts w:ascii="Sylfaen" w:hAnsi="Sylfaen" w:cs="Sylfaen"/>
          <w:lang w:val="ka-GE"/>
        </w:rPr>
        <w:t>დაზუსტებულ</w:t>
      </w:r>
      <w:r w:rsidRPr="00DF70C1">
        <w:rPr>
          <w:lang w:val="ka-GE"/>
        </w:rPr>
        <w:t xml:space="preserve"> </w:t>
      </w:r>
      <w:r w:rsidRPr="00DF70C1">
        <w:rPr>
          <w:rFonts w:ascii="Sylfaen" w:hAnsi="Sylfaen" w:cs="Sylfaen"/>
          <w:lang w:val="ka-GE"/>
        </w:rPr>
        <w:t>ასიგნებებსა</w:t>
      </w:r>
      <w:r w:rsidRPr="00DF70C1">
        <w:rPr>
          <w:lang w:val="ka-GE"/>
        </w:rPr>
        <w:t xml:space="preserve"> </w:t>
      </w:r>
      <w:r w:rsidRPr="00DF70C1">
        <w:rPr>
          <w:rFonts w:ascii="Sylfaen" w:hAnsi="Sylfaen" w:cs="Sylfaen"/>
          <w:lang w:val="ka-GE"/>
        </w:rPr>
        <w:t>და</w:t>
      </w:r>
      <w:r w:rsidRPr="00DF70C1">
        <w:rPr>
          <w:lang w:val="ka-GE"/>
        </w:rPr>
        <w:t xml:space="preserve"> </w:t>
      </w:r>
      <w:r w:rsidRPr="00DF70C1">
        <w:rPr>
          <w:rFonts w:ascii="Sylfaen" w:hAnsi="Sylfaen" w:cs="Sylfaen"/>
          <w:lang w:val="ka-GE"/>
        </w:rPr>
        <w:t>საკასო</w:t>
      </w:r>
      <w:r w:rsidRPr="00DF70C1">
        <w:rPr>
          <w:lang w:val="ka-GE"/>
        </w:rPr>
        <w:t xml:space="preserve"> </w:t>
      </w:r>
      <w:r w:rsidRPr="00DF70C1">
        <w:rPr>
          <w:rFonts w:ascii="Sylfaen" w:hAnsi="Sylfaen" w:cs="Sylfaen"/>
          <w:lang w:val="ka-GE"/>
        </w:rPr>
        <w:t>ხარჯს</w:t>
      </w:r>
      <w:r w:rsidRPr="00DF70C1">
        <w:rPr>
          <w:lang w:val="ka-GE"/>
        </w:rPr>
        <w:t xml:space="preserve"> </w:t>
      </w:r>
      <w:r w:rsidRPr="00DF70C1">
        <w:rPr>
          <w:rFonts w:ascii="Sylfaen" w:hAnsi="Sylfaen" w:cs="Sylfaen"/>
          <w:lang w:val="ka-GE"/>
        </w:rPr>
        <w:t>შორის</w:t>
      </w:r>
      <w:r w:rsidRPr="00DF70C1">
        <w:rPr>
          <w:lang w:val="ka-GE"/>
        </w:rPr>
        <w:t xml:space="preserve"> </w:t>
      </w:r>
      <w:r w:rsidRPr="00DF70C1">
        <w:rPr>
          <w:rFonts w:ascii="Sylfaen" w:hAnsi="Sylfaen" w:cs="Sylfaen"/>
          <w:lang w:val="ka-GE"/>
        </w:rPr>
        <w:t xml:space="preserve">განპირობებულია </w:t>
      </w:r>
      <w:r w:rsidRPr="00DF70C1">
        <w:rPr>
          <w:rFonts w:ascii="Sylfaen" w:hAnsi="Sylfaen"/>
          <w:noProof/>
          <w:lang w:val="ka-GE"/>
        </w:rPr>
        <w:t>საკასო ხარჯის ნაწილში წლის განმავლობაში მიღებული მიზნობრივი გრანტების ასახვით;</w:t>
      </w:r>
      <w:r w:rsidRPr="00DF70C1">
        <w:rPr>
          <w:rFonts w:ascii="Sylfaen" w:hAnsi="Sylfaen" w:cs="Sylfaen"/>
          <w:b/>
          <w:lang w:val="ka-GE"/>
        </w:rPr>
        <w:t xml:space="preserve">   </w:t>
      </w:r>
    </w:p>
    <w:p w14:paraId="542D6C72" w14:textId="77777777" w:rsidR="00F85F29" w:rsidRPr="00DF70C1" w:rsidRDefault="00F85F29" w:rsidP="00F85F29">
      <w:pPr>
        <w:pStyle w:val="xmsonormal"/>
        <w:shd w:val="clear" w:color="auto" w:fill="FFFFFF"/>
        <w:spacing w:before="0" w:beforeAutospacing="0" w:after="0" w:afterAutospacing="0"/>
        <w:jc w:val="both"/>
        <w:rPr>
          <w:rFonts w:ascii="Sylfaen" w:hAnsi="Sylfaen" w:cs="Sylfaen"/>
          <w:b/>
          <w:highlight w:val="yellow"/>
          <w:lang w:val="ka-GE"/>
        </w:rPr>
      </w:pPr>
    </w:p>
    <w:p w14:paraId="6DA63FA2" w14:textId="75CF75E1" w:rsidR="00F85F29" w:rsidRPr="00DF70C1" w:rsidRDefault="00F85F29" w:rsidP="00F85F29">
      <w:pPr>
        <w:pStyle w:val="xmsonormal"/>
        <w:shd w:val="clear" w:color="auto" w:fill="FFFFFF"/>
        <w:spacing w:before="0" w:beforeAutospacing="0" w:after="0" w:afterAutospacing="0"/>
        <w:jc w:val="both"/>
        <w:rPr>
          <w:rFonts w:ascii="Sylfaen" w:hAnsi="Sylfaen"/>
          <w:noProof/>
          <w:color w:val="000000" w:themeColor="text1"/>
          <w:lang w:val="ka-GE"/>
        </w:rPr>
      </w:pPr>
      <w:r w:rsidRPr="00DF70C1">
        <w:rPr>
          <w:rFonts w:ascii="Sylfaen" w:hAnsi="Sylfaen" w:cs="Sylfaen"/>
          <w:b/>
          <w:lang w:val="ka-GE"/>
        </w:rPr>
        <w:t xml:space="preserve">31 01 03 - ინფორმაციული ტექნოლოგიებისა და ელექტრონული სისტემების ფუნქციონირების უზრუნველყოფა - </w:t>
      </w:r>
      <w:r w:rsidRPr="00DF70C1">
        <w:rPr>
          <w:rFonts w:ascii="Sylfaen" w:hAnsi="Sylfaen" w:cs="Sylfaen"/>
          <w:lang w:val="ka-GE"/>
        </w:rPr>
        <w:t>ქვეპროგამის ფარგლებში ზოგიერთი შესყიდვის შეთანხმების პროცედურის გახანგრძლივების გამო ვერ მოესწრო ასიგნებების ათვისება, ასევე სამინისტროსში ჩატარებული რეორგანიზაციისა და მის შედეგად განხორციელებული საკადრო ცვლილებებიდან გამომდინარე გადაი</w:t>
      </w:r>
      <w:r w:rsidR="00E85299">
        <w:rPr>
          <w:rFonts w:ascii="Sylfaen" w:hAnsi="Sylfaen" w:cs="Sylfaen"/>
          <w:lang w:val="ka-GE"/>
        </w:rPr>
        <w:t>ხედ</w:t>
      </w:r>
      <w:r w:rsidRPr="00DF70C1">
        <w:rPr>
          <w:rFonts w:ascii="Sylfaen" w:hAnsi="Sylfaen" w:cs="Sylfaen"/>
          <w:lang w:val="ka-GE"/>
        </w:rPr>
        <w:t xml:space="preserve">ა IT მიმართულებით დაგეგმილი ბიუჯეტის პრიორიტეტები. შესაბამისად </w:t>
      </w:r>
      <w:r w:rsidRPr="00DF70C1">
        <w:rPr>
          <w:rFonts w:ascii="Sylfaen" w:hAnsi="Sylfaen"/>
          <w:noProof/>
          <w:lang w:val="ka-GE"/>
        </w:rPr>
        <w:t xml:space="preserve">წარმოქმნილი რესურსი მიიმართა </w:t>
      </w:r>
      <w:r w:rsidRPr="00DF70C1">
        <w:rPr>
          <w:rFonts w:ascii="Sylfaen" w:hAnsi="Sylfaen" w:cs="Sylfaen"/>
          <w:lang w:val="ka-GE"/>
        </w:rPr>
        <w:t xml:space="preserve">სხვა პროგრმების დასაფინანსებლად, რამაც </w:t>
      </w:r>
      <w:r w:rsidRPr="00DF70C1">
        <w:rPr>
          <w:rFonts w:ascii="Sylfaen" w:hAnsi="Sylfaen"/>
          <w:noProof/>
          <w:color w:val="000000" w:themeColor="text1"/>
          <w:lang w:val="ka-GE"/>
        </w:rPr>
        <w:t>განაპირობა დამტკიცებულ და დაზუსტებულ ასიგნებებს შორის სხვაობა;</w:t>
      </w:r>
    </w:p>
    <w:p w14:paraId="1DE40B1C" w14:textId="77777777" w:rsidR="00F85F29" w:rsidRPr="00DF70C1" w:rsidRDefault="00F85F29" w:rsidP="00F85F29">
      <w:pPr>
        <w:pStyle w:val="xmsonormal"/>
        <w:shd w:val="clear" w:color="auto" w:fill="FFFFFF"/>
        <w:spacing w:before="0" w:beforeAutospacing="0" w:after="0" w:afterAutospacing="0"/>
        <w:jc w:val="both"/>
        <w:rPr>
          <w:rFonts w:ascii="Sylfaen" w:hAnsi="Sylfaen"/>
          <w:noProof/>
          <w:color w:val="000000" w:themeColor="text1"/>
          <w:highlight w:val="yellow"/>
          <w:lang w:val="ka-GE"/>
        </w:rPr>
      </w:pPr>
    </w:p>
    <w:p w14:paraId="508B0252" w14:textId="7F7AEE34" w:rsidR="00F85F29" w:rsidRPr="00DF70C1" w:rsidRDefault="00F85F29" w:rsidP="00F85F29">
      <w:pPr>
        <w:pStyle w:val="xmsonormal"/>
        <w:shd w:val="clear" w:color="auto" w:fill="FFFFFF"/>
        <w:spacing w:before="0" w:beforeAutospacing="0" w:after="0" w:afterAutospacing="0"/>
        <w:jc w:val="both"/>
        <w:rPr>
          <w:rFonts w:ascii="Sylfaen" w:hAnsi="Sylfaen"/>
          <w:noProof/>
          <w:color w:val="000000" w:themeColor="text1"/>
          <w:lang w:val="ka-GE"/>
        </w:rPr>
      </w:pPr>
      <w:r w:rsidRPr="00DF70C1">
        <w:rPr>
          <w:rFonts w:ascii="Sylfaen" w:hAnsi="Sylfaen" w:cs="Sylfaen"/>
          <w:b/>
          <w:lang w:val="ka-GE"/>
        </w:rPr>
        <w:t>31 01 04 - გარემოსდაცვითი პროგრამა -</w:t>
      </w:r>
      <w:r w:rsidRPr="00DF70C1">
        <w:rPr>
          <w:rFonts w:ascii="Sylfaen" w:hAnsi="Sylfaen" w:cs="Sylfaen"/>
          <w:lang w:val="ka-GE"/>
        </w:rPr>
        <w:t xml:space="preserve"> ქვეპროგრამის ფარგლებში ასიგნებების ხარჯვა ხორციელდება გარემოსდაცვითი კომისიის მიერ მიღებული გადაწყვეტილებების საფუძველზე. 2025 წელს მიღებული გადაწყვეტ</w:t>
      </w:r>
      <w:r w:rsidR="00E85299">
        <w:rPr>
          <w:rFonts w:ascii="Sylfaen" w:hAnsi="Sylfaen" w:cs="Sylfaen"/>
          <w:lang w:val="ka-GE"/>
        </w:rPr>
        <w:t>ი</w:t>
      </w:r>
      <w:r w:rsidRPr="00DF70C1">
        <w:rPr>
          <w:rFonts w:ascii="Sylfaen" w:hAnsi="Sylfaen" w:cs="Sylfaen"/>
          <w:lang w:val="ka-GE"/>
        </w:rPr>
        <w:t xml:space="preserve">ლებით დაფინანსდა მხოლოდ ქალაქ რუსთავის ჭალის ტყის აღდგენის პროექტი. შესაბამისად </w:t>
      </w:r>
      <w:r w:rsidRPr="00DF70C1">
        <w:rPr>
          <w:rFonts w:ascii="Sylfaen" w:hAnsi="Sylfaen"/>
          <w:noProof/>
          <w:lang w:val="ka-GE"/>
        </w:rPr>
        <w:t xml:space="preserve">წარმოქმნილი რესურსი მიიმართა </w:t>
      </w:r>
      <w:r w:rsidRPr="00DF70C1">
        <w:rPr>
          <w:rFonts w:ascii="Sylfaen" w:hAnsi="Sylfaen" w:cs="Sylfaen"/>
          <w:lang w:val="ka-GE"/>
        </w:rPr>
        <w:t xml:space="preserve">სხვა პროგრმების დასაფინანსებლად, რამაც </w:t>
      </w:r>
      <w:r w:rsidRPr="00DF70C1">
        <w:rPr>
          <w:rFonts w:ascii="Sylfaen" w:hAnsi="Sylfaen"/>
          <w:noProof/>
          <w:color w:val="000000" w:themeColor="text1"/>
          <w:lang w:val="ka-GE"/>
        </w:rPr>
        <w:t>განაპირობა დამტკიცებულ და დაზუსტებულ ასიგნებებს შორის სხვაობა;</w:t>
      </w:r>
    </w:p>
    <w:p w14:paraId="7FE4D2C3" w14:textId="77777777" w:rsidR="00F85F29" w:rsidRPr="00DF70C1" w:rsidRDefault="00F85F29" w:rsidP="00F85F29">
      <w:pPr>
        <w:pStyle w:val="xmsonormal"/>
        <w:shd w:val="clear" w:color="auto" w:fill="FFFFFF"/>
        <w:spacing w:before="0" w:beforeAutospacing="0" w:after="0" w:afterAutospacing="0"/>
        <w:jc w:val="both"/>
        <w:rPr>
          <w:rFonts w:ascii="Sylfaen" w:hAnsi="Sylfaen"/>
          <w:noProof/>
          <w:color w:val="000000" w:themeColor="text1"/>
          <w:lang w:val="ka-GE"/>
        </w:rPr>
      </w:pPr>
    </w:p>
    <w:p w14:paraId="08766DEB" w14:textId="77777777" w:rsidR="00F85F29" w:rsidRPr="00DF70C1" w:rsidRDefault="00F85F29" w:rsidP="00F85F29">
      <w:pPr>
        <w:pStyle w:val="xmsonormal"/>
        <w:shd w:val="clear" w:color="auto" w:fill="FFFFFF"/>
        <w:spacing w:before="0" w:beforeAutospacing="0" w:after="0" w:afterAutospacing="0"/>
        <w:jc w:val="both"/>
        <w:rPr>
          <w:rFonts w:ascii="Sylfaen" w:hAnsi="Sylfaen"/>
          <w:noProof/>
          <w:color w:val="000000" w:themeColor="text1"/>
          <w:lang w:val="ka-GE"/>
        </w:rPr>
      </w:pPr>
      <w:r w:rsidRPr="00DF70C1">
        <w:rPr>
          <w:rFonts w:ascii="Sylfaen" w:hAnsi="Sylfaen" w:cs="Sylfaen"/>
          <w:b/>
          <w:lang w:val="ka-GE"/>
        </w:rPr>
        <w:t xml:space="preserve">31 05 04 - დანერგე მომავალი - </w:t>
      </w:r>
      <w:r w:rsidRPr="00DF70C1">
        <w:rPr>
          <w:rFonts w:ascii="Sylfaen" w:hAnsi="Sylfaen" w:cs="Sylfaen"/>
          <w:lang w:val="ka-GE"/>
        </w:rPr>
        <w:t>2025 წლის განმავლობაში შეიცვალა თანადაფინანსების გაცემის წესი და გასული წლებისგან განსხვავებით აღარ ხდება იმპორტირებული ნერგების შესაძენად საჭირო თანადაფინანსების გაცემა ავანსად. აღნიშნულმა გავლენა მოახდინა დამტკიცებული ბიუჯეტის ათვისებაზე, შესაბამისად წარმოქმნილი რესურსი მიიმართა სხვა პროგრმების დასაფინანსებლად, რამაც განაპირობა დამტკიცებულ და დაზუსტებულ ასიგნებებს შორის სხვაობა;</w:t>
      </w:r>
    </w:p>
    <w:p w14:paraId="42637337" w14:textId="77777777" w:rsidR="00F85F29" w:rsidRPr="00DF70C1" w:rsidRDefault="00F85F29" w:rsidP="00F85F29">
      <w:pPr>
        <w:pStyle w:val="xmsonormal"/>
        <w:shd w:val="clear" w:color="auto" w:fill="FFFFFF"/>
        <w:spacing w:before="0" w:beforeAutospacing="0" w:after="0" w:afterAutospacing="0"/>
        <w:jc w:val="both"/>
        <w:rPr>
          <w:rFonts w:ascii="Sylfaen" w:hAnsi="Sylfaen"/>
          <w:noProof/>
          <w:color w:val="000000" w:themeColor="text1"/>
          <w:highlight w:val="yellow"/>
          <w:lang w:val="ka-GE"/>
        </w:rPr>
      </w:pPr>
    </w:p>
    <w:p w14:paraId="7C47CA36" w14:textId="77777777" w:rsidR="00F85F29" w:rsidRPr="00DF70C1" w:rsidRDefault="00F85F29" w:rsidP="00F85F29">
      <w:pPr>
        <w:spacing w:after="0" w:line="240" w:lineRule="auto"/>
        <w:jc w:val="both"/>
        <w:rPr>
          <w:rFonts w:ascii="Sylfaen" w:hAnsi="Sylfaen" w:cs="Calibri"/>
          <w:color w:val="000000" w:themeColor="text1"/>
          <w:sz w:val="24"/>
          <w:szCs w:val="24"/>
          <w:lang w:val="ka-GE"/>
        </w:rPr>
      </w:pPr>
      <w:r w:rsidRPr="00DF70C1">
        <w:rPr>
          <w:rFonts w:ascii="Sylfaen" w:hAnsi="Sylfaen" w:cs="Sylfaen"/>
          <w:b/>
          <w:sz w:val="24"/>
          <w:szCs w:val="24"/>
          <w:lang w:val="ka-GE"/>
        </w:rPr>
        <w:t xml:space="preserve">31 05 05 - ქართული ჩაი - </w:t>
      </w:r>
      <w:r w:rsidRPr="00DF70C1">
        <w:rPr>
          <w:rFonts w:ascii="Sylfaen" w:hAnsi="Sylfaen" w:cs="Sylfaen"/>
          <w:sz w:val="24"/>
          <w:szCs w:val="24"/>
          <w:lang w:val="ka-GE"/>
        </w:rPr>
        <w:t xml:space="preserve">ქვეპროგრამის ფარგლებში ბენეფიციართან გაფორმებული თანადაფინანსების პირობითი ხელშეკრულება ძალაში შედის სსიპ - სახელმწიფო ქონების ეროვნულ სააგენტოსთან გაფორმებული იჯარის ხელშეკრულების თარიღიდან.  ვინაიდან ბენეფიციარების ნაწილმა ვერ გააფორმა იჯარის ხელშეკრულება, პროგრამის ასიგნებებში წარმოიქმნა აუთვისებელი რესურსი, რომელიც მიმართულ იქნა სხვა </w:t>
      </w:r>
      <w:r w:rsidRPr="00DF70C1">
        <w:rPr>
          <w:rFonts w:ascii="Sylfaen" w:hAnsi="Sylfaen"/>
          <w:noProof/>
          <w:color w:val="000000" w:themeColor="text1"/>
          <w:sz w:val="24"/>
          <w:szCs w:val="24"/>
          <w:lang w:val="pt-BR"/>
        </w:rPr>
        <w:t>პრიორიტეტული მიმართულებების დასაფინანსებლად</w:t>
      </w:r>
      <w:r w:rsidRPr="00DF70C1">
        <w:rPr>
          <w:rFonts w:ascii="Sylfaen" w:hAnsi="Sylfaen"/>
          <w:noProof/>
          <w:color w:val="000000" w:themeColor="text1"/>
          <w:sz w:val="24"/>
          <w:szCs w:val="24"/>
          <w:lang w:val="ka-GE"/>
        </w:rPr>
        <w:t xml:space="preserve">, რამაც განაპირობა </w:t>
      </w:r>
      <w:r w:rsidRPr="00DF70C1">
        <w:rPr>
          <w:rFonts w:ascii="Sylfaen" w:hAnsi="Sylfaen" w:cs="Calibri"/>
          <w:color w:val="000000" w:themeColor="text1"/>
          <w:sz w:val="24"/>
          <w:szCs w:val="24"/>
          <w:lang w:val="ka-GE"/>
        </w:rPr>
        <w:t>დამტკიცებულ და დაზუსტებულ ასიგნებებს შორის შეუსაბამობა;</w:t>
      </w:r>
    </w:p>
    <w:p w14:paraId="69257386" w14:textId="77777777" w:rsidR="00F85F29" w:rsidRPr="00DF70C1" w:rsidRDefault="00F85F29" w:rsidP="00F85F29">
      <w:pPr>
        <w:spacing w:after="0" w:line="240" w:lineRule="auto"/>
        <w:jc w:val="both"/>
        <w:rPr>
          <w:rFonts w:ascii="Sylfaen" w:hAnsi="Sylfaen" w:cs="Calibri"/>
          <w:color w:val="000000" w:themeColor="text1"/>
          <w:sz w:val="24"/>
          <w:szCs w:val="24"/>
          <w:highlight w:val="yellow"/>
          <w:lang w:val="ka-GE"/>
        </w:rPr>
      </w:pPr>
    </w:p>
    <w:p w14:paraId="5CCDC9E6" w14:textId="77777777" w:rsidR="00F85F29" w:rsidRPr="00DF70C1" w:rsidRDefault="00F85F29" w:rsidP="00F85F29">
      <w:pPr>
        <w:spacing w:after="0" w:line="240" w:lineRule="auto"/>
        <w:jc w:val="both"/>
        <w:rPr>
          <w:rFonts w:ascii="Sylfaen" w:hAnsi="Sylfaen" w:cs="Calibri"/>
          <w:color w:val="000000" w:themeColor="text1"/>
          <w:sz w:val="24"/>
          <w:szCs w:val="24"/>
          <w:lang w:val="ka-GE"/>
        </w:rPr>
      </w:pPr>
      <w:r w:rsidRPr="00DF70C1">
        <w:rPr>
          <w:rFonts w:ascii="Sylfaen" w:hAnsi="Sylfaen" w:cs="Sylfaen"/>
          <w:b/>
          <w:sz w:val="24"/>
          <w:szCs w:val="24"/>
          <w:lang w:val="ka-GE"/>
        </w:rPr>
        <w:t xml:space="preserve">31 05 06 - გადამამუშავებელი და შემნახველი საწარმოების თანადაფინანსების პროექტი - </w:t>
      </w:r>
      <w:r w:rsidRPr="00DF70C1">
        <w:rPr>
          <w:rFonts w:ascii="Sylfaen" w:hAnsi="Sylfaen" w:cs="Sylfaen"/>
          <w:sz w:val="24"/>
          <w:szCs w:val="24"/>
          <w:lang w:val="ka-GE"/>
        </w:rPr>
        <w:t xml:space="preserve"> ქვეპროგრამის ფარგლებში თანადაფინანსების გაცემა დაყოფილია ეტაპებად და ყველაზე დიდი ტრანშები გაიცემა ბენეფიციარების მიერ საბოლოო სამუშაოების დასრულების და შესაბამისი </w:t>
      </w:r>
      <w:r w:rsidRPr="00DF70C1">
        <w:rPr>
          <w:rFonts w:ascii="Sylfaen" w:hAnsi="Sylfaen" w:cs="Sylfaen"/>
          <w:sz w:val="24"/>
          <w:szCs w:val="24"/>
          <w:lang w:val="ka-GE"/>
        </w:rPr>
        <w:lastRenderedPageBreak/>
        <w:t xml:space="preserve">ავთენტური დოკუმენტაციის წარმოდგენის შემდეგ. ვინაიდან სამშენებლო პროცესი ხშირად დროში იწელება, ასევე ბენეფიციარების მხრიდან არ მომხდარა ჩატარებული სამუშაოების დასაბუთებისთვის საჭირო შესაბამისი დოკუმენტაცის წარმოდგენა, წლის განმავლობაში არ გაცემულა თანადაფინანსების რესურსი დაგეგმილი ოდენობით. პროგრამის ასიგნებებში წარმოიქმნა აუთვისებელი რესურსი, რომელიც მიმართულ იქნა სხვა </w:t>
      </w:r>
      <w:r w:rsidRPr="00DF70C1">
        <w:rPr>
          <w:rFonts w:ascii="Sylfaen" w:hAnsi="Sylfaen"/>
          <w:noProof/>
          <w:color w:val="000000" w:themeColor="text1"/>
          <w:sz w:val="24"/>
          <w:szCs w:val="24"/>
          <w:lang w:val="pt-BR"/>
        </w:rPr>
        <w:t>პრიორიტეტული მიმართულებების დასაფინანსებლად</w:t>
      </w:r>
      <w:r w:rsidRPr="00DF70C1">
        <w:rPr>
          <w:rFonts w:ascii="Sylfaen" w:hAnsi="Sylfaen"/>
          <w:noProof/>
          <w:color w:val="000000" w:themeColor="text1"/>
          <w:sz w:val="24"/>
          <w:szCs w:val="24"/>
          <w:lang w:val="ka-GE"/>
        </w:rPr>
        <w:t xml:space="preserve">, რამაც განაპირობა </w:t>
      </w:r>
      <w:r w:rsidRPr="00DF70C1">
        <w:rPr>
          <w:rFonts w:ascii="Sylfaen" w:hAnsi="Sylfaen" w:cs="Calibri"/>
          <w:color w:val="000000" w:themeColor="text1"/>
          <w:sz w:val="24"/>
          <w:szCs w:val="24"/>
          <w:lang w:val="ka-GE"/>
        </w:rPr>
        <w:t>დამტკიცებულ და დაზუსტებულ ასიგნებებს შორის შეუსაბამობა;</w:t>
      </w:r>
    </w:p>
    <w:p w14:paraId="5DC75DCF" w14:textId="77777777" w:rsidR="00F85F29" w:rsidRPr="00DF70C1" w:rsidRDefault="00F85F29" w:rsidP="00F85F29">
      <w:pPr>
        <w:spacing w:after="0" w:line="240" w:lineRule="auto"/>
        <w:jc w:val="both"/>
        <w:rPr>
          <w:rFonts w:ascii="Sylfaen" w:hAnsi="Sylfaen" w:cs="Calibri"/>
          <w:color w:val="000000" w:themeColor="text1"/>
          <w:sz w:val="24"/>
          <w:szCs w:val="24"/>
          <w:highlight w:val="yellow"/>
          <w:lang w:val="ka-GE"/>
        </w:rPr>
      </w:pPr>
    </w:p>
    <w:p w14:paraId="4466C58F" w14:textId="77777777" w:rsidR="00F85F29" w:rsidRPr="00DF70C1" w:rsidRDefault="00F85F29" w:rsidP="00F85F29">
      <w:pPr>
        <w:spacing w:after="0" w:line="240" w:lineRule="auto"/>
        <w:jc w:val="both"/>
        <w:rPr>
          <w:rFonts w:ascii="Sylfaen" w:hAnsi="Sylfaen" w:cs="Calibri"/>
          <w:color w:val="000000" w:themeColor="text1"/>
          <w:sz w:val="24"/>
          <w:szCs w:val="24"/>
          <w:lang w:val="ka-GE"/>
        </w:rPr>
      </w:pPr>
      <w:r w:rsidRPr="00DF70C1">
        <w:rPr>
          <w:rFonts w:ascii="Sylfaen" w:hAnsi="Sylfaen" w:cs="Sylfaen"/>
          <w:b/>
          <w:sz w:val="24"/>
          <w:szCs w:val="24"/>
          <w:lang w:val="ka-GE"/>
        </w:rPr>
        <w:t xml:space="preserve">31 05 08 - პროექტების ტექნიკური მხარდაჭერის პროგრამა - </w:t>
      </w:r>
      <w:r w:rsidRPr="00DF70C1">
        <w:rPr>
          <w:rFonts w:ascii="Sylfaen" w:hAnsi="Sylfaen" w:cs="Sylfaen"/>
          <w:sz w:val="24"/>
          <w:szCs w:val="24"/>
          <w:lang w:val="ka-GE"/>
        </w:rPr>
        <w:t xml:space="preserve">ქვეპროგრამის ფარგლებში  ბენეფიციარებების მომართვიანობა იყო დაგეგმილზე ნაკლები. შედეგად, განხორციელდა პროგრამის ასიგნებების შემცირება, </w:t>
      </w:r>
      <w:r w:rsidRPr="00DF70C1">
        <w:rPr>
          <w:rFonts w:ascii="Sylfaen" w:hAnsi="Sylfaen"/>
          <w:noProof/>
          <w:color w:val="000000" w:themeColor="text1"/>
          <w:sz w:val="24"/>
          <w:szCs w:val="24"/>
          <w:lang w:val="ka-GE"/>
        </w:rPr>
        <w:t xml:space="preserve">რამაც განაპირობა </w:t>
      </w:r>
      <w:r w:rsidRPr="00DF70C1">
        <w:rPr>
          <w:rFonts w:ascii="Sylfaen" w:hAnsi="Sylfaen" w:cs="Calibri"/>
          <w:color w:val="000000" w:themeColor="text1"/>
          <w:sz w:val="24"/>
          <w:szCs w:val="24"/>
          <w:lang w:val="ka-GE"/>
        </w:rPr>
        <w:t>დამტკიცებულ და დაზუსტებულ ასიგნებებს შორის შეუსაბამობა;</w:t>
      </w:r>
    </w:p>
    <w:p w14:paraId="35B5E65A" w14:textId="77777777" w:rsidR="00F85F29" w:rsidRPr="00DF70C1" w:rsidRDefault="00F85F29" w:rsidP="00F85F29">
      <w:pPr>
        <w:spacing w:after="0" w:line="240" w:lineRule="auto"/>
        <w:jc w:val="both"/>
        <w:rPr>
          <w:rFonts w:ascii="Sylfaen" w:hAnsi="Sylfaen" w:cs="Calibri"/>
          <w:color w:val="000000" w:themeColor="text1"/>
          <w:sz w:val="24"/>
          <w:szCs w:val="24"/>
          <w:lang w:val="ka-GE"/>
        </w:rPr>
      </w:pPr>
    </w:p>
    <w:p w14:paraId="1E52D7A6" w14:textId="790E549B" w:rsidR="00F85F29" w:rsidRPr="00DF70C1" w:rsidRDefault="00F85F29" w:rsidP="00F85F29">
      <w:pPr>
        <w:spacing w:after="0" w:line="240" w:lineRule="auto"/>
        <w:jc w:val="both"/>
        <w:rPr>
          <w:rFonts w:ascii="Sylfaen" w:hAnsi="Sylfaen" w:cs="Calibri"/>
          <w:color w:val="000000" w:themeColor="text1"/>
          <w:sz w:val="24"/>
          <w:szCs w:val="24"/>
          <w:lang w:val="ka-GE"/>
        </w:rPr>
      </w:pPr>
      <w:r w:rsidRPr="00DF70C1">
        <w:rPr>
          <w:rFonts w:ascii="Sylfaen" w:hAnsi="Sylfaen"/>
          <w:b/>
          <w:sz w:val="24"/>
          <w:szCs w:val="24"/>
          <w:lang w:val="ka-GE"/>
        </w:rPr>
        <w:t xml:space="preserve">31 05 09 - სასოფლო-სამეურნეო კოოპერატივების ინფრასტრუქტურული განვითარება - </w:t>
      </w:r>
      <w:r w:rsidRPr="00DF70C1">
        <w:rPr>
          <w:rFonts w:ascii="Sylfaen" w:hAnsi="Sylfaen"/>
          <w:noProof/>
          <w:sz w:val="24"/>
          <w:szCs w:val="24"/>
          <w:lang w:val="ka-GE"/>
        </w:rPr>
        <w:t xml:space="preserve">სასოფლო-სამეურნეო კოოპერატივების მხრიდან ქვეპროგრამის ფარგლებში გამოხატული ინტერესი იყო დაბალი, გამოცხადებული პროფილი მოიცავდა მხოლოდ მეფუტკრეობის მიმართულებას. ასევე, უნდა მომხდარიყო ქვეპროგრამის ფარგლებში განსახორციელებელი ღონისძიებების ცვლილება, რაც დაგეგმილ ვადებში ვერ მოესწრო. შესაბამისად პროგრამის ფარგლებში წარმოქმნილი რესურსი მიიმართა სამინისტროს სხვა პრიორიტეტული მიმართულებების დასაფინანსებლად, </w:t>
      </w:r>
      <w:r w:rsidRPr="00DF70C1">
        <w:rPr>
          <w:rFonts w:ascii="Sylfaen" w:hAnsi="Sylfaen"/>
          <w:noProof/>
          <w:color w:val="000000" w:themeColor="text1"/>
          <w:sz w:val="24"/>
          <w:szCs w:val="24"/>
          <w:lang w:val="ka-GE"/>
        </w:rPr>
        <w:t xml:space="preserve">რამაც განაპირობა </w:t>
      </w:r>
      <w:r w:rsidRPr="00DF70C1">
        <w:rPr>
          <w:rFonts w:ascii="Sylfaen" w:hAnsi="Sylfaen" w:cs="Calibri"/>
          <w:color w:val="000000" w:themeColor="text1"/>
          <w:sz w:val="24"/>
          <w:szCs w:val="24"/>
          <w:lang w:val="ka-GE"/>
        </w:rPr>
        <w:t>დამტკიცებულ და დაზუსტებულ ასიგნებებს შორის შეუსაბამობა;</w:t>
      </w:r>
    </w:p>
    <w:p w14:paraId="6B27C3AF" w14:textId="77777777" w:rsidR="00F85F29" w:rsidRPr="00DF70C1" w:rsidRDefault="00F85F29" w:rsidP="00F85F29">
      <w:pPr>
        <w:spacing w:after="0" w:line="240" w:lineRule="auto"/>
        <w:jc w:val="both"/>
        <w:rPr>
          <w:noProof/>
          <w:sz w:val="24"/>
          <w:szCs w:val="24"/>
          <w:highlight w:val="yellow"/>
          <w:lang w:val="ka-GE"/>
        </w:rPr>
      </w:pPr>
    </w:p>
    <w:p w14:paraId="6F8AFC3E" w14:textId="77777777" w:rsidR="00F85F29" w:rsidRPr="00DF70C1" w:rsidRDefault="00F85F29" w:rsidP="00F85F29">
      <w:pPr>
        <w:spacing w:after="0" w:line="240" w:lineRule="auto"/>
        <w:jc w:val="both"/>
        <w:rPr>
          <w:rFonts w:ascii="Sylfaen" w:hAnsi="Sylfaen"/>
          <w:b/>
          <w:sz w:val="24"/>
          <w:szCs w:val="24"/>
          <w:lang w:val="ka-GE"/>
        </w:rPr>
      </w:pPr>
      <w:r w:rsidRPr="00DF70C1">
        <w:rPr>
          <w:rFonts w:ascii="Sylfaen" w:hAnsi="Sylfaen"/>
          <w:b/>
          <w:sz w:val="24"/>
          <w:szCs w:val="24"/>
          <w:lang w:val="ka-GE"/>
        </w:rPr>
        <w:t xml:space="preserve">31 05 10 - სასოფლო სამეურნეო ტექნიკის თანადაფინანსების პროექტი - </w:t>
      </w:r>
      <w:r w:rsidRPr="00DF70C1">
        <w:rPr>
          <w:rFonts w:ascii="Sylfaen" w:hAnsi="Sylfaen"/>
          <w:noProof/>
          <w:sz w:val="24"/>
          <w:szCs w:val="24"/>
          <w:lang w:val="ka-GE"/>
        </w:rPr>
        <w:t xml:space="preserve">პროგრამის ფარგლებში მოსავლის ამღები ტექნიკის თადაფინანსების ნაწილში ბენეფიციარის მხრიდან მომართვიანობა იყო დაგეგმილზე ნაკლები. შესაბამისად, წარმოქმნილი რესურსი მიიმართა სამინისტროს სხვა პრიორიტეტული მიმართულებების დასაფინანსებლად, </w:t>
      </w:r>
      <w:r w:rsidRPr="00DF70C1">
        <w:rPr>
          <w:rFonts w:ascii="Sylfaen" w:hAnsi="Sylfaen"/>
          <w:noProof/>
          <w:color w:val="000000" w:themeColor="text1"/>
          <w:sz w:val="24"/>
          <w:szCs w:val="24"/>
          <w:lang w:val="ka-GE"/>
        </w:rPr>
        <w:t xml:space="preserve">რამაც განაპირობა </w:t>
      </w:r>
      <w:r w:rsidRPr="00DF70C1">
        <w:rPr>
          <w:rFonts w:ascii="Sylfaen" w:hAnsi="Sylfaen" w:cs="Calibri"/>
          <w:color w:val="000000" w:themeColor="text1"/>
          <w:sz w:val="24"/>
          <w:szCs w:val="24"/>
          <w:lang w:val="ka-GE"/>
        </w:rPr>
        <w:t xml:space="preserve">დამტკიცებულ და დაზუსტებულ ასიგნებებს შორის </w:t>
      </w:r>
      <w:r>
        <w:rPr>
          <w:rFonts w:ascii="Sylfaen" w:hAnsi="Sylfaen" w:cs="Calibri"/>
          <w:color w:val="000000" w:themeColor="text1"/>
          <w:sz w:val="24"/>
          <w:szCs w:val="24"/>
          <w:lang w:val="ka-GE"/>
        </w:rPr>
        <w:t>სხვაობა</w:t>
      </w:r>
      <w:r w:rsidRPr="00DF70C1">
        <w:rPr>
          <w:rFonts w:ascii="Sylfaen" w:hAnsi="Sylfaen" w:cs="Calibri"/>
          <w:color w:val="000000" w:themeColor="text1"/>
          <w:sz w:val="24"/>
          <w:szCs w:val="24"/>
          <w:lang w:val="ka-GE"/>
        </w:rPr>
        <w:t>;</w:t>
      </w:r>
    </w:p>
    <w:p w14:paraId="41FBD77A" w14:textId="77777777" w:rsidR="00F85F29" w:rsidRPr="00DF70C1" w:rsidRDefault="00F85F29" w:rsidP="00F85F29">
      <w:pPr>
        <w:spacing w:after="0" w:line="240" w:lineRule="auto"/>
        <w:jc w:val="both"/>
        <w:rPr>
          <w:noProof/>
          <w:sz w:val="24"/>
          <w:szCs w:val="24"/>
          <w:highlight w:val="yellow"/>
          <w:lang w:val="ka-GE"/>
        </w:rPr>
      </w:pPr>
    </w:p>
    <w:p w14:paraId="75862E05" w14:textId="77777777" w:rsidR="00F85F29" w:rsidRPr="00DF70C1" w:rsidRDefault="00F85F29" w:rsidP="00F85F29">
      <w:pPr>
        <w:spacing w:line="240" w:lineRule="auto"/>
        <w:jc w:val="both"/>
        <w:rPr>
          <w:rFonts w:ascii="Sylfaen" w:hAnsi="Sylfaen" w:cs="Calibri"/>
          <w:color w:val="000000" w:themeColor="text1"/>
          <w:sz w:val="24"/>
          <w:szCs w:val="24"/>
          <w:lang w:val="ka-GE"/>
        </w:rPr>
      </w:pPr>
      <w:r w:rsidRPr="00DF70C1">
        <w:rPr>
          <w:rFonts w:ascii="Sylfaen" w:hAnsi="Sylfaen"/>
          <w:b/>
          <w:sz w:val="24"/>
          <w:szCs w:val="24"/>
          <w:lang w:val="ka-GE"/>
        </w:rPr>
        <w:t xml:space="preserve">31 05 12 - იმერეთის აგროზონა - </w:t>
      </w:r>
      <w:r w:rsidRPr="00DF70C1">
        <w:rPr>
          <w:rFonts w:ascii="Sylfaen" w:hAnsi="Sylfaen"/>
          <w:sz w:val="24"/>
          <w:szCs w:val="24"/>
          <w:lang w:val="ka-GE"/>
        </w:rPr>
        <w:t xml:space="preserve">შპს „იმერეთის აგრო ზონის“ მიერ გამოცხადებული იყო წინადადებების მიღება სასათბურე კლასტერის მოწყობა/განვითარების მიზნით. საანგარიშო პერიოდში დაინტერესება გამოთქვა მხოლოდ ერთმა კომპანიამ, რომელთანაც მიმდინარეობდა მოლაპარაკება და ვერ მოესწრო შეთანხმების დასრულება. შესაბამისად </w:t>
      </w:r>
      <w:r w:rsidRPr="00DF70C1">
        <w:rPr>
          <w:rFonts w:ascii="Sylfaen" w:hAnsi="Sylfaen"/>
          <w:noProof/>
          <w:sz w:val="24"/>
          <w:szCs w:val="24"/>
          <w:lang w:val="ka-GE"/>
        </w:rPr>
        <w:t xml:space="preserve">პროგრამისთვის განსაზღვრული ასიგნებები გადანაწილდა  სამინისტროს სხვა პრიორიტეტული მიმართულებების დასაფინანსებლად, </w:t>
      </w:r>
      <w:r w:rsidRPr="00DF70C1">
        <w:rPr>
          <w:rFonts w:ascii="Sylfaen" w:hAnsi="Sylfaen"/>
          <w:noProof/>
          <w:color w:val="000000" w:themeColor="text1"/>
          <w:sz w:val="24"/>
          <w:szCs w:val="24"/>
          <w:lang w:val="ka-GE"/>
        </w:rPr>
        <w:t xml:space="preserve">რამაც განაპირობა </w:t>
      </w:r>
      <w:r w:rsidRPr="00DF70C1">
        <w:rPr>
          <w:rFonts w:ascii="Sylfaen" w:hAnsi="Sylfaen" w:cs="Calibri"/>
          <w:color w:val="000000" w:themeColor="text1"/>
          <w:sz w:val="24"/>
          <w:szCs w:val="24"/>
          <w:lang w:val="ka-GE"/>
        </w:rPr>
        <w:t>დამტკიცებულ და დაზუსტებულ ასიგნებებს შორის შეუსაბამობა;</w:t>
      </w:r>
    </w:p>
    <w:p w14:paraId="37A079B1" w14:textId="22847C25" w:rsidR="00F85F29" w:rsidRPr="00DF70C1" w:rsidRDefault="00F85F29" w:rsidP="00F85F29">
      <w:pPr>
        <w:spacing w:after="0" w:line="240" w:lineRule="auto"/>
        <w:jc w:val="both"/>
        <w:rPr>
          <w:rFonts w:ascii="Sylfaen" w:hAnsi="Sylfaen"/>
          <w:noProof/>
          <w:sz w:val="24"/>
          <w:szCs w:val="24"/>
          <w:lang w:val="ka-GE"/>
        </w:rPr>
      </w:pPr>
      <w:r w:rsidRPr="00DF70C1">
        <w:rPr>
          <w:rFonts w:ascii="Sylfaen" w:hAnsi="Sylfaen"/>
          <w:b/>
          <w:sz w:val="24"/>
          <w:szCs w:val="24"/>
          <w:lang w:val="ka-GE"/>
        </w:rPr>
        <w:t xml:space="preserve">31 05 13 - ბიოწარმოების ხელშეწყობის პროგრამა - </w:t>
      </w:r>
      <w:r w:rsidRPr="00DF70C1">
        <w:rPr>
          <w:rFonts w:ascii="Sylfaen" w:hAnsi="Sylfaen" w:cs="Sylfaen"/>
          <w:sz w:val="24"/>
          <w:szCs w:val="24"/>
          <w:lang w:val="ka-GE"/>
        </w:rPr>
        <w:t>ბიოწარმოების სპეფიციკიდან გამომდინარე კონვერსიის პერიოდი შეადგენს არანაკლებ 3 წელს, აღნიშნული გავლენას ახდენს ყოველწლიური ბიუჯეტის ათვისებაზე. ასევე, პროგრამის მიმართ ბენეფიციარების მიერ გამოჩენილ იქნა დაბალი ინტერესი. შესაბამისად პროგრამის ფარგლებში წარმოქმნილი ეკონომია მიიმართა სხვა პროგრ</w:t>
      </w:r>
      <w:r w:rsidR="00E85299">
        <w:rPr>
          <w:rFonts w:ascii="Sylfaen" w:hAnsi="Sylfaen" w:cs="Sylfaen"/>
          <w:sz w:val="24"/>
          <w:szCs w:val="24"/>
          <w:lang w:val="ka-GE"/>
        </w:rPr>
        <w:t>ა</w:t>
      </w:r>
      <w:r w:rsidRPr="00DF70C1">
        <w:rPr>
          <w:rFonts w:ascii="Sylfaen" w:hAnsi="Sylfaen" w:cs="Sylfaen"/>
          <w:sz w:val="24"/>
          <w:szCs w:val="24"/>
          <w:lang w:val="ka-GE"/>
        </w:rPr>
        <w:t xml:space="preserve">მების ფარგლებში განსახორციელებელი ღონისძიებების დასაფინანსებლად, </w:t>
      </w:r>
      <w:r w:rsidRPr="00DF70C1">
        <w:rPr>
          <w:rFonts w:ascii="Sylfaen" w:hAnsi="Sylfaen"/>
          <w:noProof/>
          <w:sz w:val="24"/>
          <w:szCs w:val="24"/>
          <w:lang w:val="ka-GE"/>
        </w:rPr>
        <w:t>რამაც გამოიწვია დამტკიცებულსა და დაზუსტებულს ასიგნებებს შორის სხვაობა;</w:t>
      </w:r>
    </w:p>
    <w:p w14:paraId="22694927" w14:textId="77777777" w:rsidR="00F85F29" w:rsidRPr="00DF70C1" w:rsidRDefault="00F85F29" w:rsidP="00F85F29">
      <w:pPr>
        <w:spacing w:after="0" w:line="240" w:lineRule="auto"/>
        <w:jc w:val="both"/>
        <w:rPr>
          <w:rFonts w:ascii="Sylfaen" w:hAnsi="Sylfaen"/>
          <w:noProof/>
          <w:sz w:val="24"/>
          <w:szCs w:val="24"/>
          <w:lang w:val="ka-GE"/>
        </w:rPr>
      </w:pPr>
    </w:p>
    <w:p w14:paraId="3C282C71" w14:textId="77777777" w:rsidR="00F85F29" w:rsidRPr="00DF70C1" w:rsidRDefault="00F85F29" w:rsidP="00F85F29">
      <w:pPr>
        <w:spacing w:after="0" w:line="240" w:lineRule="auto"/>
        <w:jc w:val="both"/>
        <w:rPr>
          <w:rFonts w:ascii="Sylfaen" w:hAnsi="Sylfaen"/>
          <w:noProof/>
          <w:sz w:val="24"/>
          <w:szCs w:val="24"/>
          <w:lang w:val="ka-GE"/>
        </w:rPr>
      </w:pPr>
      <w:r w:rsidRPr="00DF70C1">
        <w:rPr>
          <w:rFonts w:ascii="Sylfaen" w:hAnsi="Sylfaen"/>
          <w:b/>
          <w:sz w:val="24"/>
          <w:szCs w:val="24"/>
          <w:lang w:val="ka-GE"/>
        </w:rPr>
        <w:t xml:space="preserve">31 05 14 - საპილოტე პროგრამა ქალებისთვის - </w:t>
      </w:r>
      <w:r w:rsidRPr="00DF70C1">
        <w:rPr>
          <w:rFonts w:ascii="Sylfaen" w:hAnsi="Sylfaen"/>
          <w:sz w:val="24"/>
          <w:szCs w:val="24"/>
          <w:lang w:val="ka-GE"/>
        </w:rPr>
        <w:t xml:space="preserve">საანგარიშო პერიოდში </w:t>
      </w:r>
      <w:r w:rsidRPr="00DF70C1">
        <w:rPr>
          <w:rFonts w:ascii="Sylfaen" w:hAnsi="Sylfaen" w:cs="Sylfaen"/>
          <w:sz w:val="24"/>
          <w:szCs w:val="24"/>
          <w:lang w:val="ka-GE"/>
        </w:rPr>
        <w:t>დაიგეგმა პროექტის დიზაინის ცვლილება, მიმდინარეობდა აღნიშნულ საკითხზე მუშაობა, შესაბამისად  ასიგნებების ათვისება არ მომხდარა;</w:t>
      </w:r>
    </w:p>
    <w:p w14:paraId="6C3DCBA2" w14:textId="77777777" w:rsidR="00F85F29" w:rsidRPr="00DF70C1" w:rsidRDefault="00F85F29" w:rsidP="00F85F29">
      <w:pPr>
        <w:spacing w:after="0" w:line="240" w:lineRule="auto"/>
        <w:jc w:val="both"/>
        <w:rPr>
          <w:rFonts w:ascii="Sylfaen" w:hAnsi="Sylfaen"/>
          <w:b/>
          <w:sz w:val="24"/>
          <w:szCs w:val="24"/>
          <w:highlight w:val="yellow"/>
          <w:lang w:val="ka-GE"/>
        </w:rPr>
      </w:pPr>
    </w:p>
    <w:p w14:paraId="19B9E4DD" w14:textId="77777777" w:rsidR="00F85F29" w:rsidRPr="00E51DE2" w:rsidRDefault="00F85F29" w:rsidP="00F85F29">
      <w:pPr>
        <w:spacing w:after="0" w:line="240" w:lineRule="auto"/>
        <w:jc w:val="both"/>
        <w:rPr>
          <w:rFonts w:ascii="Sylfaen" w:hAnsi="Sylfaen"/>
          <w:noProof/>
          <w:sz w:val="24"/>
          <w:szCs w:val="24"/>
          <w:lang w:val="ka-GE"/>
        </w:rPr>
      </w:pPr>
      <w:r w:rsidRPr="00E51DE2">
        <w:rPr>
          <w:rFonts w:ascii="Sylfaen" w:hAnsi="Sylfaen"/>
          <w:b/>
          <w:sz w:val="24"/>
          <w:szCs w:val="24"/>
          <w:lang w:val="ka-GE"/>
        </w:rPr>
        <w:t xml:space="preserve">31 05 16 - კოოპერატივებისთვის სასოფლო-სამეურნეო მექანიზაციის თანადაფინანსების სახელმწიფო პროგრამა - </w:t>
      </w:r>
      <w:r w:rsidRPr="00E51DE2">
        <w:rPr>
          <w:rFonts w:ascii="Sylfaen" w:hAnsi="Sylfaen" w:cs="Sylfaen"/>
          <w:sz w:val="24"/>
          <w:szCs w:val="24"/>
          <w:lang w:val="ka-GE"/>
        </w:rPr>
        <w:t xml:space="preserve">ქვეპროგრამის მიმართ ბენეფიციარების მიერ გამოჩენილ იქნა მაღალი ინტერესი. შესაბამისად პროგრამის ასიგნებები გაიზარდა, </w:t>
      </w:r>
      <w:r w:rsidRPr="00E51DE2">
        <w:rPr>
          <w:rFonts w:ascii="Sylfaen" w:hAnsi="Sylfaen"/>
          <w:noProof/>
          <w:sz w:val="24"/>
          <w:szCs w:val="24"/>
          <w:lang w:val="ka-GE"/>
        </w:rPr>
        <w:t>რამაც გამოიწვია დამტკიცებულსა და დაზუსტებულს ასიგნებებს შორის სხვაობა;</w:t>
      </w:r>
    </w:p>
    <w:p w14:paraId="0B8DB20D" w14:textId="77777777" w:rsidR="00F85F29" w:rsidRPr="00DF70C1" w:rsidRDefault="00F85F29" w:rsidP="00F85F29">
      <w:pPr>
        <w:spacing w:after="0" w:line="240" w:lineRule="auto"/>
        <w:jc w:val="both"/>
        <w:rPr>
          <w:rFonts w:ascii="Sylfaen" w:hAnsi="Sylfaen" w:cs="Sylfaen"/>
          <w:sz w:val="24"/>
          <w:szCs w:val="24"/>
          <w:highlight w:val="yellow"/>
          <w:lang w:val="ka-GE"/>
        </w:rPr>
      </w:pPr>
    </w:p>
    <w:p w14:paraId="55F4664D" w14:textId="77777777" w:rsidR="00F85F29" w:rsidRPr="00DF70C1" w:rsidRDefault="00F85F29" w:rsidP="00F85F29">
      <w:pPr>
        <w:spacing w:after="0" w:line="240" w:lineRule="auto"/>
        <w:jc w:val="both"/>
        <w:rPr>
          <w:rFonts w:ascii="Sylfaen" w:hAnsi="Sylfaen" w:cs="Calibri"/>
          <w:color w:val="000000" w:themeColor="text1"/>
          <w:sz w:val="24"/>
          <w:szCs w:val="24"/>
          <w:lang w:val="ka-GE"/>
        </w:rPr>
      </w:pPr>
      <w:r w:rsidRPr="00DF70C1">
        <w:rPr>
          <w:rFonts w:ascii="Sylfaen" w:hAnsi="Sylfaen" w:cs="Sylfaen"/>
          <w:b/>
          <w:sz w:val="24"/>
          <w:szCs w:val="24"/>
          <w:lang w:val="ka-GE"/>
        </w:rPr>
        <w:t xml:space="preserve">31 05 17 - ლიდერპროგრამა - </w:t>
      </w:r>
      <w:r w:rsidRPr="00DF70C1">
        <w:rPr>
          <w:rFonts w:ascii="Sylfaen" w:hAnsi="Sylfaen"/>
          <w:sz w:val="24"/>
          <w:szCs w:val="24"/>
          <w:lang w:val="ka-GE"/>
        </w:rPr>
        <w:t xml:space="preserve">საანგარიშო პერიოდში </w:t>
      </w:r>
      <w:r w:rsidRPr="00DF70C1">
        <w:rPr>
          <w:rFonts w:ascii="Sylfaen" w:hAnsi="Sylfaen" w:cs="Sylfaen"/>
          <w:sz w:val="24"/>
          <w:szCs w:val="24"/>
          <w:lang w:val="ka-GE"/>
        </w:rPr>
        <w:t>დაიგეგმა პროექტის დიზაინის ცვლილება, მიმდინარეობდა აღნიშნულ საკითხზე მუშაობა, შესაბამისად  ასიგნებების ათვისება არ მომხდარა;</w:t>
      </w:r>
    </w:p>
    <w:p w14:paraId="1C05800D" w14:textId="77777777" w:rsidR="00F85F29" w:rsidRDefault="00F85F29" w:rsidP="00F85F29">
      <w:pPr>
        <w:spacing w:after="0" w:line="240" w:lineRule="auto"/>
        <w:jc w:val="both"/>
        <w:rPr>
          <w:rFonts w:ascii="Sylfaen" w:hAnsi="Sylfaen" w:cs="Sylfaen"/>
          <w:b/>
          <w:sz w:val="24"/>
          <w:szCs w:val="24"/>
          <w:highlight w:val="yellow"/>
          <w:lang w:val="ka-GE"/>
        </w:rPr>
      </w:pPr>
    </w:p>
    <w:p w14:paraId="1A0E31AA" w14:textId="77777777" w:rsidR="00F85F29" w:rsidRPr="00DF70C1" w:rsidRDefault="00F85F29" w:rsidP="00F85F29">
      <w:pPr>
        <w:spacing w:after="0" w:line="240" w:lineRule="auto"/>
        <w:jc w:val="both"/>
        <w:rPr>
          <w:rFonts w:ascii="Sylfaen" w:hAnsi="Sylfaen"/>
          <w:noProof/>
          <w:sz w:val="24"/>
          <w:szCs w:val="24"/>
          <w:lang w:val="ka-GE"/>
        </w:rPr>
      </w:pPr>
      <w:r w:rsidRPr="00DF70C1">
        <w:rPr>
          <w:rFonts w:ascii="Sylfaen" w:hAnsi="Sylfaen"/>
          <w:b/>
          <w:sz w:val="24"/>
          <w:szCs w:val="24"/>
          <w:lang w:val="ka-GE"/>
        </w:rPr>
        <w:t xml:space="preserve">31 05 19 - მეფუტკრეობის მხარდაჭერის პროგრამა - </w:t>
      </w:r>
      <w:r w:rsidRPr="00DF70C1">
        <w:rPr>
          <w:rFonts w:ascii="Sylfaen" w:hAnsi="Sylfaen" w:cs="Sylfaen"/>
          <w:sz w:val="24"/>
          <w:szCs w:val="24"/>
          <w:lang w:val="ka-GE"/>
        </w:rPr>
        <w:t>პროგრამის მიმართ ბენეფიციარების მიერ გამოჩენილ იქნა დაბალი ინტერესი. შესაბამისად პროგრამის ფარგლებში წარმოქმნილი ეკონომია მიიმართა სხვა პროგრ</w:t>
      </w:r>
      <w:r>
        <w:rPr>
          <w:rFonts w:ascii="Sylfaen" w:hAnsi="Sylfaen" w:cs="Sylfaen"/>
          <w:sz w:val="24"/>
          <w:szCs w:val="24"/>
          <w:lang w:val="ka-GE"/>
        </w:rPr>
        <w:t>ა</w:t>
      </w:r>
      <w:r w:rsidRPr="00DF70C1">
        <w:rPr>
          <w:rFonts w:ascii="Sylfaen" w:hAnsi="Sylfaen" w:cs="Sylfaen"/>
          <w:sz w:val="24"/>
          <w:szCs w:val="24"/>
          <w:lang w:val="ka-GE"/>
        </w:rPr>
        <w:t xml:space="preserve">მების ფარგლებში განსახორციელებელი ღონისძიებების დასაფინანსებლად, </w:t>
      </w:r>
      <w:r w:rsidRPr="00DF70C1">
        <w:rPr>
          <w:rFonts w:ascii="Sylfaen" w:hAnsi="Sylfaen"/>
          <w:noProof/>
          <w:sz w:val="24"/>
          <w:szCs w:val="24"/>
          <w:lang w:val="ka-GE"/>
        </w:rPr>
        <w:t>რამაც გამოიწვია დამტკიცებულსა და დაზუსტებულს ასიგნებებს შორის სხვაობა;</w:t>
      </w:r>
    </w:p>
    <w:p w14:paraId="2D94106A" w14:textId="77777777" w:rsidR="00F85F29" w:rsidRPr="00DF70C1" w:rsidRDefault="00F85F29" w:rsidP="00F85F29">
      <w:pPr>
        <w:spacing w:after="0" w:line="240" w:lineRule="auto"/>
        <w:jc w:val="both"/>
        <w:rPr>
          <w:rFonts w:ascii="Sylfaen" w:hAnsi="Sylfaen"/>
          <w:noProof/>
          <w:sz w:val="24"/>
          <w:szCs w:val="24"/>
          <w:highlight w:val="yellow"/>
          <w:lang w:val="ka-GE"/>
        </w:rPr>
      </w:pPr>
    </w:p>
    <w:p w14:paraId="24467B31" w14:textId="77777777" w:rsidR="00F85F29" w:rsidRPr="00DF70C1" w:rsidRDefault="00F85F29" w:rsidP="00F85F29">
      <w:pPr>
        <w:spacing w:after="0" w:line="240" w:lineRule="auto"/>
        <w:jc w:val="both"/>
        <w:rPr>
          <w:rFonts w:ascii="Sylfaen" w:hAnsi="Sylfaen"/>
          <w:b/>
          <w:sz w:val="24"/>
          <w:szCs w:val="24"/>
          <w:lang w:val="ka-GE"/>
        </w:rPr>
      </w:pPr>
      <w:r w:rsidRPr="00DF70C1">
        <w:rPr>
          <w:rFonts w:ascii="Sylfaen" w:hAnsi="Sylfaen"/>
          <w:b/>
          <w:sz w:val="24"/>
          <w:szCs w:val="24"/>
          <w:lang w:val="ka-GE"/>
        </w:rPr>
        <w:t xml:space="preserve">31 05 20 - ქართული ბოსტნეული სათბურებიდან </w:t>
      </w:r>
      <w:r w:rsidRPr="00DF70C1">
        <w:rPr>
          <w:rFonts w:ascii="Sylfaen" w:hAnsi="Sylfaen"/>
          <w:sz w:val="24"/>
          <w:szCs w:val="24"/>
          <w:lang w:val="ka-GE"/>
        </w:rPr>
        <w:t>- ს</w:t>
      </w:r>
      <w:r w:rsidRPr="00DF70C1">
        <w:rPr>
          <w:rFonts w:ascii="Sylfaen" w:hAnsi="Sylfaen" w:cs="Sylfaen"/>
          <w:sz w:val="24"/>
          <w:szCs w:val="24"/>
          <w:lang w:val="ka-GE"/>
        </w:rPr>
        <w:t>ხვაობა დამტკიცებულ და დაზუსტებულ მაჩვენებელს შორის გამოწვეულია იმით, რომ ბენეფიციარებს სათბურის მოწყობი</w:t>
      </w:r>
      <w:r>
        <w:rPr>
          <w:rFonts w:ascii="Sylfaen" w:hAnsi="Sylfaen" w:cs="Sylfaen"/>
          <w:sz w:val="24"/>
          <w:szCs w:val="24"/>
          <w:lang w:val="ka-GE"/>
        </w:rPr>
        <w:t>ს</w:t>
      </w:r>
      <w:r w:rsidRPr="00DF70C1">
        <w:rPr>
          <w:rFonts w:ascii="Sylfaen" w:hAnsi="Sylfaen" w:cs="Sylfaen"/>
          <w:sz w:val="24"/>
          <w:szCs w:val="24"/>
          <w:lang w:val="ka-GE"/>
        </w:rPr>
        <w:t>თვის ხელშეკრულებით გათვალისწინებული აქვთ არაუმეტეს 18 თვე. აღნიშნულის გათვალისწინებით ვერ მოხერხდა 2025 წლის ბიუჯეტით გათვალისწინებული თანხის ათვისება</w:t>
      </w:r>
      <w:r>
        <w:rPr>
          <w:rFonts w:ascii="Sylfaen" w:hAnsi="Sylfaen" w:cs="Sylfaen"/>
          <w:sz w:val="24"/>
          <w:szCs w:val="24"/>
          <w:lang w:val="ka-GE"/>
        </w:rPr>
        <w:t>;</w:t>
      </w:r>
      <w:r w:rsidRPr="00DF70C1">
        <w:rPr>
          <w:rFonts w:ascii="Sylfaen" w:hAnsi="Sylfaen" w:cs="Sylfaen"/>
          <w:sz w:val="24"/>
          <w:szCs w:val="24"/>
          <w:lang w:val="ka-GE"/>
        </w:rPr>
        <w:t xml:space="preserve"> </w:t>
      </w:r>
    </w:p>
    <w:p w14:paraId="3EF0C19F" w14:textId="77777777" w:rsidR="00F85F29" w:rsidRPr="00DF70C1" w:rsidRDefault="00F85F29" w:rsidP="00F85F29">
      <w:pPr>
        <w:spacing w:after="0" w:line="240" w:lineRule="auto"/>
        <w:jc w:val="both"/>
        <w:rPr>
          <w:rFonts w:ascii="Sylfaen" w:hAnsi="Sylfaen"/>
          <w:b/>
          <w:sz w:val="24"/>
          <w:szCs w:val="24"/>
          <w:highlight w:val="yellow"/>
          <w:lang w:val="ka-GE"/>
        </w:rPr>
      </w:pPr>
    </w:p>
    <w:p w14:paraId="3540BACB" w14:textId="77777777" w:rsidR="00F85F29" w:rsidRPr="00DF70C1" w:rsidRDefault="00F85F29" w:rsidP="00F85F29">
      <w:pPr>
        <w:spacing w:after="0" w:line="240" w:lineRule="auto"/>
        <w:jc w:val="both"/>
        <w:rPr>
          <w:rFonts w:ascii="Sylfaen" w:hAnsi="Sylfaen" w:cs="Sylfaen"/>
          <w:b/>
          <w:sz w:val="24"/>
          <w:szCs w:val="24"/>
          <w:lang w:val="ka-GE"/>
        </w:rPr>
      </w:pPr>
      <w:r w:rsidRPr="00DF70C1">
        <w:rPr>
          <w:rFonts w:ascii="Sylfaen" w:hAnsi="Sylfaen" w:cs="Sylfaen"/>
          <w:b/>
          <w:sz w:val="24"/>
          <w:szCs w:val="24"/>
          <w:lang w:val="ka-GE"/>
        </w:rPr>
        <w:t xml:space="preserve">31 05 21 - არასტანდარტული ვაშლის მოსავლის რეალიზაციის ხელშეწყობის პროგრამა - </w:t>
      </w:r>
      <w:r w:rsidRPr="00DF70C1">
        <w:rPr>
          <w:rFonts w:ascii="Sylfaen" w:hAnsi="Sylfaen"/>
          <w:noProof/>
          <w:sz w:val="24"/>
          <w:szCs w:val="24"/>
          <w:lang w:val="ka-GE"/>
        </w:rPr>
        <w:t>სხვაობა დამტკიცებულ და დაზუსტებულ ასიგნებებს შორის გამოწვეულია „2025 წლის ვაშლის მოსავლის რეალიზაციის ხელშეწყობის ღონისძიებების შესახებ“ საქართველოს მთავრობის 2025 წლის 12 აგვისტოს N1318 განკარგულებით განსაზღვრული პირობების შესრულების აუცილებლობით, რისთვისაც საჭირო გახდა ქვეკოდის ასიგნებების დაზუსტება გაზრდის კუთხით;</w:t>
      </w:r>
    </w:p>
    <w:p w14:paraId="0F4AC2E9" w14:textId="77777777" w:rsidR="00F85F29" w:rsidRPr="00DF70C1" w:rsidRDefault="00F85F29" w:rsidP="00F85F29">
      <w:pPr>
        <w:spacing w:after="0" w:line="240" w:lineRule="auto"/>
        <w:jc w:val="both"/>
        <w:rPr>
          <w:rFonts w:ascii="Sylfaen" w:hAnsi="Sylfaen" w:cs="Sylfaen"/>
          <w:b/>
          <w:sz w:val="24"/>
          <w:szCs w:val="24"/>
          <w:highlight w:val="yellow"/>
          <w:lang w:val="ka-GE"/>
        </w:rPr>
      </w:pPr>
    </w:p>
    <w:p w14:paraId="42240ADC" w14:textId="77777777" w:rsidR="00F85F29" w:rsidRPr="00DF70C1" w:rsidRDefault="00F85F29" w:rsidP="00F85F29">
      <w:pPr>
        <w:spacing w:after="0" w:line="240" w:lineRule="auto"/>
        <w:jc w:val="both"/>
        <w:rPr>
          <w:rFonts w:ascii="Sylfaen" w:hAnsi="Sylfaen" w:cs="Sylfaen"/>
          <w:b/>
          <w:sz w:val="24"/>
          <w:szCs w:val="24"/>
          <w:lang w:val="ka-GE"/>
        </w:rPr>
      </w:pPr>
      <w:r w:rsidRPr="00DF70C1">
        <w:rPr>
          <w:rFonts w:ascii="Sylfaen" w:hAnsi="Sylfaen" w:cs="Sylfaen"/>
          <w:b/>
          <w:sz w:val="24"/>
          <w:szCs w:val="24"/>
          <w:lang w:val="ka-GE"/>
        </w:rPr>
        <w:t xml:space="preserve">31 05 22 - მაღალმთიან დასახლებებში სამეწარმეო საქმიანობის ხელშეწყობის პროგრამა - </w:t>
      </w:r>
      <w:r w:rsidRPr="00DF70C1">
        <w:rPr>
          <w:rFonts w:ascii="Sylfaen" w:hAnsi="Sylfaen" w:cs="Sylfaen"/>
          <w:sz w:val="24"/>
          <w:szCs w:val="24"/>
          <w:lang w:val="ka-GE"/>
        </w:rPr>
        <w:t xml:space="preserve">სხვაობა დამტკიცებულ და დაზუსტებულ მაჩვენებელს შორის გამოწვეულია იმ გარემოებით, რომ პროგრამის ასიგნებები განისაზღვრა </w:t>
      </w:r>
      <w:r w:rsidRPr="00DF70C1">
        <w:rPr>
          <w:rFonts w:ascii="Sylfaen" w:hAnsi="Sylfaen"/>
          <w:sz w:val="24"/>
          <w:szCs w:val="24"/>
          <w:lang w:val="ka-GE"/>
        </w:rPr>
        <w:t>„მაღალმთიანი დასახლებების განვითარების ფონდისათვის გათვალისწინებული ასიგნებებიდან თანხის გამოყოფის შესახებ“ საქართველოს მთავრობის 2025 წლის 17 მარტის №492 განკარგულებ</w:t>
      </w:r>
      <w:r w:rsidRPr="00DF70C1">
        <w:rPr>
          <w:rFonts w:ascii="Sylfaen" w:hAnsi="Sylfaen" w:cs="Sylfaen"/>
          <w:sz w:val="24"/>
          <w:szCs w:val="24"/>
          <w:lang w:val="ka-GE"/>
        </w:rPr>
        <w:t xml:space="preserve">ის შესაბამისად, </w:t>
      </w:r>
      <w:r w:rsidRPr="00DF70C1">
        <w:rPr>
          <w:rFonts w:ascii="Sylfaen" w:hAnsi="Sylfaen"/>
          <w:noProof/>
          <w:sz w:val="24"/>
          <w:szCs w:val="24"/>
          <w:lang w:val="ka-GE"/>
        </w:rPr>
        <w:t>რისთვისაც საჭირო გახდა ქვეკოდის ასიგნებების დაზუსტება გაზრდის კუთხით;</w:t>
      </w:r>
    </w:p>
    <w:p w14:paraId="7BC165D2" w14:textId="77777777" w:rsidR="00F85F29" w:rsidRPr="00DF70C1" w:rsidRDefault="00F85F29" w:rsidP="00F85F29">
      <w:pPr>
        <w:spacing w:after="0" w:line="240" w:lineRule="auto"/>
        <w:jc w:val="both"/>
        <w:rPr>
          <w:rFonts w:ascii="Sylfaen" w:hAnsi="Sylfaen" w:cs="Sylfaen"/>
          <w:b/>
          <w:sz w:val="24"/>
          <w:szCs w:val="24"/>
          <w:lang w:val="ka-GE"/>
        </w:rPr>
      </w:pPr>
    </w:p>
    <w:p w14:paraId="456C2991" w14:textId="77777777" w:rsidR="00F85F29" w:rsidRPr="00DF70C1" w:rsidRDefault="00F85F29" w:rsidP="00F85F29">
      <w:pPr>
        <w:spacing w:after="0" w:line="240" w:lineRule="auto"/>
        <w:jc w:val="both"/>
        <w:rPr>
          <w:rFonts w:ascii="Sylfaen" w:hAnsi="Sylfaen" w:cs="Sylfaen"/>
          <w:b/>
          <w:sz w:val="24"/>
          <w:szCs w:val="24"/>
          <w:lang w:val="ka-GE"/>
        </w:rPr>
      </w:pPr>
      <w:r w:rsidRPr="00DF70C1">
        <w:rPr>
          <w:rFonts w:ascii="Sylfaen" w:hAnsi="Sylfaen" w:cs="Sylfaen"/>
          <w:b/>
          <w:sz w:val="24"/>
          <w:szCs w:val="24"/>
          <w:lang w:val="ka-GE"/>
        </w:rPr>
        <w:t xml:space="preserve">31 05 28 - გურიისა და იმერეთის რეგიონებში დიდთოვლობის შედეგად დაზარალებული მეურნეობების დახმარების პროგრამა - </w:t>
      </w:r>
      <w:r w:rsidRPr="00DF70C1">
        <w:rPr>
          <w:rFonts w:ascii="Sylfaen" w:hAnsi="Sylfaen" w:cs="Sylfaen"/>
          <w:sz w:val="24"/>
          <w:szCs w:val="24"/>
          <w:lang w:val="ka-GE"/>
        </w:rPr>
        <w:t xml:space="preserve">სხვაობა დამტკიცებულ და დაზუსტებულ მაჩვენებელს შორის გამოწვეულია იმ გარემოებით, რომ პროგრამის ასიგნებები განისაზღვრა „გურიისა და იმერეთის რეგიონებში დიდთოვლობის შედეგად დაზარალებული ფერმერული მეურნეობების დახმარების მიზნით გასატარებელი ღონისძიებების დამტკიცების შესახებ“ საქართველოს მთავრობის 2025 წლის 19 ივნისის N997 განკარგულების შესრულების მიზნით, </w:t>
      </w:r>
      <w:r w:rsidRPr="00DF70C1">
        <w:rPr>
          <w:rFonts w:ascii="Sylfaen" w:hAnsi="Sylfaen"/>
          <w:noProof/>
          <w:sz w:val="24"/>
          <w:szCs w:val="24"/>
          <w:lang w:val="ka-GE"/>
        </w:rPr>
        <w:t>რისთვისაც საჭირო გახდა ქვეკოდის ასიგნებების დაზუსტება გაზრდის კუთხით;</w:t>
      </w:r>
    </w:p>
    <w:p w14:paraId="61837850" w14:textId="77777777" w:rsidR="00F85F29" w:rsidRPr="00DF70C1" w:rsidRDefault="00F85F29" w:rsidP="00F85F29">
      <w:pPr>
        <w:spacing w:after="0" w:line="240" w:lineRule="auto"/>
        <w:jc w:val="both"/>
        <w:rPr>
          <w:rFonts w:ascii="Sylfaen" w:hAnsi="Sylfaen"/>
          <w:b/>
          <w:sz w:val="24"/>
          <w:szCs w:val="24"/>
          <w:lang w:val="ka-GE"/>
        </w:rPr>
      </w:pPr>
    </w:p>
    <w:p w14:paraId="0BAB90B3" w14:textId="77777777" w:rsidR="00F85F29" w:rsidRPr="00DF70C1" w:rsidRDefault="00F85F29" w:rsidP="00F85F29">
      <w:pPr>
        <w:spacing w:after="0" w:line="240" w:lineRule="auto"/>
        <w:jc w:val="both"/>
        <w:rPr>
          <w:rFonts w:ascii="Sylfaen" w:hAnsi="Sylfaen" w:cs="Sylfaen"/>
          <w:sz w:val="24"/>
          <w:szCs w:val="24"/>
          <w:lang w:val="ka-GE"/>
        </w:rPr>
      </w:pPr>
      <w:r w:rsidRPr="00DF70C1">
        <w:rPr>
          <w:rFonts w:ascii="Sylfaen" w:hAnsi="Sylfaen" w:cs="Sylfaen"/>
          <w:b/>
          <w:sz w:val="24"/>
          <w:szCs w:val="24"/>
          <w:lang w:val="ka-GE"/>
        </w:rPr>
        <w:t xml:space="preserve">31 06 03 - საქართველოს მდგრადი სოფლის მეურნეობის, ირიგაციისა და მიწის პროექტი - </w:t>
      </w:r>
      <w:r w:rsidRPr="00DF70C1">
        <w:rPr>
          <w:rFonts w:ascii="Sylfaen" w:hAnsi="Sylfaen" w:cs="Sylfaen"/>
          <w:sz w:val="24"/>
          <w:szCs w:val="24"/>
          <w:lang w:val="ka-GE"/>
        </w:rPr>
        <w:t xml:space="preserve">საერთაშორისო კომპანიამ, რომელიც მუშაობს შერჩეული საირიგაციო სისტემების დეტალურ დიზაინზე, წარმოადგინა ე.წ. წინასწარი დიზაინები, რომლის განხილვაც მიმდინარეობდა </w:t>
      </w:r>
      <w:r w:rsidRPr="00DF70C1">
        <w:rPr>
          <w:rFonts w:ascii="Sylfaen" w:hAnsi="Sylfaen" w:cs="Sylfaen"/>
          <w:sz w:val="24"/>
          <w:szCs w:val="24"/>
          <w:lang w:val="ka-GE"/>
        </w:rPr>
        <w:lastRenderedPageBreak/>
        <w:t>საანგარიშო პერიოდში. აღნიშნულიდან გამომდინარე, პროექტის ფარგლებში შეფერხდა სარეაბილიტაციო სამუშაოები და რესურსის ნაწილი (ს</w:t>
      </w:r>
      <w:r>
        <w:rPr>
          <w:rFonts w:ascii="Sylfaen" w:hAnsi="Sylfaen" w:cs="Sylfaen"/>
          <w:sz w:val="24"/>
          <w:szCs w:val="24"/>
          <w:lang w:val="ka-GE"/>
        </w:rPr>
        <w:t>ა</w:t>
      </w:r>
      <w:r w:rsidRPr="00DF70C1">
        <w:rPr>
          <w:rFonts w:ascii="Sylfaen" w:hAnsi="Sylfaen" w:cs="Sylfaen"/>
          <w:sz w:val="24"/>
          <w:szCs w:val="24"/>
          <w:lang w:val="ka-GE"/>
        </w:rPr>
        <w:t>ბიუჯეტო სახსრები) მიიმართა სხვა ქვეპროგრამების დასაფინანსებლად;</w:t>
      </w:r>
    </w:p>
    <w:p w14:paraId="4FDACB43" w14:textId="77777777" w:rsidR="00F85F29" w:rsidRPr="00DF70C1" w:rsidRDefault="00F85F29" w:rsidP="00F85F29">
      <w:pPr>
        <w:spacing w:after="0" w:line="240" w:lineRule="auto"/>
        <w:jc w:val="both"/>
        <w:rPr>
          <w:rFonts w:ascii="Sylfaen" w:hAnsi="Sylfaen"/>
          <w:color w:val="000000" w:themeColor="text1"/>
          <w:sz w:val="24"/>
          <w:szCs w:val="24"/>
          <w:highlight w:val="yellow"/>
          <w:lang w:val="ka-GE"/>
        </w:rPr>
      </w:pPr>
    </w:p>
    <w:p w14:paraId="17B4B7F0" w14:textId="77777777" w:rsidR="00F85F29" w:rsidRPr="00DF70C1" w:rsidRDefault="00F85F29" w:rsidP="00F85F29">
      <w:pPr>
        <w:spacing w:after="0" w:line="240" w:lineRule="auto"/>
        <w:jc w:val="both"/>
        <w:rPr>
          <w:rFonts w:ascii="Sylfaen" w:hAnsi="Sylfaen" w:cs="Sylfaen"/>
          <w:sz w:val="24"/>
          <w:szCs w:val="24"/>
          <w:lang w:val="ka-GE"/>
        </w:rPr>
      </w:pPr>
      <w:r w:rsidRPr="00DF70C1">
        <w:rPr>
          <w:rFonts w:ascii="Sylfaen" w:hAnsi="Sylfaen" w:cs="Sylfaen"/>
          <w:b/>
          <w:sz w:val="24"/>
          <w:szCs w:val="24"/>
          <w:lang w:val="ka-GE"/>
        </w:rPr>
        <w:t xml:space="preserve">31 06 04 02 - საქართველო-ზემო სამგორის ირიგაციის პროექტი (EIB) - </w:t>
      </w:r>
      <w:r w:rsidRPr="00DF70C1">
        <w:rPr>
          <w:rFonts w:ascii="Sylfaen" w:hAnsi="Sylfaen" w:cs="Sylfaen"/>
          <w:sz w:val="24"/>
          <w:szCs w:val="24"/>
          <w:lang w:val="ka-GE"/>
        </w:rPr>
        <w:t>სხვაობა დამტკიცებულ და დაზუსტებულ მაჩვენებელს შორის გამოწვეულია იმით, რომ გაერთიანებულ ტექნიკურ დავალებაზე და განახლებულ ბიუჯეტზე თანხმობა ევროპის საინვესტიციო ბანკისგან მიღებულ იქნა მხოლოდ 2025 წლის სექტემბერში. სატენდერო კომისიის განახლებისთანავე, აღნიშნული მომსახურების შესყიდვაზე ტენდერი გამოცხადდა ამავე წლის ოქტომბერში. შესაბამისად, გადახდები, რომელიც თავდაპირველად დაგეგმილი იყო 2025 წელს, ვერ მოესწრებოდა და რესურსი მიმართულ იქნა სხვა ქვეპროგრამების დასაფინანსებლად;</w:t>
      </w:r>
    </w:p>
    <w:p w14:paraId="0B012990" w14:textId="77777777" w:rsidR="00F85F29" w:rsidRPr="00DF70C1" w:rsidRDefault="00F85F29" w:rsidP="00F85F29">
      <w:pPr>
        <w:spacing w:after="0" w:line="240" w:lineRule="auto"/>
        <w:jc w:val="both"/>
        <w:rPr>
          <w:rFonts w:ascii="Sylfaen" w:hAnsi="Sylfaen"/>
          <w:color w:val="000000" w:themeColor="text1"/>
          <w:sz w:val="24"/>
          <w:szCs w:val="24"/>
          <w:lang w:val="ka-GE"/>
        </w:rPr>
      </w:pPr>
    </w:p>
    <w:p w14:paraId="46A435B4" w14:textId="150F443F" w:rsidR="00F85F29" w:rsidRPr="00DF70C1" w:rsidRDefault="00F85F29" w:rsidP="00F85F29">
      <w:pPr>
        <w:spacing w:after="0" w:line="240" w:lineRule="auto"/>
        <w:jc w:val="both"/>
        <w:rPr>
          <w:rFonts w:ascii="Sylfaen" w:hAnsi="Sylfaen"/>
          <w:color w:val="000000" w:themeColor="text1"/>
          <w:sz w:val="24"/>
          <w:szCs w:val="24"/>
          <w:lang w:val="ka-GE"/>
        </w:rPr>
      </w:pPr>
      <w:r w:rsidRPr="00DF70C1">
        <w:rPr>
          <w:rFonts w:ascii="Sylfaen" w:hAnsi="Sylfaen" w:cs="Sylfaen"/>
          <w:b/>
          <w:sz w:val="24"/>
          <w:szCs w:val="24"/>
          <w:lang w:val="ka-GE"/>
        </w:rPr>
        <w:t xml:space="preserve">31 06 04 03 - საქართველოში სარწყავი სოფლის მეურნეობის განვითარების ხელშეწყობის პროექტი (AFD) - </w:t>
      </w:r>
      <w:r w:rsidRPr="00DF70C1">
        <w:rPr>
          <w:rFonts w:ascii="Sylfaen" w:hAnsi="Sylfaen"/>
          <w:noProof/>
          <w:sz w:val="24"/>
          <w:szCs w:val="24"/>
          <w:lang w:val="ka-GE"/>
        </w:rPr>
        <w:t xml:space="preserve">პროექტში ჩართულმა მხარეებმა გადაწყვიტეს ორი ტენდერის გაერთიანება ერთიანი შესყიდვით, რათა დიზაინში ჩართულ გუნდს ზედამხედველობაც უფრო ეფექტურად განეხორციელებინა. აღნიშნული ცვლილება შეთანხმდა ევროპის საინვესტიციო ბანკთან, თუმცა საჭირო გახდა ბიუჯეტების გადახედვა და დამატებითი დასაბუთებების წარმოდგენა. ტექნიკური დავალება თანხმდებოდა </w:t>
      </w:r>
      <w:r w:rsidR="00E85299" w:rsidRPr="00E85299">
        <w:rPr>
          <w:rFonts w:ascii="Sylfaen" w:hAnsi="Sylfaen"/>
          <w:noProof/>
          <w:sz w:val="24"/>
          <w:szCs w:val="24"/>
          <w:lang w:val="ka-GE"/>
        </w:rPr>
        <w:t>საქართველოს გარემოს დაცვისა და სოფლის მეურნეობის სამინისტრო</w:t>
      </w:r>
      <w:r w:rsidR="00E85299">
        <w:rPr>
          <w:rFonts w:ascii="Sylfaen" w:hAnsi="Sylfaen"/>
          <w:noProof/>
          <w:sz w:val="24"/>
          <w:szCs w:val="24"/>
          <w:lang w:val="ka-GE"/>
        </w:rPr>
        <w:t xml:space="preserve">სა </w:t>
      </w:r>
      <w:r w:rsidRPr="00DF70C1">
        <w:rPr>
          <w:rFonts w:ascii="Sylfaen" w:hAnsi="Sylfaen"/>
          <w:noProof/>
          <w:sz w:val="24"/>
          <w:szCs w:val="24"/>
          <w:lang w:val="ka-GE"/>
        </w:rPr>
        <w:t>და შპს „საქართველოს მელიორაცია“-სთან, ხოლო საბოლოო თანხმობა ბანკისგან მიღებულ იქნა 2025 წლის სექტემბერში, რის შემდეგაც ტენდერი გამოცხადდა ოქტომბერში. შესაბამისად ვერ მოესწრო თანხის ათვისება;</w:t>
      </w:r>
    </w:p>
    <w:p w14:paraId="24AD23AB" w14:textId="77777777" w:rsidR="00F85F29" w:rsidRPr="00DF70C1" w:rsidRDefault="00F85F29" w:rsidP="00F85F29">
      <w:pPr>
        <w:spacing w:after="0" w:line="240" w:lineRule="auto"/>
        <w:jc w:val="both"/>
        <w:rPr>
          <w:rFonts w:ascii="Sylfaen" w:hAnsi="Sylfaen"/>
          <w:color w:val="000000" w:themeColor="text1"/>
          <w:sz w:val="24"/>
          <w:szCs w:val="24"/>
          <w:highlight w:val="yellow"/>
          <w:lang w:val="ka-GE"/>
        </w:rPr>
      </w:pPr>
    </w:p>
    <w:p w14:paraId="213E1277" w14:textId="60FB08CD" w:rsidR="00F85F29" w:rsidRPr="00DF70C1" w:rsidRDefault="00F85F29" w:rsidP="00F85F29">
      <w:pPr>
        <w:spacing w:after="0" w:line="240" w:lineRule="auto"/>
        <w:jc w:val="both"/>
        <w:rPr>
          <w:rFonts w:ascii="Sylfaen" w:hAnsi="Sylfaen"/>
          <w:color w:val="000000" w:themeColor="text1"/>
          <w:sz w:val="24"/>
          <w:szCs w:val="24"/>
          <w:lang w:val="ka-GE"/>
        </w:rPr>
      </w:pPr>
      <w:r w:rsidRPr="00DF70C1">
        <w:rPr>
          <w:rFonts w:ascii="Sylfaen" w:hAnsi="Sylfaen" w:cs="Sylfaen"/>
          <w:b/>
          <w:sz w:val="24"/>
          <w:szCs w:val="24"/>
          <w:lang w:val="ka-GE"/>
        </w:rPr>
        <w:t xml:space="preserve">31 06 04 04 - მდგრადი და ინკლუზიური სარწყავი სოფლის მეურნეობის განვითარების პროექტი (AFD) - </w:t>
      </w:r>
      <w:r w:rsidRPr="00DF70C1">
        <w:rPr>
          <w:rFonts w:ascii="Sylfaen" w:hAnsi="Sylfaen" w:cs="Sylfaen"/>
          <w:sz w:val="24"/>
          <w:szCs w:val="24"/>
          <w:lang w:val="ka-GE"/>
        </w:rPr>
        <w:t>პროექტის</w:t>
      </w:r>
      <w:r w:rsidRPr="00DF70C1">
        <w:rPr>
          <w:rFonts w:ascii="Sylfaen" w:hAnsi="Sylfaen"/>
          <w:noProof/>
          <w:sz w:val="24"/>
          <w:szCs w:val="24"/>
          <w:lang w:val="ka-GE"/>
        </w:rPr>
        <w:t xml:space="preserve"> გუნდი დაკომპლექტდა 2026 წლის იანვარში, შესაბამისად 2025 წელს დონორის მიერ არ განხორ</w:t>
      </w:r>
      <w:r w:rsidR="005F3488">
        <w:rPr>
          <w:rFonts w:ascii="Sylfaen" w:hAnsi="Sylfaen"/>
          <w:noProof/>
          <w:sz w:val="24"/>
          <w:szCs w:val="24"/>
          <w:lang w:val="ka-GE"/>
        </w:rPr>
        <w:t>ც</w:t>
      </w:r>
      <w:r w:rsidRPr="00DF70C1">
        <w:rPr>
          <w:rFonts w:ascii="Sylfaen" w:hAnsi="Sylfaen"/>
          <w:noProof/>
          <w:sz w:val="24"/>
          <w:szCs w:val="24"/>
          <w:lang w:val="ka-GE"/>
        </w:rPr>
        <w:t>იელდა თანხების ჩარიცხვა;</w:t>
      </w:r>
    </w:p>
    <w:p w14:paraId="655733AC" w14:textId="77777777" w:rsidR="00F85F29" w:rsidRPr="00DF70C1" w:rsidRDefault="00F85F29" w:rsidP="00F85F29">
      <w:pPr>
        <w:spacing w:after="0" w:line="240" w:lineRule="auto"/>
        <w:jc w:val="both"/>
        <w:rPr>
          <w:rFonts w:ascii="Sylfaen" w:hAnsi="Sylfaen"/>
          <w:color w:val="000000" w:themeColor="text1"/>
          <w:sz w:val="24"/>
          <w:szCs w:val="24"/>
          <w:lang w:val="ka-GE"/>
        </w:rPr>
      </w:pPr>
    </w:p>
    <w:p w14:paraId="5D664285" w14:textId="0F79CF5E" w:rsidR="00F85F29" w:rsidRPr="00DF70C1" w:rsidRDefault="00F85F29" w:rsidP="00F85F29">
      <w:pPr>
        <w:spacing w:after="0" w:line="240" w:lineRule="auto"/>
        <w:jc w:val="both"/>
        <w:rPr>
          <w:rFonts w:ascii="Sylfaen" w:hAnsi="Sylfaen" w:cs="Sylfaen"/>
          <w:sz w:val="24"/>
          <w:szCs w:val="24"/>
          <w:lang w:val="ka-GE"/>
        </w:rPr>
      </w:pPr>
      <w:r w:rsidRPr="00DF70C1">
        <w:rPr>
          <w:rFonts w:ascii="Sylfaen" w:hAnsi="Sylfaen"/>
          <w:b/>
          <w:bCs/>
          <w:sz w:val="24"/>
          <w:szCs w:val="24"/>
          <w:lang w:val="ka-GE"/>
        </w:rPr>
        <w:t xml:space="preserve">31 10 - ველური ბუნების ეროვნული სააგენტოს სისტემის ჩამოყალიბება და მართვა - </w:t>
      </w:r>
      <w:r w:rsidRPr="00DF70C1">
        <w:rPr>
          <w:rFonts w:ascii="Sylfaen" w:hAnsi="Sylfaen" w:cs="Sylfaen"/>
          <w:sz w:val="24"/>
          <w:szCs w:val="24"/>
          <w:lang w:val="ka-GE"/>
        </w:rPr>
        <w:t xml:space="preserve"> საანგარიშო პერიოდში აუცილებელი გახდა  გადაშენების გზაზე მდგარი კეთილშობილი კავკასიური ირმის საშენის მოწყობა, შემოღობვა და მისი სრულყოფილი ფუნქციონირებისათვის საჭირო ხარჯების დაფინანსება (რაც არ იყო გათვალისწინებული დამტკიცებულ ბიუჯეტში), </w:t>
      </w:r>
      <w:r w:rsidRPr="00DF70C1">
        <w:rPr>
          <w:rFonts w:ascii="Sylfaen" w:hAnsi="Sylfaen"/>
          <w:noProof/>
          <w:sz w:val="24"/>
          <w:szCs w:val="24"/>
          <w:lang w:val="ka-GE"/>
        </w:rPr>
        <w:t>რისთვისაც საჭირო გახდა ასიგნებების გაზრდ</w:t>
      </w:r>
      <w:r w:rsidR="005F3488">
        <w:rPr>
          <w:rFonts w:ascii="Sylfaen" w:hAnsi="Sylfaen"/>
          <w:noProof/>
          <w:sz w:val="24"/>
          <w:szCs w:val="24"/>
          <w:lang w:val="ka-GE"/>
        </w:rPr>
        <w:t>ა</w:t>
      </w:r>
      <w:r w:rsidRPr="00DF70C1">
        <w:rPr>
          <w:rFonts w:ascii="Sylfaen" w:hAnsi="Sylfaen"/>
          <w:noProof/>
          <w:sz w:val="24"/>
          <w:szCs w:val="24"/>
          <w:lang w:val="ka-GE"/>
        </w:rPr>
        <w:t>;</w:t>
      </w:r>
    </w:p>
    <w:p w14:paraId="3712DDE1" w14:textId="77777777" w:rsidR="00F85F29" w:rsidRPr="00DF70C1" w:rsidRDefault="00F85F29" w:rsidP="00F85F29">
      <w:pPr>
        <w:spacing w:after="0" w:line="240" w:lineRule="auto"/>
        <w:jc w:val="both"/>
        <w:rPr>
          <w:rFonts w:ascii="Sylfaen" w:hAnsi="Sylfaen"/>
          <w:b/>
          <w:bCs/>
          <w:sz w:val="24"/>
          <w:szCs w:val="24"/>
          <w:highlight w:val="yellow"/>
          <w:lang w:val="ka-GE"/>
        </w:rPr>
      </w:pPr>
    </w:p>
    <w:p w14:paraId="69D6DA5A" w14:textId="77777777" w:rsidR="00F85F29" w:rsidRPr="00DF70C1" w:rsidRDefault="00F85F29" w:rsidP="00F85F29">
      <w:pPr>
        <w:spacing w:after="0" w:line="240" w:lineRule="auto"/>
        <w:jc w:val="both"/>
        <w:rPr>
          <w:rFonts w:ascii="Sylfaen" w:hAnsi="Sylfaen" w:cs="Sylfaen"/>
          <w:b/>
          <w:sz w:val="24"/>
          <w:szCs w:val="24"/>
          <w:lang w:val="ka-GE"/>
        </w:rPr>
      </w:pPr>
      <w:r w:rsidRPr="00DF70C1">
        <w:rPr>
          <w:rFonts w:ascii="Sylfaen" w:hAnsi="Sylfaen" w:cs="Sylfaen"/>
          <w:b/>
          <w:sz w:val="24"/>
          <w:szCs w:val="24"/>
          <w:lang w:val="ka-GE"/>
        </w:rPr>
        <w:t xml:space="preserve">31 11 - გარემოს დაცვისა და სოფლის მეურნეობის მიმართულებით ინფორმაციის ხელმისაწვდომობის და „განათლება მდგრადი განვითარებისთვის“ ხელშეწყობის პროგრამა -  </w:t>
      </w:r>
      <w:r w:rsidRPr="00DF70C1">
        <w:rPr>
          <w:rFonts w:ascii="Sylfaen" w:hAnsi="Sylfaen" w:cs="Sylfaen"/>
          <w:sz w:val="24"/>
          <w:szCs w:val="24"/>
          <w:lang w:val="ka-GE"/>
        </w:rPr>
        <w:t>სხვაობა</w:t>
      </w:r>
      <w:r w:rsidRPr="00DF70C1">
        <w:rPr>
          <w:sz w:val="24"/>
          <w:szCs w:val="24"/>
          <w:lang w:val="ka-GE"/>
        </w:rPr>
        <w:t xml:space="preserve"> </w:t>
      </w:r>
      <w:r w:rsidRPr="00DF70C1">
        <w:rPr>
          <w:rFonts w:ascii="Sylfaen" w:hAnsi="Sylfaen" w:cs="Sylfaen"/>
          <w:sz w:val="24"/>
          <w:szCs w:val="24"/>
          <w:lang w:val="ka-GE"/>
        </w:rPr>
        <w:t>დაზუსტებულ</w:t>
      </w:r>
      <w:r w:rsidRPr="00DF70C1">
        <w:rPr>
          <w:sz w:val="24"/>
          <w:szCs w:val="24"/>
          <w:lang w:val="ka-GE"/>
        </w:rPr>
        <w:t xml:space="preserve"> </w:t>
      </w:r>
      <w:r w:rsidRPr="00DF70C1">
        <w:rPr>
          <w:rFonts w:ascii="Sylfaen" w:hAnsi="Sylfaen" w:cs="Sylfaen"/>
          <w:sz w:val="24"/>
          <w:szCs w:val="24"/>
          <w:lang w:val="ka-GE"/>
        </w:rPr>
        <w:t>ასიგნებებსა</w:t>
      </w:r>
      <w:r w:rsidRPr="00DF70C1">
        <w:rPr>
          <w:sz w:val="24"/>
          <w:szCs w:val="24"/>
          <w:lang w:val="ka-GE"/>
        </w:rPr>
        <w:t xml:space="preserve"> </w:t>
      </w:r>
      <w:r w:rsidRPr="00DF70C1">
        <w:rPr>
          <w:rFonts w:ascii="Sylfaen" w:hAnsi="Sylfaen" w:cs="Sylfaen"/>
          <w:sz w:val="24"/>
          <w:szCs w:val="24"/>
          <w:lang w:val="ka-GE"/>
        </w:rPr>
        <w:t>და</w:t>
      </w:r>
      <w:r w:rsidRPr="00DF70C1">
        <w:rPr>
          <w:sz w:val="24"/>
          <w:szCs w:val="24"/>
          <w:lang w:val="ka-GE"/>
        </w:rPr>
        <w:t xml:space="preserve"> </w:t>
      </w:r>
      <w:r w:rsidRPr="00DF70C1">
        <w:rPr>
          <w:rFonts w:ascii="Sylfaen" w:hAnsi="Sylfaen" w:cs="Sylfaen"/>
          <w:sz w:val="24"/>
          <w:szCs w:val="24"/>
          <w:lang w:val="ka-GE"/>
        </w:rPr>
        <w:t>საკასო</w:t>
      </w:r>
      <w:r w:rsidRPr="00DF70C1">
        <w:rPr>
          <w:sz w:val="24"/>
          <w:szCs w:val="24"/>
          <w:lang w:val="ka-GE"/>
        </w:rPr>
        <w:t xml:space="preserve"> </w:t>
      </w:r>
      <w:r w:rsidRPr="00DF70C1">
        <w:rPr>
          <w:rFonts w:ascii="Sylfaen" w:hAnsi="Sylfaen" w:cs="Sylfaen"/>
          <w:sz w:val="24"/>
          <w:szCs w:val="24"/>
          <w:lang w:val="ka-GE"/>
        </w:rPr>
        <w:t>ხარჯს</w:t>
      </w:r>
      <w:r w:rsidRPr="00DF70C1">
        <w:rPr>
          <w:sz w:val="24"/>
          <w:szCs w:val="24"/>
          <w:lang w:val="ka-GE"/>
        </w:rPr>
        <w:t xml:space="preserve"> </w:t>
      </w:r>
      <w:r w:rsidRPr="00DF70C1">
        <w:rPr>
          <w:rFonts w:ascii="Sylfaen" w:hAnsi="Sylfaen" w:cs="Sylfaen"/>
          <w:sz w:val="24"/>
          <w:szCs w:val="24"/>
          <w:lang w:val="ka-GE"/>
        </w:rPr>
        <w:t>შორის</w:t>
      </w:r>
      <w:r w:rsidRPr="00DF70C1">
        <w:rPr>
          <w:sz w:val="24"/>
          <w:szCs w:val="24"/>
          <w:lang w:val="ka-GE"/>
        </w:rPr>
        <w:t xml:space="preserve"> </w:t>
      </w:r>
      <w:r w:rsidRPr="00DF70C1">
        <w:rPr>
          <w:rFonts w:ascii="Sylfaen" w:hAnsi="Sylfaen" w:cs="Sylfaen"/>
          <w:sz w:val="24"/>
          <w:szCs w:val="24"/>
          <w:lang w:val="ka-GE"/>
        </w:rPr>
        <w:t xml:space="preserve">განპირობებულია </w:t>
      </w:r>
      <w:r w:rsidRPr="00DF70C1">
        <w:rPr>
          <w:rFonts w:ascii="Sylfaen" w:hAnsi="Sylfaen"/>
          <w:noProof/>
          <w:sz w:val="24"/>
          <w:szCs w:val="24"/>
          <w:lang w:val="ka-GE"/>
        </w:rPr>
        <w:t>საკასო ხარჯის ნაწილში წლის განმავლობაში მიღებული მიზნობრივი გრანტების ასახვით;</w:t>
      </w:r>
      <w:r w:rsidRPr="00DF70C1">
        <w:rPr>
          <w:rFonts w:ascii="Sylfaen" w:hAnsi="Sylfaen" w:cs="Sylfaen"/>
          <w:b/>
          <w:sz w:val="24"/>
          <w:szCs w:val="24"/>
          <w:lang w:val="ka-GE"/>
        </w:rPr>
        <w:t xml:space="preserve"> </w:t>
      </w:r>
    </w:p>
    <w:p w14:paraId="728391D3" w14:textId="77777777" w:rsidR="00F85F29" w:rsidRPr="00DF70C1" w:rsidRDefault="00F85F29" w:rsidP="00F85F29">
      <w:pPr>
        <w:spacing w:after="0" w:line="240" w:lineRule="auto"/>
        <w:jc w:val="both"/>
        <w:rPr>
          <w:rFonts w:ascii="Sylfaen" w:hAnsi="Sylfaen" w:cs="Sylfaen"/>
          <w:b/>
          <w:sz w:val="24"/>
          <w:szCs w:val="24"/>
          <w:highlight w:val="yellow"/>
          <w:lang w:val="ka-GE"/>
        </w:rPr>
      </w:pPr>
    </w:p>
    <w:p w14:paraId="3C7E3168" w14:textId="77777777" w:rsidR="00F85F29" w:rsidRPr="00DF70C1" w:rsidRDefault="00F85F29" w:rsidP="00F85F29">
      <w:pPr>
        <w:spacing w:after="0" w:line="240" w:lineRule="auto"/>
        <w:jc w:val="both"/>
        <w:rPr>
          <w:rFonts w:ascii="Sylfaen" w:hAnsi="Sylfaen" w:cs="Sylfaen"/>
          <w:sz w:val="24"/>
          <w:szCs w:val="24"/>
          <w:lang w:val="ka-GE"/>
        </w:rPr>
      </w:pPr>
      <w:r w:rsidRPr="00DF70C1">
        <w:rPr>
          <w:rFonts w:ascii="Sylfaen" w:hAnsi="Sylfaen"/>
          <w:b/>
          <w:noProof/>
          <w:sz w:val="24"/>
          <w:szCs w:val="24"/>
          <w:lang w:val="ka-GE"/>
        </w:rPr>
        <w:t xml:space="preserve">31 14 - სოფლის მეურნეობის მიმართულებით ლაბორატორიული მომსახურება </w:t>
      </w:r>
      <w:r w:rsidRPr="00DF70C1">
        <w:rPr>
          <w:rFonts w:ascii="Sylfaen" w:hAnsi="Sylfaen" w:cs="Sylfaen"/>
          <w:sz w:val="24"/>
          <w:szCs w:val="24"/>
          <w:lang w:val="ka-GE"/>
        </w:rPr>
        <w:t>- სხვაობა დაზუსტებულ და საკასო მაჩვენებლებს შორის განპირობებულია წლის განმავლობაში მიღებული მიზნობრივი გრანტების ასახვით;</w:t>
      </w:r>
    </w:p>
    <w:p w14:paraId="503A3008" w14:textId="77777777" w:rsidR="00F85F29" w:rsidRPr="00DF70C1" w:rsidRDefault="00F85F29" w:rsidP="00F85F29">
      <w:pPr>
        <w:spacing w:after="0" w:line="240" w:lineRule="auto"/>
        <w:jc w:val="both"/>
        <w:rPr>
          <w:rFonts w:ascii="Sylfaen" w:hAnsi="Sylfaen" w:cs="Sylfaen"/>
          <w:sz w:val="24"/>
          <w:szCs w:val="24"/>
          <w:highlight w:val="yellow"/>
          <w:lang w:val="ka-GE"/>
        </w:rPr>
      </w:pPr>
    </w:p>
    <w:p w14:paraId="63518729" w14:textId="77777777" w:rsidR="00F85F29" w:rsidRPr="00DF70C1" w:rsidRDefault="00F85F29" w:rsidP="00F85F29">
      <w:pPr>
        <w:spacing w:after="0" w:line="240" w:lineRule="auto"/>
        <w:jc w:val="both"/>
        <w:rPr>
          <w:rFonts w:ascii="Sylfaen" w:hAnsi="Sylfaen"/>
          <w:noProof/>
          <w:sz w:val="24"/>
          <w:szCs w:val="24"/>
          <w:lang w:val="ka-GE"/>
        </w:rPr>
      </w:pPr>
      <w:r w:rsidRPr="00DF70C1">
        <w:rPr>
          <w:rFonts w:ascii="Sylfaen" w:hAnsi="Sylfaen"/>
          <w:b/>
          <w:noProof/>
          <w:sz w:val="24"/>
          <w:szCs w:val="24"/>
          <w:lang w:val="ka-GE"/>
        </w:rPr>
        <w:t xml:space="preserve">32 02 04 - წარმატებულ მოსწავლეთა წახალისება - </w:t>
      </w:r>
      <w:r w:rsidRPr="00DF70C1">
        <w:rPr>
          <w:rFonts w:ascii="Sylfaen" w:hAnsi="Sylfaen" w:cs="Sylfaen"/>
          <w:sz w:val="24"/>
          <w:szCs w:val="24"/>
          <w:lang w:val="ka-GE"/>
        </w:rPr>
        <w:t xml:space="preserve">2024-2025 სასწავლო წლის ოქროსა და ვერცხლის მედლების და შესაბამისი სერტიფიკატების შესასყიდად გამოცხადებული ტენდერი ჩაიშალა, რამაც გამოიწვია </w:t>
      </w:r>
      <w:r w:rsidRPr="00DF70C1">
        <w:rPr>
          <w:rFonts w:ascii="Sylfaen" w:hAnsi="Sylfaen"/>
          <w:noProof/>
          <w:sz w:val="24"/>
          <w:szCs w:val="24"/>
          <w:lang w:val="ka-GE"/>
        </w:rPr>
        <w:t xml:space="preserve">სხვაობა დაზუსტებულ გეგმასა და საკასო ხარჯს შორის;  </w:t>
      </w:r>
    </w:p>
    <w:p w14:paraId="49BB0B15" w14:textId="77777777" w:rsidR="00F85F29" w:rsidRPr="00DF70C1" w:rsidRDefault="00F85F29" w:rsidP="00F85F29">
      <w:pPr>
        <w:spacing w:after="0" w:line="240" w:lineRule="auto"/>
        <w:jc w:val="both"/>
        <w:rPr>
          <w:rFonts w:ascii="Sylfaen" w:hAnsi="Sylfaen"/>
          <w:noProof/>
          <w:sz w:val="24"/>
          <w:szCs w:val="24"/>
          <w:highlight w:val="yellow"/>
          <w:lang w:val="ka-GE"/>
        </w:rPr>
      </w:pPr>
    </w:p>
    <w:p w14:paraId="27A500A5" w14:textId="77777777" w:rsidR="00F85F29" w:rsidRPr="00DF70C1" w:rsidRDefault="00F85F29" w:rsidP="00F85F29">
      <w:pPr>
        <w:spacing w:after="0" w:line="240" w:lineRule="auto"/>
        <w:jc w:val="both"/>
        <w:rPr>
          <w:rFonts w:ascii="Sylfaen" w:hAnsi="Sylfaen"/>
          <w:noProof/>
          <w:sz w:val="24"/>
          <w:szCs w:val="24"/>
          <w:highlight w:val="yellow"/>
          <w:lang w:val="ka-GE"/>
        </w:rPr>
      </w:pPr>
      <w:r w:rsidRPr="00DF70C1">
        <w:rPr>
          <w:rFonts w:ascii="Sylfaen" w:hAnsi="Sylfaen"/>
          <w:b/>
          <w:noProof/>
          <w:sz w:val="24"/>
          <w:szCs w:val="24"/>
          <w:lang w:val="ka-GE"/>
        </w:rPr>
        <w:lastRenderedPageBreak/>
        <w:t xml:space="preserve">32 02 06 - მოსწავლეების სახელმძღვანელოებით უზრუნველყოფა - </w:t>
      </w:r>
      <w:r w:rsidRPr="00DF70C1">
        <w:rPr>
          <w:rFonts w:ascii="Sylfaen" w:hAnsi="Sylfaen" w:cs="Sylfaen"/>
          <w:sz w:val="24"/>
          <w:szCs w:val="24"/>
          <w:lang w:val="ka-GE"/>
        </w:rPr>
        <w:t>დამტკიცებულ, დაზუსტებულ და საკასო მაჩვენებლებს შორის შეუსაბამობა გამოიწვია სასკოლო სახელმძღვანელოების გრიფირების პროცესის გადავადებამ. აღნიშნული გადავადება კი დაკავშირებული იყო განახლებული ეროვნული სასწავლო გეგმის დაუმტკიცებლობასთან (დამოკიდებულია განათლების რეფორმის ერთიან სამთავრობო პოლიტიკაზე);</w:t>
      </w:r>
    </w:p>
    <w:p w14:paraId="00166F85" w14:textId="77777777" w:rsidR="00F85F29" w:rsidRPr="00DF70C1" w:rsidRDefault="00F85F29" w:rsidP="00F85F29">
      <w:pPr>
        <w:spacing w:after="0" w:line="240" w:lineRule="auto"/>
        <w:jc w:val="both"/>
        <w:rPr>
          <w:rFonts w:ascii="Sylfaen" w:hAnsi="Sylfaen" w:cs="Sylfaen"/>
          <w:sz w:val="24"/>
          <w:szCs w:val="24"/>
          <w:lang w:val="ka-GE"/>
        </w:rPr>
      </w:pPr>
    </w:p>
    <w:p w14:paraId="77C0EFEB" w14:textId="479CD5F4" w:rsidR="00F85F29" w:rsidRPr="00DF70C1" w:rsidRDefault="00F85F29" w:rsidP="00F85F29">
      <w:pPr>
        <w:spacing w:after="0" w:line="240" w:lineRule="auto"/>
        <w:jc w:val="both"/>
        <w:rPr>
          <w:rFonts w:ascii="Sylfaen" w:hAnsi="Sylfaen"/>
          <w:noProof/>
          <w:color w:val="000000" w:themeColor="text1"/>
          <w:sz w:val="24"/>
          <w:szCs w:val="24"/>
          <w:highlight w:val="yellow"/>
          <w:lang w:val="ka-GE"/>
        </w:rPr>
      </w:pPr>
      <w:r w:rsidRPr="00DF70C1">
        <w:rPr>
          <w:rFonts w:ascii="Sylfaen" w:hAnsi="Sylfaen"/>
          <w:b/>
          <w:noProof/>
          <w:sz w:val="24"/>
          <w:szCs w:val="24"/>
          <w:lang w:val="ka-GE"/>
        </w:rPr>
        <w:t xml:space="preserve">32 02 09 - ეროვნული სასწავლო გეგმისა და სასკოლო სახელმძღვანელოების განვითარება </w:t>
      </w:r>
      <w:r w:rsidRPr="00DF70C1">
        <w:rPr>
          <w:rFonts w:ascii="Sylfaen" w:hAnsi="Sylfaen"/>
          <w:noProof/>
          <w:sz w:val="24"/>
          <w:szCs w:val="24"/>
          <w:lang w:val="ka-GE"/>
        </w:rPr>
        <w:t>- დაზუსტებულ გეგმასა და საკასო ხარჯს შორის  სხვაობა გამოიწვია იმ გარემოებამ, რომ განხორციელდა ეროვნული სასწავლო გეგმის განახლება, ზოგადი განათლების ეროვნული მიზნების განახლებულ</w:t>
      </w:r>
      <w:r>
        <w:rPr>
          <w:rFonts w:ascii="Sylfaen" w:hAnsi="Sylfaen"/>
          <w:noProof/>
          <w:sz w:val="24"/>
          <w:szCs w:val="24"/>
          <w:lang w:val="ka-GE"/>
        </w:rPr>
        <w:t>ი</w:t>
      </w:r>
      <w:r w:rsidRPr="00DF70C1">
        <w:rPr>
          <w:rFonts w:ascii="Sylfaen" w:hAnsi="Sylfaen"/>
          <w:noProof/>
          <w:sz w:val="24"/>
          <w:szCs w:val="24"/>
          <w:lang w:val="ka-GE"/>
        </w:rPr>
        <w:t xml:space="preserve"> დოკუმენტისა და „ზოგადი განათლების შესახებ“ საქართველოს კანონში 2024 წელს განხორციელებულ</w:t>
      </w:r>
      <w:r w:rsidR="00296362">
        <w:rPr>
          <w:rFonts w:ascii="Sylfaen" w:hAnsi="Sylfaen"/>
          <w:noProof/>
          <w:sz w:val="24"/>
          <w:szCs w:val="24"/>
          <w:lang w:val="ka-GE"/>
        </w:rPr>
        <w:t>ი</w:t>
      </w:r>
      <w:r w:rsidRPr="00DF70C1">
        <w:rPr>
          <w:rFonts w:ascii="Sylfaen" w:hAnsi="Sylfaen"/>
          <w:noProof/>
          <w:sz w:val="24"/>
          <w:szCs w:val="24"/>
          <w:lang w:val="ka-GE"/>
        </w:rPr>
        <w:t xml:space="preserve"> ცვლილებების შესაბამისად, თუმცა განახლებული ეროვნული სასწავლო გეგმის დამტკიცება ვერ მოესწრო საანგარი</w:t>
      </w:r>
      <w:r>
        <w:rPr>
          <w:rFonts w:ascii="Sylfaen" w:hAnsi="Sylfaen"/>
          <w:noProof/>
          <w:sz w:val="24"/>
          <w:szCs w:val="24"/>
          <w:lang w:val="ka-GE"/>
        </w:rPr>
        <w:t>შ</w:t>
      </w:r>
      <w:r w:rsidRPr="00DF70C1">
        <w:rPr>
          <w:rFonts w:ascii="Sylfaen" w:hAnsi="Sylfaen"/>
          <w:noProof/>
          <w:sz w:val="24"/>
          <w:szCs w:val="24"/>
          <w:lang w:val="ka-GE"/>
        </w:rPr>
        <w:t>ო პერიოდში. შესაბა</w:t>
      </w:r>
      <w:r>
        <w:rPr>
          <w:rFonts w:ascii="Sylfaen" w:hAnsi="Sylfaen"/>
          <w:noProof/>
          <w:sz w:val="24"/>
          <w:szCs w:val="24"/>
          <w:lang w:val="ka-GE"/>
        </w:rPr>
        <w:t>მი</w:t>
      </w:r>
      <w:r w:rsidRPr="00DF70C1">
        <w:rPr>
          <w:rFonts w:ascii="Sylfaen" w:hAnsi="Sylfaen"/>
          <w:noProof/>
          <w:sz w:val="24"/>
          <w:szCs w:val="24"/>
          <w:lang w:val="ka-GE"/>
        </w:rPr>
        <w:t>სად, შეფერხდა მისგან გამომდინარე ღონისძიებების განხორციელება: სასკოლო სახელმძღვანელოების განახლება, ასევე დამხმარე მეთოდური და სასწავლო რესურსების მომზადება.</w:t>
      </w:r>
    </w:p>
    <w:p w14:paraId="3FC109D3" w14:textId="77777777" w:rsidR="00F85F29" w:rsidRPr="00DF70C1" w:rsidRDefault="00F85F29" w:rsidP="00F85F29">
      <w:pPr>
        <w:spacing w:after="0" w:line="240" w:lineRule="auto"/>
        <w:jc w:val="both"/>
        <w:rPr>
          <w:rFonts w:ascii="Sylfaen" w:hAnsi="Sylfaen"/>
          <w:noProof/>
          <w:color w:val="000000" w:themeColor="text1"/>
          <w:sz w:val="24"/>
          <w:szCs w:val="24"/>
          <w:highlight w:val="yellow"/>
          <w:lang w:val="ka-GE"/>
        </w:rPr>
      </w:pPr>
    </w:p>
    <w:p w14:paraId="6BA2CA14" w14:textId="77777777" w:rsidR="00F85F29" w:rsidRPr="00DF70C1" w:rsidRDefault="00F85F29" w:rsidP="00F85F29">
      <w:pPr>
        <w:spacing w:line="240" w:lineRule="auto"/>
        <w:jc w:val="both"/>
        <w:rPr>
          <w:rFonts w:eastAsiaTheme="minorHAnsi"/>
          <w:sz w:val="24"/>
          <w:szCs w:val="24"/>
          <w:lang w:val="ka-GE"/>
        </w:rPr>
      </w:pPr>
      <w:r w:rsidRPr="00DF70C1">
        <w:rPr>
          <w:rFonts w:ascii="Sylfaen" w:hAnsi="Sylfaen"/>
          <w:b/>
          <w:noProof/>
          <w:sz w:val="24"/>
          <w:szCs w:val="24"/>
          <w:lang w:val="ka-GE"/>
        </w:rPr>
        <w:t xml:space="preserve">32 02 10 - საჯარო სკოლის მოსწავლეების ტრანსპორტით უზრუნველყოფა - </w:t>
      </w:r>
      <w:r w:rsidRPr="00DF70C1">
        <w:rPr>
          <w:rFonts w:ascii="Sylfaen" w:hAnsi="Sylfaen"/>
          <w:noProof/>
          <w:sz w:val="24"/>
          <w:szCs w:val="24"/>
          <w:lang w:val="ka-GE"/>
        </w:rPr>
        <w:t xml:space="preserve">პროგრამის ფარგლებში დაზუსტებულ გეგმასა და საკასო ხარჯს შორის  სხვაობა გამოიწვია იმ გარემოებამ, რომ აღნიშნული პროგრამის განხორციელება დამოკიდებულია პროგრამაში ჩართული სკოლების რაოდენობაზე და ვინაიდან, საანგარიშო პერიოდში დაგეგმილთან შედარებით ნაკლები იყო პროგრამით სარგებლობაზე მომართვიანობა, ვერ იქნა ათვისებული ასიგნებები. </w:t>
      </w:r>
    </w:p>
    <w:p w14:paraId="5F2F46B8" w14:textId="77777777" w:rsidR="00F85F29" w:rsidRPr="00DF70C1" w:rsidRDefault="00F85F29" w:rsidP="00F85F29">
      <w:pPr>
        <w:spacing w:after="0" w:line="240" w:lineRule="auto"/>
        <w:jc w:val="both"/>
        <w:rPr>
          <w:rFonts w:ascii="Sylfaen" w:hAnsi="Sylfaen"/>
          <w:noProof/>
          <w:color w:val="000000" w:themeColor="text1"/>
          <w:sz w:val="24"/>
          <w:szCs w:val="24"/>
          <w:lang w:val="ka-GE"/>
        </w:rPr>
      </w:pPr>
      <w:r w:rsidRPr="00DF70C1">
        <w:rPr>
          <w:rFonts w:ascii="Sylfaen" w:hAnsi="Sylfaen"/>
          <w:b/>
          <w:noProof/>
          <w:sz w:val="24"/>
          <w:szCs w:val="24"/>
          <w:lang w:val="ka-GE"/>
        </w:rPr>
        <w:t xml:space="preserve">32 02 12 - ზოგადი განათლების ხელშეწყობა </w:t>
      </w:r>
      <w:r w:rsidRPr="00DF70C1">
        <w:rPr>
          <w:rFonts w:ascii="Sylfaen" w:hAnsi="Sylfaen"/>
          <w:noProof/>
          <w:sz w:val="24"/>
          <w:szCs w:val="24"/>
          <w:lang w:val="ka-GE"/>
        </w:rPr>
        <w:t xml:space="preserve">- </w:t>
      </w:r>
      <w:r w:rsidRPr="00DF70C1">
        <w:rPr>
          <w:rFonts w:ascii="Sylfaen" w:hAnsi="Sylfaen"/>
          <w:noProof/>
          <w:color w:val="000000" w:themeColor="text1"/>
          <w:sz w:val="24"/>
          <w:szCs w:val="24"/>
          <w:lang w:val="pt-BR"/>
        </w:rPr>
        <w:t>ბიუჯეტის დაგეგმვის ეტაპზე გათვალისწინებული იყო საჯარო სკოლების მიერ წარმოდგენილი პროექტების დაფინანსება, თუმცა წლის განმავლობაში სამინი</w:t>
      </w:r>
      <w:r>
        <w:rPr>
          <w:rFonts w:ascii="Sylfaen" w:hAnsi="Sylfaen"/>
          <w:noProof/>
          <w:color w:val="000000" w:themeColor="text1"/>
          <w:sz w:val="24"/>
          <w:szCs w:val="24"/>
          <w:lang w:val="ka-GE"/>
        </w:rPr>
        <w:t>ს</w:t>
      </w:r>
      <w:r w:rsidRPr="00DF70C1">
        <w:rPr>
          <w:rFonts w:ascii="Sylfaen" w:hAnsi="Sylfaen"/>
          <w:noProof/>
          <w:color w:val="000000" w:themeColor="text1"/>
          <w:sz w:val="24"/>
          <w:szCs w:val="24"/>
          <w:lang w:val="pt-BR"/>
        </w:rPr>
        <w:t>ტროში გადაიხედა დაგეგმილი ღონისძიებების პრიორიტეტულობის საკითხი და ა</w:t>
      </w:r>
      <w:r w:rsidRPr="00DF70C1">
        <w:rPr>
          <w:rFonts w:ascii="Sylfaen" w:hAnsi="Sylfaen"/>
          <w:noProof/>
          <w:color w:val="000000" w:themeColor="text1"/>
          <w:sz w:val="24"/>
          <w:szCs w:val="24"/>
          <w:lang w:val="ka-GE"/>
        </w:rPr>
        <w:t>ღნიშნული</w:t>
      </w:r>
      <w:r w:rsidRPr="00DF70C1">
        <w:rPr>
          <w:rFonts w:ascii="Sylfaen" w:hAnsi="Sylfaen"/>
          <w:noProof/>
          <w:color w:val="000000" w:themeColor="text1"/>
          <w:sz w:val="24"/>
          <w:szCs w:val="24"/>
          <w:lang w:val="pt-BR"/>
        </w:rPr>
        <w:t xml:space="preserve"> მიმართულებ</w:t>
      </w:r>
      <w:r w:rsidRPr="00DF70C1">
        <w:rPr>
          <w:rFonts w:ascii="Sylfaen" w:hAnsi="Sylfaen"/>
          <w:noProof/>
          <w:color w:val="000000" w:themeColor="text1"/>
          <w:sz w:val="24"/>
          <w:szCs w:val="24"/>
          <w:lang w:val="ka-GE"/>
        </w:rPr>
        <w:t>ებ</w:t>
      </w:r>
      <w:r w:rsidRPr="00DF70C1">
        <w:rPr>
          <w:rFonts w:ascii="Sylfaen" w:hAnsi="Sylfaen"/>
          <w:noProof/>
          <w:color w:val="000000" w:themeColor="text1"/>
          <w:sz w:val="24"/>
          <w:szCs w:val="24"/>
          <w:lang w:val="pt-BR"/>
        </w:rPr>
        <w:t xml:space="preserve">ით </w:t>
      </w:r>
      <w:r w:rsidRPr="00DF70C1">
        <w:rPr>
          <w:rFonts w:ascii="Sylfaen" w:hAnsi="Sylfaen"/>
          <w:noProof/>
          <w:color w:val="000000" w:themeColor="text1"/>
          <w:sz w:val="24"/>
          <w:szCs w:val="24"/>
          <w:lang w:val="ka-GE"/>
        </w:rPr>
        <w:t>ღონისძიებები</w:t>
      </w:r>
      <w:r w:rsidRPr="00DF70C1">
        <w:rPr>
          <w:rFonts w:ascii="Sylfaen" w:hAnsi="Sylfaen"/>
          <w:noProof/>
          <w:color w:val="000000" w:themeColor="text1"/>
          <w:sz w:val="24"/>
          <w:szCs w:val="24"/>
          <w:lang w:val="pt-BR"/>
        </w:rPr>
        <w:t xml:space="preserve"> არ იქნა დაფინანსებულ</w:t>
      </w:r>
      <w:r w:rsidRPr="00DF70C1">
        <w:rPr>
          <w:rFonts w:ascii="Sylfaen" w:hAnsi="Sylfaen"/>
          <w:noProof/>
          <w:color w:val="000000" w:themeColor="text1"/>
          <w:sz w:val="24"/>
          <w:szCs w:val="24"/>
          <w:lang w:val="ka-GE"/>
        </w:rPr>
        <w:t>ა;</w:t>
      </w:r>
    </w:p>
    <w:p w14:paraId="33B8D896" w14:textId="30632133" w:rsidR="00F85F29" w:rsidRPr="00E974B6" w:rsidRDefault="00F85F29" w:rsidP="00F85F29">
      <w:pPr>
        <w:spacing w:after="0" w:line="240" w:lineRule="auto"/>
        <w:jc w:val="both"/>
        <w:rPr>
          <w:rFonts w:ascii="Sylfaen" w:hAnsi="Sylfaen"/>
          <w:b/>
          <w:noProof/>
          <w:sz w:val="24"/>
          <w:szCs w:val="24"/>
          <w:lang w:val="ka-GE"/>
        </w:rPr>
      </w:pPr>
    </w:p>
    <w:p w14:paraId="65FD7B24" w14:textId="7AF118DB" w:rsidR="00AA25EB" w:rsidRPr="00E974B6" w:rsidRDefault="00AA25EB" w:rsidP="00F85F29">
      <w:pPr>
        <w:spacing w:after="0" w:line="240" w:lineRule="auto"/>
        <w:jc w:val="both"/>
        <w:rPr>
          <w:rFonts w:ascii="Sylfaen" w:hAnsi="Sylfaen"/>
          <w:noProof/>
          <w:sz w:val="24"/>
          <w:szCs w:val="24"/>
          <w:lang w:val="ka-GE"/>
        </w:rPr>
      </w:pPr>
      <w:r w:rsidRPr="00DF70C1">
        <w:rPr>
          <w:rFonts w:ascii="Sylfaen" w:hAnsi="Sylfaen"/>
          <w:b/>
          <w:noProof/>
          <w:sz w:val="24"/>
          <w:szCs w:val="24"/>
          <w:lang w:val="ka-GE"/>
        </w:rPr>
        <w:t>32 02 1</w:t>
      </w:r>
      <w:r w:rsidRPr="00E974B6">
        <w:rPr>
          <w:rFonts w:ascii="Sylfaen" w:hAnsi="Sylfaen"/>
          <w:b/>
          <w:noProof/>
          <w:sz w:val="24"/>
          <w:szCs w:val="24"/>
          <w:lang w:val="ka-GE"/>
        </w:rPr>
        <w:t>4</w:t>
      </w:r>
      <w:r w:rsidRPr="00DF70C1">
        <w:rPr>
          <w:rFonts w:ascii="Sylfaen" w:hAnsi="Sylfaen"/>
          <w:b/>
          <w:noProof/>
          <w:sz w:val="24"/>
          <w:szCs w:val="24"/>
          <w:lang w:val="ka-GE"/>
        </w:rPr>
        <w:t xml:space="preserve"> - </w:t>
      </w:r>
      <w:r w:rsidRPr="00E974B6">
        <w:rPr>
          <w:rFonts w:ascii="Sylfaen" w:hAnsi="Sylfaen"/>
          <w:b/>
          <w:noProof/>
          <w:sz w:val="24"/>
          <w:szCs w:val="24"/>
          <w:lang w:val="ka-GE"/>
        </w:rPr>
        <w:t xml:space="preserve">საგანმანათლებლო დაწესებულებების ინფორმაციულ - საკომუნიკაციო ტექნოლოგიებით უზრუნველყოფა </w:t>
      </w:r>
      <w:r w:rsidRPr="00E974B6">
        <w:rPr>
          <w:rFonts w:ascii="Sylfaen" w:hAnsi="Sylfaen"/>
          <w:noProof/>
          <w:sz w:val="24"/>
          <w:szCs w:val="24"/>
          <w:lang w:val="ka-GE"/>
        </w:rPr>
        <w:t xml:space="preserve">- </w:t>
      </w:r>
      <w:r w:rsidR="00E974B6" w:rsidRPr="00E974B6">
        <w:rPr>
          <w:rFonts w:ascii="Sylfaen" w:hAnsi="Sylfaen"/>
          <w:noProof/>
          <w:sz w:val="24"/>
          <w:szCs w:val="24"/>
          <w:lang w:val="ka-GE"/>
        </w:rPr>
        <w:t>დაზუსტებულ გეგმასა და საკასო ხარჯს შორის  სხვაობა გამოწვეულია იმ გარემოებით, რომ საჯარო სკოლებისთვის საჭირო პროექტორების შესყიდვასთან დაკავშირებით, სსიპ - საგანმანათლებლო და სამეცნიერო ინფრასტრუქტურის განვითარების</w:t>
      </w:r>
      <w:r w:rsidR="003465D8">
        <w:rPr>
          <w:rFonts w:ascii="Sylfaen" w:hAnsi="Sylfaen"/>
          <w:noProof/>
          <w:sz w:val="24"/>
          <w:szCs w:val="24"/>
          <w:lang w:val="ka-GE"/>
        </w:rPr>
        <w:t xml:space="preserve"> </w:t>
      </w:r>
      <w:r w:rsidR="00E974B6" w:rsidRPr="00E974B6">
        <w:rPr>
          <w:rFonts w:ascii="Sylfaen" w:hAnsi="Sylfaen"/>
          <w:noProof/>
          <w:sz w:val="24"/>
          <w:szCs w:val="24"/>
          <w:lang w:val="ka-GE"/>
        </w:rPr>
        <w:t xml:space="preserve">სააგენტოს მიერ ჩატარდა ბაზრის კვლევა, მაგრამ </w:t>
      </w:r>
      <w:r w:rsidR="003465D8">
        <w:rPr>
          <w:rFonts w:ascii="Sylfaen" w:hAnsi="Sylfaen"/>
          <w:noProof/>
          <w:sz w:val="24"/>
          <w:szCs w:val="24"/>
          <w:lang w:val="ka-GE"/>
        </w:rPr>
        <w:t xml:space="preserve">სააგენტოს </w:t>
      </w:r>
      <w:r w:rsidR="00E974B6" w:rsidRPr="00E974B6">
        <w:rPr>
          <w:rFonts w:ascii="Sylfaen" w:hAnsi="Sylfaen"/>
          <w:noProof/>
          <w:sz w:val="24"/>
          <w:szCs w:val="24"/>
          <w:lang w:val="ka-GE"/>
        </w:rPr>
        <w:t xml:space="preserve">ლიკვიდაციის პროცესების გათვალისწინებით ტენდერი არ გამოცხადებულა. </w:t>
      </w:r>
      <w:r w:rsidR="003465D8">
        <w:rPr>
          <w:rFonts w:ascii="Sylfaen" w:hAnsi="Sylfaen"/>
          <w:noProof/>
          <w:sz w:val="24"/>
          <w:szCs w:val="24"/>
          <w:lang w:val="ka-GE"/>
        </w:rPr>
        <w:t>გარდა აღნიშნულისა,</w:t>
      </w:r>
      <w:r w:rsidR="00E974B6" w:rsidRPr="00E974B6">
        <w:rPr>
          <w:rFonts w:ascii="Sylfaen" w:hAnsi="Sylfaen"/>
          <w:noProof/>
          <w:sz w:val="24"/>
          <w:szCs w:val="24"/>
          <w:lang w:val="ka-GE"/>
        </w:rPr>
        <w:t xml:space="preserve">  „ზოგადსაგანმანათლებლო დაწესებულების საბუნებისმეტყველო ლაბორატორიების სტანდარტი“ (სარეკომენდაციო გზამკვლევი) დამტკიცდა საანგარიშო პერიოდის ბოლოს და შესაბამისად ამ მიმართულებით</w:t>
      </w:r>
      <w:r w:rsidR="003465D8">
        <w:rPr>
          <w:rFonts w:ascii="Sylfaen" w:hAnsi="Sylfaen"/>
          <w:noProof/>
          <w:sz w:val="24"/>
          <w:szCs w:val="24"/>
          <w:lang w:val="ka-GE"/>
        </w:rPr>
        <w:t>აც</w:t>
      </w:r>
      <w:r w:rsidR="00E974B6" w:rsidRPr="00E974B6">
        <w:rPr>
          <w:rFonts w:ascii="Sylfaen" w:hAnsi="Sylfaen"/>
          <w:noProof/>
          <w:sz w:val="24"/>
          <w:szCs w:val="24"/>
          <w:lang w:val="ka-GE"/>
        </w:rPr>
        <w:t xml:space="preserve"> თანხების ათვისება არ განხორციელებულა.</w:t>
      </w:r>
    </w:p>
    <w:p w14:paraId="75E13E9B" w14:textId="77777777" w:rsidR="00AA25EB" w:rsidRPr="00DF70C1" w:rsidRDefault="00AA25EB" w:rsidP="00F85F29">
      <w:pPr>
        <w:spacing w:after="0" w:line="240" w:lineRule="auto"/>
        <w:jc w:val="both"/>
        <w:rPr>
          <w:rFonts w:ascii="Sylfaen" w:hAnsi="Sylfaen"/>
          <w:b/>
          <w:noProof/>
          <w:sz w:val="24"/>
          <w:szCs w:val="24"/>
          <w:highlight w:val="yellow"/>
          <w:lang w:val="ka-GE"/>
        </w:rPr>
      </w:pPr>
    </w:p>
    <w:p w14:paraId="5559C0DE" w14:textId="77777777" w:rsidR="00F85F29" w:rsidRPr="00DF70C1" w:rsidRDefault="00F85F29" w:rsidP="00F85F29">
      <w:pPr>
        <w:spacing w:after="0" w:line="240" w:lineRule="auto"/>
        <w:jc w:val="both"/>
        <w:rPr>
          <w:rFonts w:ascii="Sylfaen" w:hAnsi="Sylfaen"/>
          <w:noProof/>
          <w:sz w:val="24"/>
          <w:szCs w:val="24"/>
          <w:lang w:val="ka-GE"/>
        </w:rPr>
      </w:pPr>
      <w:r w:rsidRPr="00DF70C1">
        <w:rPr>
          <w:rFonts w:ascii="Sylfaen" w:hAnsi="Sylfaen"/>
          <w:b/>
          <w:noProof/>
          <w:sz w:val="24"/>
          <w:szCs w:val="24"/>
          <w:lang w:val="ka-GE"/>
        </w:rPr>
        <w:t xml:space="preserve">32 02 15 - სკოლამდელი განათლების ხელშეწყობა - </w:t>
      </w:r>
      <w:r w:rsidRPr="00DF70C1">
        <w:rPr>
          <w:rFonts w:ascii="Sylfaen" w:hAnsi="Sylfaen"/>
          <w:noProof/>
          <w:sz w:val="24"/>
          <w:szCs w:val="24"/>
          <w:lang w:val="ka-GE"/>
        </w:rPr>
        <w:t>დაზუსტებულ გეგმასა და საკასო ხარჯს შორის  სხვაობა გამოწვეულია იმ გარემოებით, რომ სკოლამდელი განათლების მიმართულებით დაგეგმილი მესამე საერთაშორისო კონფერენცია საანგარიშო პერიოდში არ ჩატარებულა. ასევე, აუთვისებლობა გამოიწვია პროგრამის ფარგლებში შრომითი ხელშეკრულებით დასაქმებული პირთა ანაზღაურების მუხლში წარმოქმნილმა ეკონომიამ;</w:t>
      </w:r>
    </w:p>
    <w:p w14:paraId="6F48DE56" w14:textId="77777777" w:rsidR="00F85F29" w:rsidRPr="00DF70C1" w:rsidRDefault="00F85F29" w:rsidP="00F85F29">
      <w:pPr>
        <w:spacing w:after="0" w:line="240" w:lineRule="auto"/>
        <w:jc w:val="both"/>
        <w:rPr>
          <w:rFonts w:ascii="Sylfaen" w:hAnsi="Sylfaen"/>
          <w:noProof/>
          <w:sz w:val="24"/>
          <w:szCs w:val="24"/>
          <w:highlight w:val="yellow"/>
          <w:lang w:val="ka-GE"/>
        </w:rPr>
      </w:pPr>
    </w:p>
    <w:p w14:paraId="59867357" w14:textId="77777777" w:rsidR="00F85F29" w:rsidRPr="00DF70C1" w:rsidRDefault="00F85F29" w:rsidP="00F85F29">
      <w:pPr>
        <w:spacing w:after="0" w:line="240" w:lineRule="auto"/>
        <w:jc w:val="both"/>
        <w:rPr>
          <w:rFonts w:ascii="Sylfaen" w:hAnsi="Sylfaen"/>
          <w:b/>
          <w:noProof/>
          <w:sz w:val="24"/>
          <w:szCs w:val="24"/>
          <w:lang w:val="ka-GE"/>
        </w:rPr>
      </w:pPr>
      <w:r w:rsidRPr="00DF70C1">
        <w:rPr>
          <w:rFonts w:ascii="Sylfaen" w:hAnsi="Sylfaen"/>
          <w:b/>
          <w:noProof/>
          <w:sz w:val="24"/>
          <w:szCs w:val="24"/>
          <w:lang w:val="ka-GE"/>
        </w:rPr>
        <w:t xml:space="preserve">32 03 03 - ეროვნული უმცირესობების პროფესიული გადამზადება - </w:t>
      </w:r>
      <w:r w:rsidRPr="00DF70C1">
        <w:rPr>
          <w:rFonts w:ascii="Sylfaen" w:hAnsi="Sylfaen"/>
          <w:noProof/>
          <w:sz w:val="24"/>
          <w:szCs w:val="24"/>
          <w:lang w:val="ka-GE"/>
        </w:rPr>
        <w:t>დაზუსტებულ გეგმასა და საკასო ხარჯს შორის სხვაობა გამოიწვია იმ გარემოებამ, რომ სსიპ - ზურაბ ჟვანიას სახელობის სახელმწიფო ადმინისტრირების სკოლამ ვაკანსიების შევსება განახორციელა საანგარიშო პერიოდის ბოლოს, ასევე  ვერ მოესწრო კომპიუტერული ტექნიკის შეძენა;</w:t>
      </w:r>
    </w:p>
    <w:p w14:paraId="1603B23D" w14:textId="77777777" w:rsidR="00F85F29" w:rsidRPr="00DF70C1" w:rsidRDefault="00F85F29" w:rsidP="00F85F29">
      <w:pPr>
        <w:spacing w:after="0" w:line="240" w:lineRule="auto"/>
        <w:jc w:val="both"/>
        <w:rPr>
          <w:rFonts w:ascii="Sylfaen" w:hAnsi="Sylfaen"/>
          <w:b/>
          <w:noProof/>
          <w:sz w:val="24"/>
          <w:szCs w:val="24"/>
          <w:lang w:val="ka-GE"/>
        </w:rPr>
      </w:pPr>
    </w:p>
    <w:p w14:paraId="26D99BA3" w14:textId="77777777" w:rsidR="00F85F29" w:rsidRPr="00DF70C1" w:rsidRDefault="00F85F29" w:rsidP="00F85F29">
      <w:pPr>
        <w:spacing w:after="0" w:line="240" w:lineRule="auto"/>
        <w:jc w:val="both"/>
        <w:rPr>
          <w:rFonts w:ascii="Sylfaen" w:hAnsi="Sylfaen"/>
          <w:noProof/>
          <w:sz w:val="24"/>
          <w:szCs w:val="24"/>
          <w:highlight w:val="yellow"/>
          <w:lang w:val="ka-GE"/>
        </w:rPr>
      </w:pPr>
    </w:p>
    <w:p w14:paraId="05348F04" w14:textId="77777777" w:rsidR="00F85F29" w:rsidRPr="00DF70C1" w:rsidRDefault="00F85F29" w:rsidP="00F85F29">
      <w:pPr>
        <w:spacing w:after="0" w:line="240" w:lineRule="auto"/>
        <w:jc w:val="both"/>
        <w:rPr>
          <w:rFonts w:ascii="Sylfaen" w:hAnsi="Sylfaen"/>
          <w:b/>
          <w:noProof/>
          <w:sz w:val="24"/>
          <w:szCs w:val="24"/>
          <w:lang w:val="ka-GE"/>
        </w:rPr>
      </w:pPr>
      <w:r w:rsidRPr="00DF70C1">
        <w:rPr>
          <w:rFonts w:ascii="Sylfaen" w:hAnsi="Sylfaen"/>
          <w:b/>
          <w:noProof/>
          <w:sz w:val="24"/>
          <w:szCs w:val="24"/>
          <w:lang w:val="ka-GE"/>
        </w:rPr>
        <w:t xml:space="preserve">32 04 03 - უმაღლესი განათლების ხელშეწყობა - </w:t>
      </w:r>
      <w:r w:rsidRPr="00DF70C1">
        <w:rPr>
          <w:rFonts w:ascii="Sylfaen" w:hAnsi="Sylfaen"/>
          <w:noProof/>
          <w:sz w:val="24"/>
          <w:szCs w:val="24"/>
          <w:lang w:val="ka-GE"/>
        </w:rPr>
        <w:t xml:space="preserve">პროგრამის ფარგლებში დაგეგმილი ქვეპროგრამა ,,ევროსტუდენტის ეროვნული პროექტი“ გადავიდა სსიპ - საგანმანათლებლო კვლევების ეროვნულ ცენტრში, ხოლო ქვეპროგრამა ,,სტუდენტური ბარათი“ აღარ არის რელევანტური, რამაც გამოიწვია სხვაობა დაზუსტებულ გეგმასა და საკასო ხარჯს შორის;  </w:t>
      </w:r>
    </w:p>
    <w:p w14:paraId="4C5F34EA" w14:textId="77777777" w:rsidR="00F85F29" w:rsidRPr="00DF70C1" w:rsidRDefault="00F85F29" w:rsidP="00F85F29">
      <w:pPr>
        <w:spacing w:after="0" w:line="240" w:lineRule="auto"/>
        <w:jc w:val="both"/>
        <w:rPr>
          <w:rFonts w:ascii="Sylfaen" w:hAnsi="Sylfaen"/>
          <w:b/>
          <w:noProof/>
          <w:sz w:val="24"/>
          <w:szCs w:val="24"/>
          <w:highlight w:val="yellow"/>
          <w:lang w:val="ka-GE"/>
        </w:rPr>
      </w:pPr>
    </w:p>
    <w:p w14:paraId="7B7DD224" w14:textId="77777777" w:rsidR="00F85F29" w:rsidRPr="00DF70C1" w:rsidRDefault="00F85F29" w:rsidP="00F85F29">
      <w:pPr>
        <w:spacing w:after="0" w:line="240" w:lineRule="auto"/>
        <w:jc w:val="both"/>
        <w:rPr>
          <w:rFonts w:ascii="Sylfaen" w:hAnsi="Sylfaen"/>
          <w:noProof/>
          <w:sz w:val="24"/>
          <w:szCs w:val="24"/>
          <w:lang w:val="ka-GE"/>
        </w:rPr>
      </w:pPr>
      <w:r w:rsidRPr="00DF70C1">
        <w:rPr>
          <w:rFonts w:ascii="Sylfaen" w:hAnsi="Sylfaen" w:cs="Sylfaen"/>
          <w:b/>
          <w:sz w:val="24"/>
          <w:szCs w:val="24"/>
          <w:lang w:val="ka-GE"/>
        </w:rPr>
        <w:t xml:space="preserve">32 04 05 - უმაღლესი საგანმანათლებლო დაწესებულებების ხელშეწყობა - </w:t>
      </w:r>
      <w:r w:rsidRPr="00DF70C1">
        <w:rPr>
          <w:rFonts w:ascii="Sylfaen" w:hAnsi="Sylfaen"/>
          <w:noProof/>
          <w:sz w:val="24"/>
          <w:szCs w:val="24"/>
          <w:lang w:val="ka-GE"/>
        </w:rPr>
        <w:t>დაზუსტებულ და საკასო მაჩვენებლებს შორის სხვაობა განპირობებულია წლის განმავლობაში მიღებული მიზნობრივი გრანტების ასახვით;</w:t>
      </w:r>
    </w:p>
    <w:p w14:paraId="24F3A6D1" w14:textId="77777777" w:rsidR="00F85F29" w:rsidRPr="00DF70C1" w:rsidRDefault="00F85F29" w:rsidP="00F85F29">
      <w:pPr>
        <w:spacing w:after="0" w:line="240" w:lineRule="auto"/>
        <w:jc w:val="both"/>
        <w:rPr>
          <w:rFonts w:ascii="Sylfaen" w:hAnsi="Sylfaen"/>
          <w:noProof/>
          <w:sz w:val="24"/>
          <w:szCs w:val="24"/>
          <w:highlight w:val="yellow"/>
          <w:lang w:val="ka-GE"/>
        </w:rPr>
      </w:pPr>
    </w:p>
    <w:p w14:paraId="32535D98" w14:textId="77777777" w:rsidR="00F85F29" w:rsidRPr="00DF70C1" w:rsidRDefault="00F85F29" w:rsidP="00F85F29">
      <w:pPr>
        <w:spacing w:after="0" w:line="240" w:lineRule="auto"/>
        <w:jc w:val="both"/>
        <w:rPr>
          <w:rFonts w:ascii="Sylfaen" w:hAnsi="Sylfaen"/>
          <w:noProof/>
          <w:sz w:val="24"/>
          <w:szCs w:val="24"/>
          <w:lang w:val="ka-GE"/>
        </w:rPr>
      </w:pPr>
      <w:r w:rsidRPr="00DF70C1">
        <w:rPr>
          <w:rFonts w:ascii="Sylfaen" w:hAnsi="Sylfaen" w:cs="Sylfaen"/>
          <w:b/>
          <w:sz w:val="24"/>
          <w:szCs w:val="24"/>
          <w:lang w:val="ka-GE"/>
        </w:rPr>
        <w:t xml:space="preserve">32 05 05 - მეცნიერების პოპულარიზაცია - </w:t>
      </w:r>
      <w:r w:rsidRPr="00DF70C1">
        <w:rPr>
          <w:rFonts w:ascii="Sylfaen" w:hAnsi="Sylfaen"/>
          <w:noProof/>
          <w:sz w:val="24"/>
          <w:szCs w:val="24"/>
          <w:lang w:val="ka-GE"/>
        </w:rPr>
        <w:t xml:space="preserve">უმაღლესი განათლებისა და მეცნიერების მიმართულებით დაგეგმილ რეფორმიდან გამომდინარე, რიგი სამეცნიერო-კვლევითი დაწესებულებების მიერ დაგეგმილი ღონისძიებები არ დაფინანსებულა. ასევე, კვლევითი დაწესებულებების დაბალი აქტივობის შედეგად ვერ განხორციელდა ქართული სამეცნიერო დიასპორასთან თანამშრომლობის მიმართულებით დაგეგმილი ღონისძიებები, რამაც გამოიწვია სხვაობა დაზუსტებულ გეგმასა და საკასო ხარჯს შორის;  </w:t>
      </w:r>
    </w:p>
    <w:p w14:paraId="433A5680" w14:textId="77777777" w:rsidR="00F85F29" w:rsidRPr="00DF70C1" w:rsidRDefault="00F85F29" w:rsidP="00F85F29">
      <w:pPr>
        <w:spacing w:after="0" w:line="240" w:lineRule="auto"/>
        <w:jc w:val="both"/>
        <w:rPr>
          <w:rFonts w:ascii="Sylfaen" w:hAnsi="Sylfaen" w:cs="Sylfaen"/>
          <w:b/>
          <w:sz w:val="24"/>
          <w:szCs w:val="24"/>
          <w:highlight w:val="yellow"/>
          <w:lang w:val="ka-GE"/>
        </w:rPr>
      </w:pPr>
    </w:p>
    <w:p w14:paraId="301554E0" w14:textId="77777777" w:rsidR="00F85F29" w:rsidRPr="00DF70C1" w:rsidRDefault="00F85F29" w:rsidP="00F85F29">
      <w:pPr>
        <w:spacing w:after="0" w:line="240" w:lineRule="auto"/>
        <w:jc w:val="both"/>
        <w:rPr>
          <w:rFonts w:ascii="Sylfaen" w:hAnsi="Sylfaen" w:cs="Sylfaen"/>
          <w:sz w:val="24"/>
          <w:szCs w:val="24"/>
          <w:lang w:val="ka-GE"/>
        </w:rPr>
      </w:pPr>
      <w:r w:rsidRPr="00DF70C1">
        <w:rPr>
          <w:rFonts w:ascii="Sylfaen" w:hAnsi="Sylfaen"/>
          <w:b/>
          <w:color w:val="000000"/>
          <w:sz w:val="24"/>
          <w:szCs w:val="24"/>
          <w:lang w:val="ka-GE"/>
        </w:rPr>
        <w:t xml:space="preserve">32 07 02 - პროფესიული საგანმანათლებლო დაწესებულებების ინფრასტრუქტურის განვითარება - </w:t>
      </w:r>
      <w:r w:rsidRPr="00DF70C1">
        <w:rPr>
          <w:rFonts w:ascii="Sylfaen" w:hAnsi="Sylfaen"/>
          <w:noProof/>
          <w:sz w:val="24"/>
          <w:szCs w:val="24"/>
          <w:lang w:val="ka-GE"/>
        </w:rPr>
        <w:t>დამტკიცებულ გეგმასთან მიმართებაში დაზუსტებული გეგმის ზრდის აუცილებლობა გამოიწვია იმ გარემოებამ, რომ პრიორიტეტულად ჩაითვალა 27 პროფესიული საგანმანათლებლო დაწესებულების დაფინანსება, ინფრასტრუქ</w:t>
      </w:r>
      <w:r>
        <w:rPr>
          <w:rFonts w:ascii="Sylfaen" w:hAnsi="Sylfaen"/>
          <w:noProof/>
          <w:sz w:val="24"/>
          <w:szCs w:val="24"/>
          <w:lang w:val="ka-GE"/>
        </w:rPr>
        <w:t>ტ</w:t>
      </w:r>
      <w:r w:rsidRPr="00DF70C1">
        <w:rPr>
          <w:rFonts w:ascii="Sylfaen" w:hAnsi="Sylfaen"/>
          <w:noProof/>
          <w:sz w:val="24"/>
          <w:szCs w:val="24"/>
          <w:lang w:val="ka-GE"/>
        </w:rPr>
        <w:t>ურული პროექტების განხორციელებისა და აღჭურვის მიზნით;</w:t>
      </w:r>
    </w:p>
    <w:p w14:paraId="3D65F030" w14:textId="77777777" w:rsidR="00F85F29" w:rsidRPr="00DF70C1" w:rsidRDefault="00F85F29" w:rsidP="00F85F29">
      <w:pPr>
        <w:spacing w:after="0" w:line="240" w:lineRule="auto"/>
        <w:jc w:val="both"/>
        <w:rPr>
          <w:rFonts w:ascii="Sylfaen" w:hAnsi="Sylfaen" w:cs="Sylfaen"/>
          <w:sz w:val="24"/>
          <w:szCs w:val="24"/>
          <w:lang w:val="ka-GE"/>
        </w:rPr>
      </w:pPr>
    </w:p>
    <w:p w14:paraId="0ABC40FA" w14:textId="77777777" w:rsidR="00F85F29" w:rsidRPr="00DF70C1" w:rsidRDefault="00F85F29" w:rsidP="00F85F29">
      <w:pPr>
        <w:spacing w:after="0" w:line="240" w:lineRule="auto"/>
        <w:jc w:val="both"/>
        <w:rPr>
          <w:rFonts w:ascii="Sylfaen" w:hAnsi="Sylfaen"/>
          <w:color w:val="000000"/>
          <w:sz w:val="24"/>
          <w:szCs w:val="24"/>
          <w:highlight w:val="yellow"/>
          <w:lang w:val="ka-GE"/>
        </w:rPr>
      </w:pPr>
      <w:r w:rsidRPr="00DF70C1">
        <w:rPr>
          <w:rFonts w:ascii="Sylfaen" w:hAnsi="Sylfaen"/>
          <w:b/>
          <w:color w:val="000000"/>
          <w:sz w:val="24"/>
          <w:szCs w:val="24"/>
          <w:lang w:val="ka-GE"/>
        </w:rPr>
        <w:t xml:space="preserve">32 07 03 - სამინისტროს და მის სისტემაში შემავალი საჯარო სამართლის იურიდიული პირებისა და ტერიტორიული ორგანოების ინფრასტრუქტურის განვითარება - </w:t>
      </w:r>
      <w:r w:rsidRPr="00DF70C1">
        <w:rPr>
          <w:rFonts w:ascii="Sylfaen" w:hAnsi="Sylfaen"/>
          <w:color w:val="000000"/>
          <w:sz w:val="24"/>
          <w:szCs w:val="24"/>
          <w:lang w:val="ka-GE"/>
        </w:rPr>
        <w:t xml:space="preserve">,,საჯარო სამართლის იურიდიული პირის − საგანმანათლებლო და სამეცნიერო ინფრასტრუქტურის განვითარების სააგენტოს უფლებამონაცვლე უწყებების განსაზღვრისა და მათთვის სათანადო უფლებამოსილებების გადაცემის შესახებ“ საქართველოს მთავრობის 2025 წლის 30 ივლისის N302 დადგენილების შესაბამისად, 2025 წლის პირველი სექტემბრიდან აღნიშნული პროგრამის განმახოციელებელი აღარ იყო სააგენტო და შესაბამისად, პროგრამის ფარგლებში დაგეგმილი ღონისძიებების შესასრულებლად ასიგნებები გადანაწილდა საქართველოს განათლების, მეცნიერებისა და ახალგაზრდობის სამინისტროს აპარატზე  - სტამბის მოწყობისა და სამინისტროს შენობის სარემონტო სამუშაოების დაფინანსების მიზნით და სსიპ - ახალგაზრდობის სააგენტოზე - ამბროლაურის მუნიციპალიტეტში შაორის ახალგაზრდული ბანაკის სადემონტაჟო სამუშაოების და საინჟინრო-გეოლოგიური კვლევის შესყიდვის მიზნით. ამასთან,  „ზოგადი განათლების შესახებ“ საქართველოს კანონში განხორციელებული ცვლილების შესაბამისად, 2025 წლის 1 სექტემბრიდან ლიკვიდირებულ იქნა საჯარო სამართლის იურიდიული პირი − საგანმანათლებლო და სამეცნიერო ინფრასტრუქტურის განვითარების სააგენტო. აღნიშნულიდან გამომდინარე, ვერ მოესწრო სამინისტროს და მის სისტემაში შემავალი საჯარო სამართლის იურიდიული პირებისა და ტერიტორიული ორგანოების ინფრასტრუქტურული ღონისძიებების სრულად განხორციელება, </w:t>
      </w:r>
      <w:r w:rsidRPr="00DF70C1">
        <w:rPr>
          <w:rFonts w:ascii="Sylfaen" w:hAnsi="Sylfaen"/>
          <w:noProof/>
          <w:sz w:val="24"/>
          <w:szCs w:val="24"/>
          <w:lang w:val="ka-GE"/>
        </w:rPr>
        <w:t xml:space="preserve">რამაც გამოიწვია სხვაობა დაზუსტებულ გეგმასა და საკასო ხარჯს შორის;  </w:t>
      </w:r>
    </w:p>
    <w:p w14:paraId="73155AA2" w14:textId="77777777" w:rsidR="00F85F29" w:rsidRPr="00DF70C1" w:rsidRDefault="00F85F29" w:rsidP="00F85F29">
      <w:pPr>
        <w:spacing w:after="0" w:line="240" w:lineRule="auto"/>
        <w:jc w:val="both"/>
        <w:rPr>
          <w:rFonts w:ascii="Sylfaen" w:hAnsi="Sylfaen"/>
          <w:b/>
          <w:color w:val="000000"/>
          <w:sz w:val="24"/>
          <w:szCs w:val="24"/>
          <w:highlight w:val="yellow"/>
          <w:lang w:val="ka-GE"/>
        </w:rPr>
      </w:pPr>
    </w:p>
    <w:p w14:paraId="1542F250" w14:textId="77777777" w:rsidR="00F85F29" w:rsidRPr="00DF70C1" w:rsidRDefault="00F85F29" w:rsidP="00F85F29">
      <w:pPr>
        <w:spacing w:after="0" w:line="240" w:lineRule="auto"/>
        <w:jc w:val="both"/>
        <w:rPr>
          <w:rFonts w:ascii="Sylfaen" w:hAnsi="Sylfaen"/>
          <w:color w:val="000000"/>
          <w:sz w:val="24"/>
          <w:szCs w:val="24"/>
          <w:lang w:val="ka-GE"/>
        </w:rPr>
      </w:pPr>
      <w:r w:rsidRPr="00DF70C1">
        <w:rPr>
          <w:rFonts w:ascii="Sylfaen" w:hAnsi="Sylfaen"/>
          <w:b/>
          <w:color w:val="000000"/>
          <w:sz w:val="24"/>
          <w:szCs w:val="24"/>
          <w:lang w:val="ka-GE"/>
        </w:rPr>
        <w:t xml:space="preserve">32 07 04 - უმაღლესი საგანმანათლებლო და სამეცნიერო დაწესებულებების ინფრასტრუქტურის განვითარება </w:t>
      </w:r>
      <w:r w:rsidRPr="00DF70C1">
        <w:rPr>
          <w:rFonts w:ascii="Sylfaen" w:hAnsi="Sylfaen"/>
          <w:color w:val="000000"/>
          <w:sz w:val="24"/>
          <w:szCs w:val="24"/>
          <w:lang w:val="ka-GE"/>
        </w:rPr>
        <w:t xml:space="preserve">- საანგარიშო პერიოდში პრიორიტეტულად ჩაითვალა 27 პროფესიული </w:t>
      </w:r>
      <w:r w:rsidRPr="00DF70C1">
        <w:rPr>
          <w:rFonts w:ascii="Sylfaen" w:hAnsi="Sylfaen"/>
          <w:color w:val="000000"/>
          <w:sz w:val="24"/>
          <w:szCs w:val="24"/>
          <w:lang w:val="ka-GE"/>
        </w:rPr>
        <w:lastRenderedPageBreak/>
        <w:t>საგანმანათლებლო დაწესებულების ინფრასტრუქ</w:t>
      </w:r>
      <w:r>
        <w:rPr>
          <w:rFonts w:ascii="Sylfaen" w:hAnsi="Sylfaen"/>
          <w:color w:val="000000"/>
          <w:sz w:val="24"/>
          <w:szCs w:val="24"/>
          <w:lang w:val="ka-GE"/>
        </w:rPr>
        <w:t>ტ</w:t>
      </w:r>
      <w:r w:rsidRPr="00DF70C1">
        <w:rPr>
          <w:rFonts w:ascii="Sylfaen" w:hAnsi="Sylfaen"/>
          <w:color w:val="000000"/>
          <w:sz w:val="24"/>
          <w:szCs w:val="24"/>
          <w:lang w:val="ka-GE"/>
        </w:rPr>
        <w:t>ურული მოწესრიგება და აღჭურ</w:t>
      </w:r>
      <w:r>
        <w:rPr>
          <w:rFonts w:ascii="Sylfaen" w:hAnsi="Sylfaen"/>
          <w:color w:val="000000"/>
          <w:sz w:val="24"/>
          <w:szCs w:val="24"/>
          <w:lang w:val="ka-GE"/>
        </w:rPr>
        <w:t>ვ</w:t>
      </w:r>
      <w:r w:rsidRPr="00DF70C1">
        <w:rPr>
          <w:rFonts w:ascii="Sylfaen" w:hAnsi="Sylfaen"/>
          <w:color w:val="000000"/>
          <w:sz w:val="24"/>
          <w:szCs w:val="24"/>
          <w:lang w:val="ka-GE"/>
        </w:rPr>
        <w:t>ა. შესაბამისად, აღნიშნული პროგრამისათვის განსაზღვრული ასიგნებები გადატანილ იქნა პროგრა</w:t>
      </w:r>
      <w:r>
        <w:rPr>
          <w:rFonts w:ascii="Sylfaen" w:hAnsi="Sylfaen"/>
          <w:color w:val="000000"/>
          <w:sz w:val="24"/>
          <w:szCs w:val="24"/>
          <w:lang w:val="ka-GE"/>
        </w:rPr>
        <w:t>მ</w:t>
      </w:r>
      <w:r w:rsidRPr="00DF70C1">
        <w:rPr>
          <w:rFonts w:ascii="Sylfaen" w:hAnsi="Sylfaen"/>
          <w:color w:val="000000"/>
          <w:sz w:val="24"/>
          <w:szCs w:val="24"/>
          <w:lang w:val="ka-GE"/>
        </w:rPr>
        <w:t xml:space="preserve">ულ კოდზე „პროფესიული საგანმანათლებლო დაწესებულებების ინფრასტრუქტურის განვითარება“; </w:t>
      </w:r>
    </w:p>
    <w:p w14:paraId="4456AB79" w14:textId="77777777" w:rsidR="00F85F29" w:rsidRPr="00DF70C1" w:rsidRDefault="00F85F29" w:rsidP="00F85F29">
      <w:pPr>
        <w:spacing w:after="0" w:line="240" w:lineRule="auto"/>
        <w:jc w:val="both"/>
        <w:rPr>
          <w:rFonts w:ascii="Sylfaen" w:hAnsi="Sylfaen"/>
          <w:b/>
          <w:color w:val="000000"/>
          <w:sz w:val="24"/>
          <w:szCs w:val="24"/>
          <w:lang w:val="ka-GE"/>
        </w:rPr>
      </w:pPr>
    </w:p>
    <w:p w14:paraId="4BFD1494" w14:textId="77777777" w:rsidR="00F85F29" w:rsidRPr="00DF70C1" w:rsidRDefault="00F85F29" w:rsidP="00F85F29">
      <w:pPr>
        <w:spacing w:after="0" w:line="240" w:lineRule="auto"/>
        <w:jc w:val="both"/>
        <w:rPr>
          <w:rFonts w:ascii="Sylfaen" w:hAnsi="Sylfaen"/>
          <w:noProof/>
          <w:color w:val="000000" w:themeColor="text1"/>
          <w:sz w:val="24"/>
          <w:szCs w:val="24"/>
          <w:highlight w:val="yellow"/>
          <w:lang w:val="ka-GE"/>
        </w:rPr>
      </w:pPr>
      <w:r w:rsidRPr="00DF70C1">
        <w:rPr>
          <w:rFonts w:ascii="Sylfaen" w:hAnsi="Sylfaen"/>
          <w:b/>
          <w:color w:val="000000"/>
          <w:sz w:val="24"/>
          <w:szCs w:val="24"/>
          <w:lang w:val="ka-GE"/>
        </w:rPr>
        <w:t xml:space="preserve">32 07 05 - საჯარო სკოლების ოპერირებისა და მოვლა-პატრონობის სისტემის განვითარება - </w:t>
      </w:r>
      <w:r w:rsidRPr="00DF70C1">
        <w:rPr>
          <w:rFonts w:ascii="Sylfaen" w:hAnsi="Sylfaen" w:cs="Sylfaen"/>
          <w:color w:val="000000"/>
          <w:sz w:val="24"/>
          <w:szCs w:val="24"/>
          <w:lang w:val="ka-GE"/>
        </w:rPr>
        <w:t>დაზუსტებული საბიუჯეტო ასიგნების ათვისების მაჩვენებელი განპირობებულია საანგარიშო წლის სექტემბრიდან ფუნქციური უფლებამოსილებების საქართველოს რეგიონული განვითარების სამინისტროსთვის გადაცემით, რამაც დღის წესრიგში დააყენა მიმდინარე ვალდებულებებისა და მუნიციპალიტეტების შესყიდვების გეგმების ახალ უწყებრივ სტანდარტებთან მოყვანის აუცილებლობა. გარდამავალ ეტაპზე განხორციელებულმა სისტემურმა პროცედურულმა რევიზიამ გამოიწვია გადახდების კალენდარული გრაფიკების დროებითი გადანაცვლება, რაც აისახა შესრულების საბოლოო მაჩვენებელზე;</w:t>
      </w:r>
    </w:p>
    <w:p w14:paraId="470B4084" w14:textId="77777777" w:rsidR="00F85F29" w:rsidRPr="00DF70C1" w:rsidRDefault="00F85F29" w:rsidP="00F85F29">
      <w:pPr>
        <w:spacing w:after="0" w:line="240" w:lineRule="auto"/>
        <w:jc w:val="both"/>
        <w:rPr>
          <w:rFonts w:ascii="Sylfaen" w:hAnsi="Sylfaen"/>
          <w:noProof/>
          <w:color w:val="000000" w:themeColor="text1"/>
          <w:sz w:val="24"/>
          <w:szCs w:val="24"/>
          <w:highlight w:val="yellow"/>
          <w:lang w:val="ka-GE"/>
        </w:rPr>
      </w:pPr>
    </w:p>
    <w:p w14:paraId="15B6DE20" w14:textId="77777777" w:rsidR="00F85F29" w:rsidRPr="00DF70C1" w:rsidRDefault="00F85F29" w:rsidP="00F85F29">
      <w:pPr>
        <w:spacing w:after="0" w:line="240" w:lineRule="auto"/>
        <w:jc w:val="both"/>
        <w:rPr>
          <w:rFonts w:ascii="Sylfaen" w:hAnsi="Sylfaen" w:cs="Sylfaen"/>
          <w:b/>
          <w:sz w:val="24"/>
          <w:szCs w:val="24"/>
          <w:lang w:val="ka-GE"/>
        </w:rPr>
      </w:pPr>
      <w:r w:rsidRPr="00DF70C1">
        <w:rPr>
          <w:rFonts w:ascii="Sylfaen" w:hAnsi="Sylfaen" w:cs="Sylfaen"/>
          <w:b/>
          <w:sz w:val="24"/>
          <w:szCs w:val="24"/>
          <w:lang w:val="ka-GE"/>
        </w:rPr>
        <w:t xml:space="preserve">32 09 - ინოვაციის, ინკლუზიურობის და ხარისხის პროექტი - საქართველო I2Q (WB) - </w:t>
      </w:r>
      <w:r w:rsidRPr="00DF70C1">
        <w:rPr>
          <w:rFonts w:ascii="Sylfaen" w:hAnsi="Sylfaen" w:cs="Sylfaen"/>
          <w:sz w:val="24"/>
          <w:szCs w:val="24"/>
          <w:lang w:val="ka-GE"/>
        </w:rPr>
        <w:t>უმაღლესი განათლების დაფინანსების ახალი მოდელის დასანერგად შესაბამისი IT ინფრასტრუქტურის და ზოგადი განათლების სწავლა-სწავლების პროცესის მართვის სისტემის (LMS) შემუშავებასთან დაკავშირებული საკითხების მოცულობისა და კომპლექსურობის გათვალისწინებით, ანგარიშების/შესრულებული სამუშაოს განხილვა და შეთანხმება დროში გახანგრძლივდა. შესაბამისად,  ვერ მოესწრო დროულად გადახდების განხორციელება,</w:t>
      </w:r>
      <w:r w:rsidRPr="00DF70C1">
        <w:rPr>
          <w:rFonts w:ascii="Sylfaen" w:hAnsi="Sylfaen" w:cs="Sylfaen"/>
          <w:b/>
          <w:sz w:val="24"/>
          <w:szCs w:val="24"/>
          <w:lang w:val="ka-GE"/>
        </w:rPr>
        <w:t xml:space="preserve"> </w:t>
      </w:r>
      <w:r w:rsidRPr="00DF70C1">
        <w:rPr>
          <w:rFonts w:ascii="Sylfaen" w:hAnsi="Sylfaen" w:cs="Sylfaen"/>
          <w:sz w:val="24"/>
          <w:szCs w:val="24"/>
          <w:lang w:val="ka-GE"/>
        </w:rPr>
        <w:t xml:space="preserve">რამაც გამოიწვია </w:t>
      </w:r>
      <w:r w:rsidRPr="00DF70C1">
        <w:rPr>
          <w:rFonts w:ascii="Sylfaen" w:hAnsi="Sylfaen"/>
          <w:noProof/>
          <w:sz w:val="24"/>
          <w:szCs w:val="24"/>
          <w:lang w:val="ka-GE"/>
        </w:rPr>
        <w:t xml:space="preserve">სხვაობა დაზუსტებულ გეგმასა და საკასო ხარჯს შორის. აგრეთვე, თანხების ათვისებაზე იმოქმედა ვალუტის კურსის ცვლილებამ;  </w:t>
      </w:r>
      <w:r w:rsidRPr="00DF70C1">
        <w:rPr>
          <w:rFonts w:ascii="Sylfaen" w:hAnsi="Sylfaen" w:cs="Sylfaen"/>
          <w:b/>
          <w:sz w:val="24"/>
          <w:szCs w:val="24"/>
          <w:lang w:val="ka-GE"/>
        </w:rPr>
        <w:t xml:space="preserve"> </w:t>
      </w:r>
    </w:p>
    <w:p w14:paraId="237420C2" w14:textId="77777777" w:rsidR="00F85F29" w:rsidRPr="00DF70C1" w:rsidRDefault="00F85F29" w:rsidP="00F85F29">
      <w:pPr>
        <w:spacing w:after="0" w:line="240" w:lineRule="auto"/>
        <w:jc w:val="both"/>
        <w:rPr>
          <w:rFonts w:ascii="Sylfaen" w:hAnsi="Sylfaen"/>
          <w:b/>
          <w:color w:val="000000"/>
          <w:sz w:val="24"/>
          <w:szCs w:val="24"/>
          <w:highlight w:val="yellow"/>
          <w:lang w:val="ka-GE"/>
        </w:rPr>
      </w:pPr>
    </w:p>
    <w:p w14:paraId="39196F9E" w14:textId="77777777" w:rsidR="00F85F29" w:rsidRPr="00DF70C1" w:rsidRDefault="00F85F29" w:rsidP="00F85F29">
      <w:pPr>
        <w:spacing w:after="0" w:line="240" w:lineRule="auto"/>
        <w:jc w:val="both"/>
        <w:rPr>
          <w:rFonts w:ascii="Sylfaen" w:hAnsi="Sylfaen"/>
          <w:color w:val="000000"/>
          <w:sz w:val="24"/>
          <w:szCs w:val="24"/>
          <w:highlight w:val="yellow"/>
          <w:lang w:val="ka-GE"/>
        </w:rPr>
      </w:pPr>
      <w:r w:rsidRPr="00DF70C1">
        <w:rPr>
          <w:rFonts w:ascii="Sylfaen" w:hAnsi="Sylfaen" w:cs="Sylfaen"/>
          <w:b/>
          <w:sz w:val="24"/>
          <w:szCs w:val="24"/>
          <w:lang w:val="ka-GE"/>
        </w:rPr>
        <w:t xml:space="preserve">32 10 - პროფესიული განათლება I (KfW) - </w:t>
      </w:r>
      <w:r w:rsidRPr="00DF70C1">
        <w:rPr>
          <w:rFonts w:ascii="Sylfaen" w:hAnsi="Sylfaen"/>
          <w:color w:val="000000"/>
          <w:sz w:val="24"/>
          <w:szCs w:val="24"/>
          <w:lang w:val="ka-GE"/>
        </w:rPr>
        <w:t>პროგრამის ფარგლებში თანხების ათვისება დამოკიდებულია ,,ექსელენს ცენტრის“ სამშენებლო სამუშაოების პროგრესზე. სამშენებლო სამუშაოების შესყიდვის მიზნით ხელშეკრულება გაფორმდა 2024 წლის დეკემბერში. სამშენებლო სამუშაოების განსახორციელებლად ქალაქ თბილისის მერიის მიერ შესაბამისი ნებართვა გაიცა 2025 წლის აგვისტოში. გამომდინარე აქედან,  ვერ მოესწრო ასიგნებების ათვისება;</w:t>
      </w:r>
    </w:p>
    <w:p w14:paraId="1FDBE2A2" w14:textId="77777777" w:rsidR="00F85F29" w:rsidRPr="00DF70C1" w:rsidRDefault="00F85F29" w:rsidP="00F85F29">
      <w:pPr>
        <w:spacing w:after="0" w:line="240" w:lineRule="auto"/>
        <w:jc w:val="both"/>
        <w:rPr>
          <w:rFonts w:ascii="Sylfaen" w:hAnsi="Sylfaen" w:cs="Sylfaen"/>
          <w:b/>
          <w:sz w:val="24"/>
          <w:szCs w:val="24"/>
          <w:highlight w:val="yellow"/>
          <w:lang w:val="ka-GE"/>
        </w:rPr>
      </w:pPr>
    </w:p>
    <w:p w14:paraId="51921959" w14:textId="77777777" w:rsidR="00F85F29" w:rsidRPr="00DF70C1" w:rsidRDefault="00F85F29" w:rsidP="00F85F29">
      <w:pPr>
        <w:spacing w:after="0" w:line="240" w:lineRule="auto"/>
        <w:jc w:val="both"/>
        <w:rPr>
          <w:rFonts w:ascii="Sylfaen" w:hAnsi="Sylfaen" w:cs="Sylfaen"/>
          <w:sz w:val="24"/>
          <w:szCs w:val="24"/>
          <w:lang w:val="ka-GE"/>
        </w:rPr>
      </w:pPr>
      <w:r w:rsidRPr="00DF70C1">
        <w:rPr>
          <w:rFonts w:ascii="Sylfaen" w:hAnsi="Sylfaen"/>
          <w:b/>
          <w:sz w:val="24"/>
          <w:szCs w:val="24"/>
          <w:lang w:val="ka-GE"/>
        </w:rPr>
        <w:t xml:space="preserve">32 11 - თანამედროვე უნარები უკეთესი დასაქმების სექტორის განვითარების პროგრამისთვის -  პროექტი (ADB) - </w:t>
      </w:r>
      <w:r w:rsidRPr="00DF70C1">
        <w:rPr>
          <w:rFonts w:ascii="Sylfaen" w:hAnsi="Sylfaen"/>
          <w:sz w:val="24"/>
          <w:szCs w:val="24"/>
          <w:lang w:val="ka-GE"/>
        </w:rPr>
        <w:t>განხორციელდა არსებული სასესხო შეთანხმებით გათვალისწინებული ბიუჯეტის  ხარჯების კატეგორიებს შორის შიდა გადანაწილება, რაც განათლების, მეცნიერების და ახალგაზრდობის და ფინანსთა სამინისტროების მეშვეობით შეთანხმდა აზიის განვითარების ბანკთან. აღნიშნულმა შეთანხმების პროცესმა შეაფერხა ტენდერების გამოცხადების პროცესი, რამაც გამოიწვია თანხის აუთვისებლობა;</w:t>
      </w:r>
    </w:p>
    <w:p w14:paraId="6CE34385" w14:textId="77777777" w:rsidR="00F85F29" w:rsidRPr="00DF70C1" w:rsidRDefault="00F85F29" w:rsidP="00F85F29">
      <w:pPr>
        <w:spacing w:after="0" w:line="240" w:lineRule="auto"/>
        <w:jc w:val="both"/>
        <w:rPr>
          <w:rFonts w:ascii="Sylfaen" w:hAnsi="Sylfaen" w:cs="Sylfaen"/>
          <w:b/>
          <w:sz w:val="24"/>
          <w:szCs w:val="24"/>
          <w:highlight w:val="yellow"/>
          <w:lang w:val="ka-GE"/>
        </w:rPr>
      </w:pPr>
    </w:p>
    <w:p w14:paraId="65A23D80" w14:textId="77777777" w:rsidR="00F85F29" w:rsidRPr="00DF70C1" w:rsidRDefault="00F85F29" w:rsidP="00F85F29">
      <w:pPr>
        <w:spacing w:after="0" w:line="240" w:lineRule="auto"/>
        <w:jc w:val="both"/>
        <w:rPr>
          <w:rFonts w:ascii="Sylfaen" w:hAnsi="Sylfaen" w:cs="Sylfaen"/>
          <w:b/>
          <w:sz w:val="24"/>
          <w:szCs w:val="24"/>
          <w:lang w:val="ka-GE"/>
        </w:rPr>
      </w:pPr>
      <w:r w:rsidRPr="00DF70C1">
        <w:rPr>
          <w:rFonts w:ascii="Sylfaen" w:hAnsi="Sylfaen"/>
          <w:b/>
          <w:sz w:val="24"/>
          <w:szCs w:val="24"/>
          <w:lang w:val="ka-GE"/>
        </w:rPr>
        <w:t xml:space="preserve">33 01 - კულტურის სფეროში სახელმწიფო პოლიტიკის შემუშავება და პროგრამების მართვა - </w:t>
      </w:r>
      <w:r w:rsidRPr="00DF70C1">
        <w:rPr>
          <w:rFonts w:ascii="Sylfaen" w:hAnsi="Sylfaen"/>
          <w:sz w:val="24"/>
          <w:szCs w:val="24"/>
          <w:lang w:val="ka-GE"/>
        </w:rPr>
        <w:t>სხვაობა დამტკიცებულ და დაზუსტებულ ასიგნებებს შორის განპირობებულია საქართველოს მთავრობის სარეზერვო ფონდიდან თანხების გამოყოფით;</w:t>
      </w:r>
    </w:p>
    <w:p w14:paraId="1C1E3ED4" w14:textId="77777777" w:rsidR="00F85F29" w:rsidRPr="00DF70C1" w:rsidRDefault="00F85F29" w:rsidP="00F85F29">
      <w:pPr>
        <w:spacing w:after="0" w:line="240" w:lineRule="auto"/>
        <w:jc w:val="both"/>
        <w:rPr>
          <w:rFonts w:ascii="Sylfaen" w:hAnsi="Sylfaen" w:cs="Sylfaen"/>
          <w:b/>
          <w:sz w:val="24"/>
          <w:szCs w:val="24"/>
          <w:highlight w:val="yellow"/>
          <w:lang w:val="ka-GE"/>
        </w:rPr>
      </w:pPr>
    </w:p>
    <w:p w14:paraId="4F5D10FF" w14:textId="77777777" w:rsidR="00F85F29" w:rsidRPr="00DF70C1" w:rsidRDefault="00F85F29" w:rsidP="00F85F29">
      <w:pPr>
        <w:spacing w:after="0" w:line="240" w:lineRule="auto"/>
        <w:jc w:val="both"/>
        <w:rPr>
          <w:rFonts w:ascii="Sylfaen" w:hAnsi="Sylfaen"/>
          <w:sz w:val="24"/>
          <w:szCs w:val="24"/>
          <w:lang w:val="ka-GE"/>
        </w:rPr>
      </w:pPr>
      <w:r w:rsidRPr="00DF70C1">
        <w:rPr>
          <w:rFonts w:ascii="Sylfaen" w:hAnsi="Sylfaen"/>
          <w:b/>
          <w:sz w:val="24"/>
          <w:szCs w:val="24"/>
          <w:lang w:val="ka-GE"/>
        </w:rPr>
        <w:t xml:space="preserve">33 06 - სახალხო არტისტების, სახალხო მხატვრებისა და ლაურეატების სტიპენდიები და სოციალური დახმარება - </w:t>
      </w:r>
      <w:r w:rsidRPr="00DF70C1">
        <w:rPr>
          <w:rFonts w:ascii="Sylfaen" w:hAnsi="Sylfaen"/>
          <w:sz w:val="24"/>
          <w:szCs w:val="24"/>
          <w:lang w:val="ka-GE"/>
        </w:rPr>
        <w:t>დაზუსტებულ და საკასო მაჩვენებლებს შორის სხვაობა განპირობებულია წლის განმავლობაში მიღებული მიზნობრივი გრანტების ასახვით;</w:t>
      </w:r>
    </w:p>
    <w:p w14:paraId="4061F981" w14:textId="77777777" w:rsidR="00F85F29" w:rsidRPr="00DF70C1" w:rsidRDefault="00F85F29" w:rsidP="00F85F29">
      <w:pPr>
        <w:spacing w:after="0" w:line="240" w:lineRule="auto"/>
        <w:jc w:val="both"/>
        <w:rPr>
          <w:rFonts w:ascii="Sylfaen" w:hAnsi="Sylfaen" w:cs="Sylfaen"/>
          <w:b/>
          <w:sz w:val="24"/>
          <w:szCs w:val="24"/>
          <w:highlight w:val="yellow"/>
          <w:lang w:val="ka-GE"/>
        </w:rPr>
      </w:pPr>
    </w:p>
    <w:p w14:paraId="09AD8ECD" w14:textId="77777777" w:rsidR="00F85F29" w:rsidRPr="00DF70C1" w:rsidRDefault="00F85F29" w:rsidP="00F85F29">
      <w:pPr>
        <w:spacing w:after="0" w:line="240" w:lineRule="auto"/>
        <w:jc w:val="both"/>
        <w:rPr>
          <w:rFonts w:ascii="Sylfaen" w:hAnsi="Sylfaen" w:cs="Sylfaen"/>
          <w:b/>
          <w:sz w:val="24"/>
          <w:szCs w:val="24"/>
          <w:highlight w:val="yellow"/>
          <w:lang w:val="ka-GE"/>
        </w:rPr>
      </w:pPr>
    </w:p>
    <w:p w14:paraId="624C0625" w14:textId="77777777" w:rsidR="00F85F29" w:rsidRDefault="00F85F29" w:rsidP="00F85F29">
      <w:pPr>
        <w:spacing w:after="0" w:line="240" w:lineRule="auto"/>
        <w:jc w:val="both"/>
        <w:rPr>
          <w:rFonts w:ascii="Sylfaen" w:hAnsi="Sylfaen"/>
          <w:b/>
          <w:sz w:val="24"/>
          <w:szCs w:val="24"/>
          <w:lang w:val="ka-GE"/>
        </w:rPr>
      </w:pPr>
      <w:r w:rsidRPr="001C273E">
        <w:rPr>
          <w:rFonts w:ascii="Sylfaen" w:hAnsi="Sylfaen"/>
          <w:b/>
          <w:sz w:val="24"/>
          <w:szCs w:val="24"/>
          <w:lang w:val="ka-GE"/>
        </w:rPr>
        <w:lastRenderedPageBreak/>
        <w:t>34 01 - საქართველოს სპორტის სფეროში სახელმწიფო პოლიტიკის შემუშავება და პროგრამების მართვა -</w:t>
      </w:r>
      <w:r w:rsidRPr="00DF70C1">
        <w:rPr>
          <w:rFonts w:ascii="Sylfaen" w:hAnsi="Sylfaen"/>
          <w:b/>
          <w:sz w:val="24"/>
          <w:szCs w:val="24"/>
          <w:lang w:val="ka-GE"/>
        </w:rPr>
        <w:t xml:space="preserve"> </w:t>
      </w:r>
      <w:r w:rsidRPr="001C273E">
        <w:rPr>
          <w:rFonts w:ascii="Sylfaen" w:hAnsi="Sylfaen"/>
          <w:noProof/>
          <w:sz w:val="24"/>
          <w:szCs w:val="24"/>
          <w:lang w:val="ka-GE"/>
        </w:rPr>
        <w:t>დამტკიცებულ და დაზუსტებულ ასიგნებებს შორის სხვაობა გამოწვეულია „საქართველოს მთავრობის სტრუქტურის, უფლებამოსილებისა და საქმიანობის წესის შესახებ საქართველოს კანონში ცვლილების შეტანის თაობაზე“  2024 წლის 12 დეკემბრის N82-Iმს-XIმპ საქართველოს კანონის საფუძველზე, 2025 წლის 1 იანვრიდან ამოქმედებული საქართველოს სპორტის სამინისტროს (განთავსებულია იჯარით აღებულ შენობაში) აპარატის სრულყოფილად ფუნქციონირებისათვის საჭირო ხარჯების დასაფინანსებლად ასიგნებების გაზრდით, სხვა პროგრამული კოდების ასიგნებების შემცირების ხარჯზე.</w:t>
      </w:r>
    </w:p>
    <w:p w14:paraId="199491B6" w14:textId="77777777" w:rsidR="00F85F29" w:rsidRPr="00DF70C1" w:rsidRDefault="00F85F29" w:rsidP="00F85F29">
      <w:pPr>
        <w:spacing w:after="0" w:line="240" w:lineRule="auto"/>
        <w:jc w:val="both"/>
        <w:rPr>
          <w:rFonts w:ascii="Sylfaen" w:hAnsi="Sylfaen" w:cs="Sylfaen"/>
          <w:b/>
          <w:sz w:val="24"/>
          <w:szCs w:val="24"/>
          <w:highlight w:val="yellow"/>
          <w:lang w:val="ka-GE"/>
        </w:rPr>
      </w:pPr>
    </w:p>
    <w:p w14:paraId="73A6A58B" w14:textId="77777777" w:rsidR="00F85F29" w:rsidRPr="00DF70C1" w:rsidRDefault="00F85F29" w:rsidP="00F85F29">
      <w:pPr>
        <w:spacing w:after="0" w:line="240" w:lineRule="auto"/>
        <w:jc w:val="both"/>
        <w:rPr>
          <w:rFonts w:ascii="Sylfaen" w:hAnsi="Sylfaen" w:cs="Sylfaen"/>
          <w:b/>
          <w:sz w:val="24"/>
          <w:szCs w:val="24"/>
          <w:lang w:val="ka-GE"/>
        </w:rPr>
      </w:pPr>
      <w:r w:rsidRPr="00DF70C1">
        <w:rPr>
          <w:rFonts w:ascii="Sylfaen" w:hAnsi="Sylfaen"/>
          <w:b/>
          <w:sz w:val="24"/>
          <w:szCs w:val="24"/>
          <w:lang w:val="ka-GE"/>
        </w:rPr>
        <w:t>35 00 - სსიპ - საჯარო სამსახურის ბიურო - „</w:t>
      </w:r>
      <w:r w:rsidRPr="00DF70C1">
        <w:rPr>
          <w:rFonts w:ascii="Sylfaen" w:hAnsi="Sylfaen"/>
          <w:noProof/>
          <w:sz w:val="24"/>
          <w:szCs w:val="24"/>
          <w:lang w:val="ka-GE"/>
        </w:rPr>
        <w:t>საქართველოს მთავრობის სტრუქტურის, უფლებამოსილებისა და საქმიანობის წესის შესახებ“ საქართველოს კანონში ცვლილების შეტანის თაობაზე“ საქართველოს კანონის შესაბამისად 2025 წლის აპრილიდან ლიკვიდირებულ იქნა საჯარო სამართლის იურიდიული პირი - საჯარო სამსახურის ბიურო. საქართველოს მთავრობის 2025 წლის 25 აპრილის N691 განარგულების საფუძველზე ბიუროს განკარგულებაში არსებული წლიური საბიუჯეტო კანონით განსაზღვრული ასიგნებები კანონმდებლობით დადგენილი წესით შემცირდა;</w:t>
      </w:r>
    </w:p>
    <w:p w14:paraId="5B29A8B3" w14:textId="77777777" w:rsidR="00F85F29" w:rsidRPr="00DF70C1" w:rsidRDefault="00F85F29" w:rsidP="00F85F29">
      <w:pPr>
        <w:spacing w:after="0" w:line="240" w:lineRule="auto"/>
        <w:jc w:val="both"/>
        <w:rPr>
          <w:rFonts w:ascii="Sylfaen" w:hAnsi="Sylfaen" w:cs="Sylfaen"/>
          <w:b/>
          <w:sz w:val="24"/>
          <w:szCs w:val="24"/>
          <w:highlight w:val="yellow"/>
          <w:lang w:val="ka-GE"/>
        </w:rPr>
      </w:pPr>
    </w:p>
    <w:p w14:paraId="6839C7BF" w14:textId="77777777" w:rsidR="00F85F29" w:rsidRPr="00DF70C1" w:rsidRDefault="00F85F29" w:rsidP="00F85F29">
      <w:pPr>
        <w:spacing w:after="0" w:line="240" w:lineRule="auto"/>
        <w:jc w:val="both"/>
        <w:rPr>
          <w:rFonts w:ascii="Sylfaen" w:hAnsi="Sylfaen" w:cs="Sylfaen"/>
          <w:noProof/>
          <w:sz w:val="24"/>
          <w:szCs w:val="24"/>
          <w:lang w:val="ka-GE"/>
        </w:rPr>
      </w:pPr>
      <w:r w:rsidRPr="00DF70C1">
        <w:rPr>
          <w:rFonts w:ascii="Sylfaen" w:hAnsi="Sylfaen" w:cs="Sylfaen"/>
          <w:b/>
          <w:sz w:val="24"/>
          <w:szCs w:val="24"/>
          <w:lang w:val="ka-GE"/>
        </w:rPr>
        <w:t xml:space="preserve">38 00 - სსიპ – საქართველოს ფინანსური მონიტორინგის სამსახური - </w:t>
      </w:r>
      <w:r w:rsidRPr="00DF70C1">
        <w:rPr>
          <w:rFonts w:ascii="Sylfaen" w:hAnsi="Sylfaen" w:cs="Sylfaen"/>
          <w:noProof/>
          <w:sz w:val="24"/>
          <w:szCs w:val="24"/>
          <w:lang w:val="pt-BR"/>
        </w:rPr>
        <w:t>დაზუსტებულ</w:t>
      </w:r>
      <w:r w:rsidRPr="00DF70C1">
        <w:rPr>
          <w:rFonts w:ascii="Sylfaen" w:hAnsi="Sylfaen"/>
          <w:noProof/>
          <w:sz w:val="24"/>
          <w:szCs w:val="24"/>
          <w:lang w:val="pt-BR"/>
        </w:rPr>
        <w:t xml:space="preserve"> </w:t>
      </w:r>
      <w:r w:rsidRPr="00DF70C1">
        <w:rPr>
          <w:rFonts w:ascii="Sylfaen" w:hAnsi="Sylfaen"/>
          <w:noProof/>
          <w:sz w:val="24"/>
          <w:szCs w:val="24"/>
          <w:lang w:val="ka-GE"/>
        </w:rPr>
        <w:t xml:space="preserve"> </w:t>
      </w:r>
      <w:r w:rsidRPr="00DF70C1">
        <w:rPr>
          <w:rFonts w:ascii="Sylfaen" w:hAnsi="Sylfaen" w:cs="Sylfaen"/>
          <w:noProof/>
          <w:sz w:val="24"/>
          <w:szCs w:val="24"/>
          <w:lang w:val="pt-BR"/>
        </w:rPr>
        <w:t>ასიგნებებსა</w:t>
      </w:r>
      <w:r w:rsidRPr="00DF70C1">
        <w:rPr>
          <w:rFonts w:ascii="Sylfaen" w:hAnsi="Sylfaen"/>
          <w:noProof/>
          <w:sz w:val="24"/>
          <w:szCs w:val="24"/>
          <w:lang w:val="pt-BR"/>
        </w:rPr>
        <w:t xml:space="preserve"> </w:t>
      </w:r>
      <w:r w:rsidRPr="00DF70C1">
        <w:rPr>
          <w:rFonts w:ascii="Sylfaen" w:hAnsi="Sylfaen" w:cs="Sylfaen"/>
          <w:noProof/>
          <w:sz w:val="24"/>
          <w:szCs w:val="24"/>
          <w:lang w:val="pt-BR"/>
        </w:rPr>
        <w:t>და</w:t>
      </w:r>
      <w:r w:rsidRPr="00DF70C1">
        <w:rPr>
          <w:rFonts w:ascii="Sylfaen" w:hAnsi="Sylfaen"/>
          <w:noProof/>
          <w:sz w:val="24"/>
          <w:szCs w:val="24"/>
          <w:lang w:val="pt-BR"/>
        </w:rPr>
        <w:t xml:space="preserve"> </w:t>
      </w:r>
      <w:r w:rsidRPr="00DF70C1">
        <w:rPr>
          <w:rFonts w:ascii="Sylfaen" w:hAnsi="Sylfaen" w:cs="Sylfaen"/>
          <w:noProof/>
          <w:sz w:val="24"/>
          <w:szCs w:val="24"/>
          <w:lang w:val="ka-GE"/>
        </w:rPr>
        <w:t>საკასო მაჩვენებელს</w:t>
      </w:r>
      <w:r w:rsidRPr="00DF70C1">
        <w:rPr>
          <w:rFonts w:ascii="Sylfaen" w:hAnsi="Sylfaen"/>
          <w:noProof/>
          <w:sz w:val="24"/>
          <w:szCs w:val="24"/>
          <w:lang w:val="pt-BR"/>
        </w:rPr>
        <w:t xml:space="preserve"> </w:t>
      </w:r>
      <w:r w:rsidRPr="00DF70C1">
        <w:rPr>
          <w:rFonts w:ascii="Sylfaen" w:hAnsi="Sylfaen" w:cs="Sylfaen"/>
          <w:noProof/>
          <w:sz w:val="24"/>
          <w:szCs w:val="24"/>
          <w:lang w:val="pt-BR"/>
        </w:rPr>
        <w:t>შორის</w:t>
      </w:r>
      <w:r w:rsidRPr="00DF70C1">
        <w:rPr>
          <w:rFonts w:ascii="Sylfaen" w:hAnsi="Sylfaen"/>
          <w:noProof/>
          <w:sz w:val="24"/>
          <w:szCs w:val="24"/>
          <w:lang w:val="pt-BR"/>
        </w:rPr>
        <w:t xml:space="preserve"> </w:t>
      </w:r>
      <w:r w:rsidRPr="00DF70C1">
        <w:rPr>
          <w:rFonts w:ascii="Sylfaen" w:hAnsi="Sylfaen"/>
          <w:noProof/>
          <w:sz w:val="24"/>
          <w:szCs w:val="24"/>
          <w:lang w:val="ka-GE"/>
        </w:rPr>
        <w:t>ს</w:t>
      </w:r>
      <w:r w:rsidRPr="00DF70C1">
        <w:rPr>
          <w:rFonts w:ascii="Sylfaen" w:hAnsi="Sylfaen" w:cs="Sylfaen"/>
          <w:noProof/>
          <w:sz w:val="24"/>
          <w:szCs w:val="24"/>
          <w:lang w:val="pt-BR"/>
        </w:rPr>
        <w:t>ხვაობა</w:t>
      </w:r>
      <w:r w:rsidRPr="00DF70C1">
        <w:rPr>
          <w:rFonts w:ascii="Sylfaen" w:hAnsi="Sylfaen" w:cs="Sylfaen"/>
          <w:noProof/>
          <w:sz w:val="24"/>
          <w:szCs w:val="24"/>
          <w:lang w:val="ka-GE"/>
        </w:rPr>
        <w:t xml:space="preserve"> </w:t>
      </w:r>
      <w:r w:rsidRPr="00DF70C1">
        <w:rPr>
          <w:rFonts w:ascii="Sylfaen" w:hAnsi="Sylfaen"/>
          <w:noProof/>
          <w:sz w:val="24"/>
          <w:szCs w:val="24"/>
          <w:lang w:val="ka-GE"/>
        </w:rPr>
        <w:t>გამოწვეულია</w:t>
      </w:r>
      <w:r w:rsidRPr="00DF70C1">
        <w:rPr>
          <w:rFonts w:ascii="Sylfaen" w:hAnsi="Sylfaen"/>
          <w:sz w:val="24"/>
          <w:szCs w:val="24"/>
          <w:lang w:val="ka-GE"/>
        </w:rPr>
        <w:t xml:space="preserve"> „</w:t>
      </w:r>
      <w:r w:rsidRPr="00DF70C1">
        <w:rPr>
          <w:rFonts w:ascii="Sylfaen" w:hAnsi="Sylfaen" w:cs="Sylfaen"/>
          <w:sz w:val="24"/>
          <w:szCs w:val="24"/>
          <w:lang w:val="ka-GE"/>
        </w:rPr>
        <w:t>შრომის</w:t>
      </w:r>
      <w:r w:rsidRPr="00DF70C1">
        <w:rPr>
          <w:rFonts w:ascii="Sylfaen" w:hAnsi="Sylfaen"/>
          <w:sz w:val="24"/>
          <w:szCs w:val="24"/>
          <w:lang w:val="ka-GE"/>
        </w:rPr>
        <w:t xml:space="preserve"> </w:t>
      </w:r>
      <w:r w:rsidRPr="00DF70C1">
        <w:rPr>
          <w:rFonts w:ascii="Sylfaen" w:hAnsi="Sylfaen" w:cs="Sylfaen"/>
          <w:sz w:val="24"/>
          <w:szCs w:val="24"/>
          <w:lang w:val="ka-GE"/>
        </w:rPr>
        <w:t>ანაზღაურების</w:t>
      </w:r>
      <w:r w:rsidRPr="00DF70C1">
        <w:rPr>
          <w:rFonts w:ascii="Sylfaen" w:hAnsi="Sylfaen"/>
          <w:sz w:val="24"/>
          <w:szCs w:val="24"/>
          <w:lang w:val="ka-GE"/>
        </w:rPr>
        <w:t xml:space="preserve">“ </w:t>
      </w:r>
      <w:r w:rsidRPr="00DF70C1">
        <w:rPr>
          <w:rFonts w:ascii="Sylfaen" w:hAnsi="Sylfaen" w:cs="Sylfaen"/>
          <w:sz w:val="24"/>
          <w:szCs w:val="24"/>
          <w:lang w:val="ka-GE"/>
        </w:rPr>
        <w:t>მუხლით გათვალისწინებული ასიგნებების</w:t>
      </w:r>
      <w:r w:rsidRPr="00DF70C1">
        <w:rPr>
          <w:rFonts w:ascii="Sylfaen" w:hAnsi="Sylfaen"/>
          <w:sz w:val="24"/>
          <w:szCs w:val="24"/>
          <w:lang w:val="ka-GE"/>
        </w:rPr>
        <w:t xml:space="preserve"> </w:t>
      </w:r>
      <w:r w:rsidRPr="00DF70C1">
        <w:rPr>
          <w:rFonts w:ascii="Sylfaen" w:hAnsi="Sylfaen" w:cs="Sylfaen"/>
          <w:sz w:val="24"/>
          <w:szCs w:val="24"/>
          <w:lang w:val="ka-GE"/>
        </w:rPr>
        <w:t>აუთვისებლობით</w:t>
      </w:r>
      <w:r w:rsidRPr="00DF70C1">
        <w:rPr>
          <w:rFonts w:ascii="Sylfaen" w:hAnsi="Sylfaen"/>
          <w:sz w:val="24"/>
          <w:szCs w:val="24"/>
          <w:lang w:val="ka-GE"/>
        </w:rPr>
        <w:t xml:space="preserve"> (</w:t>
      </w:r>
      <w:r w:rsidRPr="00DF70C1">
        <w:rPr>
          <w:rFonts w:ascii="Sylfaen" w:hAnsi="Sylfaen" w:cs="Sylfaen"/>
          <w:sz w:val="24"/>
          <w:szCs w:val="24"/>
          <w:lang w:val="ka-GE"/>
        </w:rPr>
        <w:t>ვერ</w:t>
      </w:r>
      <w:r w:rsidRPr="00DF70C1">
        <w:rPr>
          <w:rFonts w:ascii="Sylfaen" w:hAnsi="Sylfaen"/>
          <w:sz w:val="24"/>
          <w:szCs w:val="24"/>
          <w:lang w:val="ka-GE"/>
        </w:rPr>
        <w:t xml:space="preserve"> </w:t>
      </w:r>
      <w:r w:rsidRPr="00DF70C1">
        <w:rPr>
          <w:rFonts w:ascii="Sylfaen" w:hAnsi="Sylfaen" w:cs="Sylfaen"/>
          <w:sz w:val="24"/>
          <w:szCs w:val="24"/>
          <w:lang w:val="ka-GE"/>
        </w:rPr>
        <w:t>მოხერხდა</w:t>
      </w:r>
      <w:r w:rsidRPr="00DF70C1">
        <w:rPr>
          <w:rFonts w:ascii="Sylfaen" w:hAnsi="Sylfaen"/>
          <w:sz w:val="24"/>
          <w:szCs w:val="24"/>
          <w:lang w:val="ka-GE"/>
        </w:rPr>
        <w:t xml:space="preserve"> </w:t>
      </w:r>
      <w:r w:rsidRPr="00DF70C1">
        <w:rPr>
          <w:rFonts w:ascii="Sylfaen" w:hAnsi="Sylfaen" w:cs="Sylfaen"/>
          <w:sz w:val="24"/>
          <w:szCs w:val="24"/>
          <w:lang w:val="ka-GE"/>
        </w:rPr>
        <w:t>სამსახურის</w:t>
      </w:r>
      <w:r w:rsidRPr="00DF70C1">
        <w:rPr>
          <w:rFonts w:ascii="Sylfaen" w:hAnsi="Sylfaen"/>
          <w:sz w:val="24"/>
          <w:szCs w:val="24"/>
          <w:lang w:val="ka-GE"/>
        </w:rPr>
        <w:t xml:space="preserve"> </w:t>
      </w:r>
      <w:r w:rsidRPr="00DF70C1">
        <w:rPr>
          <w:rFonts w:ascii="Sylfaen" w:hAnsi="Sylfaen" w:cs="Sylfaen"/>
          <w:sz w:val="24"/>
          <w:szCs w:val="24"/>
          <w:lang w:val="ka-GE"/>
        </w:rPr>
        <w:t>საშტატო</w:t>
      </w:r>
      <w:r w:rsidRPr="00DF70C1">
        <w:rPr>
          <w:rFonts w:ascii="Sylfaen" w:hAnsi="Sylfaen"/>
          <w:sz w:val="24"/>
          <w:szCs w:val="24"/>
          <w:lang w:val="ka-GE"/>
        </w:rPr>
        <w:t xml:space="preserve"> </w:t>
      </w:r>
      <w:r w:rsidRPr="00DF70C1">
        <w:rPr>
          <w:rFonts w:ascii="Sylfaen" w:hAnsi="Sylfaen" w:cs="Sylfaen"/>
          <w:sz w:val="24"/>
          <w:szCs w:val="24"/>
          <w:lang w:val="ka-GE"/>
        </w:rPr>
        <w:t>ნუსხით</w:t>
      </w:r>
      <w:r w:rsidRPr="00DF70C1">
        <w:rPr>
          <w:rFonts w:ascii="Sylfaen" w:hAnsi="Sylfaen"/>
          <w:sz w:val="24"/>
          <w:szCs w:val="24"/>
          <w:lang w:val="ka-GE"/>
        </w:rPr>
        <w:t xml:space="preserve"> </w:t>
      </w:r>
      <w:r w:rsidRPr="00DF70C1">
        <w:rPr>
          <w:rFonts w:ascii="Sylfaen" w:hAnsi="Sylfaen" w:cs="Sylfaen"/>
          <w:sz w:val="24"/>
          <w:szCs w:val="24"/>
          <w:lang w:val="ka-GE"/>
        </w:rPr>
        <w:t>გათვალისწინებული</w:t>
      </w:r>
      <w:r w:rsidRPr="00DF70C1">
        <w:rPr>
          <w:rFonts w:ascii="Sylfaen" w:hAnsi="Sylfaen"/>
          <w:sz w:val="24"/>
          <w:szCs w:val="24"/>
          <w:lang w:val="ka-GE"/>
        </w:rPr>
        <w:t xml:space="preserve"> </w:t>
      </w:r>
      <w:r w:rsidRPr="00DF70C1">
        <w:rPr>
          <w:rFonts w:ascii="Sylfaen" w:hAnsi="Sylfaen" w:cs="Sylfaen"/>
          <w:sz w:val="24"/>
          <w:szCs w:val="24"/>
          <w:lang w:val="ka-GE"/>
        </w:rPr>
        <w:t>თანამდებობების სრულად</w:t>
      </w:r>
      <w:r w:rsidRPr="00DF70C1">
        <w:rPr>
          <w:rFonts w:ascii="Sylfaen" w:hAnsi="Sylfaen"/>
          <w:sz w:val="24"/>
          <w:szCs w:val="24"/>
          <w:lang w:val="ka-GE"/>
        </w:rPr>
        <w:t xml:space="preserve"> </w:t>
      </w:r>
      <w:r w:rsidRPr="00DF70C1">
        <w:rPr>
          <w:rFonts w:ascii="Sylfaen" w:hAnsi="Sylfaen" w:cs="Sylfaen"/>
          <w:sz w:val="24"/>
          <w:szCs w:val="24"/>
          <w:lang w:val="ka-GE"/>
        </w:rPr>
        <w:t xml:space="preserve">დაკომპლექტება) და </w:t>
      </w:r>
      <w:r w:rsidRPr="00DF70C1">
        <w:rPr>
          <w:rFonts w:ascii="Sylfaen" w:hAnsi="Sylfaen"/>
          <w:bCs/>
          <w:sz w:val="24"/>
          <w:szCs w:val="24"/>
          <w:lang w:val="ka-GE"/>
        </w:rPr>
        <w:t>შესყიდვების პროცედურებით წარმოქმნილი ეკონომიებით.</w:t>
      </w:r>
      <w:r w:rsidRPr="00DF70C1">
        <w:rPr>
          <w:rFonts w:ascii="Sylfaen" w:hAnsi="Sylfaen" w:cs="Sylfaen"/>
          <w:sz w:val="24"/>
          <w:szCs w:val="24"/>
          <w:lang w:val="ka-GE"/>
        </w:rPr>
        <w:t xml:space="preserve"> </w:t>
      </w:r>
      <w:r w:rsidRPr="00DF70C1">
        <w:rPr>
          <w:rFonts w:ascii="Sylfaen" w:hAnsi="Sylfaen"/>
          <w:bCs/>
          <w:sz w:val="24"/>
          <w:szCs w:val="24"/>
          <w:lang w:val="ka-GE"/>
        </w:rPr>
        <w:t xml:space="preserve">გარდა აღნიშნულისა, სხვაობა გამოწვეულია იმ გარემოებებით, რომ </w:t>
      </w:r>
      <w:r w:rsidRPr="00DF70C1">
        <w:rPr>
          <w:rFonts w:ascii="Sylfaen" w:hAnsi="Sylfaen" w:cs="Sylfaen"/>
          <w:sz w:val="24"/>
          <w:szCs w:val="24"/>
          <w:lang w:val="ka-GE"/>
        </w:rPr>
        <w:t>ვერ განხორციელდა კომპიუტერული პროგრამის შესყიდვა და</w:t>
      </w:r>
      <w:r w:rsidRPr="00DF70C1">
        <w:rPr>
          <w:rFonts w:ascii="Sylfaen" w:hAnsi="Sylfaen"/>
          <w:bCs/>
          <w:sz w:val="24"/>
          <w:szCs w:val="24"/>
          <w:lang w:val="ka-GE"/>
        </w:rPr>
        <w:t xml:space="preserve"> კადრების მომზადება-გადამზადებასთან დაკავშირებული ღონისძიებები და აგრეთვე, საანგარიშო პერიოდში </w:t>
      </w:r>
      <w:r w:rsidRPr="00DF70C1">
        <w:rPr>
          <w:rFonts w:ascii="Sylfaen" w:hAnsi="Sylfaen" w:cs="Sylfaen"/>
          <w:noProof/>
          <w:sz w:val="24"/>
          <w:szCs w:val="24"/>
          <w:lang w:val="ka-GE"/>
        </w:rPr>
        <w:t>ვერ მოესწრო სამსახურისთვის სსიპ - სახელმწიფო ქონების ეროვნული სააგენტოს ბალანსიდან ავტომანქანის გადაცემა, რამაც განაპირობა საწვავის და ტრანსპორტის ექსპლუატაციისა და მოვლა-შენახვასთან დაკავშირებული ხარჯების შემცირება.</w:t>
      </w:r>
    </w:p>
    <w:p w14:paraId="0BB0D9BC" w14:textId="77777777" w:rsidR="00F85F29" w:rsidRPr="00DF70C1" w:rsidRDefault="00F85F29" w:rsidP="00F85F29">
      <w:pPr>
        <w:spacing w:after="0" w:line="240" w:lineRule="auto"/>
        <w:jc w:val="both"/>
        <w:rPr>
          <w:rFonts w:ascii="Sylfaen" w:hAnsi="Sylfaen" w:cs="Sylfaen"/>
          <w:noProof/>
          <w:sz w:val="24"/>
          <w:szCs w:val="24"/>
          <w:lang w:val="ka-GE"/>
        </w:rPr>
      </w:pPr>
    </w:p>
    <w:p w14:paraId="1A9DB1A1" w14:textId="77777777" w:rsidR="00F85F29" w:rsidRPr="00DF70C1" w:rsidRDefault="00F85F29" w:rsidP="00F85F29">
      <w:pPr>
        <w:spacing w:after="0" w:line="240" w:lineRule="auto"/>
        <w:jc w:val="both"/>
        <w:rPr>
          <w:rFonts w:ascii="Sylfaen" w:hAnsi="Sylfaen" w:cs="Sylfaen"/>
          <w:sz w:val="24"/>
          <w:szCs w:val="24"/>
          <w:lang w:val="ka-GE"/>
        </w:rPr>
      </w:pPr>
      <w:r w:rsidRPr="00DF70C1">
        <w:rPr>
          <w:rFonts w:ascii="Sylfaen" w:hAnsi="Sylfaen" w:cs="Sylfaen"/>
          <w:b/>
          <w:sz w:val="24"/>
          <w:szCs w:val="24"/>
          <w:lang w:val="ka-GE"/>
        </w:rPr>
        <w:t xml:space="preserve">39 00 - პერსონალურ მონაცემთა დაცვის სამსახური - </w:t>
      </w:r>
      <w:r w:rsidRPr="00DF70C1">
        <w:rPr>
          <w:rFonts w:ascii="Sylfaen" w:hAnsi="Sylfaen"/>
          <w:bCs/>
          <w:sz w:val="24"/>
          <w:szCs w:val="24"/>
          <w:lang w:val="ka-GE"/>
        </w:rPr>
        <w:t xml:space="preserve">საანგარიშო პერიოდში ვერ განხორიელდა სასერვერო ოთახში  თანამედროვე მძლავრი გაგრილების და ხანძარსაწინააღმდეგო სასიგნალიზაციო სისტემის შეძენა/მონტაჟი, </w:t>
      </w:r>
      <w:r w:rsidRPr="00DF70C1">
        <w:rPr>
          <w:rFonts w:ascii="Sylfaen" w:hAnsi="Sylfaen"/>
          <w:sz w:val="24"/>
          <w:szCs w:val="24"/>
          <w:lang w:val="ka-GE"/>
        </w:rPr>
        <w:t>რამაც ძირითადად გამოიწვია თანხის აუთვისებლობა;</w:t>
      </w:r>
    </w:p>
    <w:p w14:paraId="2EB42709" w14:textId="77777777" w:rsidR="00F85F29" w:rsidRPr="00DF70C1" w:rsidRDefault="00F85F29" w:rsidP="00F85F29">
      <w:pPr>
        <w:spacing w:after="0" w:line="240" w:lineRule="auto"/>
        <w:jc w:val="both"/>
        <w:rPr>
          <w:rFonts w:ascii="Sylfaen" w:hAnsi="Sylfaen" w:cs="Sylfaen"/>
          <w:noProof/>
          <w:sz w:val="24"/>
          <w:szCs w:val="24"/>
          <w:lang w:val="ka-GE"/>
        </w:rPr>
      </w:pPr>
    </w:p>
    <w:p w14:paraId="504A4AED" w14:textId="77777777" w:rsidR="00F85F29" w:rsidRPr="00DF70C1" w:rsidRDefault="00F85F29" w:rsidP="00F85F29">
      <w:pPr>
        <w:spacing w:after="0" w:line="240" w:lineRule="auto"/>
        <w:jc w:val="both"/>
        <w:rPr>
          <w:rFonts w:ascii="Sylfaen" w:hAnsi="Sylfaen" w:cs="Sylfaen"/>
          <w:noProof/>
          <w:sz w:val="24"/>
          <w:szCs w:val="24"/>
          <w:lang w:val="ka-GE"/>
        </w:rPr>
      </w:pPr>
    </w:p>
    <w:p w14:paraId="4D294AF3" w14:textId="77777777" w:rsidR="00F85F29" w:rsidRPr="00DF70C1" w:rsidRDefault="00F85F29" w:rsidP="00F85F29">
      <w:pPr>
        <w:spacing w:after="0" w:line="240" w:lineRule="auto"/>
        <w:jc w:val="both"/>
        <w:rPr>
          <w:rFonts w:ascii="Sylfaen" w:hAnsi="Sylfaen" w:cs="Sylfaen"/>
          <w:sz w:val="24"/>
          <w:szCs w:val="24"/>
          <w:lang w:val="ka-GE"/>
        </w:rPr>
      </w:pPr>
      <w:r w:rsidRPr="00DF70C1">
        <w:rPr>
          <w:rFonts w:ascii="Sylfaen" w:hAnsi="Sylfaen"/>
          <w:b/>
          <w:bCs/>
          <w:noProof/>
          <w:sz w:val="24"/>
          <w:szCs w:val="24"/>
          <w:lang w:val="ka-GE"/>
        </w:rPr>
        <w:t xml:space="preserve">40 02 - სახელმწიფო ობიექტების მოვლა-შენახვა - </w:t>
      </w:r>
      <w:r w:rsidRPr="00DF70C1">
        <w:rPr>
          <w:rFonts w:ascii="Sylfaen" w:hAnsi="Sylfaen" w:cs="Sylfaen"/>
          <w:sz w:val="24"/>
          <w:szCs w:val="24"/>
          <w:lang w:val="ka-GE"/>
        </w:rPr>
        <w:t>სხვაობა დამტკიცებულ და დაზუსტებულ ასიგნებებს შორის განპირობებულია საქართველოს მთავრობის სარეზერვო ფონდიდან თანხების გამოყოფით</w:t>
      </w:r>
      <w:r>
        <w:rPr>
          <w:rFonts w:ascii="Sylfaen" w:hAnsi="Sylfaen" w:cs="Sylfaen"/>
          <w:sz w:val="24"/>
          <w:szCs w:val="24"/>
        </w:rPr>
        <w:t xml:space="preserve"> </w:t>
      </w:r>
      <w:r>
        <w:rPr>
          <w:rFonts w:ascii="Sylfaen" w:hAnsi="Sylfaen" w:cs="Sylfaen"/>
          <w:sz w:val="24"/>
          <w:szCs w:val="24"/>
          <w:lang w:val="ka-GE"/>
        </w:rPr>
        <w:t xml:space="preserve">და </w:t>
      </w:r>
      <w:r w:rsidRPr="00DF70C1">
        <w:rPr>
          <w:rFonts w:ascii="Sylfaen" w:hAnsi="Sylfaen" w:cs="Sylfaen"/>
          <w:sz w:val="24"/>
          <w:szCs w:val="24"/>
          <w:lang w:val="ka-GE"/>
        </w:rPr>
        <w:t>საიდუმლო ხარჯების დაფინანსებით;</w:t>
      </w:r>
    </w:p>
    <w:p w14:paraId="442D38D9" w14:textId="77777777" w:rsidR="00F85F29" w:rsidRPr="00DF70C1" w:rsidRDefault="00F85F29" w:rsidP="00F85F29">
      <w:pPr>
        <w:spacing w:after="0" w:line="240" w:lineRule="auto"/>
        <w:jc w:val="both"/>
        <w:rPr>
          <w:rFonts w:ascii="Sylfaen" w:hAnsi="Sylfaen"/>
          <w:bCs/>
          <w:noProof/>
          <w:sz w:val="24"/>
          <w:szCs w:val="24"/>
          <w:highlight w:val="yellow"/>
          <w:lang w:val="ka-GE"/>
        </w:rPr>
      </w:pPr>
    </w:p>
    <w:p w14:paraId="15EABE3E" w14:textId="77777777" w:rsidR="00F85F29" w:rsidRPr="00DF70C1" w:rsidRDefault="00F85F29" w:rsidP="00F85F29">
      <w:pPr>
        <w:spacing w:after="0" w:line="240" w:lineRule="auto"/>
        <w:jc w:val="both"/>
        <w:rPr>
          <w:rFonts w:ascii="Sylfaen" w:hAnsi="Sylfaen" w:cs="Sylfaen"/>
          <w:sz w:val="24"/>
          <w:szCs w:val="24"/>
          <w:lang w:val="ka-GE"/>
        </w:rPr>
      </w:pPr>
      <w:r w:rsidRPr="00DF70C1">
        <w:rPr>
          <w:rFonts w:ascii="Sylfaen" w:hAnsi="Sylfaen"/>
          <w:b/>
          <w:bCs/>
          <w:noProof/>
          <w:sz w:val="24"/>
          <w:szCs w:val="24"/>
          <w:lang w:val="ka-GE"/>
        </w:rPr>
        <w:t xml:space="preserve">40 03 - სსიპ - სახელისუფლებო სპეციალური კავშირგაბმულობის სააგენტოს ხელშეწყობა - </w:t>
      </w:r>
      <w:r w:rsidRPr="00DF70C1">
        <w:rPr>
          <w:rFonts w:ascii="Sylfaen" w:hAnsi="Sylfaen" w:cs="Sylfaen"/>
          <w:sz w:val="24"/>
          <w:szCs w:val="24"/>
          <w:lang w:val="ka-GE"/>
        </w:rPr>
        <w:t>სხვაობა დამტკიცებულ და დაზუსტებულ ასიგნებებს შორის განპირობებულია საქართველოს მთავრობის სარეზერვო ფონდიდან თანხების გამოყოფით და საიდუმლო ხარჯების დაფინანსებით;</w:t>
      </w:r>
    </w:p>
    <w:p w14:paraId="69910918" w14:textId="77777777" w:rsidR="00F85F29" w:rsidRPr="00DF70C1" w:rsidRDefault="00F85F29" w:rsidP="00F85F29">
      <w:pPr>
        <w:spacing w:after="0" w:line="240" w:lineRule="auto"/>
        <w:jc w:val="both"/>
        <w:rPr>
          <w:rFonts w:ascii="Sylfaen" w:hAnsi="Sylfaen" w:cs="Sylfaen"/>
          <w:sz w:val="24"/>
          <w:szCs w:val="24"/>
          <w:highlight w:val="yellow"/>
          <w:lang w:val="ka-GE"/>
        </w:rPr>
      </w:pPr>
    </w:p>
    <w:p w14:paraId="7C16BCE0" w14:textId="77777777" w:rsidR="00F85F29" w:rsidRPr="00DF70C1" w:rsidRDefault="00F85F29" w:rsidP="00F85F29">
      <w:pPr>
        <w:spacing w:after="0" w:line="240" w:lineRule="auto"/>
        <w:jc w:val="both"/>
        <w:rPr>
          <w:rFonts w:ascii="Sylfaen" w:hAnsi="Sylfaen"/>
          <w:b/>
          <w:noProof/>
          <w:sz w:val="24"/>
          <w:szCs w:val="24"/>
          <w:lang w:val="ka-GE"/>
        </w:rPr>
      </w:pPr>
    </w:p>
    <w:p w14:paraId="0F58D171" w14:textId="77777777" w:rsidR="00F85F29" w:rsidRPr="00DF70C1" w:rsidRDefault="00F85F29" w:rsidP="00F85F29">
      <w:pPr>
        <w:spacing w:after="0" w:line="240" w:lineRule="auto"/>
        <w:jc w:val="both"/>
        <w:rPr>
          <w:rFonts w:ascii="Sylfaen" w:hAnsi="Sylfaen" w:cs="Sylfaen"/>
          <w:sz w:val="24"/>
          <w:szCs w:val="24"/>
          <w:lang w:val="ka-GE"/>
        </w:rPr>
      </w:pPr>
      <w:r w:rsidRPr="00DF70C1">
        <w:rPr>
          <w:rFonts w:ascii="Sylfaen" w:hAnsi="Sylfaen"/>
          <w:b/>
          <w:bCs/>
          <w:noProof/>
          <w:sz w:val="24"/>
          <w:szCs w:val="24"/>
          <w:lang w:val="ka-GE"/>
        </w:rPr>
        <w:lastRenderedPageBreak/>
        <w:t xml:space="preserve">53 00 - სსიპ - საჯარო  და  კერძო თანამშრომლობის სააგენტო - </w:t>
      </w:r>
      <w:r w:rsidRPr="00DF70C1">
        <w:rPr>
          <w:rFonts w:ascii="Sylfaen" w:hAnsi="Sylfaen" w:cs="Sylfaen"/>
          <w:sz w:val="24"/>
          <w:szCs w:val="24"/>
          <w:lang w:val="ka-GE"/>
        </w:rPr>
        <w:t>ვერ</w:t>
      </w:r>
      <w:r w:rsidRPr="00DF70C1">
        <w:rPr>
          <w:rFonts w:ascii="Sylfaen" w:hAnsi="Sylfaen"/>
          <w:sz w:val="24"/>
          <w:szCs w:val="24"/>
          <w:lang w:val="ka-GE"/>
        </w:rPr>
        <w:t xml:space="preserve"> </w:t>
      </w:r>
      <w:r w:rsidRPr="00DF70C1">
        <w:rPr>
          <w:rFonts w:ascii="Sylfaen" w:hAnsi="Sylfaen" w:cs="Sylfaen"/>
          <w:sz w:val="24"/>
          <w:szCs w:val="24"/>
          <w:lang w:val="ka-GE"/>
        </w:rPr>
        <w:t>მოხერხდა</w:t>
      </w:r>
      <w:r w:rsidRPr="00DF70C1">
        <w:rPr>
          <w:rFonts w:ascii="Sylfaen" w:hAnsi="Sylfaen"/>
          <w:sz w:val="24"/>
          <w:szCs w:val="24"/>
          <w:lang w:val="ka-GE"/>
        </w:rPr>
        <w:t xml:space="preserve"> </w:t>
      </w:r>
      <w:r w:rsidRPr="00DF70C1">
        <w:rPr>
          <w:rFonts w:ascii="Sylfaen" w:hAnsi="Sylfaen" w:cs="Sylfaen"/>
          <w:sz w:val="24"/>
          <w:szCs w:val="24"/>
          <w:lang w:val="ka-GE"/>
        </w:rPr>
        <w:t>სააგენტოს</w:t>
      </w:r>
      <w:r w:rsidRPr="00DF70C1">
        <w:rPr>
          <w:rFonts w:ascii="Sylfaen" w:hAnsi="Sylfaen"/>
          <w:sz w:val="24"/>
          <w:szCs w:val="24"/>
          <w:lang w:val="ka-GE"/>
        </w:rPr>
        <w:t xml:space="preserve"> </w:t>
      </w:r>
      <w:r w:rsidRPr="00DF70C1">
        <w:rPr>
          <w:rFonts w:ascii="Sylfaen" w:hAnsi="Sylfaen" w:cs="Sylfaen"/>
          <w:sz w:val="24"/>
          <w:szCs w:val="24"/>
          <w:lang w:val="ka-GE"/>
        </w:rPr>
        <w:t>საშტატო</w:t>
      </w:r>
      <w:r w:rsidRPr="00DF70C1">
        <w:rPr>
          <w:rFonts w:ascii="Sylfaen" w:hAnsi="Sylfaen"/>
          <w:sz w:val="24"/>
          <w:szCs w:val="24"/>
          <w:lang w:val="ka-GE"/>
        </w:rPr>
        <w:t xml:space="preserve"> </w:t>
      </w:r>
      <w:r w:rsidRPr="00DF70C1">
        <w:rPr>
          <w:rFonts w:ascii="Sylfaen" w:hAnsi="Sylfaen" w:cs="Sylfaen"/>
          <w:sz w:val="24"/>
          <w:szCs w:val="24"/>
          <w:lang w:val="ka-GE"/>
        </w:rPr>
        <w:t>ნუსხით</w:t>
      </w:r>
      <w:r w:rsidRPr="00DF70C1">
        <w:rPr>
          <w:rFonts w:ascii="Sylfaen" w:hAnsi="Sylfaen"/>
          <w:sz w:val="24"/>
          <w:szCs w:val="24"/>
          <w:lang w:val="ka-GE"/>
        </w:rPr>
        <w:t xml:space="preserve"> </w:t>
      </w:r>
      <w:r w:rsidRPr="00DF70C1">
        <w:rPr>
          <w:rFonts w:ascii="Sylfaen" w:hAnsi="Sylfaen" w:cs="Sylfaen"/>
          <w:sz w:val="24"/>
          <w:szCs w:val="24"/>
          <w:lang w:val="ka-GE"/>
        </w:rPr>
        <w:t>გათვალისწინებული</w:t>
      </w:r>
      <w:r w:rsidRPr="00DF70C1">
        <w:rPr>
          <w:rFonts w:ascii="Sylfaen" w:hAnsi="Sylfaen"/>
          <w:sz w:val="24"/>
          <w:szCs w:val="24"/>
          <w:lang w:val="ka-GE"/>
        </w:rPr>
        <w:t xml:space="preserve"> </w:t>
      </w:r>
      <w:r w:rsidRPr="00DF70C1">
        <w:rPr>
          <w:rFonts w:ascii="Sylfaen" w:hAnsi="Sylfaen" w:cs="Sylfaen"/>
          <w:sz w:val="24"/>
          <w:szCs w:val="24"/>
          <w:lang w:val="ka-GE"/>
        </w:rPr>
        <w:t>თანამდებობების სრულად</w:t>
      </w:r>
      <w:r w:rsidRPr="00DF70C1">
        <w:rPr>
          <w:rFonts w:ascii="Sylfaen" w:hAnsi="Sylfaen"/>
          <w:sz w:val="24"/>
          <w:szCs w:val="24"/>
          <w:lang w:val="ka-GE"/>
        </w:rPr>
        <w:t xml:space="preserve"> </w:t>
      </w:r>
      <w:r w:rsidRPr="00DF70C1">
        <w:rPr>
          <w:rFonts w:ascii="Sylfaen" w:hAnsi="Sylfaen" w:cs="Sylfaen"/>
          <w:sz w:val="24"/>
          <w:szCs w:val="24"/>
          <w:lang w:val="ka-GE"/>
        </w:rPr>
        <w:t xml:space="preserve">დაკომპლექტება, რამაც ძირითადად გამოიწვია </w:t>
      </w:r>
      <w:r w:rsidRPr="00DF70C1">
        <w:rPr>
          <w:rFonts w:ascii="Sylfaen" w:hAnsi="Sylfaen" w:cs="Sylfaen"/>
          <w:noProof/>
          <w:sz w:val="24"/>
          <w:szCs w:val="24"/>
          <w:lang w:val="pt-BR"/>
        </w:rPr>
        <w:t>დაზუსტებულ</w:t>
      </w:r>
      <w:r w:rsidRPr="00DF70C1">
        <w:rPr>
          <w:rFonts w:ascii="Sylfaen" w:hAnsi="Sylfaen"/>
          <w:noProof/>
          <w:sz w:val="24"/>
          <w:szCs w:val="24"/>
          <w:lang w:val="pt-BR"/>
        </w:rPr>
        <w:t xml:space="preserve"> </w:t>
      </w:r>
      <w:r w:rsidRPr="00DF70C1">
        <w:rPr>
          <w:rFonts w:ascii="Sylfaen" w:hAnsi="Sylfaen"/>
          <w:noProof/>
          <w:sz w:val="24"/>
          <w:szCs w:val="24"/>
          <w:lang w:val="ka-GE"/>
        </w:rPr>
        <w:t xml:space="preserve"> </w:t>
      </w:r>
      <w:r w:rsidRPr="00DF70C1">
        <w:rPr>
          <w:rFonts w:ascii="Sylfaen" w:hAnsi="Sylfaen" w:cs="Sylfaen"/>
          <w:noProof/>
          <w:sz w:val="24"/>
          <w:szCs w:val="24"/>
          <w:lang w:val="pt-BR"/>
        </w:rPr>
        <w:t>ასიგნებებსა</w:t>
      </w:r>
      <w:r w:rsidRPr="00DF70C1">
        <w:rPr>
          <w:rFonts w:ascii="Sylfaen" w:hAnsi="Sylfaen"/>
          <w:noProof/>
          <w:sz w:val="24"/>
          <w:szCs w:val="24"/>
          <w:lang w:val="pt-BR"/>
        </w:rPr>
        <w:t xml:space="preserve"> </w:t>
      </w:r>
      <w:r w:rsidRPr="00DF70C1">
        <w:rPr>
          <w:rFonts w:ascii="Sylfaen" w:hAnsi="Sylfaen" w:cs="Sylfaen"/>
          <w:noProof/>
          <w:sz w:val="24"/>
          <w:szCs w:val="24"/>
          <w:lang w:val="pt-BR"/>
        </w:rPr>
        <w:t>და</w:t>
      </w:r>
      <w:r w:rsidRPr="00DF70C1">
        <w:rPr>
          <w:rFonts w:ascii="Sylfaen" w:hAnsi="Sylfaen"/>
          <w:noProof/>
          <w:sz w:val="24"/>
          <w:szCs w:val="24"/>
          <w:lang w:val="pt-BR"/>
        </w:rPr>
        <w:t xml:space="preserve"> </w:t>
      </w:r>
      <w:r w:rsidRPr="00DF70C1">
        <w:rPr>
          <w:rFonts w:ascii="Sylfaen" w:hAnsi="Sylfaen" w:cs="Sylfaen"/>
          <w:noProof/>
          <w:sz w:val="24"/>
          <w:szCs w:val="24"/>
          <w:lang w:val="ka-GE"/>
        </w:rPr>
        <w:t>საკასო მაჩვენებელს</w:t>
      </w:r>
      <w:r w:rsidRPr="00DF70C1">
        <w:rPr>
          <w:rFonts w:ascii="Sylfaen" w:hAnsi="Sylfaen"/>
          <w:noProof/>
          <w:sz w:val="24"/>
          <w:szCs w:val="24"/>
          <w:lang w:val="pt-BR"/>
        </w:rPr>
        <w:t xml:space="preserve"> </w:t>
      </w:r>
      <w:r w:rsidRPr="00DF70C1">
        <w:rPr>
          <w:rFonts w:ascii="Sylfaen" w:hAnsi="Sylfaen" w:cs="Sylfaen"/>
          <w:noProof/>
          <w:sz w:val="24"/>
          <w:szCs w:val="24"/>
          <w:lang w:val="pt-BR"/>
        </w:rPr>
        <w:t>შორის</w:t>
      </w:r>
      <w:r w:rsidRPr="00DF70C1">
        <w:rPr>
          <w:rFonts w:ascii="Sylfaen" w:hAnsi="Sylfaen"/>
          <w:noProof/>
          <w:sz w:val="24"/>
          <w:szCs w:val="24"/>
          <w:lang w:val="pt-BR"/>
        </w:rPr>
        <w:t xml:space="preserve"> </w:t>
      </w:r>
      <w:r w:rsidRPr="00DF70C1">
        <w:rPr>
          <w:rFonts w:ascii="Sylfaen" w:hAnsi="Sylfaen"/>
          <w:noProof/>
          <w:sz w:val="24"/>
          <w:szCs w:val="24"/>
          <w:lang w:val="ka-GE"/>
        </w:rPr>
        <w:t>ს</w:t>
      </w:r>
      <w:r w:rsidRPr="00DF70C1">
        <w:rPr>
          <w:rFonts w:ascii="Sylfaen" w:hAnsi="Sylfaen" w:cs="Sylfaen"/>
          <w:noProof/>
          <w:sz w:val="24"/>
          <w:szCs w:val="24"/>
          <w:lang w:val="pt-BR"/>
        </w:rPr>
        <w:t>ხვაობა</w:t>
      </w:r>
      <w:r w:rsidRPr="00DF70C1">
        <w:rPr>
          <w:rFonts w:ascii="Sylfaen" w:hAnsi="Sylfaen" w:cs="Sylfaen"/>
          <w:noProof/>
          <w:sz w:val="24"/>
          <w:szCs w:val="24"/>
          <w:lang w:val="ka-GE"/>
        </w:rPr>
        <w:t>;</w:t>
      </w:r>
      <w:r w:rsidRPr="00DF70C1">
        <w:rPr>
          <w:rFonts w:ascii="Sylfaen" w:hAnsi="Sylfaen"/>
          <w:sz w:val="24"/>
          <w:szCs w:val="24"/>
          <w:lang w:val="ka-GE"/>
        </w:rPr>
        <w:t xml:space="preserve"> </w:t>
      </w:r>
    </w:p>
    <w:p w14:paraId="5D679D76" w14:textId="77777777" w:rsidR="00F85F29" w:rsidRPr="00DF70C1" w:rsidRDefault="00F85F29" w:rsidP="00F85F29">
      <w:pPr>
        <w:spacing w:after="0" w:line="240" w:lineRule="auto"/>
        <w:jc w:val="both"/>
        <w:rPr>
          <w:rFonts w:ascii="Sylfaen" w:hAnsi="Sylfaen" w:cs="Sylfaen"/>
          <w:sz w:val="24"/>
          <w:szCs w:val="24"/>
          <w:highlight w:val="yellow"/>
          <w:lang w:val="ka-GE"/>
        </w:rPr>
      </w:pPr>
    </w:p>
    <w:p w14:paraId="6B10A7A8" w14:textId="77777777" w:rsidR="00F85F29" w:rsidRPr="00DF70C1" w:rsidRDefault="00F85F29" w:rsidP="00F85F29">
      <w:pPr>
        <w:spacing w:after="0" w:line="240" w:lineRule="auto"/>
        <w:jc w:val="both"/>
        <w:rPr>
          <w:rFonts w:ascii="Sylfaen" w:hAnsi="Sylfaen" w:cs="Sylfaen"/>
          <w:b/>
          <w:sz w:val="24"/>
          <w:szCs w:val="24"/>
          <w:lang w:val="ka-GE"/>
        </w:rPr>
      </w:pPr>
      <w:r w:rsidRPr="00B63006">
        <w:rPr>
          <w:rFonts w:ascii="Sylfaen" w:hAnsi="Sylfaen" w:cs="Sylfaen"/>
          <w:b/>
          <w:sz w:val="24"/>
          <w:szCs w:val="24"/>
          <w:lang w:val="ka-GE"/>
        </w:rPr>
        <w:t xml:space="preserve">54 00 - ეროვნული უსაფრთხოების საბჭოს აპარატი - </w:t>
      </w:r>
      <w:r w:rsidRPr="00B63006">
        <w:rPr>
          <w:rFonts w:ascii="Sylfaen" w:hAnsi="Sylfaen" w:cs="Sylfaen"/>
          <w:sz w:val="24"/>
          <w:szCs w:val="24"/>
          <w:lang w:val="ka-GE"/>
        </w:rPr>
        <w:t>„ეროვნული უსაფრთხოების პოლიტიკის დაგეგმვისა და კოორდინაციის წესის შესახებ“ საქართველოს კანონში ცვლილების შეტანის თაობაზე“ საქართველოს კანონის თანახმად 2025 წლის 1 სექტემბრიდან ლიკვიდირებულ იქნა ეროვნული უსაფრთხოების საბჭოს აპარატი</w:t>
      </w:r>
      <w:r>
        <w:rPr>
          <w:rFonts w:ascii="Sylfaen" w:hAnsi="Sylfaen" w:cs="Sylfaen"/>
          <w:sz w:val="24"/>
          <w:szCs w:val="24"/>
          <w:lang w:val="ka-GE"/>
        </w:rPr>
        <w:t>, რამაც გამოიწვია</w:t>
      </w:r>
      <w:r w:rsidRPr="00B63006">
        <w:rPr>
          <w:rFonts w:ascii="Sylfaen" w:hAnsi="Sylfaen" w:cs="Sylfaen"/>
          <w:sz w:val="24"/>
          <w:szCs w:val="24"/>
          <w:lang w:val="ka-GE"/>
        </w:rPr>
        <w:t xml:space="preserve"> დაზუსტებულ  ასიგნებებსა და საკასო მაჩვენებელს შორის სხვაობა</w:t>
      </w:r>
      <w:r>
        <w:rPr>
          <w:rFonts w:ascii="Sylfaen" w:hAnsi="Sylfaen" w:cs="Sylfaen"/>
          <w:sz w:val="24"/>
          <w:szCs w:val="24"/>
          <w:lang w:val="ka-GE"/>
        </w:rPr>
        <w:t>;</w:t>
      </w:r>
    </w:p>
    <w:p w14:paraId="78FCD888" w14:textId="77777777" w:rsidR="00F85F29" w:rsidRPr="00DF70C1" w:rsidRDefault="00F85F29" w:rsidP="00F85F29">
      <w:pPr>
        <w:spacing w:after="0" w:line="240" w:lineRule="auto"/>
        <w:jc w:val="both"/>
        <w:rPr>
          <w:rFonts w:ascii="Sylfaen" w:hAnsi="Sylfaen" w:cs="Sylfaen"/>
          <w:b/>
          <w:sz w:val="24"/>
          <w:szCs w:val="24"/>
          <w:highlight w:val="yellow"/>
          <w:lang w:val="ka-GE"/>
        </w:rPr>
      </w:pPr>
    </w:p>
    <w:p w14:paraId="170BC707" w14:textId="77777777" w:rsidR="00F85F29" w:rsidRPr="00DF70C1" w:rsidRDefault="00F85F29" w:rsidP="00F85F29">
      <w:pPr>
        <w:spacing w:after="0" w:line="240" w:lineRule="auto"/>
        <w:jc w:val="both"/>
        <w:rPr>
          <w:rFonts w:ascii="Sylfaen" w:hAnsi="Sylfaen" w:cs="Sylfaen"/>
          <w:sz w:val="24"/>
          <w:szCs w:val="24"/>
          <w:lang w:val="ka-GE"/>
        </w:rPr>
      </w:pPr>
      <w:r w:rsidRPr="00DF70C1">
        <w:rPr>
          <w:rFonts w:ascii="Sylfaen" w:hAnsi="Sylfaen" w:cs="Sylfaen"/>
          <w:b/>
          <w:sz w:val="24"/>
          <w:szCs w:val="24"/>
          <w:lang w:val="ka-GE"/>
        </w:rPr>
        <w:t xml:space="preserve">55 00 - სსიპ - ანტიკორუფციული ბიურო - </w:t>
      </w:r>
      <w:r w:rsidRPr="00DF70C1">
        <w:rPr>
          <w:rFonts w:ascii="Sylfaen" w:hAnsi="Sylfaen" w:cs="Sylfaen"/>
          <w:sz w:val="24"/>
          <w:szCs w:val="24"/>
          <w:lang w:val="ka-GE"/>
        </w:rPr>
        <w:t xml:space="preserve">დაზუსტებულ და საკასო მაჩვენებლებს შორის </w:t>
      </w:r>
      <w:r>
        <w:rPr>
          <w:rFonts w:ascii="Sylfaen" w:hAnsi="Sylfaen" w:cs="Sylfaen"/>
          <w:sz w:val="24"/>
          <w:szCs w:val="24"/>
          <w:lang w:val="ka-GE"/>
        </w:rPr>
        <w:t xml:space="preserve">სხვაობა </w:t>
      </w:r>
      <w:r w:rsidRPr="00DF70C1">
        <w:rPr>
          <w:rFonts w:ascii="Sylfaen" w:hAnsi="Sylfaen" w:cs="Sylfaen"/>
          <w:sz w:val="24"/>
          <w:szCs w:val="24"/>
          <w:lang w:val="ka-GE"/>
        </w:rPr>
        <w:t>გამოწვეულია: საშტატო ნუსხაში არსებული ვაკანტური თანამდებობების აუთვისებლობით; არ განხორციელდა საქართველოს ტექნიკური უნივერსიტეტის მიერ ბალანსზე გადმოცემული ფართის კაპიტალური სარეაბილიტაციო სამუშაოები, ასევე აღნიშნული ფართისთვის მცირეფასიანი ტექნიკისა და ინვენტარის შესყიდვის პროცედურები;</w:t>
      </w:r>
    </w:p>
    <w:p w14:paraId="39DF277E" w14:textId="77777777" w:rsidR="00F85F29" w:rsidRPr="00DF70C1" w:rsidRDefault="00F85F29" w:rsidP="00F85F29">
      <w:pPr>
        <w:spacing w:after="0" w:line="240" w:lineRule="auto"/>
        <w:jc w:val="both"/>
        <w:rPr>
          <w:rFonts w:ascii="Sylfaen" w:hAnsi="Sylfaen" w:cs="Sylfaen"/>
          <w:sz w:val="24"/>
          <w:szCs w:val="24"/>
          <w:highlight w:val="yellow"/>
          <w:lang w:val="ka-GE"/>
        </w:rPr>
      </w:pPr>
    </w:p>
    <w:p w14:paraId="40FADF58" w14:textId="77777777" w:rsidR="00F85F29" w:rsidRPr="00DF70C1" w:rsidRDefault="00F85F29" w:rsidP="00F85F29">
      <w:pPr>
        <w:spacing w:after="0" w:line="240" w:lineRule="auto"/>
        <w:jc w:val="both"/>
        <w:rPr>
          <w:rFonts w:ascii="Sylfaen" w:hAnsi="Sylfaen" w:cs="Sylfaen"/>
          <w:b/>
          <w:sz w:val="24"/>
          <w:szCs w:val="24"/>
          <w:lang w:val="ka-GE"/>
        </w:rPr>
      </w:pPr>
      <w:r w:rsidRPr="00DF70C1">
        <w:rPr>
          <w:rFonts w:ascii="Sylfaen" w:hAnsi="Sylfaen"/>
          <w:b/>
          <w:noProof/>
          <w:sz w:val="24"/>
          <w:szCs w:val="24"/>
          <w:lang w:val="ka-GE"/>
        </w:rPr>
        <w:t>58 00  –  სსიპ - ქუთაისის საერთაშორისო უნივერსიტეტი</w:t>
      </w:r>
      <w:r w:rsidRPr="00DF70C1">
        <w:rPr>
          <w:rFonts w:ascii="Sylfaen" w:hAnsi="Sylfaen"/>
          <w:b/>
          <w:noProof/>
          <w:sz w:val="24"/>
          <w:szCs w:val="24"/>
          <w:lang w:val="pt-BR"/>
        </w:rPr>
        <w:t xml:space="preserve"> </w:t>
      </w:r>
      <w:r w:rsidRPr="00DF70C1">
        <w:rPr>
          <w:rFonts w:ascii="Sylfaen" w:hAnsi="Sylfaen"/>
          <w:noProof/>
          <w:sz w:val="24"/>
          <w:szCs w:val="24"/>
          <w:lang w:val="ka-GE"/>
        </w:rPr>
        <w:t xml:space="preserve">- </w:t>
      </w:r>
      <w:r w:rsidRPr="00DF70C1">
        <w:rPr>
          <w:rFonts w:ascii="Sylfaen" w:hAnsi="Sylfaen" w:cs="Sylfaen"/>
          <w:sz w:val="24"/>
          <w:szCs w:val="24"/>
          <w:lang w:val="ka-GE"/>
        </w:rPr>
        <w:t>სხვაობა</w:t>
      </w:r>
      <w:r w:rsidRPr="00DF70C1">
        <w:rPr>
          <w:sz w:val="24"/>
          <w:szCs w:val="24"/>
          <w:lang w:val="ka-GE"/>
        </w:rPr>
        <w:t xml:space="preserve"> </w:t>
      </w:r>
      <w:r w:rsidRPr="00DF70C1">
        <w:rPr>
          <w:rFonts w:ascii="Sylfaen" w:hAnsi="Sylfaen" w:cs="Sylfaen"/>
          <w:sz w:val="24"/>
          <w:szCs w:val="24"/>
          <w:lang w:val="ka-GE"/>
        </w:rPr>
        <w:t>დაზუსტებულ</w:t>
      </w:r>
      <w:r w:rsidRPr="00DF70C1">
        <w:rPr>
          <w:sz w:val="24"/>
          <w:szCs w:val="24"/>
          <w:lang w:val="ka-GE"/>
        </w:rPr>
        <w:t xml:space="preserve"> </w:t>
      </w:r>
      <w:r w:rsidRPr="00DF70C1">
        <w:rPr>
          <w:rFonts w:ascii="Sylfaen" w:hAnsi="Sylfaen" w:cs="Sylfaen"/>
          <w:sz w:val="24"/>
          <w:szCs w:val="24"/>
          <w:lang w:val="ka-GE"/>
        </w:rPr>
        <w:t>ასიგნებებსა</w:t>
      </w:r>
      <w:r w:rsidRPr="00DF70C1">
        <w:rPr>
          <w:sz w:val="24"/>
          <w:szCs w:val="24"/>
          <w:lang w:val="ka-GE"/>
        </w:rPr>
        <w:t xml:space="preserve"> </w:t>
      </w:r>
      <w:r w:rsidRPr="00DF70C1">
        <w:rPr>
          <w:rFonts w:ascii="Sylfaen" w:hAnsi="Sylfaen" w:cs="Sylfaen"/>
          <w:sz w:val="24"/>
          <w:szCs w:val="24"/>
          <w:lang w:val="ka-GE"/>
        </w:rPr>
        <w:t>და</w:t>
      </w:r>
      <w:r w:rsidRPr="00DF70C1">
        <w:rPr>
          <w:sz w:val="24"/>
          <w:szCs w:val="24"/>
          <w:lang w:val="ka-GE"/>
        </w:rPr>
        <w:t xml:space="preserve"> </w:t>
      </w:r>
      <w:r w:rsidRPr="00DF70C1">
        <w:rPr>
          <w:rFonts w:ascii="Sylfaen" w:hAnsi="Sylfaen" w:cs="Sylfaen"/>
          <w:sz w:val="24"/>
          <w:szCs w:val="24"/>
          <w:lang w:val="ka-GE"/>
        </w:rPr>
        <w:t>საკასო</w:t>
      </w:r>
      <w:r w:rsidRPr="00DF70C1">
        <w:rPr>
          <w:sz w:val="24"/>
          <w:szCs w:val="24"/>
          <w:lang w:val="ka-GE"/>
        </w:rPr>
        <w:t xml:space="preserve"> </w:t>
      </w:r>
      <w:r w:rsidRPr="00DF70C1">
        <w:rPr>
          <w:rFonts w:ascii="Sylfaen" w:hAnsi="Sylfaen" w:cs="Sylfaen"/>
          <w:sz w:val="24"/>
          <w:szCs w:val="24"/>
          <w:lang w:val="ka-GE"/>
        </w:rPr>
        <w:t>ხარჯს</w:t>
      </w:r>
      <w:r w:rsidRPr="00DF70C1">
        <w:rPr>
          <w:sz w:val="24"/>
          <w:szCs w:val="24"/>
          <w:lang w:val="ka-GE"/>
        </w:rPr>
        <w:t xml:space="preserve"> </w:t>
      </w:r>
      <w:r w:rsidRPr="00DF70C1">
        <w:rPr>
          <w:rFonts w:ascii="Sylfaen" w:hAnsi="Sylfaen" w:cs="Sylfaen"/>
          <w:sz w:val="24"/>
          <w:szCs w:val="24"/>
          <w:lang w:val="ka-GE"/>
        </w:rPr>
        <w:t>შორის</w:t>
      </w:r>
      <w:r w:rsidRPr="00DF70C1">
        <w:rPr>
          <w:sz w:val="24"/>
          <w:szCs w:val="24"/>
          <w:lang w:val="ka-GE"/>
        </w:rPr>
        <w:t xml:space="preserve"> </w:t>
      </w:r>
      <w:r w:rsidRPr="00DF70C1">
        <w:rPr>
          <w:rFonts w:ascii="Sylfaen" w:hAnsi="Sylfaen" w:cs="Sylfaen"/>
          <w:sz w:val="24"/>
          <w:szCs w:val="24"/>
          <w:lang w:val="ka-GE"/>
        </w:rPr>
        <w:t xml:space="preserve">განპირობებულია </w:t>
      </w:r>
      <w:r w:rsidRPr="00DF70C1">
        <w:rPr>
          <w:rFonts w:ascii="Sylfaen" w:hAnsi="Sylfaen"/>
          <w:noProof/>
          <w:sz w:val="24"/>
          <w:szCs w:val="24"/>
          <w:lang w:val="ka-GE"/>
        </w:rPr>
        <w:t>საკასო ხარჯის ნაწილში წლის განმავლობაში მიღებული მიზნობრივი გრანტების ასახვით;</w:t>
      </w:r>
      <w:r w:rsidRPr="00DF70C1">
        <w:rPr>
          <w:rFonts w:ascii="Sylfaen" w:hAnsi="Sylfaen" w:cs="Sylfaen"/>
          <w:b/>
          <w:sz w:val="24"/>
          <w:szCs w:val="24"/>
          <w:lang w:val="ka-GE"/>
        </w:rPr>
        <w:t xml:space="preserve">     </w:t>
      </w:r>
    </w:p>
    <w:p w14:paraId="73571340" w14:textId="77777777" w:rsidR="00F85F29" w:rsidRPr="00DF70C1" w:rsidRDefault="00F85F29" w:rsidP="00F85F29">
      <w:pPr>
        <w:spacing w:after="0" w:line="240" w:lineRule="auto"/>
        <w:jc w:val="both"/>
        <w:rPr>
          <w:rFonts w:ascii="Sylfaen" w:hAnsi="Sylfaen" w:cs="Sylfaen"/>
          <w:b/>
          <w:sz w:val="24"/>
          <w:szCs w:val="24"/>
          <w:lang w:val="ka-GE"/>
        </w:rPr>
      </w:pPr>
    </w:p>
    <w:p w14:paraId="6E8A67BF" w14:textId="77777777" w:rsidR="00F85F29" w:rsidRPr="00DF70C1" w:rsidRDefault="00F85F29" w:rsidP="00F85F29">
      <w:pPr>
        <w:spacing w:after="0" w:line="240" w:lineRule="auto"/>
        <w:jc w:val="both"/>
        <w:rPr>
          <w:rFonts w:ascii="Sylfaen" w:hAnsi="Sylfaen" w:cs="Sylfaen"/>
          <w:sz w:val="24"/>
          <w:szCs w:val="24"/>
          <w:lang w:val="pt-BR"/>
        </w:rPr>
      </w:pPr>
      <w:r w:rsidRPr="00DF70C1">
        <w:rPr>
          <w:rFonts w:ascii="Sylfaen" w:hAnsi="Sylfaen"/>
          <w:b/>
          <w:noProof/>
          <w:sz w:val="24"/>
          <w:szCs w:val="24"/>
          <w:lang w:val="ka-GE"/>
        </w:rPr>
        <w:t>59 00  –  ა(ა)იპ - ათასწლეულის ფონდი</w:t>
      </w:r>
      <w:r w:rsidRPr="00DF70C1">
        <w:rPr>
          <w:rFonts w:ascii="Sylfaen" w:hAnsi="Sylfaen"/>
          <w:b/>
          <w:noProof/>
          <w:sz w:val="24"/>
          <w:szCs w:val="24"/>
          <w:lang w:val="pt-BR"/>
        </w:rPr>
        <w:t xml:space="preserve"> </w:t>
      </w:r>
      <w:r w:rsidRPr="00DF70C1">
        <w:rPr>
          <w:rFonts w:ascii="Sylfaen" w:hAnsi="Sylfaen"/>
          <w:noProof/>
          <w:sz w:val="24"/>
          <w:szCs w:val="24"/>
          <w:lang w:val="ka-GE"/>
        </w:rPr>
        <w:t xml:space="preserve">- </w:t>
      </w:r>
      <w:r w:rsidRPr="00DF70C1">
        <w:rPr>
          <w:rFonts w:ascii="Sylfaen" w:hAnsi="Sylfaen" w:cs="Sylfaen"/>
          <w:sz w:val="24"/>
          <w:szCs w:val="24"/>
          <w:lang w:val="ka-GE"/>
        </w:rPr>
        <w:t>სხვაობა</w:t>
      </w:r>
      <w:r w:rsidRPr="00DF70C1">
        <w:rPr>
          <w:sz w:val="24"/>
          <w:szCs w:val="24"/>
          <w:lang w:val="ka-GE"/>
        </w:rPr>
        <w:t xml:space="preserve"> </w:t>
      </w:r>
      <w:r w:rsidRPr="00DF70C1">
        <w:rPr>
          <w:rFonts w:ascii="Sylfaen" w:hAnsi="Sylfaen" w:cs="Sylfaen"/>
          <w:sz w:val="24"/>
          <w:szCs w:val="24"/>
          <w:lang w:val="ka-GE"/>
        </w:rPr>
        <w:t>დაზუსტებულ</w:t>
      </w:r>
      <w:r w:rsidRPr="00DF70C1">
        <w:rPr>
          <w:sz w:val="24"/>
          <w:szCs w:val="24"/>
          <w:lang w:val="ka-GE"/>
        </w:rPr>
        <w:t xml:space="preserve"> </w:t>
      </w:r>
      <w:r w:rsidRPr="00DF70C1">
        <w:rPr>
          <w:rFonts w:ascii="Sylfaen" w:hAnsi="Sylfaen" w:cs="Sylfaen"/>
          <w:sz w:val="24"/>
          <w:szCs w:val="24"/>
          <w:lang w:val="ka-GE"/>
        </w:rPr>
        <w:t>ასიგნებებსა</w:t>
      </w:r>
      <w:r w:rsidRPr="00DF70C1">
        <w:rPr>
          <w:sz w:val="24"/>
          <w:szCs w:val="24"/>
          <w:lang w:val="ka-GE"/>
        </w:rPr>
        <w:t xml:space="preserve"> </w:t>
      </w:r>
      <w:r w:rsidRPr="00DF70C1">
        <w:rPr>
          <w:rFonts w:ascii="Sylfaen" w:hAnsi="Sylfaen" w:cs="Sylfaen"/>
          <w:sz w:val="24"/>
          <w:szCs w:val="24"/>
          <w:lang w:val="ka-GE"/>
        </w:rPr>
        <w:t>და</w:t>
      </w:r>
      <w:r w:rsidRPr="00DF70C1">
        <w:rPr>
          <w:sz w:val="24"/>
          <w:szCs w:val="24"/>
          <w:lang w:val="ka-GE"/>
        </w:rPr>
        <w:t xml:space="preserve"> </w:t>
      </w:r>
      <w:r w:rsidRPr="00DF70C1">
        <w:rPr>
          <w:rFonts w:ascii="Sylfaen" w:hAnsi="Sylfaen" w:cs="Sylfaen"/>
          <w:sz w:val="24"/>
          <w:szCs w:val="24"/>
          <w:lang w:val="ka-GE"/>
        </w:rPr>
        <w:t>საკასო</w:t>
      </w:r>
      <w:r w:rsidRPr="00DF70C1">
        <w:rPr>
          <w:sz w:val="24"/>
          <w:szCs w:val="24"/>
          <w:lang w:val="ka-GE"/>
        </w:rPr>
        <w:t xml:space="preserve"> </w:t>
      </w:r>
      <w:r w:rsidRPr="00DF70C1">
        <w:rPr>
          <w:rFonts w:ascii="Sylfaen" w:hAnsi="Sylfaen" w:cs="Sylfaen"/>
          <w:sz w:val="24"/>
          <w:szCs w:val="24"/>
          <w:lang w:val="ka-GE"/>
        </w:rPr>
        <w:t>ხარჯს</w:t>
      </w:r>
      <w:r w:rsidRPr="00DF70C1">
        <w:rPr>
          <w:sz w:val="24"/>
          <w:szCs w:val="24"/>
          <w:lang w:val="ka-GE"/>
        </w:rPr>
        <w:t xml:space="preserve"> </w:t>
      </w:r>
      <w:r w:rsidRPr="00DF70C1">
        <w:rPr>
          <w:rFonts w:ascii="Sylfaen" w:hAnsi="Sylfaen" w:cs="Sylfaen"/>
          <w:sz w:val="24"/>
          <w:szCs w:val="24"/>
          <w:lang w:val="ka-GE"/>
        </w:rPr>
        <w:t>შორის</w:t>
      </w:r>
      <w:r w:rsidRPr="00DF70C1">
        <w:rPr>
          <w:sz w:val="24"/>
          <w:szCs w:val="24"/>
          <w:lang w:val="ka-GE"/>
        </w:rPr>
        <w:t xml:space="preserve"> </w:t>
      </w:r>
      <w:r w:rsidRPr="00DF70C1">
        <w:rPr>
          <w:rFonts w:ascii="Sylfaen" w:hAnsi="Sylfaen" w:cs="Sylfaen"/>
          <w:sz w:val="24"/>
          <w:szCs w:val="24"/>
          <w:lang w:val="ka-GE"/>
        </w:rPr>
        <w:t xml:space="preserve">განპირობებულია </w:t>
      </w:r>
      <w:r w:rsidRPr="00DF70C1">
        <w:rPr>
          <w:rFonts w:ascii="Sylfaen" w:hAnsi="Sylfaen"/>
          <w:noProof/>
          <w:sz w:val="24"/>
          <w:szCs w:val="24"/>
          <w:lang w:val="ka-GE"/>
        </w:rPr>
        <w:t>საკასო ხარჯის ნაწილში წლის განმავლობაში მიღებული მიზნობრივი გრანტების ასახვით;</w:t>
      </w:r>
      <w:r w:rsidRPr="00DF70C1">
        <w:rPr>
          <w:rFonts w:ascii="Sylfaen" w:hAnsi="Sylfaen" w:cs="Sylfaen"/>
          <w:b/>
          <w:sz w:val="24"/>
          <w:szCs w:val="24"/>
          <w:lang w:val="ka-GE"/>
        </w:rPr>
        <w:t xml:space="preserve">     </w:t>
      </w:r>
    </w:p>
    <w:p w14:paraId="4EBB00FF" w14:textId="77777777" w:rsidR="00F85F29" w:rsidRPr="00DF70C1" w:rsidRDefault="00F85F29" w:rsidP="00F85F29">
      <w:pPr>
        <w:spacing w:after="0" w:line="240" w:lineRule="auto"/>
        <w:jc w:val="both"/>
        <w:rPr>
          <w:rFonts w:ascii="Sylfaen" w:hAnsi="Sylfaen" w:cs="Sylfaen"/>
          <w:sz w:val="24"/>
          <w:szCs w:val="24"/>
          <w:lang w:val="pt-BR"/>
        </w:rPr>
      </w:pPr>
    </w:p>
    <w:p w14:paraId="77222527" w14:textId="77777777" w:rsidR="00F85F29" w:rsidRPr="00DF70C1" w:rsidRDefault="00F85F29" w:rsidP="00F85F29">
      <w:pPr>
        <w:tabs>
          <w:tab w:val="left" w:pos="7575"/>
        </w:tabs>
        <w:spacing w:after="0" w:line="240" w:lineRule="auto"/>
        <w:jc w:val="both"/>
        <w:rPr>
          <w:rFonts w:ascii="Sylfaen" w:hAnsi="Sylfaen" w:cs="Sylfaen"/>
          <w:b/>
          <w:noProof/>
          <w:sz w:val="24"/>
          <w:szCs w:val="24"/>
          <w:lang w:val="ka-GE"/>
        </w:rPr>
      </w:pPr>
      <w:r w:rsidRPr="00DF70C1">
        <w:rPr>
          <w:rFonts w:ascii="Sylfaen" w:hAnsi="Sylfaen"/>
          <w:b/>
          <w:noProof/>
          <w:sz w:val="24"/>
          <w:szCs w:val="24"/>
          <w:lang w:val="ka-GE"/>
        </w:rPr>
        <w:t xml:space="preserve">60 00 - ა(ა)იპ - მშვიდობის ფონდი უკეთესი </w:t>
      </w:r>
      <w:r w:rsidRPr="00DF70C1">
        <w:rPr>
          <w:rFonts w:ascii="Sylfaen" w:hAnsi="Sylfaen" w:cs="Sylfaen"/>
          <w:b/>
          <w:bCs/>
          <w:sz w:val="24"/>
          <w:szCs w:val="24"/>
          <w:lang w:val="ka-GE"/>
        </w:rPr>
        <w:t>მომავლისთვის</w:t>
      </w:r>
      <w:r w:rsidRPr="00DF70C1">
        <w:rPr>
          <w:rFonts w:ascii="Sylfaen" w:hAnsi="Sylfaen" w:cs="Sylfaen"/>
          <w:sz w:val="24"/>
          <w:szCs w:val="24"/>
          <w:lang w:val="ka-GE"/>
        </w:rPr>
        <w:t xml:space="preserve"> -  სხვაობა დაზუსტებულ ასიგნებებსა და საკასო ხარჯს შორის განპირობებულია საკასო ხარჯის ნაწილში წლის განმავლობაში მიღებული მიზნობრივი გრანტების ასახვით.</w:t>
      </w:r>
    </w:p>
    <w:p w14:paraId="5E82D8C0" w14:textId="77777777" w:rsidR="00F85F29" w:rsidRDefault="00F85F29" w:rsidP="00F85F29">
      <w:pPr>
        <w:rPr>
          <w:rFonts w:ascii="Sylfaen" w:hAnsi="Sylfaen" w:cs="Sylfaen"/>
          <w:b/>
          <w:noProof/>
          <w:szCs w:val="28"/>
        </w:rPr>
      </w:pPr>
    </w:p>
    <w:sectPr w:rsidR="00F85F29" w:rsidSect="00653A09">
      <w:footerReference w:type="default" r:id="rId62"/>
      <w:pgSz w:w="11906" w:h="16838" w:code="9"/>
      <w:pgMar w:top="709" w:right="720" w:bottom="720" w:left="720" w:header="720" w:footer="720" w:gutter="0"/>
      <w:pgNumType w:start="424"/>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2CAEDE" w14:textId="77777777" w:rsidR="004A2A95" w:rsidRDefault="004A2A95">
      <w:pPr>
        <w:spacing w:after="0" w:line="240" w:lineRule="auto"/>
      </w:pPr>
      <w:r>
        <w:separator/>
      </w:r>
    </w:p>
  </w:endnote>
  <w:endnote w:type="continuationSeparator" w:id="0">
    <w:p w14:paraId="610675B8" w14:textId="77777777" w:rsidR="004A2A95" w:rsidRDefault="004A2A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itNusx">
    <w:altName w:val="Calibri"/>
    <w:panose1 w:val="00000000000000000000"/>
    <w:charset w:val="00"/>
    <w:family w:val="auto"/>
    <w:pitch w:val="variable"/>
    <w:sig w:usb0="00000087" w:usb1="00000000" w:usb2="00000000" w:usb3="00000000" w:csb0="0000001B" w:csb1="00000000"/>
  </w:font>
  <w:font w:name="Tahoma">
    <w:panose1 w:val="020B0604030504040204"/>
    <w:charset w:val="00"/>
    <w:family w:val="swiss"/>
    <w:pitch w:val="variable"/>
    <w:sig w:usb0="E1002EFF" w:usb1="C000605B" w:usb2="00000029" w:usb3="00000000" w:csb0="000101FF" w:csb1="00000000"/>
  </w:font>
  <w:font w:name="Sylfaen">
    <w:panose1 w:val="010A0502050306030303"/>
    <w:charset w:val="00"/>
    <w:family w:val="roman"/>
    <w:pitch w:val="variable"/>
    <w:sig w:usb0="04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6588173"/>
      <w:docPartObj>
        <w:docPartGallery w:val="Page Numbers (Bottom of Page)"/>
        <w:docPartUnique/>
      </w:docPartObj>
    </w:sdtPr>
    <w:sdtEndPr>
      <w:rPr>
        <w:noProof/>
      </w:rPr>
    </w:sdtEndPr>
    <w:sdtContent>
      <w:p w14:paraId="46C3D03C" w14:textId="0721B461" w:rsidR="00BB79F9" w:rsidRDefault="00BB79F9">
        <w:pPr>
          <w:pStyle w:val="Footer"/>
          <w:jc w:val="right"/>
        </w:pPr>
        <w:r>
          <w:fldChar w:fldCharType="begin"/>
        </w:r>
        <w:r>
          <w:instrText xml:space="preserve"> PAGE   \* MERGEFORMAT </w:instrText>
        </w:r>
        <w:r>
          <w:fldChar w:fldCharType="separate"/>
        </w:r>
        <w:r w:rsidR="00653A09">
          <w:rPr>
            <w:noProof/>
          </w:rPr>
          <w:t>518</w:t>
        </w:r>
        <w:r>
          <w:rPr>
            <w:noProof/>
          </w:rPr>
          <w:fldChar w:fldCharType="end"/>
        </w:r>
      </w:p>
    </w:sdtContent>
  </w:sdt>
  <w:p w14:paraId="5583FE27" w14:textId="77777777" w:rsidR="00BB79F9" w:rsidRPr="00210F56" w:rsidRDefault="00BB79F9">
    <w:pPr>
      <w:pStyle w:val="Footer"/>
      <w:rPr>
        <w:rFonts w:ascii="Sylfaen" w:hAnsi="Sylfaen"/>
        <w:lang w:val="ka-GE"/>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B10E78" w14:textId="77777777" w:rsidR="004A2A95" w:rsidRDefault="004A2A95">
      <w:pPr>
        <w:spacing w:after="0" w:line="240" w:lineRule="auto"/>
      </w:pPr>
      <w:r>
        <w:separator/>
      </w:r>
    </w:p>
  </w:footnote>
  <w:footnote w:type="continuationSeparator" w:id="0">
    <w:p w14:paraId="6B6591B3" w14:textId="77777777" w:rsidR="004A2A95" w:rsidRDefault="004A2A9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CD4EB9"/>
    <w:multiLevelType w:val="hybridMultilevel"/>
    <w:tmpl w:val="937ECF28"/>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500" w:hanging="360"/>
      </w:pPr>
      <w:rPr>
        <w:rFonts w:ascii="Courier New" w:hAnsi="Courier New" w:cs="Courier New" w:hint="default"/>
      </w:rPr>
    </w:lvl>
    <w:lvl w:ilvl="2" w:tplc="04090005">
      <w:start w:val="1"/>
      <w:numFmt w:val="bullet"/>
      <w:lvlText w:val=""/>
      <w:lvlJc w:val="left"/>
      <w:pPr>
        <w:ind w:left="2220" w:hanging="360"/>
      </w:pPr>
      <w:rPr>
        <w:rFonts w:ascii="Wingdings" w:hAnsi="Wingdings" w:hint="default"/>
      </w:rPr>
    </w:lvl>
    <w:lvl w:ilvl="3" w:tplc="04090001">
      <w:start w:val="1"/>
      <w:numFmt w:val="bullet"/>
      <w:lvlText w:val=""/>
      <w:lvlJc w:val="left"/>
      <w:pPr>
        <w:ind w:left="2940" w:hanging="360"/>
      </w:pPr>
      <w:rPr>
        <w:rFonts w:ascii="Symbol" w:hAnsi="Symbol" w:hint="default"/>
      </w:rPr>
    </w:lvl>
    <w:lvl w:ilvl="4" w:tplc="04090003">
      <w:start w:val="1"/>
      <w:numFmt w:val="bullet"/>
      <w:lvlText w:val="o"/>
      <w:lvlJc w:val="left"/>
      <w:pPr>
        <w:ind w:left="3660" w:hanging="360"/>
      </w:pPr>
      <w:rPr>
        <w:rFonts w:ascii="Courier New" w:hAnsi="Courier New" w:cs="Courier New" w:hint="default"/>
      </w:rPr>
    </w:lvl>
    <w:lvl w:ilvl="5" w:tplc="04090005">
      <w:start w:val="1"/>
      <w:numFmt w:val="bullet"/>
      <w:lvlText w:val=""/>
      <w:lvlJc w:val="left"/>
      <w:pPr>
        <w:ind w:left="4380" w:hanging="360"/>
      </w:pPr>
      <w:rPr>
        <w:rFonts w:ascii="Wingdings" w:hAnsi="Wingdings" w:hint="default"/>
      </w:rPr>
    </w:lvl>
    <w:lvl w:ilvl="6" w:tplc="04090001">
      <w:start w:val="1"/>
      <w:numFmt w:val="bullet"/>
      <w:lvlText w:val=""/>
      <w:lvlJc w:val="left"/>
      <w:pPr>
        <w:ind w:left="5100" w:hanging="360"/>
      </w:pPr>
      <w:rPr>
        <w:rFonts w:ascii="Symbol" w:hAnsi="Symbol" w:hint="default"/>
      </w:rPr>
    </w:lvl>
    <w:lvl w:ilvl="7" w:tplc="04090003">
      <w:start w:val="1"/>
      <w:numFmt w:val="bullet"/>
      <w:lvlText w:val="o"/>
      <w:lvlJc w:val="left"/>
      <w:pPr>
        <w:ind w:left="5820" w:hanging="360"/>
      </w:pPr>
      <w:rPr>
        <w:rFonts w:ascii="Courier New" w:hAnsi="Courier New" w:cs="Courier New" w:hint="default"/>
      </w:rPr>
    </w:lvl>
    <w:lvl w:ilvl="8" w:tplc="04090005">
      <w:start w:val="1"/>
      <w:numFmt w:val="bullet"/>
      <w:lvlText w:val=""/>
      <w:lvlJc w:val="left"/>
      <w:pPr>
        <w:ind w:left="6540" w:hanging="360"/>
      </w:pPr>
      <w:rPr>
        <w:rFonts w:ascii="Wingdings" w:hAnsi="Wingdings" w:hint="default"/>
      </w:rPr>
    </w:lvl>
  </w:abstractNum>
  <w:abstractNum w:abstractNumId="1" w15:restartNumberingAfterBreak="0">
    <w:nsid w:val="1BED136B"/>
    <w:multiLevelType w:val="hybridMultilevel"/>
    <w:tmpl w:val="5EF41C7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C941A48"/>
    <w:multiLevelType w:val="hybridMultilevel"/>
    <w:tmpl w:val="DDA0DB6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1F12055"/>
    <w:multiLevelType w:val="hybridMultilevel"/>
    <w:tmpl w:val="3E940EC6"/>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367444DD"/>
    <w:multiLevelType w:val="hybridMultilevel"/>
    <w:tmpl w:val="384E564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0A47456"/>
    <w:multiLevelType w:val="hybridMultilevel"/>
    <w:tmpl w:val="5B66BCA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17C2E4F"/>
    <w:multiLevelType w:val="hybridMultilevel"/>
    <w:tmpl w:val="9D180F8E"/>
    <w:lvl w:ilvl="0" w:tplc="0409000D">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7" w15:restartNumberingAfterBreak="0">
    <w:nsid w:val="67C0794E"/>
    <w:multiLevelType w:val="hybridMultilevel"/>
    <w:tmpl w:val="0FEAEBD8"/>
    <w:lvl w:ilvl="0" w:tplc="0409000B">
      <w:start w:val="1"/>
      <w:numFmt w:val="bullet"/>
      <w:lvlText w:val=""/>
      <w:lvlJc w:val="left"/>
      <w:pPr>
        <w:ind w:left="774" w:hanging="360"/>
      </w:pPr>
      <w:rPr>
        <w:rFonts w:ascii="Wingdings" w:hAnsi="Wingdings" w:hint="default"/>
      </w:rPr>
    </w:lvl>
    <w:lvl w:ilvl="1" w:tplc="04090003" w:tentative="1">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8" w15:restartNumberingAfterBreak="0">
    <w:nsid w:val="6E854049"/>
    <w:multiLevelType w:val="hybridMultilevel"/>
    <w:tmpl w:val="C750DB3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A5A1108"/>
    <w:multiLevelType w:val="hybridMultilevel"/>
    <w:tmpl w:val="B9E28F52"/>
    <w:lvl w:ilvl="0" w:tplc="BE08B73A">
      <w:start w:val="2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6"/>
  </w:num>
  <w:num w:numId="3">
    <w:abstractNumId w:val="7"/>
  </w:num>
  <w:num w:numId="4">
    <w:abstractNumId w:val="9"/>
  </w:num>
  <w:num w:numId="5">
    <w:abstractNumId w:val="0"/>
  </w:num>
  <w:num w:numId="6">
    <w:abstractNumId w:val="8"/>
  </w:num>
  <w:num w:numId="7">
    <w:abstractNumId w:val="1"/>
  </w:num>
  <w:num w:numId="8">
    <w:abstractNumId w:val="3"/>
  </w:num>
  <w:num w:numId="9">
    <w:abstractNumId w:val="4"/>
  </w:num>
  <w:num w:numId="10">
    <w:abstractNumId w:val="2"/>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activeWritingStyle w:appName="MSWord" w:lang="es-ES" w:vendorID="64" w:dllVersion="6" w:nlCheck="1" w:checkStyle="0"/>
  <w:activeWritingStyle w:appName="MSWord" w:lang="en-US" w:vendorID="64" w:dllVersion="6" w:nlCheck="1" w:checkStyle="1"/>
  <w:activeWritingStyle w:appName="MSWord" w:lang="en-US" w:vendorID="64" w:dllVersion="4096" w:nlCheck="1" w:checkStyle="0"/>
  <w:activeWritingStyle w:appName="MSWord" w:lang="es-ES" w:vendorID="64" w:dllVersion="4096" w:nlCheck="1" w:checkStyle="0"/>
  <w:activeWritingStyle w:appName="MSWord" w:lang="en-US" w:vendorID="64" w:dllVersion="131078" w:nlCheck="1" w:checkStyle="1"/>
  <w:activeWritingStyle w:appName="MSWord" w:lang="es-ES" w:vendorID="64" w:dllVersion="131078" w:nlCheck="1" w:checkStyle="0"/>
  <w:activeWritingStyle w:appName="MSWord" w:lang="en-GB" w:vendorID="64" w:dllVersion="131078" w:nlCheck="1" w:checkStyle="1"/>
  <w:proofState w:grammar="clean"/>
  <w:defaultTabStop w:val="720"/>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7C92"/>
    <w:rsid w:val="0000068B"/>
    <w:rsid w:val="00000E06"/>
    <w:rsid w:val="00001947"/>
    <w:rsid w:val="000037E1"/>
    <w:rsid w:val="00004275"/>
    <w:rsid w:val="00004EBA"/>
    <w:rsid w:val="00005AE0"/>
    <w:rsid w:val="00006884"/>
    <w:rsid w:val="00006BDD"/>
    <w:rsid w:val="00006C75"/>
    <w:rsid w:val="00011873"/>
    <w:rsid w:val="00012DB1"/>
    <w:rsid w:val="00013D85"/>
    <w:rsid w:val="0001537E"/>
    <w:rsid w:val="00015521"/>
    <w:rsid w:val="000160A3"/>
    <w:rsid w:val="000175A8"/>
    <w:rsid w:val="000226B4"/>
    <w:rsid w:val="00023C9D"/>
    <w:rsid w:val="00034DAA"/>
    <w:rsid w:val="0003619D"/>
    <w:rsid w:val="0003691F"/>
    <w:rsid w:val="00040B97"/>
    <w:rsid w:val="00043CBF"/>
    <w:rsid w:val="0004418A"/>
    <w:rsid w:val="00044594"/>
    <w:rsid w:val="000450D9"/>
    <w:rsid w:val="00046C24"/>
    <w:rsid w:val="00050E96"/>
    <w:rsid w:val="00053386"/>
    <w:rsid w:val="000558C4"/>
    <w:rsid w:val="0005595F"/>
    <w:rsid w:val="00057BB9"/>
    <w:rsid w:val="00061C5D"/>
    <w:rsid w:val="000621B4"/>
    <w:rsid w:val="000628C6"/>
    <w:rsid w:val="0006360C"/>
    <w:rsid w:val="00063981"/>
    <w:rsid w:val="000650C7"/>
    <w:rsid w:val="00066D02"/>
    <w:rsid w:val="000678DC"/>
    <w:rsid w:val="000721EF"/>
    <w:rsid w:val="000755F3"/>
    <w:rsid w:val="00076BBC"/>
    <w:rsid w:val="0008100B"/>
    <w:rsid w:val="00082999"/>
    <w:rsid w:val="000879F5"/>
    <w:rsid w:val="00087D8E"/>
    <w:rsid w:val="00090EFC"/>
    <w:rsid w:val="00091903"/>
    <w:rsid w:val="000929DA"/>
    <w:rsid w:val="0009350B"/>
    <w:rsid w:val="000967DF"/>
    <w:rsid w:val="000967F2"/>
    <w:rsid w:val="0009706A"/>
    <w:rsid w:val="000A0402"/>
    <w:rsid w:val="000A1BF3"/>
    <w:rsid w:val="000A1E2E"/>
    <w:rsid w:val="000A3D42"/>
    <w:rsid w:val="000A43C3"/>
    <w:rsid w:val="000A491B"/>
    <w:rsid w:val="000B044E"/>
    <w:rsid w:val="000B1D90"/>
    <w:rsid w:val="000B2850"/>
    <w:rsid w:val="000B39B2"/>
    <w:rsid w:val="000B4702"/>
    <w:rsid w:val="000B5B6D"/>
    <w:rsid w:val="000B5F48"/>
    <w:rsid w:val="000B6F58"/>
    <w:rsid w:val="000B7330"/>
    <w:rsid w:val="000B772F"/>
    <w:rsid w:val="000C0F8A"/>
    <w:rsid w:val="000C4826"/>
    <w:rsid w:val="000C4C69"/>
    <w:rsid w:val="000C58EA"/>
    <w:rsid w:val="000C71EC"/>
    <w:rsid w:val="000C7C56"/>
    <w:rsid w:val="000D1CCB"/>
    <w:rsid w:val="000D2E41"/>
    <w:rsid w:val="000D5D61"/>
    <w:rsid w:val="000D67D0"/>
    <w:rsid w:val="000E0C52"/>
    <w:rsid w:val="000E21E8"/>
    <w:rsid w:val="000E2B1C"/>
    <w:rsid w:val="000E3261"/>
    <w:rsid w:val="000E43EE"/>
    <w:rsid w:val="000E47E3"/>
    <w:rsid w:val="000E50F8"/>
    <w:rsid w:val="000E6596"/>
    <w:rsid w:val="000E7450"/>
    <w:rsid w:val="000F0211"/>
    <w:rsid w:val="000F31B7"/>
    <w:rsid w:val="000F35E7"/>
    <w:rsid w:val="000F5F34"/>
    <w:rsid w:val="000F7AEB"/>
    <w:rsid w:val="00100328"/>
    <w:rsid w:val="001012D7"/>
    <w:rsid w:val="0010320B"/>
    <w:rsid w:val="0010355D"/>
    <w:rsid w:val="001048C2"/>
    <w:rsid w:val="001058BA"/>
    <w:rsid w:val="00105BC5"/>
    <w:rsid w:val="00105C8F"/>
    <w:rsid w:val="00106D3E"/>
    <w:rsid w:val="00107648"/>
    <w:rsid w:val="00107677"/>
    <w:rsid w:val="00112C0B"/>
    <w:rsid w:val="00113F1D"/>
    <w:rsid w:val="0011465D"/>
    <w:rsid w:val="00114BBF"/>
    <w:rsid w:val="00114DE9"/>
    <w:rsid w:val="00115D78"/>
    <w:rsid w:val="00115F4D"/>
    <w:rsid w:val="00116C93"/>
    <w:rsid w:val="00117733"/>
    <w:rsid w:val="00120CE8"/>
    <w:rsid w:val="00122C30"/>
    <w:rsid w:val="001254A2"/>
    <w:rsid w:val="00125598"/>
    <w:rsid w:val="0013256F"/>
    <w:rsid w:val="00135166"/>
    <w:rsid w:val="001352BA"/>
    <w:rsid w:val="00135F66"/>
    <w:rsid w:val="00142927"/>
    <w:rsid w:val="001439C2"/>
    <w:rsid w:val="00144671"/>
    <w:rsid w:val="00144E50"/>
    <w:rsid w:val="00145388"/>
    <w:rsid w:val="00147132"/>
    <w:rsid w:val="00147B25"/>
    <w:rsid w:val="00150088"/>
    <w:rsid w:val="00152893"/>
    <w:rsid w:val="001537C7"/>
    <w:rsid w:val="00154E51"/>
    <w:rsid w:val="00155345"/>
    <w:rsid w:val="0016039A"/>
    <w:rsid w:val="00162943"/>
    <w:rsid w:val="00163DCD"/>
    <w:rsid w:val="001648E1"/>
    <w:rsid w:val="0016527E"/>
    <w:rsid w:val="00165F11"/>
    <w:rsid w:val="00165F77"/>
    <w:rsid w:val="001675AD"/>
    <w:rsid w:val="001712AC"/>
    <w:rsid w:val="00173989"/>
    <w:rsid w:val="001744CE"/>
    <w:rsid w:val="00174591"/>
    <w:rsid w:val="00174E9A"/>
    <w:rsid w:val="00180694"/>
    <w:rsid w:val="00180BA3"/>
    <w:rsid w:val="0018118E"/>
    <w:rsid w:val="00183746"/>
    <w:rsid w:val="001854A5"/>
    <w:rsid w:val="00186955"/>
    <w:rsid w:val="001872AC"/>
    <w:rsid w:val="00187452"/>
    <w:rsid w:val="00190661"/>
    <w:rsid w:val="00190DE4"/>
    <w:rsid w:val="00191088"/>
    <w:rsid w:val="00193162"/>
    <w:rsid w:val="0019321D"/>
    <w:rsid w:val="00193E6C"/>
    <w:rsid w:val="001950AB"/>
    <w:rsid w:val="001952FA"/>
    <w:rsid w:val="00195510"/>
    <w:rsid w:val="001A12BD"/>
    <w:rsid w:val="001A182B"/>
    <w:rsid w:val="001A18E7"/>
    <w:rsid w:val="001A1DD0"/>
    <w:rsid w:val="001A261D"/>
    <w:rsid w:val="001A3A71"/>
    <w:rsid w:val="001A4700"/>
    <w:rsid w:val="001B066A"/>
    <w:rsid w:val="001B32F7"/>
    <w:rsid w:val="001B38BB"/>
    <w:rsid w:val="001B3CFE"/>
    <w:rsid w:val="001B69BA"/>
    <w:rsid w:val="001B7135"/>
    <w:rsid w:val="001B7F1F"/>
    <w:rsid w:val="001C0514"/>
    <w:rsid w:val="001C44D6"/>
    <w:rsid w:val="001C59A0"/>
    <w:rsid w:val="001D0AF8"/>
    <w:rsid w:val="001D1910"/>
    <w:rsid w:val="001D1CEA"/>
    <w:rsid w:val="001D2D99"/>
    <w:rsid w:val="001D457B"/>
    <w:rsid w:val="001D576A"/>
    <w:rsid w:val="001D5AA8"/>
    <w:rsid w:val="001D61F6"/>
    <w:rsid w:val="001D68B3"/>
    <w:rsid w:val="001D7DAF"/>
    <w:rsid w:val="001E00F0"/>
    <w:rsid w:val="001E0144"/>
    <w:rsid w:val="001E35AC"/>
    <w:rsid w:val="001E626D"/>
    <w:rsid w:val="001F182E"/>
    <w:rsid w:val="001F23B0"/>
    <w:rsid w:val="001F6914"/>
    <w:rsid w:val="001F723C"/>
    <w:rsid w:val="001F7521"/>
    <w:rsid w:val="001F7B36"/>
    <w:rsid w:val="00201F48"/>
    <w:rsid w:val="0020306C"/>
    <w:rsid w:val="00205B53"/>
    <w:rsid w:val="002068C1"/>
    <w:rsid w:val="00206CA1"/>
    <w:rsid w:val="00206E1C"/>
    <w:rsid w:val="00207A5D"/>
    <w:rsid w:val="00207C3A"/>
    <w:rsid w:val="00207DC4"/>
    <w:rsid w:val="00210C53"/>
    <w:rsid w:val="00210F56"/>
    <w:rsid w:val="002124A9"/>
    <w:rsid w:val="00215482"/>
    <w:rsid w:val="002213A8"/>
    <w:rsid w:val="00221897"/>
    <w:rsid w:val="00221D37"/>
    <w:rsid w:val="0022334C"/>
    <w:rsid w:val="00223B20"/>
    <w:rsid w:val="00223C4D"/>
    <w:rsid w:val="002251F8"/>
    <w:rsid w:val="00225564"/>
    <w:rsid w:val="00227963"/>
    <w:rsid w:val="00227BBA"/>
    <w:rsid w:val="00227F25"/>
    <w:rsid w:val="00233824"/>
    <w:rsid w:val="002351AA"/>
    <w:rsid w:val="00236024"/>
    <w:rsid w:val="00236813"/>
    <w:rsid w:val="0023760E"/>
    <w:rsid w:val="002426E5"/>
    <w:rsid w:val="00242A3E"/>
    <w:rsid w:val="0024367D"/>
    <w:rsid w:val="00243860"/>
    <w:rsid w:val="00243BCA"/>
    <w:rsid w:val="002476AD"/>
    <w:rsid w:val="002476BC"/>
    <w:rsid w:val="00247916"/>
    <w:rsid w:val="00247F29"/>
    <w:rsid w:val="002517DD"/>
    <w:rsid w:val="00252D3F"/>
    <w:rsid w:val="00253B7D"/>
    <w:rsid w:val="00255C09"/>
    <w:rsid w:val="002564E6"/>
    <w:rsid w:val="002600EB"/>
    <w:rsid w:val="002607CD"/>
    <w:rsid w:val="00261D2A"/>
    <w:rsid w:val="002641F5"/>
    <w:rsid w:val="0026530C"/>
    <w:rsid w:val="00270EA3"/>
    <w:rsid w:val="00274F9B"/>
    <w:rsid w:val="002760FA"/>
    <w:rsid w:val="00277666"/>
    <w:rsid w:val="002776B8"/>
    <w:rsid w:val="002777E6"/>
    <w:rsid w:val="00281C51"/>
    <w:rsid w:val="0028374D"/>
    <w:rsid w:val="00285A7C"/>
    <w:rsid w:val="00291ED8"/>
    <w:rsid w:val="00292A11"/>
    <w:rsid w:val="00292E9F"/>
    <w:rsid w:val="002945EA"/>
    <w:rsid w:val="00294A2D"/>
    <w:rsid w:val="002962FA"/>
    <w:rsid w:val="00296362"/>
    <w:rsid w:val="002977F5"/>
    <w:rsid w:val="00297959"/>
    <w:rsid w:val="00297A75"/>
    <w:rsid w:val="00297BE3"/>
    <w:rsid w:val="00297C93"/>
    <w:rsid w:val="00297F19"/>
    <w:rsid w:val="002A21E5"/>
    <w:rsid w:val="002A39A7"/>
    <w:rsid w:val="002A3E4F"/>
    <w:rsid w:val="002A537F"/>
    <w:rsid w:val="002A5970"/>
    <w:rsid w:val="002A59A1"/>
    <w:rsid w:val="002A5EAF"/>
    <w:rsid w:val="002A6108"/>
    <w:rsid w:val="002B31E0"/>
    <w:rsid w:val="002B330D"/>
    <w:rsid w:val="002B54AE"/>
    <w:rsid w:val="002B77E5"/>
    <w:rsid w:val="002C1545"/>
    <w:rsid w:val="002C2119"/>
    <w:rsid w:val="002C336B"/>
    <w:rsid w:val="002C4D8B"/>
    <w:rsid w:val="002C67A3"/>
    <w:rsid w:val="002D079B"/>
    <w:rsid w:val="002D1050"/>
    <w:rsid w:val="002D15BA"/>
    <w:rsid w:val="002D185E"/>
    <w:rsid w:val="002D3593"/>
    <w:rsid w:val="002D4CEA"/>
    <w:rsid w:val="002D5830"/>
    <w:rsid w:val="002D5D1E"/>
    <w:rsid w:val="002D7681"/>
    <w:rsid w:val="002D7FB8"/>
    <w:rsid w:val="002E2FC2"/>
    <w:rsid w:val="002E4F46"/>
    <w:rsid w:val="002E5035"/>
    <w:rsid w:val="002E5041"/>
    <w:rsid w:val="002E5CE0"/>
    <w:rsid w:val="002E74FF"/>
    <w:rsid w:val="002E76BD"/>
    <w:rsid w:val="002F22A4"/>
    <w:rsid w:val="002F3B1A"/>
    <w:rsid w:val="002F5AAB"/>
    <w:rsid w:val="002F7E2E"/>
    <w:rsid w:val="002F7FBC"/>
    <w:rsid w:val="003002BB"/>
    <w:rsid w:val="00301442"/>
    <w:rsid w:val="00301694"/>
    <w:rsid w:val="00302EB9"/>
    <w:rsid w:val="0030533D"/>
    <w:rsid w:val="00306DEE"/>
    <w:rsid w:val="00310667"/>
    <w:rsid w:val="0031175A"/>
    <w:rsid w:val="003129EB"/>
    <w:rsid w:val="003132D7"/>
    <w:rsid w:val="00314E11"/>
    <w:rsid w:val="00314F6B"/>
    <w:rsid w:val="003208E1"/>
    <w:rsid w:val="00320B56"/>
    <w:rsid w:val="00322F71"/>
    <w:rsid w:val="0032366D"/>
    <w:rsid w:val="0032449F"/>
    <w:rsid w:val="00324CE9"/>
    <w:rsid w:val="00325572"/>
    <w:rsid w:val="003256B5"/>
    <w:rsid w:val="003306EB"/>
    <w:rsid w:val="00330AED"/>
    <w:rsid w:val="00330CD1"/>
    <w:rsid w:val="00333F76"/>
    <w:rsid w:val="00334512"/>
    <w:rsid w:val="003349C7"/>
    <w:rsid w:val="00336D75"/>
    <w:rsid w:val="00337215"/>
    <w:rsid w:val="00340F62"/>
    <w:rsid w:val="0034144F"/>
    <w:rsid w:val="0034169B"/>
    <w:rsid w:val="00342963"/>
    <w:rsid w:val="00342A0A"/>
    <w:rsid w:val="00342E16"/>
    <w:rsid w:val="00344330"/>
    <w:rsid w:val="00345866"/>
    <w:rsid w:val="003465D8"/>
    <w:rsid w:val="00346E19"/>
    <w:rsid w:val="003525A0"/>
    <w:rsid w:val="00354993"/>
    <w:rsid w:val="00354BED"/>
    <w:rsid w:val="00356AB9"/>
    <w:rsid w:val="00356ECA"/>
    <w:rsid w:val="003571F6"/>
    <w:rsid w:val="003604D2"/>
    <w:rsid w:val="00360576"/>
    <w:rsid w:val="00360ACA"/>
    <w:rsid w:val="00364CC5"/>
    <w:rsid w:val="00365A62"/>
    <w:rsid w:val="00365CA1"/>
    <w:rsid w:val="00366A51"/>
    <w:rsid w:val="0037311C"/>
    <w:rsid w:val="003749BE"/>
    <w:rsid w:val="0037658C"/>
    <w:rsid w:val="003778F4"/>
    <w:rsid w:val="00380845"/>
    <w:rsid w:val="00380CD8"/>
    <w:rsid w:val="00381410"/>
    <w:rsid w:val="003823DF"/>
    <w:rsid w:val="0038310D"/>
    <w:rsid w:val="00383659"/>
    <w:rsid w:val="00383FB1"/>
    <w:rsid w:val="00384E23"/>
    <w:rsid w:val="00385775"/>
    <w:rsid w:val="00385AB1"/>
    <w:rsid w:val="003873D8"/>
    <w:rsid w:val="00390D8C"/>
    <w:rsid w:val="003916BC"/>
    <w:rsid w:val="0039232A"/>
    <w:rsid w:val="00392837"/>
    <w:rsid w:val="00392A76"/>
    <w:rsid w:val="003934AC"/>
    <w:rsid w:val="003937E4"/>
    <w:rsid w:val="00394024"/>
    <w:rsid w:val="0039563A"/>
    <w:rsid w:val="00395648"/>
    <w:rsid w:val="00397338"/>
    <w:rsid w:val="00397771"/>
    <w:rsid w:val="003A25F8"/>
    <w:rsid w:val="003A3C60"/>
    <w:rsid w:val="003A49E8"/>
    <w:rsid w:val="003A4E79"/>
    <w:rsid w:val="003A5894"/>
    <w:rsid w:val="003A69E5"/>
    <w:rsid w:val="003B1ECA"/>
    <w:rsid w:val="003B2FF3"/>
    <w:rsid w:val="003B3797"/>
    <w:rsid w:val="003B3CA1"/>
    <w:rsid w:val="003B4C26"/>
    <w:rsid w:val="003B596B"/>
    <w:rsid w:val="003B5FE5"/>
    <w:rsid w:val="003B7588"/>
    <w:rsid w:val="003C25A8"/>
    <w:rsid w:val="003C42E5"/>
    <w:rsid w:val="003C49C6"/>
    <w:rsid w:val="003C4C90"/>
    <w:rsid w:val="003C56A9"/>
    <w:rsid w:val="003C6A41"/>
    <w:rsid w:val="003C6B22"/>
    <w:rsid w:val="003D1021"/>
    <w:rsid w:val="003D3DC8"/>
    <w:rsid w:val="003D4619"/>
    <w:rsid w:val="003D6F0A"/>
    <w:rsid w:val="003E115E"/>
    <w:rsid w:val="003E1724"/>
    <w:rsid w:val="003E253A"/>
    <w:rsid w:val="003E2CA3"/>
    <w:rsid w:val="003E3783"/>
    <w:rsid w:val="003E67E8"/>
    <w:rsid w:val="003E6A67"/>
    <w:rsid w:val="003E7BB0"/>
    <w:rsid w:val="003F04A7"/>
    <w:rsid w:val="003F0BE9"/>
    <w:rsid w:val="003F1645"/>
    <w:rsid w:val="003F1860"/>
    <w:rsid w:val="003F1B41"/>
    <w:rsid w:val="003F1E4C"/>
    <w:rsid w:val="003F336E"/>
    <w:rsid w:val="003F3EC9"/>
    <w:rsid w:val="003F4D83"/>
    <w:rsid w:val="003F4EDF"/>
    <w:rsid w:val="003F5AB3"/>
    <w:rsid w:val="00402553"/>
    <w:rsid w:val="00402C9B"/>
    <w:rsid w:val="004045F7"/>
    <w:rsid w:val="00405022"/>
    <w:rsid w:val="004050D4"/>
    <w:rsid w:val="004058AF"/>
    <w:rsid w:val="00406FB0"/>
    <w:rsid w:val="00411595"/>
    <w:rsid w:val="00411F21"/>
    <w:rsid w:val="004124DA"/>
    <w:rsid w:val="004135CA"/>
    <w:rsid w:val="00413BBC"/>
    <w:rsid w:val="00413BC6"/>
    <w:rsid w:val="00413F8A"/>
    <w:rsid w:val="004149D2"/>
    <w:rsid w:val="00416D8D"/>
    <w:rsid w:val="00417EC8"/>
    <w:rsid w:val="00417F59"/>
    <w:rsid w:val="0042028D"/>
    <w:rsid w:val="00420C49"/>
    <w:rsid w:val="00423360"/>
    <w:rsid w:val="0042359C"/>
    <w:rsid w:val="004244DA"/>
    <w:rsid w:val="00426137"/>
    <w:rsid w:val="00426530"/>
    <w:rsid w:val="00427CCA"/>
    <w:rsid w:val="004329DD"/>
    <w:rsid w:val="00432AD4"/>
    <w:rsid w:val="00432FB5"/>
    <w:rsid w:val="004333C1"/>
    <w:rsid w:val="00435338"/>
    <w:rsid w:val="00436B2C"/>
    <w:rsid w:val="00440B8B"/>
    <w:rsid w:val="00442A4B"/>
    <w:rsid w:val="00444232"/>
    <w:rsid w:val="004446F8"/>
    <w:rsid w:val="00444987"/>
    <w:rsid w:val="00447E97"/>
    <w:rsid w:val="00451DDA"/>
    <w:rsid w:val="00452964"/>
    <w:rsid w:val="00452B6C"/>
    <w:rsid w:val="00453365"/>
    <w:rsid w:val="00453F54"/>
    <w:rsid w:val="00454F3A"/>
    <w:rsid w:val="0045504A"/>
    <w:rsid w:val="0045565A"/>
    <w:rsid w:val="00457386"/>
    <w:rsid w:val="00457A05"/>
    <w:rsid w:val="00460C63"/>
    <w:rsid w:val="0046164C"/>
    <w:rsid w:val="00461CD6"/>
    <w:rsid w:val="00466500"/>
    <w:rsid w:val="00467123"/>
    <w:rsid w:val="004672B6"/>
    <w:rsid w:val="00470AF6"/>
    <w:rsid w:val="00471E31"/>
    <w:rsid w:val="0047231C"/>
    <w:rsid w:val="004727A7"/>
    <w:rsid w:val="004732A1"/>
    <w:rsid w:val="004741BB"/>
    <w:rsid w:val="00474B98"/>
    <w:rsid w:val="0047668A"/>
    <w:rsid w:val="004776FF"/>
    <w:rsid w:val="00482591"/>
    <w:rsid w:val="00482BB0"/>
    <w:rsid w:val="004830C9"/>
    <w:rsid w:val="00485672"/>
    <w:rsid w:val="00485D7E"/>
    <w:rsid w:val="00487567"/>
    <w:rsid w:val="0048756F"/>
    <w:rsid w:val="00490368"/>
    <w:rsid w:val="004906D1"/>
    <w:rsid w:val="00490D63"/>
    <w:rsid w:val="00492684"/>
    <w:rsid w:val="00494265"/>
    <w:rsid w:val="00495440"/>
    <w:rsid w:val="00496FAF"/>
    <w:rsid w:val="00497C8D"/>
    <w:rsid w:val="00497C95"/>
    <w:rsid w:val="004A082B"/>
    <w:rsid w:val="004A2A95"/>
    <w:rsid w:val="004A45EE"/>
    <w:rsid w:val="004A5733"/>
    <w:rsid w:val="004A6A2B"/>
    <w:rsid w:val="004A72E8"/>
    <w:rsid w:val="004A74E7"/>
    <w:rsid w:val="004A7711"/>
    <w:rsid w:val="004B021B"/>
    <w:rsid w:val="004B0403"/>
    <w:rsid w:val="004B060F"/>
    <w:rsid w:val="004B10D2"/>
    <w:rsid w:val="004B25E7"/>
    <w:rsid w:val="004B36F0"/>
    <w:rsid w:val="004B4275"/>
    <w:rsid w:val="004B51D8"/>
    <w:rsid w:val="004B67BE"/>
    <w:rsid w:val="004B6E0C"/>
    <w:rsid w:val="004B7375"/>
    <w:rsid w:val="004C5C19"/>
    <w:rsid w:val="004C5E5C"/>
    <w:rsid w:val="004C7878"/>
    <w:rsid w:val="004D0022"/>
    <w:rsid w:val="004D010A"/>
    <w:rsid w:val="004D076E"/>
    <w:rsid w:val="004D1702"/>
    <w:rsid w:val="004D1746"/>
    <w:rsid w:val="004D3003"/>
    <w:rsid w:val="004D4A5D"/>
    <w:rsid w:val="004D4B03"/>
    <w:rsid w:val="004D5115"/>
    <w:rsid w:val="004D578D"/>
    <w:rsid w:val="004D5BE3"/>
    <w:rsid w:val="004D6931"/>
    <w:rsid w:val="004D74B9"/>
    <w:rsid w:val="004E0621"/>
    <w:rsid w:val="004E15D3"/>
    <w:rsid w:val="004E5414"/>
    <w:rsid w:val="004E608D"/>
    <w:rsid w:val="004E6547"/>
    <w:rsid w:val="004E691C"/>
    <w:rsid w:val="004E76D7"/>
    <w:rsid w:val="004F0255"/>
    <w:rsid w:val="004F15A5"/>
    <w:rsid w:val="004F23AB"/>
    <w:rsid w:val="004F4E60"/>
    <w:rsid w:val="004F5313"/>
    <w:rsid w:val="004F7A09"/>
    <w:rsid w:val="00500409"/>
    <w:rsid w:val="00500529"/>
    <w:rsid w:val="00500A0D"/>
    <w:rsid w:val="005011DD"/>
    <w:rsid w:val="00501340"/>
    <w:rsid w:val="00501AC0"/>
    <w:rsid w:val="005024A4"/>
    <w:rsid w:val="0050354A"/>
    <w:rsid w:val="00503CA9"/>
    <w:rsid w:val="00507C86"/>
    <w:rsid w:val="00510D91"/>
    <w:rsid w:val="0051415F"/>
    <w:rsid w:val="00515A6B"/>
    <w:rsid w:val="00515BFD"/>
    <w:rsid w:val="00515C91"/>
    <w:rsid w:val="0051734A"/>
    <w:rsid w:val="0051737A"/>
    <w:rsid w:val="00517C2E"/>
    <w:rsid w:val="00520628"/>
    <w:rsid w:val="00521B50"/>
    <w:rsid w:val="00521E44"/>
    <w:rsid w:val="00521F95"/>
    <w:rsid w:val="00522629"/>
    <w:rsid w:val="005245C3"/>
    <w:rsid w:val="00525817"/>
    <w:rsid w:val="005262F3"/>
    <w:rsid w:val="005265E4"/>
    <w:rsid w:val="00526F6D"/>
    <w:rsid w:val="00527B9B"/>
    <w:rsid w:val="005303EB"/>
    <w:rsid w:val="005312F8"/>
    <w:rsid w:val="00531DA3"/>
    <w:rsid w:val="00532D37"/>
    <w:rsid w:val="00535F72"/>
    <w:rsid w:val="00536A03"/>
    <w:rsid w:val="00541C76"/>
    <w:rsid w:val="00543DC6"/>
    <w:rsid w:val="00544753"/>
    <w:rsid w:val="00544B69"/>
    <w:rsid w:val="00545551"/>
    <w:rsid w:val="005503FB"/>
    <w:rsid w:val="005504B8"/>
    <w:rsid w:val="005530A6"/>
    <w:rsid w:val="0055434D"/>
    <w:rsid w:val="0055583A"/>
    <w:rsid w:val="00557723"/>
    <w:rsid w:val="005611A0"/>
    <w:rsid w:val="00561CD2"/>
    <w:rsid w:val="00564BAF"/>
    <w:rsid w:val="0056501B"/>
    <w:rsid w:val="00565928"/>
    <w:rsid w:val="00565F6C"/>
    <w:rsid w:val="00565FB3"/>
    <w:rsid w:val="0056669A"/>
    <w:rsid w:val="00571A04"/>
    <w:rsid w:val="00572C76"/>
    <w:rsid w:val="00574CA6"/>
    <w:rsid w:val="005757E4"/>
    <w:rsid w:val="00577D8E"/>
    <w:rsid w:val="0058051B"/>
    <w:rsid w:val="00580F75"/>
    <w:rsid w:val="005816A0"/>
    <w:rsid w:val="00582936"/>
    <w:rsid w:val="0058384E"/>
    <w:rsid w:val="005874E1"/>
    <w:rsid w:val="00590378"/>
    <w:rsid w:val="00591382"/>
    <w:rsid w:val="00591787"/>
    <w:rsid w:val="00592FBC"/>
    <w:rsid w:val="00593E9A"/>
    <w:rsid w:val="00595A9C"/>
    <w:rsid w:val="00595F70"/>
    <w:rsid w:val="00596646"/>
    <w:rsid w:val="00596676"/>
    <w:rsid w:val="005A0F63"/>
    <w:rsid w:val="005A201A"/>
    <w:rsid w:val="005A4584"/>
    <w:rsid w:val="005A66CF"/>
    <w:rsid w:val="005A68FB"/>
    <w:rsid w:val="005A70C4"/>
    <w:rsid w:val="005A7C3A"/>
    <w:rsid w:val="005B02AC"/>
    <w:rsid w:val="005B0DA8"/>
    <w:rsid w:val="005B2413"/>
    <w:rsid w:val="005B2EB1"/>
    <w:rsid w:val="005B303E"/>
    <w:rsid w:val="005B7D6A"/>
    <w:rsid w:val="005B7E1B"/>
    <w:rsid w:val="005C0761"/>
    <w:rsid w:val="005C0D54"/>
    <w:rsid w:val="005C1606"/>
    <w:rsid w:val="005C2F1B"/>
    <w:rsid w:val="005C309A"/>
    <w:rsid w:val="005C622C"/>
    <w:rsid w:val="005C7923"/>
    <w:rsid w:val="005C7EA9"/>
    <w:rsid w:val="005C7F72"/>
    <w:rsid w:val="005D1439"/>
    <w:rsid w:val="005D3677"/>
    <w:rsid w:val="005D4569"/>
    <w:rsid w:val="005D5992"/>
    <w:rsid w:val="005D599B"/>
    <w:rsid w:val="005D7684"/>
    <w:rsid w:val="005E01E4"/>
    <w:rsid w:val="005E119B"/>
    <w:rsid w:val="005E29BC"/>
    <w:rsid w:val="005E51A1"/>
    <w:rsid w:val="005E51E0"/>
    <w:rsid w:val="005E5A40"/>
    <w:rsid w:val="005E5ADE"/>
    <w:rsid w:val="005E5D69"/>
    <w:rsid w:val="005E64C8"/>
    <w:rsid w:val="005E6FAA"/>
    <w:rsid w:val="005E7486"/>
    <w:rsid w:val="005F0128"/>
    <w:rsid w:val="005F06DD"/>
    <w:rsid w:val="005F0B54"/>
    <w:rsid w:val="005F157B"/>
    <w:rsid w:val="005F29C6"/>
    <w:rsid w:val="005F3488"/>
    <w:rsid w:val="005F4DF8"/>
    <w:rsid w:val="005F582D"/>
    <w:rsid w:val="005F5885"/>
    <w:rsid w:val="005F6C9D"/>
    <w:rsid w:val="005F77B3"/>
    <w:rsid w:val="005F7C60"/>
    <w:rsid w:val="00602FBF"/>
    <w:rsid w:val="006031E8"/>
    <w:rsid w:val="006040ED"/>
    <w:rsid w:val="006048C3"/>
    <w:rsid w:val="0060538B"/>
    <w:rsid w:val="006055BA"/>
    <w:rsid w:val="00606437"/>
    <w:rsid w:val="00606A49"/>
    <w:rsid w:val="006075A9"/>
    <w:rsid w:val="00607F1F"/>
    <w:rsid w:val="0061020A"/>
    <w:rsid w:val="00611721"/>
    <w:rsid w:val="0061200C"/>
    <w:rsid w:val="0061257A"/>
    <w:rsid w:val="006126B7"/>
    <w:rsid w:val="00613263"/>
    <w:rsid w:val="00614921"/>
    <w:rsid w:val="006154AC"/>
    <w:rsid w:val="00620295"/>
    <w:rsid w:val="006215FE"/>
    <w:rsid w:val="0062213C"/>
    <w:rsid w:val="00622A5E"/>
    <w:rsid w:val="00623AE1"/>
    <w:rsid w:val="00624A2A"/>
    <w:rsid w:val="00630E23"/>
    <w:rsid w:val="0063246E"/>
    <w:rsid w:val="006337E2"/>
    <w:rsid w:val="00633ED3"/>
    <w:rsid w:val="00634609"/>
    <w:rsid w:val="006348BC"/>
    <w:rsid w:val="00636BCB"/>
    <w:rsid w:val="00636D7C"/>
    <w:rsid w:val="00640839"/>
    <w:rsid w:val="0064182A"/>
    <w:rsid w:val="00641FB1"/>
    <w:rsid w:val="00644630"/>
    <w:rsid w:val="00644FDB"/>
    <w:rsid w:val="00646E38"/>
    <w:rsid w:val="0064777C"/>
    <w:rsid w:val="00651528"/>
    <w:rsid w:val="006534EE"/>
    <w:rsid w:val="00653A09"/>
    <w:rsid w:val="006558C9"/>
    <w:rsid w:val="00657D18"/>
    <w:rsid w:val="0066211A"/>
    <w:rsid w:val="00662D6B"/>
    <w:rsid w:val="006643C0"/>
    <w:rsid w:val="006655F9"/>
    <w:rsid w:val="00671624"/>
    <w:rsid w:val="00671F55"/>
    <w:rsid w:val="0067345D"/>
    <w:rsid w:val="00673D8B"/>
    <w:rsid w:val="00675D65"/>
    <w:rsid w:val="0068054C"/>
    <w:rsid w:val="00680859"/>
    <w:rsid w:val="00680E8C"/>
    <w:rsid w:val="0068150E"/>
    <w:rsid w:val="00682855"/>
    <w:rsid w:val="00682A28"/>
    <w:rsid w:val="006833A8"/>
    <w:rsid w:val="006847A1"/>
    <w:rsid w:val="00684B96"/>
    <w:rsid w:val="0068735D"/>
    <w:rsid w:val="006878DB"/>
    <w:rsid w:val="006915C3"/>
    <w:rsid w:val="00694B21"/>
    <w:rsid w:val="006958AC"/>
    <w:rsid w:val="00696245"/>
    <w:rsid w:val="00696560"/>
    <w:rsid w:val="00696C60"/>
    <w:rsid w:val="00696F1E"/>
    <w:rsid w:val="006A23F7"/>
    <w:rsid w:val="006A2EE5"/>
    <w:rsid w:val="006A3993"/>
    <w:rsid w:val="006A4F09"/>
    <w:rsid w:val="006A52F0"/>
    <w:rsid w:val="006A58AF"/>
    <w:rsid w:val="006A5D1F"/>
    <w:rsid w:val="006A72CE"/>
    <w:rsid w:val="006B208C"/>
    <w:rsid w:val="006B24F3"/>
    <w:rsid w:val="006B28BA"/>
    <w:rsid w:val="006B3A64"/>
    <w:rsid w:val="006B4006"/>
    <w:rsid w:val="006B4358"/>
    <w:rsid w:val="006B5B7A"/>
    <w:rsid w:val="006B7F08"/>
    <w:rsid w:val="006C1823"/>
    <w:rsid w:val="006C1F8E"/>
    <w:rsid w:val="006C2C63"/>
    <w:rsid w:val="006C33D6"/>
    <w:rsid w:val="006D0FB1"/>
    <w:rsid w:val="006D1BB4"/>
    <w:rsid w:val="006D68B7"/>
    <w:rsid w:val="006D7F09"/>
    <w:rsid w:val="006E172D"/>
    <w:rsid w:val="006E1D6A"/>
    <w:rsid w:val="006E1DA1"/>
    <w:rsid w:val="006E20D0"/>
    <w:rsid w:val="006E373D"/>
    <w:rsid w:val="006E3CB6"/>
    <w:rsid w:val="006E5847"/>
    <w:rsid w:val="006E7652"/>
    <w:rsid w:val="006E7C0C"/>
    <w:rsid w:val="006F0CDE"/>
    <w:rsid w:val="006F2E83"/>
    <w:rsid w:val="006F3495"/>
    <w:rsid w:val="006F5ADF"/>
    <w:rsid w:val="006F5FCD"/>
    <w:rsid w:val="006F64FF"/>
    <w:rsid w:val="006F7D04"/>
    <w:rsid w:val="0070063F"/>
    <w:rsid w:val="007020DE"/>
    <w:rsid w:val="00702E59"/>
    <w:rsid w:val="00704184"/>
    <w:rsid w:val="0070538C"/>
    <w:rsid w:val="0070721D"/>
    <w:rsid w:val="00710E4A"/>
    <w:rsid w:val="0071170B"/>
    <w:rsid w:val="00711733"/>
    <w:rsid w:val="007121B8"/>
    <w:rsid w:val="007132C2"/>
    <w:rsid w:val="007133C9"/>
    <w:rsid w:val="00713BE8"/>
    <w:rsid w:val="00715C0F"/>
    <w:rsid w:val="007168EB"/>
    <w:rsid w:val="00720409"/>
    <w:rsid w:val="00721AA0"/>
    <w:rsid w:val="00722C76"/>
    <w:rsid w:val="00726451"/>
    <w:rsid w:val="00730513"/>
    <w:rsid w:val="00730967"/>
    <w:rsid w:val="00733D91"/>
    <w:rsid w:val="007345DC"/>
    <w:rsid w:val="007356F9"/>
    <w:rsid w:val="00735A2C"/>
    <w:rsid w:val="00736728"/>
    <w:rsid w:val="007371A6"/>
    <w:rsid w:val="0074023B"/>
    <w:rsid w:val="00741AD6"/>
    <w:rsid w:val="00742169"/>
    <w:rsid w:val="00742C99"/>
    <w:rsid w:val="00743300"/>
    <w:rsid w:val="007439E5"/>
    <w:rsid w:val="00744E08"/>
    <w:rsid w:val="00746CCF"/>
    <w:rsid w:val="00747D1D"/>
    <w:rsid w:val="007507E6"/>
    <w:rsid w:val="00750F3C"/>
    <w:rsid w:val="00751CC2"/>
    <w:rsid w:val="00755F27"/>
    <w:rsid w:val="00755F7B"/>
    <w:rsid w:val="007564A2"/>
    <w:rsid w:val="007608CA"/>
    <w:rsid w:val="00761094"/>
    <w:rsid w:val="00762FB1"/>
    <w:rsid w:val="00763DA4"/>
    <w:rsid w:val="00766222"/>
    <w:rsid w:val="00771D7E"/>
    <w:rsid w:val="00771DC9"/>
    <w:rsid w:val="00772926"/>
    <w:rsid w:val="00773B27"/>
    <w:rsid w:val="007741A5"/>
    <w:rsid w:val="00775476"/>
    <w:rsid w:val="0077620E"/>
    <w:rsid w:val="007800D5"/>
    <w:rsid w:val="0078359F"/>
    <w:rsid w:val="00784CB6"/>
    <w:rsid w:val="00784D7E"/>
    <w:rsid w:val="00784F3C"/>
    <w:rsid w:val="00786E07"/>
    <w:rsid w:val="007871B9"/>
    <w:rsid w:val="00790908"/>
    <w:rsid w:val="00790EB6"/>
    <w:rsid w:val="0079183F"/>
    <w:rsid w:val="00795B7B"/>
    <w:rsid w:val="00795D6E"/>
    <w:rsid w:val="007A092A"/>
    <w:rsid w:val="007A2A59"/>
    <w:rsid w:val="007A360A"/>
    <w:rsid w:val="007A3A00"/>
    <w:rsid w:val="007A40D0"/>
    <w:rsid w:val="007A6813"/>
    <w:rsid w:val="007B2F49"/>
    <w:rsid w:val="007B5DEE"/>
    <w:rsid w:val="007B6DD3"/>
    <w:rsid w:val="007B7E29"/>
    <w:rsid w:val="007C06AB"/>
    <w:rsid w:val="007C29E1"/>
    <w:rsid w:val="007C4BD1"/>
    <w:rsid w:val="007C7FCF"/>
    <w:rsid w:val="007D014A"/>
    <w:rsid w:val="007D134E"/>
    <w:rsid w:val="007D2F8D"/>
    <w:rsid w:val="007D3D34"/>
    <w:rsid w:val="007D4D57"/>
    <w:rsid w:val="007D6B34"/>
    <w:rsid w:val="007D713D"/>
    <w:rsid w:val="007E01D5"/>
    <w:rsid w:val="007E2163"/>
    <w:rsid w:val="007E24D4"/>
    <w:rsid w:val="007E26FA"/>
    <w:rsid w:val="007E5AA5"/>
    <w:rsid w:val="007E6079"/>
    <w:rsid w:val="007E6459"/>
    <w:rsid w:val="007E7370"/>
    <w:rsid w:val="007E738C"/>
    <w:rsid w:val="007E7F7B"/>
    <w:rsid w:val="007F05CF"/>
    <w:rsid w:val="007F0795"/>
    <w:rsid w:val="007F2A0A"/>
    <w:rsid w:val="007F3FFA"/>
    <w:rsid w:val="007F482E"/>
    <w:rsid w:val="007F4FF6"/>
    <w:rsid w:val="007F70DD"/>
    <w:rsid w:val="00801601"/>
    <w:rsid w:val="008055D9"/>
    <w:rsid w:val="008120B2"/>
    <w:rsid w:val="008121C7"/>
    <w:rsid w:val="00814B2B"/>
    <w:rsid w:val="00814C3E"/>
    <w:rsid w:val="00815D38"/>
    <w:rsid w:val="0081655D"/>
    <w:rsid w:val="00816B72"/>
    <w:rsid w:val="00820134"/>
    <w:rsid w:val="00820A02"/>
    <w:rsid w:val="00821285"/>
    <w:rsid w:val="008260F2"/>
    <w:rsid w:val="00826853"/>
    <w:rsid w:val="00826B13"/>
    <w:rsid w:val="008279EC"/>
    <w:rsid w:val="00827C1F"/>
    <w:rsid w:val="00831401"/>
    <w:rsid w:val="00831E37"/>
    <w:rsid w:val="00832F1A"/>
    <w:rsid w:val="0084022E"/>
    <w:rsid w:val="0084095C"/>
    <w:rsid w:val="008418B0"/>
    <w:rsid w:val="00843BFD"/>
    <w:rsid w:val="008457EE"/>
    <w:rsid w:val="00851011"/>
    <w:rsid w:val="00851215"/>
    <w:rsid w:val="00851238"/>
    <w:rsid w:val="00851522"/>
    <w:rsid w:val="00851819"/>
    <w:rsid w:val="00851E93"/>
    <w:rsid w:val="00852813"/>
    <w:rsid w:val="00852FD8"/>
    <w:rsid w:val="00853481"/>
    <w:rsid w:val="00854236"/>
    <w:rsid w:val="00854881"/>
    <w:rsid w:val="008551DB"/>
    <w:rsid w:val="008579F4"/>
    <w:rsid w:val="008603B2"/>
    <w:rsid w:val="00863865"/>
    <w:rsid w:val="00863DF9"/>
    <w:rsid w:val="00867C92"/>
    <w:rsid w:val="008700F5"/>
    <w:rsid w:val="00870E11"/>
    <w:rsid w:val="0087243D"/>
    <w:rsid w:val="00872A9B"/>
    <w:rsid w:val="00872FDC"/>
    <w:rsid w:val="00874EFB"/>
    <w:rsid w:val="00875B1A"/>
    <w:rsid w:val="00876477"/>
    <w:rsid w:val="0088076D"/>
    <w:rsid w:val="00880903"/>
    <w:rsid w:val="00881A49"/>
    <w:rsid w:val="0088284F"/>
    <w:rsid w:val="00885253"/>
    <w:rsid w:val="00885296"/>
    <w:rsid w:val="0088570C"/>
    <w:rsid w:val="00887666"/>
    <w:rsid w:val="008907C6"/>
    <w:rsid w:val="00892E8E"/>
    <w:rsid w:val="0089509B"/>
    <w:rsid w:val="0089617F"/>
    <w:rsid w:val="00897622"/>
    <w:rsid w:val="008A04E5"/>
    <w:rsid w:val="008A1003"/>
    <w:rsid w:val="008A1F49"/>
    <w:rsid w:val="008A26CB"/>
    <w:rsid w:val="008A3601"/>
    <w:rsid w:val="008A360D"/>
    <w:rsid w:val="008A41BE"/>
    <w:rsid w:val="008A7228"/>
    <w:rsid w:val="008B0469"/>
    <w:rsid w:val="008B0DD2"/>
    <w:rsid w:val="008B147D"/>
    <w:rsid w:val="008B1B1F"/>
    <w:rsid w:val="008B21FA"/>
    <w:rsid w:val="008B2E41"/>
    <w:rsid w:val="008B347C"/>
    <w:rsid w:val="008B4944"/>
    <w:rsid w:val="008B69F9"/>
    <w:rsid w:val="008B71B8"/>
    <w:rsid w:val="008B72AF"/>
    <w:rsid w:val="008C23A9"/>
    <w:rsid w:val="008C2557"/>
    <w:rsid w:val="008C275E"/>
    <w:rsid w:val="008C2DAB"/>
    <w:rsid w:val="008C364F"/>
    <w:rsid w:val="008C3F73"/>
    <w:rsid w:val="008C41AD"/>
    <w:rsid w:val="008C4E4D"/>
    <w:rsid w:val="008C63FA"/>
    <w:rsid w:val="008C6D5D"/>
    <w:rsid w:val="008C6F08"/>
    <w:rsid w:val="008D0135"/>
    <w:rsid w:val="008D16C3"/>
    <w:rsid w:val="008D1778"/>
    <w:rsid w:val="008D1B5C"/>
    <w:rsid w:val="008D25F8"/>
    <w:rsid w:val="008E18E0"/>
    <w:rsid w:val="008E1A01"/>
    <w:rsid w:val="008E26EC"/>
    <w:rsid w:val="008E2C66"/>
    <w:rsid w:val="008E496D"/>
    <w:rsid w:val="008F06DE"/>
    <w:rsid w:val="008F0BB3"/>
    <w:rsid w:val="008F0EB2"/>
    <w:rsid w:val="008F1CFC"/>
    <w:rsid w:val="008F5F35"/>
    <w:rsid w:val="009005BC"/>
    <w:rsid w:val="00902124"/>
    <w:rsid w:val="009021BB"/>
    <w:rsid w:val="00903A73"/>
    <w:rsid w:val="00904D82"/>
    <w:rsid w:val="0090741F"/>
    <w:rsid w:val="00912424"/>
    <w:rsid w:val="00912CA1"/>
    <w:rsid w:val="00913652"/>
    <w:rsid w:val="00913D73"/>
    <w:rsid w:val="0091523C"/>
    <w:rsid w:val="0091544C"/>
    <w:rsid w:val="009200BD"/>
    <w:rsid w:val="0092127A"/>
    <w:rsid w:val="00922769"/>
    <w:rsid w:val="00923ADB"/>
    <w:rsid w:val="00924A0F"/>
    <w:rsid w:val="00927036"/>
    <w:rsid w:val="0092747F"/>
    <w:rsid w:val="009307F5"/>
    <w:rsid w:val="009328C2"/>
    <w:rsid w:val="009334F5"/>
    <w:rsid w:val="009336DC"/>
    <w:rsid w:val="00933980"/>
    <w:rsid w:val="0093780C"/>
    <w:rsid w:val="00937B6C"/>
    <w:rsid w:val="00941CD3"/>
    <w:rsid w:val="0094209F"/>
    <w:rsid w:val="0094249A"/>
    <w:rsid w:val="00943815"/>
    <w:rsid w:val="009442A0"/>
    <w:rsid w:val="00944397"/>
    <w:rsid w:val="00945EA3"/>
    <w:rsid w:val="00946C90"/>
    <w:rsid w:val="009477F7"/>
    <w:rsid w:val="0095482A"/>
    <w:rsid w:val="0095491C"/>
    <w:rsid w:val="00955B2F"/>
    <w:rsid w:val="00955E7F"/>
    <w:rsid w:val="00957646"/>
    <w:rsid w:val="00962963"/>
    <w:rsid w:val="00962C52"/>
    <w:rsid w:val="00963610"/>
    <w:rsid w:val="00963AED"/>
    <w:rsid w:val="00965535"/>
    <w:rsid w:val="009678EC"/>
    <w:rsid w:val="00967AF4"/>
    <w:rsid w:val="00970674"/>
    <w:rsid w:val="00970A18"/>
    <w:rsid w:val="00970EFE"/>
    <w:rsid w:val="009712A8"/>
    <w:rsid w:val="009729E4"/>
    <w:rsid w:val="00972FE4"/>
    <w:rsid w:val="009730D7"/>
    <w:rsid w:val="00973DA7"/>
    <w:rsid w:val="00974C16"/>
    <w:rsid w:val="00974D7D"/>
    <w:rsid w:val="00977C9D"/>
    <w:rsid w:val="00981714"/>
    <w:rsid w:val="009833AD"/>
    <w:rsid w:val="00986F28"/>
    <w:rsid w:val="0099001B"/>
    <w:rsid w:val="00991389"/>
    <w:rsid w:val="00991954"/>
    <w:rsid w:val="00993858"/>
    <w:rsid w:val="0099560D"/>
    <w:rsid w:val="009965DD"/>
    <w:rsid w:val="009A205D"/>
    <w:rsid w:val="009A7087"/>
    <w:rsid w:val="009A7B3D"/>
    <w:rsid w:val="009B0F8E"/>
    <w:rsid w:val="009B1491"/>
    <w:rsid w:val="009B260B"/>
    <w:rsid w:val="009B3669"/>
    <w:rsid w:val="009B4766"/>
    <w:rsid w:val="009B5F36"/>
    <w:rsid w:val="009B71C2"/>
    <w:rsid w:val="009C3013"/>
    <w:rsid w:val="009C36CD"/>
    <w:rsid w:val="009C5365"/>
    <w:rsid w:val="009C5458"/>
    <w:rsid w:val="009C6E24"/>
    <w:rsid w:val="009D0010"/>
    <w:rsid w:val="009D04C3"/>
    <w:rsid w:val="009D1759"/>
    <w:rsid w:val="009D2286"/>
    <w:rsid w:val="009D2F21"/>
    <w:rsid w:val="009D3267"/>
    <w:rsid w:val="009D36C8"/>
    <w:rsid w:val="009D3D75"/>
    <w:rsid w:val="009D6596"/>
    <w:rsid w:val="009D69E9"/>
    <w:rsid w:val="009D70E9"/>
    <w:rsid w:val="009D7841"/>
    <w:rsid w:val="009D7A5E"/>
    <w:rsid w:val="009E140D"/>
    <w:rsid w:val="009E168A"/>
    <w:rsid w:val="009E1842"/>
    <w:rsid w:val="009E7DBC"/>
    <w:rsid w:val="009F33B1"/>
    <w:rsid w:val="009F4663"/>
    <w:rsid w:val="009F4BF5"/>
    <w:rsid w:val="009F5058"/>
    <w:rsid w:val="009F505D"/>
    <w:rsid w:val="009F6DBC"/>
    <w:rsid w:val="009F71B3"/>
    <w:rsid w:val="009F72D8"/>
    <w:rsid w:val="00A00F1F"/>
    <w:rsid w:val="00A013CC"/>
    <w:rsid w:val="00A01429"/>
    <w:rsid w:val="00A020DD"/>
    <w:rsid w:val="00A03B76"/>
    <w:rsid w:val="00A04E41"/>
    <w:rsid w:val="00A05ECF"/>
    <w:rsid w:val="00A07A6C"/>
    <w:rsid w:val="00A1093D"/>
    <w:rsid w:val="00A1119C"/>
    <w:rsid w:val="00A111DE"/>
    <w:rsid w:val="00A1268E"/>
    <w:rsid w:val="00A131EE"/>
    <w:rsid w:val="00A15F77"/>
    <w:rsid w:val="00A16FBA"/>
    <w:rsid w:val="00A170CE"/>
    <w:rsid w:val="00A17EC4"/>
    <w:rsid w:val="00A20E78"/>
    <w:rsid w:val="00A21179"/>
    <w:rsid w:val="00A2135E"/>
    <w:rsid w:val="00A23D70"/>
    <w:rsid w:val="00A24469"/>
    <w:rsid w:val="00A26E4C"/>
    <w:rsid w:val="00A27024"/>
    <w:rsid w:val="00A27B5C"/>
    <w:rsid w:val="00A31A8B"/>
    <w:rsid w:val="00A352B3"/>
    <w:rsid w:val="00A360F3"/>
    <w:rsid w:val="00A363CC"/>
    <w:rsid w:val="00A373BB"/>
    <w:rsid w:val="00A37F9F"/>
    <w:rsid w:val="00A40E7D"/>
    <w:rsid w:val="00A41424"/>
    <w:rsid w:val="00A4156B"/>
    <w:rsid w:val="00A43CA6"/>
    <w:rsid w:val="00A46AF0"/>
    <w:rsid w:val="00A476C9"/>
    <w:rsid w:val="00A47A63"/>
    <w:rsid w:val="00A47DF5"/>
    <w:rsid w:val="00A47F77"/>
    <w:rsid w:val="00A5186E"/>
    <w:rsid w:val="00A52A7B"/>
    <w:rsid w:val="00A54363"/>
    <w:rsid w:val="00A54BF6"/>
    <w:rsid w:val="00A5553A"/>
    <w:rsid w:val="00A55EC8"/>
    <w:rsid w:val="00A57259"/>
    <w:rsid w:val="00A60954"/>
    <w:rsid w:val="00A610E8"/>
    <w:rsid w:val="00A61C98"/>
    <w:rsid w:val="00A63CB4"/>
    <w:rsid w:val="00A6711A"/>
    <w:rsid w:val="00A67C06"/>
    <w:rsid w:val="00A70D95"/>
    <w:rsid w:val="00A710F4"/>
    <w:rsid w:val="00A71E58"/>
    <w:rsid w:val="00A73646"/>
    <w:rsid w:val="00A74DEB"/>
    <w:rsid w:val="00A832E4"/>
    <w:rsid w:val="00A86460"/>
    <w:rsid w:val="00A87831"/>
    <w:rsid w:val="00A90CC0"/>
    <w:rsid w:val="00A942FB"/>
    <w:rsid w:val="00A947A4"/>
    <w:rsid w:val="00A9604A"/>
    <w:rsid w:val="00A9663E"/>
    <w:rsid w:val="00A96E63"/>
    <w:rsid w:val="00AA067C"/>
    <w:rsid w:val="00AA1E2C"/>
    <w:rsid w:val="00AA202C"/>
    <w:rsid w:val="00AA25EB"/>
    <w:rsid w:val="00AA2C2E"/>
    <w:rsid w:val="00AA32B9"/>
    <w:rsid w:val="00AA4479"/>
    <w:rsid w:val="00AA4D1F"/>
    <w:rsid w:val="00AA4E8C"/>
    <w:rsid w:val="00AA4FC9"/>
    <w:rsid w:val="00AA6297"/>
    <w:rsid w:val="00AA6E14"/>
    <w:rsid w:val="00AB0B87"/>
    <w:rsid w:val="00AB0EBD"/>
    <w:rsid w:val="00AB10E4"/>
    <w:rsid w:val="00AB2A44"/>
    <w:rsid w:val="00AB2AA0"/>
    <w:rsid w:val="00AB3E35"/>
    <w:rsid w:val="00AB44C7"/>
    <w:rsid w:val="00AB46CE"/>
    <w:rsid w:val="00AB745B"/>
    <w:rsid w:val="00AC0710"/>
    <w:rsid w:val="00AC0B16"/>
    <w:rsid w:val="00AC1B8F"/>
    <w:rsid w:val="00AC2234"/>
    <w:rsid w:val="00AC659E"/>
    <w:rsid w:val="00AD198C"/>
    <w:rsid w:val="00AD1E19"/>
    <w:rsid w:val="00AD2DF6"/>
    <w:rsid w:val="00AD47E5"/>
    <w:rsid w:val="00AD4AFC"/>
    <w:rsid w:val="00AD55F5"/>
    <w:rsid w:val="00AD5E7E"/>
    <w:rsid w:val="00AD61E6"/>
    <w:rsid w:val="00AD621F"/>
    <w:rsid w:val="00AD7C25"/>
    <w:rsid w:val="00AE0F7D"/>
    <w:rsid w:val="00AE1F1F"/>
    <w:rsid w:val="00AE218B"/>
    <w:rsid w:val="00AE2C87"/>
    <w:rsid w:val="00AE51DA"/>
    <w:rsid w:val="00AE5D16"/>
    <w:rsid w:val="00AE7847"/>
    <w:rsid w:val="00AE7EA4"/>
    <w:rsid w:val="00AF0353"/>
    <w:rsid w:val="00AF0821"/>
    <w:rsid w:val="00AF279C"/>
    <w:rsid w:val="00AF2EB5"/>
    <w:rsid w:val="00AF3F96"/>
    <w:rsid w:val="00AF6AFF"/>
    <w:rsid w:val="00B00843"/>
    <w:rsid w:val="00B01214"/>
    <w:rsid w:val="00B02197"/>
    <w:rsid w:val="00B02E86"/>
    <w:rsid w:val="00B1009A"/>
    <w:rsid w:val="00B11594"/>
    <w:rsid w:val="00B15414"/>
    <w:rsid w:val="00B163EE"/>
    <w:rsid w:val="00B1654F"/>
    <w:rsid w:val="00B1679D"/>
    <w:rsid w:val="00B16CE8"/>
    <w:rsid w:val="00B171AE"/>
    <w:rsid w:val="00B20344"/>
    <w:rsid w:val="00B21C03"/>
    <w:rsid w:val="00B21F1F"/>
    <w:rsid w:val="00B230C8"/>
    <w:rsid w:val="00B23186"/>
    <w:rsid w:val="00B252A8"/>
    <w:rsid w:val="00B26160"/>
    <w:rsid w:val="00B30BCB"/>
    <w:rsid w:val="00B3101E"/>
    <w:rsid w:val="00B40CC3"/>
    <w:rsid w:val="00B41402"/>
    <w:rsid w:val="00B431ED"/>
    <w:rsid w:val="00B44476"/>
    <w:rsid w:val="00B44910"/>
    <w:rsid w:val="00B45C35"/>
    <w:rsid w:val="00B46788"/>
    <w:rsid w:val="00B47A3D"/>
    <w:rsid w:val="00B47B91"/>
    <w:rsid w:val="00B515C2"/>
    <w:rsid w:val="00B553FB"/>
    <w:rsid w:val="00B56D98"/>
    <w:rsid w:val="00B57272"/>
    <w:rsid w:val="00B616D4"/>
    <w:rsid w:val="00B62F60"/>
    <w:rsid w:val="00B65A86"/>
    <w:rsid w:val="00B66E08"/>
    <w:rsid w:val="00B70EBE"/>
    <w:rsid w:val="00B71365"/>
    <w:rsid w:val="00B7243D"/>
    <w:rsid w:val="00B743CA"/>
    <w:rsid w:val="00B751F7"/>
    <w:rsid w:val="00B753AF"/>
    <w:rsid w:val="00B80694"/>
    <w:rsid w:val="00B82075"/>
    <w:rsid w:val="00B825CA"/>
    <w:rsid w:val="00B83B67"/>
    <w:rsid w:val="00B841EF"/>
    <w:rsid w:val="00B8563A"/>
    <w:rsid w:val="00B86032"/>
    <w:rsid w:val="00B86105"/>
    <w:rsid w:val="00B9021D"/>
    <w:rsid w:val="00B903A7"/>
    <w:rsid w:val="00B90502"/>
    <w:rsid w:val="00B9149B"/>
    <w:rsid w:val="00B92662"/>
    <w:rsid w:val="00B94EBD"/>
    <w:rsid w:val="00B95AAF"/>
    <w:rsid w:val="00BA195E"/>
    <w:rsid w:val="00BA2BF0"/>
    <w:rsid w:val="00BA4B3E"/>
    <w:rsid w:val="00BA635D"/>
    <w:rsid w:val="00BA6C67"/>
    <w:rsid w:val="00BA7305"/>
    <w:rsid w:val="00BA764F"/>
    <w:rsid w:val="00BA7AAC"/>
    <w:rsid w:val="00BB073D"/>
    <w:rsid w:val="00BB0B47"/>
    <w:rsid w:val="00BB0C05"/>
    <w:rsid w:val="00BB1163"/>
    <w:rsid w:val="00BB14F3"/>
    <w:rsid w:val="00BB3015"/>
    <w:rsid w:val="00BB399F"/>
    <w:rsid w:val="00BB45F0"/>
    <w:rsid w:val="00BB51F5"/>
    <w:rsid w:val="00BB6FF0"/>
    <w:rsid w:val="00BB77B8"/>
    <w:rsid w:val="00BB79F9"/>
    <w:rsid w:val="00BC030A"/>
    <w:rsid w:val="00BC03C7"/>
    <w:rsid w:val="00BC0F8C"/>
    <w:rsid w:val="00BC1282"/>
    <w:rsid w:val="00BC26A4"/>
    <w:rsid w:val="00BC35DF"/>
    <w:rsid w:val="00BC3C93"/>
    <w:rsid w:val="00BC42A2"/>
    <w:rsid w:val="00BC5401"/>
    <w:rsid w:val="00BC7495"/>
    <w:rsid w:val="00BD0116"/>
    <w:rsid w:val="00BD0391"/>
    <w:rsid w:val="00BD34E6"/>
    <w:rsid w:val="00BD7216"/>
    <w:rsid w:val="00BE0CE0"/>
    <w:rsid w:val="00BE1304"/>
    <w:rsid w:val="00BE2DBC"/>
    <w:rsid w:val="00BE3050"/>
    <w:rsid w:val="00BE4925"/>
    <w:rsid w:val="00BE573A"/>
    <w:rsid w:val="00BE5CA5"/>
    <w:rsid w:val="00BE6221"/>
    <w:rsid w:val="00BF12AC"/>
    <w:rsid w:val="00BF13A4"/>
    <w:rsid w:val="00BF1D12"/>
    <w:rsid w:val="00BF2864"/>
    <w:rsid w:val="00BF29C6"/>
    <w:rsid w:val="00BF3434"/>
    <w:rsid w:val="00BF3A56"/>
    <w:rsid w:val="00BF57D2"/>
    <w:rsid w:val="00C037D1"/>
    <w:rsid w:val="00C058E9"/>
    <w:rsid w:val="00C06440"/>
    <w:rsid w:val="00C06F1A"/>
    <w:rsid w:val="00C10818"/>
    <w:rsid w:val="00C11426"/>
    <w:rsid w:val="00C1181C"/>
    <w:rsid w:val="00C11BF5"/>
    <w:rsid w:val="00C1287E"/>
    <w:rsid w:val="00C14F3C"/>
    <w:rsid w:val="00C15E00"/>
    <w:rsid w:val="00C165AC"/>
    <w:rsid w:val="00C16FCF"/>
    <w:rsid w:val="00C17AA9"/>
    <w:rsid w:val="00C17AAE"/>
    <w:rsid w:val="00C2051E"/>
    <w:rsid w:val="00C21224"/>
    <w:rsid w:val="00C216FB"/>
    <w:rsid w:val="00C219CD"/>
    <w:rsid w:val="00C2224A"/>
    <w:rsid w:val="00C22E99"/>
    <w:rsid w:val="00C2414A"/>
    <w:rsid w:val="00C24C9D"/>
    <w:rsid w:val="00C2583D"/>
    <w:rsid w:val="00C2698E"/>
    <w:rsid w:val="00C273AF"/>
    <w:rsid w:val="00C30489"/>
    <w:rsid w:val="00C32EE1"/>
    <w:rsid w:val="00C33013"/>
    <w:rsid w:val="00C3389C"/>
    <w:rsid w:val="00C338A5"/>
    <w:rsid w:val="00C358B8"/>
    <w:rsid w:val="00C403B2"/>
    <w:rsid w:val="00C41ADD"/>
    <w:rsid w:val="00C421DF"/>
    <w:rsid w:val="00C442C8"/>
    <w:rsid w:val="00C449C7"/>
    <w:rsid w:val="00C45B6B"/>
    <w:rsid w:val="00C46ADF"/>
    <w:rsid w:val="00C46BDB"/>
    <w:rsid w:val="00C50DB6"/>
    <w:rsid w:val="00C52389"/>
    <w:rsid w:val="00C5253D"/>
    <w:rsid w:val="00C52F2F"/>
    <w:rsid w:val="00C55274"/>
    <w:rsid w:val="00C55343"/>
    <w:rsid w:val="00C5658A"/>
    <w:rsid w:val="00C57A77"/>
    <w:rsid w:val="00C57C25"/>
    <w:rsid w:val="00C60AF6"/>
    <w:rsid w:val="00C63476"/>
    <w:rsid w:val="00C65710"/>
    <w:rsid w:val="00C6624E"/>
    <w:rsid w:val="00C67C9B"/>
    <w:rsid w:val="00C702CD"/>
    <w:rsid w:val="00C7171F"/>
    <w:rsid w:val="00C71EE8"/>
    <w:rsid w:val="00C74B11"/>
    <w:rsid w:val="00C75370"/>
    <w:rsid w:val="00C77EB1"/>
    <w:rsid w:val="00C8075B"/>
    <w:rsid w:val="00C81237"/>
    <w:rsid w:val="00C81383"/>
    <w:rsid w:val="00C8420C"/>
    <w:rsid w:val="00C8433A"/>
    <w:rsid w:val="00C8476A"/>
    <w:rsid w:val="00C870EF"/>
    <w:rsid w:val="00C87D88"/>
    <w:rsid w:val="00C90FF5"/>
    <w:rsid w:val="00C91339"/>
    <w:rsid w:val="00C9219F"/>
    <w:rsid w:val="00C931B9"/>
    <w:rsid w:val="00C93C9E"/>
    <w:rsid w:val="00C95479"/>
    <w:rsid w:val="00C95966"/>
    <w:rsid w:val="00C9642C"/>
    <w:rsid w:val="00C96BC4"/>
    <w:rsid w:val="00CA3F57"/>
    <w:rsid w:val="00CA408F"/>
    <w:rsid w:val="00CA6302"/>
    <w:rsid w:val="00CA711F"/>
    <w:rsid w:val="00CA7A14"/>
    <w:rsid w:val="00CB1B29"/>
    <w:rsid w:val="00CB3279"/>
    <w:rsid w:val="00CB3554"/>
    <w:rsid w:val="00CB46ED"/>
    <w:rsid w:val="00CB5942"/>
    <w:rsid w:val="00CB7429"/>
    <w:rsid w:val="00CB7462"/>
    <w:rsid w:val="00CC03F7"/>
    <w:rsid w:val="00CC0B57"/>
    <w:rsid w:val="00CC0BA7"/>
    <w:rsid w:val="00CC0EDD"/>
    <w:rsid w:val="00CC106E"/>
    <w:rsid w:val="00CC3FD2"/>
    <w:rsid w:val="00CC51EB"/>
    <w:rsid w:val="00CC5832"/>
    <w:rsid w:val="00CC5967"/>
    <w:rsid w:val="00CC62C7"/>
    <w:rsid w:val="00CC71A7"/>
    <w:rsid w:val="00CD0118"/>
    <w:rsid w:val="00CD499C"/>
    <w:rsid w:val="00CD5462"/>
    <w:rsid w:val="00CD5AA1"/>
    <w:rsid w:val="00CD65E5"/>
    <w:rsid w:val="00CD7AE4"/>
    <w:rsid w:val="00CE02D2"/>
    <w:rsid w:val="00CE03AB"/>
    <w:rsid w:val="00CE0425"/>
    <w:rsid w:val="00CE0821"/>
    <w:rsid w:val="00CE0ED3"/>
    <w:rsid w:val="00CE1155"/>
    <w:rsid w:val="00CE16BE"/>
    <w:rsid w:val="00CE40B1"/>
    <w:rsid w:val="00CE6FA7"/>
    <w:rsid w:val="00CF2877"/>
    <w:rsid w:val="00CF2E8E"/>
    <w:rsid w:val="00CF36B5"/>
    <w:rsid w:val="00CF39BF"/>
    <w:rsid w:val="00CF39FF"/>
    <w:rsid w:val="00CF64CA"/>
    <w:rsid w:val="00CF69F0"/>
    <w:rsid w:val="00CF72AA"/>
    <w:rsid w:val="00D0015C"/>
    <w:rsid w:val="00D0127C"/>
    <w:rsid w:val="00D0134C"/>
    <w:rsid w:val="00D022E7"/>
    <w:rsid w:val="00D027F6"/>
    <w:rsid w:val="00D02B39"/>
    <w:rsid w:val="00D02BA2"/>
    <w:rsid w:val="00D02CC4"/>
    <w:rsid w:val="00D045E1"/>
    <w:rsid w:val="00D04A4E"/>
    <w:rsid w:val="00D04FF0"/>
    <w:rsid w:val="00D05446"/>
    <w:rsid w:val="00D1283F"/>
    <w:rsid w:val="00D1630F"/>
    <w:rsid w:val="00D167FC"/>
    <w:rsid w:val="00D16C87"/>
    <w:rsid w:val="00D17A44"/>
    <w:rsid w:val="00D20D71"/>
    <w:rsid w:val="00D2118C"/>
    <w:rsid w:val="00D21371"/>
    <w:rsid w:val="00D214CA"/>
    <w:rsid w:val="00D21A08"/>
    <w:rsid w:val="00D21FBC"/>
    <w:rsid w:val="00D221C5"/>
    <w:rsid w:val="00D232CD"/>
    <w:rsid w:val="00D24268"/>
    <w:rsid w:val="00D244F9"/>
    <w:rsid w:val="00D2514A"/>
    <w:rsid w:val="00D2698D"/>
    <w:rsid w:val="00D30967"/>
    <w:rsid w:val="00D30F7E"/>
    <w:rsid w:val="00D31348"/>
    <w:rsid w:val="00D315AB"/>
    <w:rsid w:val="00D31B45"/>
    <w:rsid w:val="00D32839"/>
    <w:rsid w:val="00D36674"/>
    <w:rsid w:val="00D36DF5"/>
    <w:rsid w:val="00D4029B"/>
    <w:rsid w:val="00D40EE0"/>
    <w:rsid w:val="00D41482"/>
    <w:rsid w:val="00D41D4C"/>
    <w:rsid w:val="00D434B1"/>
    <w:rsid w:val="00D44BA3"/>
    <w:rsid w:val="00D44BAE"/>
    <w:rsid w:val="00D4663F"/>
    <w:rsid w:val="00D46B50"/>
    <w:rsid w:val="00D47860"/>
    <w:rsid w:val="00D50EF2"/>
    <w:rsid w:val="00D527D9"/>
    <w:rsid w:val="00D53554"/>
    <w:rsid w:val="00D55230"/>
    <w:rsid w:val="00D5529E"/>
    <w:rsid w:val="00D55CEF"/>
    <w:rsid w:val="00D605C2"/>
    <w:rsid w:val="00D60DFC"/>
    <w:rsid w:val="00D60F35"/>
    <w:rsid w:val="00D61514"/>
    <w:rsid w:val="00D624D2"/>
    <w:rsid w:val="00D661B6"/>
    <w:rsid w:val="00D66B0D"/>
    <w:rsid w:val="00D675FD"/>
    <w:rsid w:val="00D6765F"/>
    <w:rsid w:val="00D7031D"/>
    <w:rsid w:val="00D70EFF"/>
    <w:rsid w:val="00D71C6A"/>
    <w:rsid w:val="00D72C48"/>
    <w:rsid w:val="00D72FB9"/>
    <w:rsid w:val="00D7597A"/>
    <w:rsid w:val="00D766AD"/>
    <w:rsid w:val="00D769DC"/>
    <w:rsid w:val="00D7720B"/>
    <w:rsid w:val="00D774FF"/>
    <w:rsid w:val="00D800A1"/>
    <w:rsid w:val="00D80860"/>
    <w:rsid w:val="00D811D6"/>
    <w:rsid w:val="00D81451"/>
    <w:rsid w:val="00D848CE"/>
    <w:rsid w:val="00D868A2"/>
    <w:rsid w:val="00D90763"/>
    <w:rsid w:val="00D9151A"/>
    <w:rsid w:val="00D93E5D"/>
    <w:rsid w:val="00D94ECE"/>
    <w:rsid w:val="00D96482"/>
    <w:rsid w:val="00D971E8"/>
    <w:rsid w:val="00D975F6"/>
    <w:rsid w:val="00DA0466"/>
    <w:rsid w:val="00DA0935"/>
    <w:rsid w:val="00DA1C38"/>
    <w:rsid w:val="00DA200D"/>
    <w:rsid w:val="00DA2932"/>
    <w:rsid w:val="00DA5079"/>
    <w:rsid w:val="00DB1FBD"/>
    <w:rsid w:val="00DB262E"/>
    <w:rsid w:val="00DB42CD"/>
    <w:rsid w:val="00DB4A09"/>
    <w:rsid w:val="00DB5F7B"/>
    <w:rsid w:val="00DB678C"/>
    <w:rsid w:val="00DC0C1D"/>
    <w:rsid w:val="00DC1F21"/>
    <w:rsid w:val="00DC2C07"/>
    <w:rsid w:val="00DC2DBF"/>
    <w:rsid w:val="00DC407A"/>
    <w:rsid w:val="00DC4DC7"/>
    <w:rsid w:val="00DC5330"/>
    <w:rsid w:val="00DC57E5"/>
    <w:rsid w:val="00DC6791"/>
    <w:rsid w:val="00DC69C2"/>
    <w:rsid w:val="00DD0910"/>
    <w:rsid w:val="00DD266B"/>
    <w:rsid w:val="00DD2BDC"/>
    <w:rsid w:val="00DD35F3"/>
    <w:rsid w:val="00DD5063"/>
    <w:rsid w:val="00DD54CF"/>
    <w:rsid w:val="00DD5510"/>
    <w:rsid w:val="00DD6A04"/>
    <w:rsid w:val="00DD7465"/>
    <w:rsid w:val="00DD7D0D"/>
    <w:rsid w:val="00DE04F5"/>
    <w:rsid w:val="00DE1224"/>
    <w:rsid w:val="00DE1A0E"/>
    <w:rsid w:val="00DE2BE9"/>
    <w:rsid w:val="00DE34B5"/>
    <w:rsid w:val="00DE37ED"/>
    <w:rsid w:val="00DE3821"/>
    <w:rsid w:val="00DE47A1"/>
    <w:rsid w:val="00DE47F0"/>
    <w:rsid w:val="00DE4A9F"/>
    <w:rsid w:val="00DE503A"/>
    <w:rsid w:val="00DE71F9"/>
    <w:rsid w:val="00DE7555"/>
    <w:rsid w:val="00DF1303"/>
    <w:rsid w:val="00DF2F07"/>
    <w:rsid w:val="00DF36DB"/>
    <w:rsid w:val="00DF45A4"/>
    <w:rsid w:val="00DF4D81"/>
    <w:rsid w:val="00DF5E3B"/>
    <w:rsid w:val="00DF67C0"/>
    <w:rsid w:val="00DF7CBF"/>
    <w:rsid w:val="00E01240"/>
    <w:rsid w:val="00E03DD5"/>
    <w:rsid w:val="00E06D4A"/>
    <w:rsid w:val="00E07A68"/>
    <w:rsid w:val="00E07DA5"/>
    <w:rsid w:val="00E11EB1"/>
    <w:rsid w:val="00E11FB5"/>
    <w:rsid w:val="00E12BAB"/>
    <w:rsid w:val="00E15F7D"/>
    <w:rsid w:val="00E1747E"/>
    <w:rsid w:val="00E17AD7"/>
    <w:rsid w:val="00E2259A"/>
    <w:rsid w:val="00E22858"/>
    <w:rsid w:val="00E2461B"/>
    <w:rsid w:val="00E26160"/>
    <w:rsid w:val="00E30668"/>
    <w:rsid w:val="00E35AF7"/>
    <w:rsid w:val="00E36451"/>
    <w:rsid w:val="00E43CCC"/>
    <w:rsid w:val="00E5064D"/>
    <w:rsid w:val="00E524D9"/>
    <w:rsid w:val="00E53152"/>
    <w:rsid w:val="00E53587"/>
    <w:rsid w:val="00E566A9"/>
    <w:rsid w:val="00E60240"/>
    <w:rsid w:val="00E649F2"/>
    <w:rsid w:val="00E67291"/>
    <w:rsid w:val="00E67414"/>
    <w:rsid w:val="00E67C0C"/>
    <w:rsid w:val="00E67C1B"/>
    <w:rsid w:val="00E67EEE"/>
    <w:rsid w:val="00E717DA"/>
    <w:rsid w:val="00E71A61"/>
    <w:rsid w:val="00E7277B"/>
    <w:rsid w:val="00E73016"/>
    <w:rsid w:val="00E73CF1"/>
    <w:rsid w:val="00E7540B"/>
    <w:rsid w:val="00E82498"/>
    <w:rsid w:val="00E84ABD"/>
    <w:rsid w:val="00E84EBA"/>
    <w:rsid w:val="00E84FE8"/>
    <w:rsid w:val="00E85299"/>
    <w:rsid w:val="00E85CB2"/>
    <w:rsid w:val="00E86079"/>
    <w:rsid w:val="00E93668"/>
    <w:rsid w:val="00E96A85"/>
    <w:rsid w:val="00E974B6"/>
    <w:rsid w:val="00EA2B94"/>
    <w:rsid w:val="00EA2C51"/>
    <w:rsid w:val="00EA2E00"/>
    <w:rsid w:val="00EA2F43"/>
    <w:rsid w:val="00EA55A0"/>
    <w:rsid w:val="00EA6B43"/>
    <w:rsid w:val="00EB3A6B"/>
    <w:rsid w:val="00EB5AE9"/>
    <w:rsid w:val="00EB6CE2"/>
    <w:rsid w:val="00EC0D34"/>
    <w:rsid w:val="00EC1B15"/>
    <w:rsid w:val="00EC216C"/>
    <w:rsid w:val="00EC219A"/>
    <w:rsid w:val="00EC2227"/>
    <w:rsid w:val="00EC2D04"/>
    <w:rsid w:val="00EC5DC2"/>
    <w:rsid w:val="00EC6231"/>
    <w:rsid w:val="00EC67A6"/>
    <w:rsid w:val="00EC791B"/>
    <w:rsid w:val="00EC7C07"/>
    <w:rsid w:val="00ED282E"/>
    <w:rsid w:val="00ED2C56"/>
    <w:rsid w:val="00ED307C"/>
    <w:rsid w:val="00ED4FB9"/>
    <w:rsid w:val="00ED6CD6"/>
    <w:rsid w:val="00ED7095"/>
    <w:rsid w:val="00EE0D6F"/>
    <w:rsid w:val="00EE0F8A"/>
    <w:rsid w:val="00EE15A3"/>
    <w:rsid w:val="00EE2910"/>
    <w:rsid w:val="00EE2A12"/>
    <w:rsid w:val="00EE2FAB"/>
    <w:rsid w:val="00EE3E2A"/>
    <w:rsid w:val="00EE698B"/>
    <w:rsid w:val="00EE6AA4"/>
    <w:rsid w:val="00EE7393"/>
    <w:rsid w:val="00EF1E49"/>
    <w:rsid w:val="00EF37E7"/>
    <w:rsid w:val="00EF7635"/>
    <w:rsid w:val="00F0024E"/>
    <w:rsid w:val="00F00BBE"/>
    <w:rsid w:val="00F0126F"/>
    <w:rsid w:val="00F01C3F"/>
    <w:rsid w:val="00F0373A"/>
    <w:rsid w:val="00F03A38"/>
    <w:rsid w:val="00F05BD7"/>
    <w:rsid w:val="00F064D9"/>
    <w:rsid w:val="00F06543"/>
    <w:rsid w:val="00F07B54"/>
    <w:rsid w:val="00F12220"/>
    <w:rsid w:val="00F13F6E"/>
    <w:rsid w:val="00F143AF"/>
    <w:rsid w:val="00F1703D"/>
    <w:rsid w:val="00F2079D"/>
    <w:rsid w:val="00F21B49"/>
    <w:rsid w:val="00F223CD"/>
    <w:rsid w:val="00F260BE"/>
    <w:rsid w:val="00F279A0"/>
    <w:rsid w:val="00F300CA"/>
    <w:rsid w:val="00F30156"/>
    <w:rsid w:val="00F3163C"/>
    <w:rsid w:val="00F33C9D"/>
    <w:rsid w:val="00F34417"/>
    <w:rsid w:val="00F35B0F"/>
    <w:rsid w:val="00F417E8"/>
    <w:rsid w:val="00F42D89"/>
    <w:rsid w:val="00F5079D"/>
    <w:rsid w:val="00F50CB1"/>
    <w:rsid w:val="00F54A1B"/>
    <w:rsid w:val="00F554E6"/>
    <w:rsid w:val="00F559C7"/>
    <w:rsid w:val="00F55D59"/>
    <w:rsid w:val="00F57247"/>
    <w:rsid w:val="00F6009E"/>
    <w:rsid w:val="00F6113C"/>
    <w:rsid w:val="00F62050"/>
    <w:rsid w:val="00F65D3F"/>
    <w:rsid w:val="00F66094"/>
    <w:rsid w:val="00F666F4"/>
    <w:rsid w:val="00F66B3B"/>
    <w:rsid w:val="00F70361"/>
    <w:rsid w:val="00F71AC1"/>
    <w:rsid w:val="00F72461"/>
    <w:rsid w:val="00F7535B"/>
    <w:rsid w:val="00F807DA"/>
    <w:rsid w:val="00F81937"/>
    <w:rsid w:val="00F82023"/>
    <w:rsid w:val="00F851FC"/>
    <w:rsid w:val="00F85F29"/>
    <w:rsid w:val="00F86C03"/>
    <w:rsid w:val="00F86F44"/>
    <w:rsid w:val="00F92546"/>
    <w:rsid w:val="00F925B0"/>
    <w:rsid w:val="00F93597"/>
    <w:rsid w:val="00F947D6"/>
    <w:rsid w:val="00F95068"/>
    <w:rsid w:val="00F95A37"/>
    <w:rsid w:val="00FA0183"/>
    <w:rsid w:val="00FA144C"/>
    <w:rsid w:val="00FA15BE"/>
    <w:rsid w:val="00FA1BE0"/>
    <w:rsid w:val="00FA2D61"/>
    <w:rsid w:val="00FA2F4B"/>
    <w:rsid w:val="00FA742B"/>
    <w:rsid w:val="00FA795A"/>
    <w:rsid w:val="00FA7C7C"/>
    <w:rsid w:val="00FB2452"/>
    <w:rsid w:val="00FB364E"/>
    <w:rsid w:val="00FB4867"/>
    <w:rsid w:val="00FB4BC4"/>
    <w:rsid w:val="00FB5015"/>
    <w:rsid w:val="00FB5F0B"/>
    <w:rsid w:val="00FB78B5"/>
    <w:rsid w:val="00FC07CC"/>
    <w:rsid w:val="00FC0EE5"/>
    <w:rsid w:val="00FC3D70"/>
    <w:rsid w:val="00FC4D26"/>
    <w:rsid w:val="00FC60A5"/>
    <w:rsid w:val="00FC6523"/>
    <w:rsid w:val="00FC79B5"/>
    <w:rsid w:val="00FC7CFE"/>
    <w:rsid w:val="00FD0369"/>
    <w:rsid w:val="00FD0768"/>
    <w:rsid w:val="00FD0FC2"/>
    <w:rsid w:val="00FD15C1"/>
    <w:rsid w:val="00FD1A21"/>
    <w:rsid w:val="00FD28CE"/>
    <w:rsid w:val="00FD689D"/>
    <w:rsid w:val="00FD7F26"/>
    <w:rsid w:val="00FD7F92"/>
    <w:rsid w:val="00FE135C"/>
    <w:rsid w:val="00FE37CA"/>
    <w:rsid w:val="00FE3A30"/>
    <w:rsid w:val="00FE55DF"/>
    <w:rsid w:val="00FE5B5F"/>
    <w:rsid w:val="00FE5D4C"/>
    <w:rsid w:val="00FE5FBF"/>
    <w:rsid w:val="00FE749E"/>
    <w:rsid w:val="00FF04C1"/>
    <w:rsid w:val="00FF187A"/>
    <w:rsid w:val="00FF32DC"/>
    <w:rsid w:val="00FF33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261AD7"/>
  <w15:docId w15:val="{5EE2C7D4-EAE4-4B1A-9CD7-6C5DAADED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0"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D689D"/>
    <w:rPr>
      <w:rFonts w:ascii="Calibri" w:eastAsia="Calibri" w:hAnsi="Calibri" w:cs="Times New Roman"/>
    </w:rPr>
  </w:style>
  <w:style w:type="paragraph" w:styleId="Heading1">
    <w:name w:val="heading 1"/>
    <w:basedOn w:val="Normal"/>
    <w:next w:val="Normal"/>
    <w:link w:val="Heading1Char"/>
    <w:uiPriority w:val="9"/>
    <w:qFormat/>
    <w:rsid w:val="00292A11"/>
    <w:pPr>
      <w:keepNext/>
      <w:spacing w:after="0" w:line="240" w:lineRule="auto"/>
      <w:outlineLvl w:val="0"/>
    </w:pPr>
    <w:rPr>
      <w:rFonts w:ascii="Times New Roman" w:eastAsia="Times New Roman" w:hAnsi="Times New Roman"/>
      <w:i/>
      <w:iCs/>
      <w:sz w:val="24"/>
      <w:szCs w:val="24"/>
      <w:lang w:val="en-GB"/>
    </w:rPr>
  </w:style>
  <w:style w:type="paragraph" w:styleId="Heading2">
    <w:name w:val="heading 2"/>
    <w:basedOn w:val="Normal"/>
    <w:next w:val="Normal"/>
    <w:link w:val="Heading2Char"/>
    <w:uiPriority w:val="9"/>
    <w:qFormat/>
    <w:rsid w:val="00292A11"/>
    <w:pPr>
      <w:keepNext/>
      <w:spacing w:before="240" w:after="60" w:line="240" w:lineRule="auto"/>
      <w:outlineLvl w:val="1"/>
    </w:pPr>
    <w:rPr>
      <w:rFonts w:ascii="Arial" w:eastAsia="Times New Roman" w:hAnsi="Arial" w:cs="Arial"/>
      <w:b/>
      <w:bCs/>
      <w:i/>
      <w:iCs/>
      <w:sz w:val="28"/>
      <w:szCs w:val="28"/>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2A11"/>
    <w:rPr>
      <w:rFonts w:ascii="Times New Roman" w:eastAsia="Times New Roman" w:hAnsi="Times New Roman" w:cs="Times New Roman"/>
      <w:i/>
      <w:iCs/>
      <w:sz w:val="24"/>
      <w:szCs w:val="24"/>
      <w:lang w:val="en-GB"/>
    </w:rPr>
  </w:style>
  <w:style w:type="character" w:customStyle="1" w:styleId="Heading2Char">
    <w:name w:val="Heading 2 Char"/>
    <w:basedOn w:val="DefaultParagraphFont"/>
    <w:link w:val="Heading2"/>
    <w:uiPriority w:val="9"/>
    <w:rsid w:val="00292A11"/>
    <w:rPr>
      <w:rFonts w:ascii="Arial" w:eastAsia="Times New Roman" w:hAnsi="Arial" w:cs="Arial"/>
      <w:b/>
      <w:bCs/>
      <w:i/>
      <w:iCs/>
      <w:sz w:val="28"/>
      <w:szCs w:val="28"/>
      <w:lang w:val="ru-RU" w:eastAsia="ru-RU"/>
    </w:rPr>
  </w:style>
  <w:style w:type="paragraph" w:styleId="BodyText">
    <w:name w:val="Body Text"/>
    <w:basedOn w:val="Normal"/>
    <w:link w:val="BodyTextChar"/>
    <w:rsid w:val="00867C92"/>
    <w:pPr>
      <w:spacing w:after="0" w:line="240" w:lineRule="auto"/>
      <w:jc w:val="both"/>
    </w:pPr>
    <w:rPr>
      <w:rFonts w:ascii="LitNusx" w:eastAsia="Times New Roman" w:hAnsi="LitNusx"/>
      <w:sz w:val="28"/>
      <w:szCs w:val="20"/>
    </w:rPr>
  </w:style>
  <w:style w:type="character" w:customStyle="1" w:styleId="BodyTextChar">
    <w:name w:val="Body Text Char"/>
    <w:basedOn w:val="DefaultParagraphFont"/>
    <w:link w:val="BodyText"/>
    <w:rsid w:val="00867C92"/>
    <w:rPr>
      <w:rFonts w:ascii="LitNusx" w:eastAsia="Times New Roman" w:hAnsi="LitNusx" w:cs="Times New Roman"/>
      <w:sz w:val="28"/>
      <w:szCs w:val="20"/>
    </w:rPr>
  </w:style>
  <w:style w:type="paragraph" w:styleId="Footer">
    <w:name w:val="footer"/>
    <w:basedOn w:val="Normal"/>
    <w:link w:val="FooterChar"/>
    <w:uiPriority w:val="99"/>
    <w:unhideWhenUsed/>
    <w:rsid w:val="00867C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7C92"/>
    <w:rPr>
      <w:rFonts w:ascii="Calibri" w:eastAsia="Calibri" w:hAnsi="Calibri" w:cs="Times New Roman"/>
    </w:rPr>
  </w:style>
  <w:style w:type="paragraph" w:styleId="BalloonText">
    <w:name w:val="Balloon Text"/>
    <w:basedOn w:val="Normal"/>
    <w:link w:val="BalloonTextChar"/>
    <w:uiPriority w:val="99"/>
    <w:semiHidden/>
    <w:unhideWhenUsed/>
    <w:rsid w:val="00867C9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67C92"/>
    <w:rPr>
      <w:rFonts w:ascii="Tahoma" w:eastAsia="Calibri" w:hAnsi="Tahoma" w:cs="Tahoma"/>
      <w:sz w:val="16"/>
      <w:szCs w:val="16"/>
    </w:rPr>
  </w:style>
  <w:style w:type="character" w:styleId="Hyperlink">
    <w:name w:val="Hyperlink"/>
    <w:basedOn w:val="DefaultParagraphFont"/>
    <w:uiPriority w:val="99"/>
    <w:unhideWhenUsed/>
    <w:rsid w:val="00870E11"/>
    <w:rPr>
      <w:color w:val="0000FF"/>
      <w:u w:val="single"/>
    </w:rPr>
  </w:style>
  <w:style w:type="character" w:styleId="FollowedHyperlink">
    <w:name w:val="FollowedHyperlink"/>
    <w:basedOn w:val="DefaultParagraphFont"/>
    <w:uiPriority w:val="99"/>
    <w:semiHidden/>
    <w:unhideWhenUsed/>
    <w:rsid w:val="00870E11"/>
    <w:rPr>
      <w:color w:val="800080"/>
      <w:u w:val="single"/>
    </w:rPr>
  </w:style>
  <w:style w:type="paragraph" w:customStyle="1" w:styleId="xl68">
    <w:name w:val="xl68"/>
    <w:basedOn w:val="Normal"/>
    <w:rsid w:val="00870E11"/>
    <w:pPr>
      <w:pBdr>
        <w:top w:val="single" w:sz="4" w:space="0" w:color="D3D3D3"/>
        <w:left w:val="single" w:sz="4" w:space="0" w:color="D3D3D3"/>
        <w:bottom w:val="double" w:sz="6" w:space="0" w:color="D3D3D3"/>
        <w:right w:val="single" w:sz="4" w:space="0" w:color="D3D3D3"/>
      </w:pBdr>
      <w:spacing w:before="100" w:beforeAutospacing="1" w:after="100" w:afterAutospacing="1" w:line="240" w:lineRule="auto"/>
      <w:jc w:val="center"/>
      <w:textAlignment w:val="center"/>
    </w:pPr>
    <w:rPr>
      <w:rFonts w:ascii="Sylfaen" w:eastAsia="Times New Roman" w:hAnsi="Sylfaen"/>
      <w:b/>
      <w:bCs/>
      <w:color w:val="000000"/>
      <w:sz w:val="24"/>
      <w:szCs w:val="24"/>
    </w:rPr>
  </w:style>
  <w:style w:type="paragraph" w:customStyle="1" w:styleId="xl69">
    <w:name w:val="xl69"/>
    <w:basedOn w:val="Normal"/>
    <w:rsid w:val="00870E11"/>
    <w:pPr>
      <w:pBdr>
        <w:top w:val="single" w:sz="4" w:space="0" w:color="D3D3D3"/>
        <w:left w:val="single" w:sz="4" w:space="0" w:color="D3D3D3"/>
        <w:bottom w:val="double" w:sz="6" w:space="0" w:color="D3D3D3"/>
        <w:right w:val="single" w:sz="4" w:space="0" w:color="D3D3D3"/>
      </w:pBdr>
      <w:spacing w:before="100" w:beforeAutospacing="1" w:after="100" w:afterAutospacing="1" w:line="240" w:lineRule="auto"/>
      <w:jc w:val="center"/>
      <w:textAlignment w:val="center"/>
    </w:pPr>
    <w:rPr>
      <w:rFonts w:ascii="Sylfaen" w:eastAsia="Times New Roman" w:hAnsi="Sylfaen"/>
      <w:b/>
      <w:bCs/>
      <w:color w:val="000000"/>
      <w:sz w:val="24"/>
      <w:szCs w:val="24"/>
    </w:rPr>
  </w:style>
  <w:style w:type="paragraph" w:customStyle="1" w:styleId="xl70">
    <w:name w:val="xl70"/>
    <w:basedOn w:val="Normal"/>
    <w:rsid w:val="00870E11"/>
    <w:pPr>
      <w:pBdr>
        <w:left w:val="single" w:sz="4" w:space="0" w:color="D3D3D3"/>
        <w:right w:val="single" w:sz="4" w:space="0" w:color="D3D3D3"/>
      </w:pBdr>
      <w:spacing w:before="100" w:beforeAutospacing="1" w:after="100" w:afterAutospacing="1" w:line="240" w:lineRule="auto"/>
      <w:jc w:val="center"/>
      <w:textAlignment w:val="center"/>
    </w:pPr>
    <w:rPr>
      <w:rFonts w:ascii="Sylfaen" w:eastAsia="Times New Roman" w:hAnsi="Sylfaen"/>
      <w:b/>
      <w:bCs/>
      <w:color w:val="000000"/>
      <w:sz w:val="24"/>
      <w:szCs w:val="24"/>
    </w:rPr>
  </w:style>
  <w:style w:type="paragraph" w:customStyle="1" w:styleId="xl71">
    <w:name w:val="xl71"/>
    <w:basedOn w:val="Normal"/>
    <w:rsid w:val="00870E11"/>
    <w:pPr>
      <w:pBdr>
        <w:left w:val="single" w:sz="4" w:space="9" w:color="D3D3D3"/>
        <w:right w:val="single" w:sz="4" w:space="0" w:color="D3D3D3"/>
      </w:pBdr>
      <w:spacing w:before="100" w:beforeAutospacing="1" w:after="100" w:afterAutospacing="1" w:line="240" w:lineRule="auto"/>
      <w:ind w:firstLineChars="100" w:firstLine="100"/>
      <w:textAlignment w:val="center"/>
    </w:pPr>
    <w:rPr>
      <w:rFonts w:ascii="Sylfaen" w:eastAsia="Times New Roman" w:hAnsi="Sylfaen"/>
      <w:color w:val="2C2C90"/>
      <w:sz w:val="24"/>
      <w:szCs w:val="24"/>
    </w:rPr>
  </w:style>
  <w:style w:type="paragraph" w:customStyle="1" w:styleId="xl72">
    <w:name w:val="xl72"/>
    <w:basedOn w:val="Normal"/>
    <w:rsid w:val="00870E11"/>
    <w:pPr>
      <w:pBdr>
        <w:left w:val="single" w:sz="4" w:space="18" w:color="D3D3D3"/>
        <w:right w:val="single" w:sz="4" w:space="0" w:color="D3D3D3"/>
      </w:pBdr>
      <w:spacing w:before="100" w:beforeAutospacing="1" w:after="100" w:afterAutospacing="1" w:line="240" w:lineRule="auto"/>
      <w:ind w:firstLineChars="200" w:firstLine="200"/>
      <w:textAlignment w:val="center"/>
    </w:pPr>
    <w:rPr>
      <w:rFonts w:ascii="Sylfaen" w:eastAsia="Times New Roman" w:hAnsi="Sylfaen"/>
      <w:color w:val="86008A"/>
      <w:sz w:val="24"/>
      <w:szCs w:val="24"/>
    </w:rPr>
  </w:style>
  <w:style w:type="paragraph" w:customStyle="1" w:styleId="xl73">
    <w:name w:val="xl73"/>
    <w:basedOn w:val="Normal"/>
    <w:rsid w:val="00870E11"/>
    <w:pPr>
      <w:pBdr>
        <w:top w:val="single" w:sz="4" w:space="0" w:color="D3D3D3"/>
        <w:left w:val="single" w:sz="4" w:space="0" w:color="D3D3D3"/>
        <w:bottom w:val="double" w:sz="6" w:space="0" w:color="D3D3D3"/>
        <w:right w:val="single" w:sz="4" w:space="0" w:color="D3D3D3"/>
      </w:pBdr>
      <w:spacing w:before="100" w:beforeAutospacing="1" w:after="100" w:afterAutospacing="1" w:line="240" w:lineRule="auto"/>
      <w:jc w:val="center"/>
      <w:textAlignment w:val="center"/>
    </w:pPr>
    <w:rPr>
      <w:rFonts w:ascii="Sylfaen" w:eastAsia="Times New Roman" w:hAnsi="Sylfaen"/>
      <w:b/>
      <w:bCs/>
      <w:color w:val="000000"/>
    </w:rPr>
  </w:style>
  <w:style w:type="paragraph" w:customStyle="1" w:styleId="xl74">
    <w:name w:val="xl74"/>
    <w:basedOn w:val="Normal"/>
    <w:rsid w:val="00870E11"/>
    <w:pPr>
      <w:pBdr>
        <w:top w:val="single" w:sz="4" w:space="0" w:color="D3D3D3"/>
        <w:left w:val="single" w:sz="4" w:space="0" w:color="D3D3D3"/>
        <w:bottom w:val="double" w:sz="6" w:space="0" w:color="D3D3D3"/>
        <w:right w:val="single" w:sz="4" w:space="0" w:color="D3D3D3"/>
      </w:pBdr>
      <w:spacing w:before="100" w:beforeAutospacing="1" w:after="100" w:afterAutospacing="1" w:line="240" w:lineRule="auto"/>
      <w:jc w:val="center"/>
      <w:textAlignment w:val="center"/>
    </w:pPr>
    <w:rPr>
      <w:rFonts w:ascii="Sylfaen" w:eastAsia="Times New Roman" w:hAnsi="Sylfaen"/>
      <w:b/>
      <w:bCs/>
      <w:color w:val="000000"/>
    </w:rPr>
  </w:style>
  <w:style w:type="paragraph" w:customStyle="1" w:styleId="xl75">
    <w:name w:val="xl75"/>
    <w:basedOn w:val="Normal"/>
    <w:rsid w:val="00870E11"/>
    <w:pPr>
      <w:pBdr>
        <w:top w:val="single" w:sz="4" w:space="0" w:color="D3D3D3"/>
        <w:left w:val="single" w:sz="4" w:space="0" w:color="D3D3D3"/>
        <w:bottom w:val="double" w:sz="6" w:space="0" w:color="D3D3D3"/>
        <w:right w:val="single" w:sz="4" w:space="0" w:color="D3D3D3"/>
      </w:pBdr>
      <w:spacing w:before="100" w:beforeAutospacing="1" w:after="100" w:afterAutospacing="1" w:line="240" w:lineRule="auto"/>
      <w:jc w:val="center"/>
      <w:textAlignment w:val="center"/>
    </w:pPr>
    <w:rPr>
      <w:rFonts w:ascii="Sylfaen" w:eastAsia="Times New Roman" w:hAnsi="Sylfaen"/>
      <w:b/>
      <w:bCs/>
      <w:color w:val="000000"/>
      <w:sz w:val="24"/>
      <w:szCs w:val="24"/>
    </w:rPr>
  </w:style>
  <w:style w:type="paragraph" w:customStyle="1" w:styleId="xl76">
    <w:name w:val="xl76"/>
    <w:basedOn w:val="Normal"/>
    <w:rsid w:val="00870E11"/>
    <w:pPr>
      <w:pBdr>
        <w:top w:val="single" w:sz="4" w:space="0" w:color="D3D3D3"/>
        <w:left w:val="single" w:sz="4" w:space="0" w:color="D3D3D3"/>
        <w:bottom w:val="double" w:sz="6" w:space="0" w:color="D3D3D3"/>
        <w:right w:val="single" w:sz="4" w:space="0" w:color="D3D3D3"/>
      </w:pBdr>
      <w:spacing w:before="100" w:beforeAutospacing="1" w:after="100" w:afterAutospacing="1" w:line="240" w:lineRule="auto"/>
      <w:jc w:val="center"/>
      <w:textAlignment w:val="center"/>
    </w:pPr>
    <w:rPr>
      <w:rFonts w:ascii="Sylfaen" w:eastAsia="Times New Roman" w:hAnsi="Sylfaen"/>
      <w:b/>
      <w:bCs/>
      <w:color w:val="000000"/>
      <w:sz w:val="24"/>
      <w:szCs w:val="24"/>
    </w:rPr>
  </w:style>
  <w:style w:type="paragraph" w:customStyle="1" w:styleId="xl77">
    <w:name w:val="xl77"/>
    <w:basedOn w:val="Normal"/>
    <w:rsid w:val="00870E11"/>
    <w:pPr>
      <w:pBdr>
        <w:left w:val="single" w:sz="4" w:space="0" w:color="D3D3D3"/>
        <w:right w:val="single" w:sz="4" w:space="0" w:color="D3D3D3"/>
      </w:pBdr>
      <w:shd w:val="clear" w:color="000000" w:fill="FFFF00"/>
      <w:spacing w:before="100" w:beforeAutospacing="1" w:after="100" w:afterAutospacing="1" w:line="240" w:lineRule="auto"/>
      <w:jc w:val="center"/>
      <w:textAlignment w:val="center"/>
    </w:pPr>
    <w:rPr>
      <w:rFonts w:ascii="Sylfaen" w:eastAsia="Times New Roman" w:hAnsi="Sylfaen"/>
      <w:b/>
      <w:bCs/>
      <w:color w:val="000000"/>
      <w:sz w:val="24"/>
      <w:szCs w:val="24"/>
    </w:rPr>
  </w:style>
  <w:style w:type="paragraph" w:customStyle="1" w:styleId="xl78">
    <w:name w:val="xl78"/>
    <w:basedOn w:val="Normal"/>
    <w:rsid w:val="00870E11"/>
    <w:pPr>
      <w:pBdr>
        <w:left w:val="single" w:sz="4" w:space="18" w:color="D3D3D3"/>
        <w:right w:val="single" w:sz="4" w:space="0" w:color="D3D3D3"/>
      </w:pBdr>
      <w:shd w:val="clear" w:color="000000" w:fill="FFFF00"/>
      <w:spacing w:before="100" w:beforeAutospacing="1" w:after="100" w:afterAutospacing="1" w:line="240" w:lineRule="auto"/>
      <w:ind w:firstLineChars="200" w:firstLine="200"/>
      <w:textAlignment w:val="center"/>
    </w:pPr>
    <w:rPr>
      <w:rFonts w:ascii="Sylfaen" w:eastAsia="Times New Roman" w:hAnsi="Sylfaen"/>
      <w:color w:val="86008A"/>
      <w:sz w:val="24"/>
      <w:szCs w:val="24"/>
    </w:rPr>
  </w:style>
  <w:style w:type="paragraph" w:customStyle="1" w:styleId="xl79">
    <w:name w:val="xl79"/>
    <w:basedOn w:val="Normal"/>
    <w:rsid w:val="00870E11"/>
    <w:pPr>
      <w:pBdr>
        <w:left w:val="single" w:sz="4" w:space="27" w:color="D3D3D3"/>
        <w:right w:val="single" w:sz="4" w:space="0" w:color="D3D3D3"/>
      </w:pBdr>
      <w:shd w:val="clear" w:color="000000" w:fill="FFFF00"/>
      <w:spacing w:before="100" w:beforeAutospacing="1" w:after="100" w:afterAutospacing="1" w:line="240" w:lineRule="auto"/>
      <w:ind w:firstLineChars="300" w:firstLine="300"/>
      <w:textAlignment w:val="center"/>
    </w:pPr>
    <w:rPr>
      <w:rFonts w:ascii="Sylfaen" w:eastAsia="Times New Roman" w:hAnsi="Sylfaen"/>
      <w:color w:val="8A3A0C"/>
      <w:sz w:val="24"/>
      <w:szCs w:val="24"/>
    </w:rPr>
  </w:style>
  <w:style w:type="paragraph" w:customStyle="1" w:styleId="xl80">
    <w:name w:val="xl80"/>
    <w:basedOn w:val="Normal"/>
    <w:rsid w:val="00870E11"/>
    <w:pPr>
      <w:pBdr>
        <w:left w:val="single" w:sz="4" w:space="9" w:color="D3D3D3"/>
        <w:right w:val="single" w:sz="4" w:space="0" w:color="D3D3D3"/>
      </w:pBdr>
      <w:shd w:val="clear" w:color="000000" w:fill="FFFF00"/>
      <w:spacing w:before="100" w:beforeAutospacing="1" w:after="100" w:afterAutospacing="1" w:line="240" w:lineRule="auto"/>
      <w:ind w:firstLineChars="100" w:firstLine="100"/>
      <w:textAlignment w:val="center"/>
    </w:pPr>
    <w:rPr>
      <w:rFonts w:ascii="Sylfaen" w:eastAsia="Times New Roman" w:hAnsi="Sylfaen"/>
      <w:color w:val="2C2C90"/>
      <w:sz w:val="24"/>
      <w:szCs w:val="24"/>
    </w:rPr>
  </w:style>
  <w:style w:type="paragraph" w:customStyle="1" w:styleId="xl81">
    <w:name w:val="xl81"/>
    <w:basedOn w:val="Normal"/>
    <w:rsid w:val="00870E11"/>
    <w:pPr>
      <w:pBdr>
        <w:top w:val="single" w:sz="4" w:space="0" w:color="D3D3D3"/>
        <w:left w:val="single" w:sz="4" w:space="0" w:color="D3D3D3"/>
        <w:bottom w:val="single" w:sz="4" w:space="0" w:color="D3D3D3"/>
        <w:right w:val="single" w:sz="4" w:space="0" w:color="D3D3D3"/>
      </w:pBdr>
      <w:spacing w:before="100" w:beforeAutospacing="1" w:after="100" w:afterAutospacing="1" w:line="240" w:lineRule="auto"/>
      <w:jc w:val="center"/>
      <w:textAlignment w:val="center"/>
    </w:pPr>
    <w:rPr>
      <w:rFonts w:ascii="Sylfaen" w:eastAsia="Times New Roman" w:hAnsi="Sylfaen"/>
      <w:b/>
      <w:bCs/>
      <w:color w:val="000000"/>
      <w:sz w:val="24"/>
      <w:szCs w:val="24"/>
    </w:rPr>
  </w:style>
  <w:style w:type="paragraph" w:customStyle="1" w:styleId="xl82">
    <w:name w:val="xl82"/>
    <w:basedOn w:val="Normal"/>
    <w:rsid w:val="00870E11"/>
    <w:pPr>
      <w:pBdr>
        <w:top w:val="single" w:sz="4" w:space="0" w:color="D3D3D3"/>
        <w:left w:val="single" w:sz="4" w:space="0" w:color="D3D3D3"/>
        <w:bottom w:val="double" w:sz="6" w:space="0" w:color="D3D3D3"/>
        <w:right w:val="single" w:sz="4" w:space="0" w:color="D3D3D3"/>
      </w:pBdr>
      <w:spacing w:before="100" w:beforeAutospacing="1" w:after="100" w:afterAutospacing="1" w:line="240" w:lineRule="auto"/>
      <w:jc w:val="center"/>
      <w:textAlignment w:val="center"/>
    </w:pPr>
    <w:rPr>
      <w:rFonts w:ascii="Sylfaen" w:eastAsia="Times New Roman" w:hAnsi="Sylfaen"/>
      <w:b/>
      <w:bCs/>
      <w:color w:val="000000"/>
      <w:sz w:val="24"/>
      <w:szCs w:val="24"/>
    </w:rPr>
  </w:style>
  <w:style w:type="paragraph" w:customStyle="1" w:styleId="xl83">
    <w:name w:val="xl83"/>
    <w:basedOn w:val="Normal"/>
    <w:rsid w:val="00870E11"/>
    <w:pPr>
      <w:pBdr>
        <w:left w:val="single" w:sz="4" w:space="0" w:color="D3D3D3"/>
        <w:right w:val="single" w:sz="4" w:space="0" w:color="D3D3D3"/>
      </w:pBdr>
      <w:spacing w:before="100" w:beforeAutospacing="1" w:after="100" w:afterAutospacing="1" w:line="240" w:lineRule="auto"/>
      <w:jc w:val="center"/>
      <w:textAlignment w:val="center"/>
    </w:pPr>
    <w:rPr>
      <w:rFonts w:ascii="Sylfaen" w:eastAsia="Times New Roman" w:hAnsi="Sylfaen"/>
      <w:color w:val="2C2C90"/>
      <w:sz w:val="24"/>
      <w:szCs w:val="24"/>
    </w:rPr>
  </w:style>
  <w:style w:type="paragraph" w:customStyle="1" w:styleId="xl84">
    <w:name w:val="xl84"/>
    <w:basedOn w:val="Normal"/>
    <w:rsid w:val="00870E11"/>
    <w:pPr>
      <w:pBdr>
        <w:left w:val="single" w:sz="4" w:space="0" w:color="D3D3D3"/>
        <w:right w:val="single" w:sz="4" w:space="0" w:color="D3D3D3"/>
      </w:pBdr>
      <w:spacing w:before="100" w:beforeAutospacing="1" w:after="100" w:afterAutospacing="1" w:line="240" w:lineRule="auto"/>
      <w:jc w:val="center"/>
      <w:textAlignment w:val="center"/>
    </w:pPr>
    <w:rPr>
      <w:rFonts w:ascii="Sylfaen" w:eastAsia="Times New Roman" w:hAnsi="Sylfaen"/>
      <w:color w:val="86008A"/>
      <w:sz w:val="24"/>
      <w:szCs w:val="24"/>
    </w:rPr>
  </w:style>
  <w:style w:type="paragraph" w:customStyle="1" w:styleId="xl85">
    <w:name w:val="xl85"/>
    <w:basedOn w:val="Normal"/>
    <w:rsid w:val="00870E11"/>
    <w:pPr>
      <w:pBdr>
        <w:left w:val="single" w:sz="4" w:space="0" w:color="D3D3D3"/>
        <w:right w:val="single" w:sz="4" w:space="0" w:color="D3D3D3"/>
      </w:pBdr>
      <w:shd w:val="clear" w:color="000000" w:fill="FFFF00"/>
      <w:spacing w:before="100" w:beforeAutospacing="1" w:after="100" w:afterAutospacing="1" w:line="240" w:lineRule="auto"/>
      <w:jc w:val="center"/>
      <w:textAlignment w:val="center"/>
    </w:pPr>
    <w:rPr>
      <w:rFonts w:ascii="Sylfaen" w:eastAsia="Times New Roman" w:hAnsi="Sylfaen"/>
      <w:color w:val="86008A"/>
      <w:sz w:val="24"/>
      <w:szCs w:val="24"/>
    </w:rPr>
  </w:style>
  <w:style w:type="paragraph" w:customStyle="1" w:styleId="xl86">
    <w:name w:val="xl86"/>
    <w:basedOn w:val="Normal"/>
    <w:rsid w:val="00870E11"/>
    <w:pPr>
      <w:pBdr>
        <w:left w:val="single" w:sz="4" w:space="0" w:color="D3D3D3"/>
        <w:right w:val="single" w:sz="4" w:space="0" w:color="D3D3D3"/>
      </w:pBdr>
      <w:shd w:val="clear" w:color="000000" w:fill="FFFF00"/>
      <w:spacing w:before="100" w:beforeAutospacing="1" w:after="100" w:afterAutospacing="1" w:line="240" w:lineRule="auto"/>
      <w:jc w:val="center"/>
      <w:textAlignment w:val="center"/>
    </w:pPr>
    <w:rPr>
      <w:rFonts w:ascii="Sylfaen" w:eastAsia="Times New Roman" w:hAnsi="Sylfaen"/>
      <w:color w:val="8A3A0C"/>
      <w:sz w:val="24"/>
      <w:szCs w:val="24"/>
    </w:rPr>
  </w:style>
  <w:style w:type="paragraph" w:customStyle="1" w:styleId="xl87">
    <w:name w:val="xl87"/>
    <w:basedOn w:val="Normal"/>
    <w:rsid w:val="00870E11"/>
    <w:pPr>
      <w:pBdr>
        <w:top w:val="single" w:sz="4" w:space="0" w:color="D3D3D3"/>
        <w:left w:val="single" w:sz="4" w:space="0" w:color="D3D3D3"/>
        <w:bottom w:val="double" w:sz="6" w:space="0" w:color="D3D3D3"/>
        <w:right w:val="single" w:sz="4" w:space="0" w:color="D3D3D3"/>
      </w:pBdr>
      <w:spacing w:before="100" w:beforeAutospacing="1" w:after="100" w:afterAutospacing="1" w:line="240" w:lineRule="auto"/>
      <w:jc w:val="center"/>
      <w:textAlignment w:val="center"/>
    </w:pPr>
    <w:rPr>
      <w:rFonts w:ascii="Sylfaen" w:eastAsia="Times New Roman" w:hAnsi="Sylfaen"/>
      <w:b/>
      <w:bCs/>
      <w:color w:val="000000"/>
    </w:rPr>
  </w:style>
  <w:style w:type="paragraph" w:customStyle="1" w:styleId="xl88">
    <w:name w:val="xl88"/>
    <w:basedOn w:val="Normal"/>
    <w:rsid w:val="00870E11"/>
    <w:pPr>
      <w:pBdr>
        <w:top w:val="single" w:sz="4" w:space="0" w:color="D3D3D3"/>
        <w:left w:val="single" w:sz="4" w:space="0" w:color="D3D3D3"/>
        <w:bottom w:val="double" w:sz="6" w:space="0" w:color="D3D3D3"/>
        <w:right w:val="single" w:sz="4" w:space="0" w:color="D3D3D3"/>
      </w:pBdr>
      <w:spacing w:before="100" w:beforeAutospacing="1" w:after="100" w:afterAutospacing="1" w:line="240" w:lineRule="auto"/>
      <w:jc w:val="center"/>
      <w:textAlignment w:val="center"/>
    </w:pPr>
    <w:rPr>
      <w:rFonts w:ascii="Sylfaen" w:eastAsia="Times New Roman" w:hAnsi="Sylfaen"/>
      <w:b/>
      <w:bCs/>
      <w:color w:val="000000"/>
      <w:sz w:val="24"/>
      <w:szCs w:val="24"/>
    </w:rPr>
  </w:style>
  <w:style w:type="paragraph" w:customStyle="1" w:styleId="xl89">
    <w:name w:val="xl89"/>
    <w:basedOn w:val="Normal"/>
    <w:rsid w:val="00870E11"/>
    <w:pPr>
      <w:pBdr>
        <w:left w:val="single" w:sz="4" w:space="0" w:color="D3D3D3"/>
        <w:right w:val="single" w:sz="4" w:space="0" w:color="D3D3D3"/>
      </w:pBdr>
      <w:shd w:val="clear" w:color="000000" w:fill="FFFF00"/>
      <w:spacing w:before="100" w:beforeAutospacing="1" w:after="100" w:afterAutospacing="1" w:line="240" w:lineRule="auto"/>
      <w:jc w:val="center"/>
      <w:textAlignment w:val="center"/>
    </w:pPr>
    <w:rPr>
      <w:rFonts w:ascii="Sylfaen" w:eastAsia="Times New Roman" w:hAnsi="Sylfaen"/>
      <w:color w:val="2C2C90"/>
      <w:sz w:val="24"/>
      <w:szCs w:val="24"/>
    </w:rPr>
  </w:style>
  <w:style w:type="paragraph" w:customStyle="1" w:styleId="xl90">
    <w:name w:val="xl90"/>
    <w:basedOn w:val="Normal"/>
    <w:rsid w:val="00870E11"/>
    <w:pPr>
      <w:spacing w:before="100" w:beforeAutospacing="1" w:after="100" w:afterAutospacing="1" w:line="240" w:lineRule="auto"/>
      <w:jc w:val="center"/>
      <w:textAlignment w:val="center"/>
    </w:pPr>
    <w:rPr>
      <w:rFonts w:ascii="Times New Roman" w:eastAsia="Times New Roman" w:hAnsi="Times New Roman"/>
      <w:sz w:val="24"/>
      <w:szCs w:val="24"/>
    </w:rPr>
  </w:style>
  <w:style w:type="paragraph" w:customStyle="1" w:styleId="xl91">
    <w:name w:val="xl91"/>
    <w:basedOn w:val="Normal"/>
    <w:rsid w:val="00870E11"/>
    <w:pPr>
      <w:spacing w:before="100" w:beforeAutospacing="1" w:after="100" w:afterAutospacing="1" w:line="240" w:lineRule="auto"/>
      <w:jc w:val="center"/>
      <w:textAlignment w:val="center"/>
    </w:pPr>
    <w:rPr>
      <w:rFonts w:ascii="Times New Roman" w:eastAsia="Times New Roman" w:hAnsi="Times New Roman"/>
      <w:sz w:val="24"/>
      <w:szCs w:val="24"/>
    </w:rPr>
  </w:style>
  <w:style w:type="paragraph" w:customStyle="1" w:styleId="xl92">
    <w:name w:val="xl92"/>
    <w:basedOn w:val="Normal"/>
    <w:rsid w:val="00870E11"/>
    <w:pPr>
      <w:pBdr>
        <w:top w:val="single" w:sz="4" w:space="0" w:color="D3D3D3"/>
        <w:left w:val="single" w:sz="4" w:space="0" w:color="D3D3D3"/>
        <w:bottom w:val="double" w:sz="6" w:space="0" w:color="D3D3D3"/>
        <w:right w:val="single" w:sz="4" w:space="0" w:color="D3D3D3"/>
      </w:pBdr>
      <w:spacing w:before="100" w:beforeAutospacing="1" w:after="100" w:afterAutospacing="1" w:line="240" w:lineRule="auto"/>
      <w:jc w:val="center"/>
      <w:textAlignment w:val="center"/>
    </w:pPr>
    <w:rPr>
      <w:rFonts w:ascii="Sylfaen" w:eastAsia="Times New Roman" w:hAnsi="Sylfaen"/>
      <w:b/>
      <w:bCs/>
      <w:color w:val="000000"/>
      <w:sz w:val="24"/>
      <w:szCs w:val="24"/>
    </w:rPr>
  </w:style>
  <w:style w:type="paragraph" w:customStyle="1" w:styleId="xl93">
    <w:name w:val="xl93"/>
    <w:basedOn w:val="Normal"/>
    <w:rsid w:val="00870E11"/>
    <w:pPr>
      <w:pBdr>
        <w:left w:val="single" w:sz="4" w:space="0" w:color="D3D3D3"/>
        <w:right w:val="single" w:sz="4" w:space="0" w:color="D3D3D3"/>
      </w:pBdr>
      <w:spacing w:before="100" w:beforeAutospacing="1" w:after="100" w:afterAutospacing="1" w:line="240" w:lineRule="auto"/>
      <w:jc w:val="center"/>
      <w:textAlignment w:val="center"/>
    </w:pPr>
    <w:rPr>
      <w:rFonts w:ascii="Sylfaen" w:eastAsia="Times New Roman" w:hAnsi="Sylfaen"/>
      <w:color w:val="2C2C90"/>
      <w:sz w:val="24"/>
      <w:szCs w:val="24"/>
    </w:rPr>
  </w:style>
  <w:style w:type="paragraph" w:customStyle="1" w:styleId="xl94">
    <w:name w:val="xl94"/>
    <w:basedOn w:val="Normal"/>
    <w:rsid w:val="00870E11"/>
    <w:pPr>
      <w:pBdr>
        <w:left w:val="single" w:sz="4" w:space="0" w:color="D3D3D3"/>
        <w:right w:val="single" w:sz="4" w:space="0" w:color="D3D3D3"/>
      </w:pBdr>
      <w:spacing w:before="100" w:beforeAutospacing="1" w:after="100" w:afterAutospacing="1" w:line="240" w:lineRule="auto"/>
      <w:jc w:val="center"/>
      <w:textAlignment w:val="center"/>
    </w:pPr>
    <w:rPr>
      <w:rFonts w:ascii="Sylfaen" w:eastAsia="Times New Roman" w:hAnsi="Sylfaen"/>
      <w:color w:val="86008A"/>
      <w:sz w:val="24"/>
      <w:szCs w:val="24"/>
    </w:rPr>
  </w:style>
  <w:style w:type="paragraph" w:customStyle="1" w:styleId="xl95">
    <w:name w:val="xl95"/>
    <w:basedOn w:val="Normal"/>
    <w:rsid w:val="00870E11"/>
    <w:pPr>
      <w:pBdr>
        <w:top w:val="single" w:sz="4" w:space="0" w:color="D3D3D3"/>
        <w:left w:val="single" w:sz="4" w:space="0" w:color="D3D3D3"/>
        <w:bottom w:val="double" w:sz="6" w:space="0" w:color="D3D3D3"/>
        <w:right w:val="single" w:sz="4" w:space="0" w:color="D3D3D3"/>
      </w:pBdr>
      <w:spacing w:before="100" w:beforeAutospacing="1" w:after="100" w:afterAutospacing="1" w:line="240" w:lineRule="auto"/>
      <w:jc w:val="center"/>
      <w:textAlignment w:val="center"/>
    </w:pPr>
    <w:rPr>
      <w:rFonts w:ascii="Sylfaen" w:eastAsia="Times New Roman" w:hAnsi="Sylfaen"/>
      <w:b/>
      <w:bCs/>
      <w:color w:val="000000"/>
    </w:rPr>
  </w:style>
  <w:style w:type="paragraph" w:customStyle="1" w:styleId="xl96">
    <w:name w:val="xl96"/>
    <w:basedOn w:val="Normal"/>
    <w:rsid w:val="00870E11"/>
    <w:pPr>
      <w:pBdr>
        <w:top w:val="single" w:sz="4" w:space="0" w:color="D3D3D3"/>
        <w:left w:val="single" w:sz="4" w:space="0" w:color="D3D3D3"/>
        <w:bottom w:val="double" w:sz="6" w:space="0" w:color="D3D3D3"/>
        <w:right w:val="single" w:sz="4" w:space="0" w:color="D3D3D3"/>
      </w:pBdr>
      <w:spacing w:before="100" w:beforeAutospacing="1" w:after="100" w:afterAutospacing="1" w:line="240" w:lineRule="auto"/>
      <w:jc w:val="center"/>
      <w:textAlignment w:val="center"/>
    </w:pPr>
    <w:rPr>
      <w:rFonts w:ascii="Sylfaen" w:eastAsia="Times New Roman" w:hAnsi="Sylfaen"/>
      <w:b/>
      <w:bCs/>
      <w:color w:val="000000"/>
      <w:sz w:val="24"/>
      <w:szCs w:val="24"/>
    </w:rPr>
  </w:style>
  <w:style w:type="paragraph" w:customStyle="1" w:styleId="xl97">
    <w:name w:val="xl97"/>
    <w:basedOn w:val="Normal"/>
    <w:rsid w:val="00870E11"/>
    <w:pPr>
      <w:pBdr>
        <w:left w:val="single" w:sz="4" w:space="0" w:color="D3D3D3"/>
        <w:right w:val="single" w:sz="4" w:space="0" w:color="D3D3D3"/>
      </w:pBdr>
      <w:shd w:val="clear" w:color="000000" w:fill="FFFF00"/>
      <w:spacing w:before="100" w:beforeAutospacing="1" w:after="100" w:afterAutospacing="1" w:line="240" w:lineRule="auto"/>
      <w:jc w:val="center"/>
      <w:textAlignment w:val="center"/>
    </w:pPr>
    <w:rPr>
      <w:rFonts w:ascii="Sylfaen" w:eastAsia="Times New Roman" w:hAnsi="Sylfaen"/>
      <w:color w:val="86008A"/>
      <w:sz w:val="24"/>
      <w:szCs w:val="24"/>
    </w:rPr>
  </w:style>
  <w:style w:type="paragraph" w:customStyle="1" w:styleId="xl98">
    <w:name w:val="xl98"/>
    <w:basedOn w:val="Normal"/>
    <w:rsid w:val="00870E11"/>
    <w:pPr>
      <w:pBdr>
        <w:left w:val="single" w:sz="4" w:space="0" w:color="D3D3D3"/>
        <w:right w:val="single" w:sz="4" w:space="0" w:color="D3D3D3"/>
      </w:pBdr>
      <w:shd w:val="clear" w:color="000000" w:fill="FFFF00"/>
      <w:spacing w:before="100" w:beforeAutospacing="1" w:after="100" w:afterAutospacing="1" w:line="240" w:lineRule="auto"/>
      <w:jc w:val="center"/>
      <w:textAlignment w:val="center"/>
    </w:pPr>
    <w:rPr>
      <w:rFonts w:ascii="Sylfaen" w:eastAsia="Times New Roman" w:hAnsi="Sylfaen"/>
      <w:color w:val="8A3A0C"/>
      <w:sz w:val="24"/>
      <w:szCs w:val="24"/>
    </w:rPr>
  </w:style>
  <w:style w:type="paragraph" w:customStyle="1" w:styleId="xl99">
    <w:name w:val="xl99"/>
    <w:basedOn w:val="Normal"/>
    <w:rsid w:val="00870E11"/>
    <w:pPr>
      <w:pBdr>
        <w:left w:val="single" w:sz="4" w:space="0" w:color="D3D3D3"/>
        <w:right w:val="single" w:sz="4" w:space="0" w:color="D3D3D3"/>
      </w:pBdr>
      <w:shd w:val="clear" w:color="000000" w:fill="FFFF00"/>
      <w:spacing w:before="100" w:beforeAutospacing="1" w:after="100" w:afterAutospacing="1" w:line="240" w:lineRule="auto"/>
      <w:jc w:val="center"/>
      <w:textAlignment w:val="center"/>
    </w:pPr>
    <w:rPr>
      <w:rFonts w:ascii="Sylfaen" w:eastAsia="Times New Roman" w:hAnsi="Sylfaen"/>
      <w:color w:val="2C2C90"/>
      <w:sz w:val="24"/>
      <w:szCs w:val="24"/>
    </w:rPr>
  </w:style>
  <w:style w:type="paragraph" w:customStyle="1" w:styleId="xl100">
    <w:name w:val="xl100"/>
    <w:basedOn w:val="Normal"/>
    <w:rsid w:val="00870E11"/>
    <w:pPr>
      <w:pBdr>
        <w:top w:val="single" w:sz="4" w:space="0" w:color="D3D3D3"/>
        <w:left w:val="single" w:sz="4" w:space="0" w:color="D3D3D3"/>
        <w:bottom w:val="double" w:sz="6" w:space="0" w:color="D3D3D3"/>
        <w:right w:val="single" w:sz="4" w:space="0" w:color="D3D3D3"/>
      </w:pBdr>
      <w:shd w:val="clear" w:color="000000" w:fill="FFFF00"/>
      <w:spacing w:before="100" w:beforeAutospacing="1" w:after="100" w:afterAutospacing="1" w:line="240" w:lineRule="auto"/>
      <w:jc w:val="center"/>
      <w:textAlignment w:val="center"/>
    </w:pPr>
    <w:rPr>
      <w:rFonts w:ascii="Sylfaen" w:eastAsia="Times New Roman" w:hAnsi="Sylfaen"/>
      <w:b/>
      <w:bCs/>
      <w:color w:val="000000"/>
      <w:sz w:val="24"/>
      <w:szCs w:val="24"/>
    </w:rPr>
  </w:style>
  <w:style w:type="paragraph" w:customStyle="1" w:styleId="xl101">
    <w:name w:val="xl101"/>
    <w:basedOn w:val="Normal"/>
    <w:rsid w:val="00870E11"/>
    <w:pPr>
      <w:pBdr>
        <w:top w:val="single" w:sz="4" w:space="0" w:color="D3D3D3"/>
        <w:left w:val="single" w:sz="4" w:space="0" w:color="D3D3D3"/>
        <w:bottom w:val="double" w:sz="6" w:space="0" w:color="D3D3D3"/>
        <w:right w:val="single" w:sz="4" w:space="0" w:color="D3D3D3"/>
      </w:pBdr>
      <w:shd w:val="clear" w:color="000000" w:fill="FFFF00"/>
      <w:spacing w:before="100" w:beforeAutospacing="1" w:after="100" w:afterAutospacing="1" w:line="240" w:lineRule="auto"/>
      <w:jc w:val="center"/>
      <w:textAlignment w:val="center"/>
    </w:pPr>
    <w:rPr>
      <w:rFonts w:ascii="Sylfaen" w:eastAsia="Times New Roman" w:hAnsi="Sylfaen"/>
      <w:b/>
      <w:bCs/>
      <w:color w:val="000000"/>
      <w:sz w:val="24"/>
      <w:szCs w:val="24"/>
    </w:rPr>
  </w:style>
  <w:style w:type="paragraph" w:customStyle="1" w:styleId="xl102">
    <w:name w:val="xl102"/>
    <w:basedOn w:val="Normal"/>
    <w:rsid w:val="00870E11"/>
    <w:pPr>
      <w:pBdr>
        <w:top w:val="single" w:sz="4" w:space="0" w:color="D3D3D3"/>
        <w:left w:val="single" w:sz="4" w:space="0" w:color="D3D3D3"/>
        <w:bottom w:val="double" w:sz="6" w:space="0" w:color="D3D3D3"/>
        <w:right w:val="single" w:sz="4" w:space="0" w:color="D3D3D3"/>
      </w:pBdr>
      <w:shd w:val="clear" w:color="000000" w:fill="FFFF00"/>
      <w:spacing w:before="100" w:beforeAutospacing="1" w:after="100" w:afterAutospacing="1" w:line="240" w:lineRule="auto"/>
      <w:jc w:val="center"/>
      <w:textAlignment w:val="center"/>
    </w:pPr>
    <w:rPr>
      <w:rFonts w:ascii="Sylfaen" w:eastAsia="Times New Roman" w:hAnsi="Sylfaen"/>
      <w:b/>
      <w:bCs/>
      <w:color w:val="000000"/>
      <w:sz w:val="24"/>
      <w:szCs w:val="24"/>
    </w:rPr>
  </w:style>
  <w:style w:type="paragraph" w:customStyle="1" w:styleId="xl103">
    <w:name w:val="xl103"/>
    <w:basedOn w:val="Normal"/>
    <w:rsid w:val="00870E11"/>
    <w:pPr>
      <w:pBdr>
        <w:top w:val="single" w:sz="4" w:space="0" w:color="D3D3D3"/>
        <w:left w:val="single" w:sz="4" w:space="0" w:color="D3D3D3"/>
        <w:bottom w:val="double" w:sz="6" w:space="0" w:color="D3D3D3"/>
        <w:right w:val="single" w:sz="4" w:space="0" w:color="D3D3D3"/>
      </w:pBdr>
      <w:shd w:val="clear" w:color="000000" w:fill="FFFF00"/>
      <w:spacing w:before="100" w:beforeAutospacing="1" w:after="100" w:afterAutospacing="1" w:line="240" w:lineRule="auto"/>
      <w:jc w:val="center"/>
      <w:textAlignment w:val="center"/>
    </w:pPr>
    <w:rPr>
      <w:rFonts w:ascii="Sylfaen" w:eastAsia="Times New Roman" w:hAnsi="Sylfaen"/>
      <w:b/>
      <w:bCs/>
      <w:color w:val="000000"/>
      <w:sz w:val="24"/>
      <w:szCs w:val="24"/>
    </w:rPr>
  </w:style>
  <w:style w:type="paragraph" w:customStyle="1" w:styleId="xl104">
    <w:name w:val="xl104"/>
    <w:basedOn w:val="Normal"/>
    <w:rsid w:val="00870E11"/>
    <w:pPr>
      <w:shd w:val="clear" w:color="000000" w:fill="FFFF00"/>
      <w:spacing w:before="100" w:beforeAutospacing="1" w:after="100" w:afterAutospacing="1" w:line="240" w:lineRule="auto"/>
    </w:pPr>
    <w:rPr>
      <w:rFonts w:ascii="Times New Roman" w:eastAsia="Times New Roman" w:hAnsi="Times New Roman"/>
      <w:sz w:val="24"/>
      <w:szCs w:val="24"/>
    </w:rPr>
  </w:style>
  <w:style w:type="paragraph" w:customStyle="1" w:styleId="xl105">
    <w:name w:val="xl105"/>
    <w:basedOn w:val="Normal"/>
    <w:rsid w:val="00870E11"/>
    <w:pPr>
      <w:pBdr>
        <w:top w:val="single" w:sz="4" w:space="0" w:color="D3D3D3"/>
        <w:left w:val="single" w:sz="4" w:space="0" w:color="D3D3D3"/>
        <w:bottom w:val="double" w:sz="6" w:space="0" w:color="D3D3D3"/>
        <w:right w:val="single" w:sz="4" w:space="0" w:color="D3D3D3"/>
      </w:pBdr>
      <w:shd w:val="clear" w:color="000000" w:fill="FFFF00"/>
      <w:spacing w:before="100" w:beforeAutospacing="1" w:after="100" w:afterAutospacing="1" w:line="240" w:lineRule="auto"/>
      <w:jc w:val="center"/>
      <w:textAlignment w:val="center"/>
    </w:pPr>
    <w:rPr>
      <w:rFonts w:ascii="Sylfaen" w:eastAsia="Times New Roman" w:hAnsi="Sylfaen"/>
      <w:b/>
      <w:bCs/>
      <w:color w:val="000000"/>
    </w:rPr>
  </w:style>
  <w:style w:type="paragraph" w:customStyle="1" w:styleId="xl106">
    <w:name w:val="xl106"/>
    <w:basedOn w:val="Normal"/>
    <w:rsid w:val="00870E11"/>
    <w:pPr>
      <w:pBdr>
        <w:top w:val="single" w:sz="4" w:space="0" w:color="D3D3D3"/>
        <w:left w:val="single" w:sz="4" w:space="0" w:color="D3D3D3"/>
        <w:bottom w:val="double" w:sz="6" w:space="0" w:color="D3D3D3"/>
        <w:right w:val="single" w:sz="4" w:space="0" w:color="D3D3D3"/>
      </w:pBdr>
      <w:shd w:val="clear" w:color="000000" w:fill="FFFF00"/>
      <w:spacing w:before="100" w:beforeAutospacing="1" w:after="100" w:afterAutospacing="1" w:line="240" w:lineRule="auto"/>
      <w:jc w:val="center"/>
      <w:textAlignment w:val="center"/>
    </w:pPr>
    <w:rPr>
      <w:rFonts w:ascii="Sylfaen" w:eastAsia="Times New Roman" w:hAnsi="Sylfaen"/>
      <w:b/>
      <w:bCs/>
      <w:color w:val="000000"/>
    </w:rPr>
  </w:style>
  <w:style w:type="paragraph" w:customStyle="1" w:styleId="xl107">
    <w:name w:val="xl107"/>
    <w:basedOn w:val="Normal"/>
    <w:rsid w:val="00870E11"/>
    <w:pPr>
      <w:pBdr>
        <w:top w:val="single" w:sz="4" w:space="0" w:color="D3D3D3"/>
        <w:left w:val="single" w:sz="4" w:space="0" w:color="D3D3D3"/>
        <w:bottom w:val="double" w:sz="6" w:space="0" w:color="D3D3D3"/>
        <w:right w:val="single" w:sz="4" w:space="0" w:color="D3D3D3"/>
      </w:pBdr>
      <w:shd w:val="clear" w:color="000000" w:fill="FFFF00"/>
      <w:spacing w:before="100" w:beforeAutospacing="1" w:after="100" w:afterAutospacing="1" w:line="240" w:lineRule="auto"/>
      <w:jc w:val="center"/>
      <w:textAlignment w:val="center"/>
    </w:pPr>
    <w:rPr>
      <w:rFonts w:ascii="Sylfaen" w:eastAsia="Times New Roman" w:hAnsi="Sylfaen"/>
      <w:b/>
      <w:bCs/>
      <w:color w:val="000000"/>
    </w:rPr>
  </w:style>
  <w:style w:type="paragraph" w:customStyle="1" w:styleId="xl108">
    <w:name w:val="xl108"/>
    <w:basedOn w:val="Normal"/>
    <w:rsid w:val="00870E11"/>
    <w:pPr>
      <w:pBdr>
        <w:top w:val="single" w:sz="4" w:space="0" w:color="D3D3D3"/>
        <w:left w:val="single" w:sz="4" w:space="0" w:color="D3D3D3"/>
        <w:bottom w:val="double" w:sz="6" w:space="0" w:color="D3D3D3"/>
        <w:right w:val="single" w:sz="4" w:space="0" w:color="D3D3D3"/>
      </w:pBdr>
      <w:shd w:val="clear" w:color="000000" w:fill="FFFF00"/>
      <w:spacing w:before="100" w:beforeAutospacing="1" w:after="100" w:afterAutospacing="1" w:line="240" w:lineRule="auto"/>
      <w:jc w:val="center"/>
      <w:textAlignment w:val="center"/>
    </w:pPr>
    <w:rPr>
      <w:rFonts w:ascii="Sylfaen" w:eastAsia="Times New Roman" w:hAnsi="Sylfaen"/>
      <w:b/>
      <w:bCs/>
      <w:color w:val="000000"/>
    </w:rPr>
  </w:style>
  <w:style w:type="paragraph" w:customStyle="1" w:styleId="xl109">
    <w:name w:val="xl109"/>
    <w:basedOn w:val="Normal"/>
    <w:rsid w:val="00870E11"/>
    <w:pPr>
      <w:pBdr>
        <w:top w:val="single" w:sz="4" w:space="0" w:color="D3D3D3"/>
        <w:left w:val="single" w:sz="4" w:space="0" w:color="D3D3D3"/>
        <w:bottom w:val="double" w:sz="6" w:space="0" w:color="D3D3D3"/>
        <w:right w:val="single" w:sz="4" w:space="0" w:color="D3D3D3"/>
      </w:pBdr>
      <w:shd w:val="clear" w:color="000000" w:fill="FFFF00"/>
      <w:spacing w:before="100" w:beforeAutospacing="1" w:after="100" w:afterAutospacing="1" w:line="240" w:lineRule="auto"/>
      <w:jc w:val="center"/>
      <w:textAlignment w:val="center"/>
    </w:pPr>
    <w:rPr>
      <w:rFonts w:ascii="Sylfaen" w:eastAsia="Times New Roman" w:hAnsi="Sylfaen"/>
      <w:b/>
      <w:bCs/>
      <w:color w:val="000000"/>
      <w:sz w:val="24"/>
      <w:szCs w:val="24"/>
    </w:rPr>
  </w:style>
  <w:style w:type="paragraph" w:customStyle="1" w:styleId="xl110">
    <w:name w:val="xl110"/>
    <w:basedOn w:val="Normal"/>
    <w:rsid w:val="00870E11"/>
    <w:pPr>
      <w:pBdr>
        <w:top w:val="single" w:sz="4" w:space="0" w:color="D3D3D3"/>
        <w:left w:val="single" w:sz="4" w:space="0" w:color="D3D3D3"/>
        <w:bottom w:val="double" w:sz="6" w:space="0" w:color="D3D3D3"/>
        <w:right w:val="single" w:sz="4" w:space="0" w:color="D3D3D3"/>
      </w:pBdr>
      <w:shd w:val="clear" w:color="000000" w:fill="FFFF00"/>
      <w:spacing w:before="100" w:beforeAutospacing="1" w:after="100" w:afterAutospacing="1" w:line="240" w:lineRule="auto"/>
      <w:jc w:val="center"/>
      <w:textAlignment w:val="center"/>
    </w:pPr>
    <w:rPr>
      <w:rFonts w:ascii="Sylfaen" w:eastAsia="Times New Roman" w:hAnsi="Sylfaen"/>
      <w:b/>
      <w:bCs/>
      <w:color w:val="000000"/>
      <w:sz w:val="24"/>
      <w:szCs w:val="24"/>
    </w:rPr>
  </w:style>
  <w:style w:type="paragraph" w:customStyle="1" w:styleId="xl111">
    <w:name w:val="xl111"/>
    <w:basedOn w:val="Normal"/>
    <w:rsid w:val="00870E11"/>
    <w:pPr>
      <w:pBdr>
        <w:top w:val="single" w:sz="4" w:space="0" w:color="D3D3D3"/>
        <w:left w:val="single" w:sz="4" w:space="0" w:color="D3D3D3"/>
        <w:bottom w:val="double" w:sz="6" w:space="0" w:color="D3D3D3"/>
        <w:right w:val="single" w:sz="4" w:space="0" w:color="D3D3D3"/>
      </w:pBdr>
      <w:shd w:val="clear" w:color="000000" w:fill="FFFF00"/>
      <w:spacing w:before="100" w:beforeAutospacing="1" w:after="100" w:afterAutospacing="1" w:line="240" w:lineRule="auto"/>
      <w:jc w:val="center"/>
      <w:textAlignment w:val="center"/>
    </w:pPr>
    <w:rPr>
      <w:rFonts w:ascii="Sylfaen" w:eastAsia="Times New Roman" w:hAnsi="Sylfaen"/>
      <w:b/>
      <w:bCs/>
      <w:color w:val="000000"/>
      <w:sz w:val="24"/>
      <w:szCs w:val="24"/>
    </w:rPr>
  </w:style>
  <w:style w:type="paragraph" w:customStyle="1" w:styleId="xl112">
    <w:name w:val="xl112"/>
    <w:basedOn w:val="Normal"/>
    <w:rsid w:val="00870E11"/>
    <w:pPr>
      <w:pBdr>
        <w:top w:val="single" w:sz="4" w:space="0" w:color="D3D3D3"/>
        <w:left w:val="single" w:sz="4" w:space="0" w:color="D3D3D3"/>
        <w:bottom w:val="double" w:sz="6" w:space="0" w:color="D3D3D3"/>
        <w:right w:val="single" w:sz="4" w:space="0" w:color="D3D3D3"/>
      </w:pBdr>
      <w:shd w:val="clear" w:color="000000" w:fill="FFFF00"/>
      <w:spacing w:before="100" w:beforeAutospacing="1" w:after="100" w:afterAutospacing="1" w:line="240" w:lineRule="auto"/>
      <w:jc w:val="center"/>
      <w:textAlignment w:val="center"/>
    </w:pPr>
    <w:rPr>
      <w:rFonts w:ascii="Sylfaen" w:eastAsia="Times New Roman" w:hAnsi="Sylfaen"/>
      <w:b/>
      <w:bCs/>
      <w:color w:val="000000"/>
      <w:sz w:val="24"/>
      <w:szCs w:val="24"/>
    </w:rPr>
  </w:style>
  <w:style w:type="paragraph" w:customStyle="1" w:styleId="xl113">
    <w:name w:val="xl113"/>
    <w:basedOn w:val="Normal"/>
    <w:rsid w:val="00870E11"/>
    <w:pPr>
      <w:pBdr>
        <w:top w:val="single" w:sz="4" w:space="0" w:color="D3D3D3"/>
        <w:left w:val="single" w:sz="4" w:space="0" w:color="D3D3D3"/>
        <w:bottom w:val="single" w:sz="4" w:space="0" w:color="D3D3D3"/>
        <w:right w:val="single" w:sz="4" w:space="0" w:color="D3D3D3"/>
      </w:pBdr>
      <w:spacing w:before="100" w:beforeAutospacing="1" w:after="100" w:afterAutospacing="1" w:line="240" w:lineRule="auto"/>
      <w:jc w:val="center"/>
      <w:textAlignment w:val="center"/>
    </w:pPr>
    <w:rPr>
      <w:rFonts w:ascii="Sylfaen" w:eastAsia="Times New Roman" w:hAnsi="Sylfaen"/>
      <w:b/>
      <w:bCs/>
      <w:color w:val="000000"/>
      <w:sz w:val="24"/>
      <w:szCs w:val="24"/>
    </w:rPr>
  </w:style>
  <w:style w:type="paragraph" w:customStyle="1" w:styleId="xl65">
    <w:name w:val="xl65"/>
    <w:basedOn w:val="Normal"/>
    <w:rsid w:val="005B2413"/>
    <w:pPr>
      <w:spacing w:before="100" w:beforeAutospacing="1" w:after="100" w:afterAutospacing="1" w:line="240" w:lineRule="auto"/>
    </w:pPr>
    <w:rPr>
      <w:rFonts w:ascii="Sylfaen" w:eastAsia="Times New Roman" w:hAnsi="Sylfaen"/>
      <w:sz w:val="24"/>
      <w:szCs w:val="24"/>
    </w:rPr>
  </w:style>
  <w:style w:type="paragraph" w:customStyle="1" w:styleId="xl66">
    <w:name w:val="xl66"/>
    <w:basedOn w:val="Normal"/>
    <w:rsid w:val="005B2413"/>
    <w:pPr>
      <w:pBdr>
        <w:top w:val="single" w:sz="4" w:space="0" w:color="D3D3D3"/>
        <w:left w:val="single" w:sz="4" w:space="0" w:color="D3D3D3"/>
        <w:bottom w:val="double" w:sz="6" w:space="0" w:color="D3D3D3"/>
        <w:right w:val="single" w:sz="4" w:space="0" w:color="D3D3D3"/>
      </w:pBdr>
      <w:spacing w:before="100" w:beforeAutospacing="1" w:after="100" w:afterAutospacing="1" w:line="240" w:lineRule="auto"/>
      <w:jc w:val="center"/>
      <w:textAlignment w:val="center"/>
    </w:pPr>
    <w:rPr>
      <w:rFonts w:ascii="Sylfaen" w:eastAsia="Times New Roman" w:hAnsi="Sylfaen"/>
      <w:b/>
      <w:bCs/>
      <w:sz w:val="24"/>
      <w:szCs w:val="24"/>
    </w:rPr>
  </w:style>
  <w:style w:type="paragraph" w:customStyle="1" w:styleId="xl67">
    <w:name w:val="xl67"/>
    <w:basedOn w:val="Normal"/>
    <w:rsid w:val="005B2413"/>
    <w:pPr>
      <w:pBdr>
        <w:top w:val="single" w:sz="4" w:space="0" w:color="D3D3D3"/>
        <w:left w:val="single" w:sz="4" w:space="0" w:color="D3D3D3"/>
        <w:bottom w:val="double" w:sz="6" w:space="0" w:color="D3D3D3"/>
        <w:right w:val="single" w:sz="4" w:space="0" w:color="D3D3D3"/>
      </w:pBdr>
      <w:spacing w:before="100" w:beforeAutospacing="1" w:after="100" w:afterAutospacing="1" w:line="240" w:lineRule="auto"/>
      <w:textAlignment w:val="center"/>
    </w:pPr>
    <w:rPr>
      <w:rFonts w:ascii="Sylfaen" w:eastAsia="Times New Roman" w:hAnsi="Sylfaen"/>
      <w:b/>
      <w:bCs/>
      <w:sz w:val="24"/>
      <w:szCs w:val="24"/>
    </w:rPr>
  </w:style>
  <w:style w:type="paragraph" w:styleId="PlainText">
    <w:name w:val="Plain Text"/>
    <w:basedOn w:val="Normal"/>
    <w:link w:val="PlainTextChar"/>
    <w:uiPriority w:val="99"/>
    <w:rsid w:val="00292A11"/>
    <w:pPr>
      <w:spacing w:after="0" w:line="240" w:lineRule="auto"/>
    </w:pPr>
    <w:rPr>
      <w:rFonts w:ascii="Courier New" w:eastAsia="Times New Roman" w:hAnsi="Courier New" w:cs="Courier New"/>
      <w:sz w:val="20"/>
      <w:szCs w:val="20"/>
      <w:lang w:val="ru-RU" w:eastAsia="ru-RU"/>
    </w:rPr>
  </w:style>
  <w:style w:type="character" w:customStyle="1" w:styleId="PlainTextChar">
    <w:name w:val="Plain Text Char"/>
    <w:basedOn w:val="DefaultParagraphFont"/>
    <w:link w:val="PlainText"/>
    <w:uiPriority w:val="99"/>
    <w:rsid w:val="00292A11"/>
    <w:rPr>
      <w:rFonts w:ascii="Courier New" w:eastAsia="Times New Roman" w:hAnsi="Courier New" w:cs="Courier New"/>
      <w:sz w:val="20"/>
      <w:szCs w:val="20"/>
      <w:lang w:val="ru-RU" w:eastAsia="ru-RU"/>
    </w:rPr>
  </w:style>
  <w:style w:type="paragraph" w:styleId="ListParagraph">
    <w:name w:val="List Paragraph"/>
    <w:aliases w:val="Dot pt,F5 List Paragraph,List Paragraph1,List Paragraph Char Char Char,Indicator Text,Colorful List - Accent 11,Numbered Para 1,Bullet 1,Bullet Points,List Paragraph2,MAIN CONTENT,Normal numbered,Issue Action POC,3,POCG Table Text,Ha,본문(내"/>
    <w:basedOn w:val="Normal"/>
    <w:link w:val="ListParagraphChar"/>
    <w:uiPriority w:val="34"/>
    <w:qFormat/>
    <w:rsid w:val="00292A11"/>
    <w:pPr>
      <w:spacing w:after="0" w:line="240" w:lineRule="auto"/>
      <w:ind w:left="720"/>
    </w:pPr>
    <w:rPr>
      <w:rFonts w:ascii="Times New Roman" w:eastAsia="Times New Roman" w:hAnsi="Times New Roman"/>
      <w:sz w:val="24"/>
      <w:szCs w:val="24"/>
      <w:lang w:val="ru-RU" w:eastAsia="ru-RU"/>
    </w:rPr>
  </w:style>
  <w:style w:type="paragraph" w:customStyle="1" w:styleId="Normal0">
    <w:name w:val="[Normal]"/>
    <w:uiPriority w:val="99"/>
    <w:rsid w:val="00292A11"/>
    <w:pPr>
      <w:spacing w:after="0" w:line="240" w:lineRule="auto"/>
    </w:pPr>
    <w:rPr>
      <w:rFonts w:ascii="Arial" w:eastAsia="Arial" w:hAnsi="Arial" w:cs="Times New Roman"/>
      <w:sz w:val="24"/>
      <w:szCs w:val="20"/>
      <w:lang w:val="ka-GE" w:eastAsia="ka-GE"/>
    </w:rPr>
  </w:style>
  <w:style w:type="character" w:styleId="IntenseEmphasis">
    <w:name w:val="Intense Emphasis"/>
    <w:basedOn w:val="DefaultParagraphFont"/>
    <w:qFormat/>
    <w:rsid w:val="00292A11"/>
    <w:rPr>
      <w:b/>
      <w:bCs/>
      <w:i/>
      <w:iCs/>
      <w:color w:val="4F81BD"/>
    </w:rPr>
  </w:style>
  <w:style w:type="paragraph" w:styleId="NormalWeb">
    <w:name w:val="Normal (Web)"/>
    <w:basedOn w:val="Normal"/>
    <w:uiPriority w:val="99"/>
    <w:rsid w:val="00292A11"/>
    <w:pPr>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apple-style-span">
    <w:name w:val="apple-style-span"/>
    <w:basedOn w:val="DefaultParagraphFont"/>
    <w:rsid w:val="00292A11"/>
  </w:style>
  <w:style w:type="paragraph" w:styleId="Header">
    <w:name w:val="header"/>
    <w:basedOn w:val="Normal"/>
    <w:link w:val="HeaderChar"/>
    <w:uiPriority w:val="99"/>
    <w:unhideWhenUsed/>
    <w:rsid w:val="00292A11"/>
    <w:pPr>
      <w:tabs>
        <w:tab w:val="center" w:pos="4680"/>
        <w:tab w:val="right" w:pos="9360"/>
      </w:tabs>
      <w:spacing w:after="0" w:line="240" w:lineRule="auto"/>
      <w:jc w:val="center"/>
    </w:pPr>
    <w:rPr>
      <w:rFonts w:asciiTheme="minorHAnsi" w:eastAsiaTheme="minorEastAsia" w:hAnsiTheme="minorHAnsi" w:cstheme="minorBidi"/>
      <w:lang w:val="pt-BR"/>
    </w:rPr>
  </w:style>
  <w:style w:type="character" w:customStyle="1" w:styleId="HeaderChar">
    <w:name w:val="Header Char"/>
    <w:basedOn w:val="DefaultParagraphFont"/>
    <w:link w:val="Header"/>
    <w:uiPriority w:val="99"/>
    <w:rsid w:val="00292A11"/>
    <w:rPr>
      <w:rFonts w:eastAsiaTheme="minorEastAsia"/>
      <w:lang w:val="pt-BR"/>
    </w:rPr>
  </w:style>
  <w:style w:type="paragraph" w:customStyle="1" w:styleId="Default">
    <w:name w:val="Default"/>
    <w:rsid w:val="00292A11"/>
    <w:pPr>
      <w:autoSpaceDE w:val="0"/>
      <w:autoSpaceDN w:val="0"/>
      <w:adjustRightInd w:val="0"/>
      <w:spacing w:after="0" w:line="240" w:lineRule="auto"/>
    </w:pPr>
    <w:rPr>
      <w:rFonts w:ascii="Sylfaen" w:eastAsia="Calibri" w:hAnsi="Sylfaen" w:cs="Sylfaen"/>
      <w:color w:val="000000"/>
      <w:sz w:val="24"/>
      <w:szCs w:val="24"/>
    </w:rPr>
  </w:style>
  <w:style w:type="paragraph" w:styleId="Subtitle">
    <w:name w:val="Subtitle"/>
    <w:basedOn w:val="Normal"/>
    <w:next w:val="Normal"/>
    <w:link w:val="SubtitleChar"/>
    <w:qFormat/>
    <w:rsid w:val="00292A11"/>
    <w:pPr>
      <w:spacing w:after="60" w:line="240" w:lineRule="auto"/>
      <w:jc w:val="center"/>
      <w:outlineLvl w:val="1"/>
    </w:pPr>
    <w:rPr>
      <w:rFonts w:ascii="Cambria" w:eastAsia="Times New Roman" w:hAnsi="Cambria"/>
      <w:sz w:val="24"/>
      <w:szCs w:val="24"/>
      <w:lang w:val="ru-RU" w:eastAsia="ru-RU"/>
    </w:rPr>
  </w:style>
  <w:style w:type="character" w:customStyle="1" w:styleId="SubtitleChar">
    <w:name w:val="Subtitle Char"/>
    <w:basedOn w:val="DefaultParagraphFont"/>
    <w:link w:val="Subtitle"/>
    <w:rsid w:val="00292A11"/>
    <w:rPr>
      <w:rFonts w:ascii="Cambria" w:eastAsia="Times New Roman" w:hAnsi="Cambria" w:cs="Times New Roman"/>
      <w:sz w:val="24"/>
      <w:szCs w:val="24"/>
      <w:lang w:val="ru-RU" w:eastAsia="ru-RU"/>
    </w:rPr>
  </w:style>
  <w:style w:type="character" w:customStyle="1" w:styleId="apple-converted-space">
    <w:name w:val="apple-converted-space"/>
    <w:basedOn w:val="DefaultParagraphFont"/>
    <w:rsid w:val="00292A11"/>
  </w:style>
  <w:style w:type="character" w:styleId="Strong">
    <w:name w:val="Strong"/>
    <w:basedOn w:val="DefaultParagraphFont"/>
    <w:uiPriority w:val="22"/>
    <w:qFormat/>
    <w:rsid w:val="00292A11"/>
    <w:rPr>
      <w:b/>
      <w:bCs/>
    </w:rPr>
  </w:style>
  <w:style w:type="character" w:styleId="Emphasis">
    <w:name w:val="Emphasis"/>
    <w:basedOn w:val="DefaultParagraphFont"/>
    <w:uiPriority w:val="20"/>
    <w:qFormat/>
    <w:rsid w:val="00292A11"/>
    <w:rPr>
      <w:i/>
      <w:iCs/>
    </w:rPr>
  </w:style>
  <w:style w:type="character" w:customStyle="1" w:styleId="FootnoteTextChar">
    <w:name w:val="Footnote Text Char"/>
    <w:basedOn w:val="DefaultParagraphFont"/>
    <w:link w:val="FootnoteText"/>
    <w:semiHidden/>
    <w:rsid w:val="00292A11"/>
    <w:rPr>
      <w:rFonts w:ascii="Times New Roman" w:eastAsia="Times New Roman" w:hAnsi="Times New Roman" w:cs="Times New Roman"/>
      <w:sz w:val="20"/>
      <w:szCs w:val="20"/>
    </w:rPr>
  </w:style>
  <w:style w:type="paragraph" w:styleId="FootnoteText">
    <w:name w:val="footnote text"/>
    <w:basedOn w:val="Normal"/>
    <w:link w:val="FootnoteTextChar"/>
    <w:semiHidden/>
    <w:rsid w:val="00292A11"/>
    <w:pPr>
      <w:spacing w:after="0" w:line="240" w:lineRule="auto"/>
    </w:pPr>
    <w:rPr>
      <w:rFonts w:ascii="Times New Roman" w:eastAsia="Times New Roman" w:hAnsi="Times New Roman"/>
      <w:sz w:val="20"/>
      <w:szCs w:val="20"/>
    </w:rPr>
  </w:style>
  <w:style w:type="character" w:customStyle="1" w:styleId="FootnoteTextChar1">
    <w:name w:val="Footnote Text Char1"/>
    <w:basedOn w:val="DefaultParagraphFont"/>
    <w:uiPriority w:val="99"/>
    <w:semiHidden/>
    <w:rsid w:val="00292A11"/>
    <w:rPr>
      <w:rFonts w:ascii="Calibri" w:eastAsia="Calibri" w:hAnsi="Calibri" w:cs="Times New Roman"/>
      <w:sz w:val="20"/>
      <w:szCs w:val="20"/>
    </w:rPr>
  </w:style>
  <w:style w:type="paragraph" w:customStyle="1" w:styleId="abzacixml">
    <w:name w:val="abzaci_xml"/>
    <w:basedOn w:val="PlainText"/>
    <w:link w:val="abzacixmlChar"/>
    <w:autoRedefine/>
    <w:rsid w:val="00292A11"/>
    <w:pPr>
      <w:ind w:firstLine="720"/>
      <w:jc w:val="both"/>
    </w:pPr>
    <w:rPr>
      <w:rFonts w:ascii="Sylfaen" w:eastAsia="Calibri" w:hAnsi="Sylfaen" w:cs="Sylfaen"/>
      <w:noProof/>
      <w:lang w:val="ka-GE"/>
    </w:rPr>
  </w:style>
  <w:style w:type="character" w:customStyle="1" w:styleId="abzacixmlChar">
    <w:name w:val="abzaci_xml Char"/>
    <w:basedOn w:val="PlainTextChar"/>
    <w:link w:val="abzacixml"/>
    <w:rsid w:val="00292A11"/>
    <w:rPr>
      <w:rFonts w:ascii="Sylfaen" w:eastAsia="Calibri" w:hAnsi="Sylfaen" w:cs="Sylfaen"/>
      <w:noProof/>
      <w:sz w:val="20"/>
      <w:szCs w:val="20"/>
      <w:lang w:val="ka-GE" w:eastAsia="ru-RU"/>
    </w:rPr>
  </w:style>
  <w:style w:type="paragraph" w:customStyle="1" w:styleId="Char">
    <w:name w:val="Char"/>
    <w:basedOn w:val="Normal"/>
    <w:next w:val="Normal"/>
    <w:rsid w:val="00292A11"/>
    <w:pPr>
      <w:spacing w:after="160" w:line="240" w:lineRule="exact"/>
    </w:pPr>
    <w:rPr>
      <w:rFonts w:ascii="Tahoma" w:eastAsia="Times New Roman" w:hAnsi="Tahoma"/>
      <w:sz w:val="24"/>
      <w:szCs w:val="20"/>
    </w:rPr>
  </w:style>
  <w:style w:type="paragraph" w:customStyle="1" w:styleId="CharChar1">
    <w:name w:val="Char Char1"/>
    <w:basedOn w:val="Heading2"/>
    <w:rsid w:val="00292A11"/>
    <w:pPr>
      <w:pageBreakBefore/>
      <w:tabs>
        <w:tab w:val="left" w:pos="850"/>
        <w:tab w:val="left" w:pos="1191"/>
        <w:tab w:val="left" w:pos="1531"/>
      </w:tabs>
      <w:spacing w:before="120" w:after="120"/>
      <w:jc w:val="center"/>
    </w:pPr>
    <w:rPr>
      <w:rFonts w:ascii="Tahoma" w:hAnsi="Tahoma" w:cs="Tahoma"/>
      <w:bCs w:val="0"/>
      <w:i w:val="0"/>
      <w:iCs w:val="0"/>
      <w:color w:val="FFFFFF"/>
      <w:spacing w:val="20"/>
      <w:sz w:val="22"/>
      <w:szCs w:val="22"/>
      <w:lang w:val="en-GB" w:eastAsia="zh-CN"/>
    </w:rPr>
  </w:style>
  <w:style w:type="character" w:customStyle="1" w:styleId="CommentTextChar">
    <w:name w:val="Comment Text Char"/>
    <w:basedOn w:val="DefaultParagraphFont"/>
    <w:link w:val="CommentText"/>
    <w:uiPriority w:val="99"/>
    <w:semiHidden/>
    <w:rsid w:val="00292A11"/>
    <w:rPr>
      <w:rFonts w:ascii="Calibri" w:eastAsia="Calibri" w:hAnsi="Calibri" w:cs="Times New Roman"/>
      <w:sz w:val="20"/>
      <w:szCs w:val="20"/>
    </w:rPr>
  </w:style>
  <w:style w:type="paragraph" w:styleId="CommentText">
    <w:name w:val="annotation text"/>
    <w:basedOn w:val="Normal"/>
    <w:link w:val="CommentTextChar"/>
    <w:uiPriority w:val="99"/>
    <w:semiHidden/>
    <w:unhideWhenUsed/>
    <w:rsid w:val="00292A11"/>
    <w:pPr>
      <w:spacing w:line="240" w:lineRule="auto"/>
    </w:pPr>
    <w:rPr>
      <w:sz w:val="20"/>
      <w:szCs w:val="20"/>
    </w:rPr>
  </w:style>
  <w:style w:type="character" w:customStyle="1" w:styleId="CommentTextChar1">
    <w:name w:val="Comment Text Char1"/>
    <w:basedOn w:val="DefaultParagraphFont"/>
    <w:uiPriority w:val="99"/>
    <w:semiHidden/>
    <w:rsid w:val="00292A11"/>
    <w:rPr>
      <w:rFonts w:ascii="Calibri" w:eastAsia="Calibri" w:hAnsi="Calibri" w:cs="Times New Roman"/>
      <w:sz w:val="20"/>
      <w:szCs w:val="20"/>
    </w:rPr>
  </w:style>
  <w:style w:type="character" w:customStyle="1" w:styleId="CommentSubjectChar">
    <w:name w:val="Comment Subject Char"/>
    <w:basedOn w:val="CommentTextChar"/>
    <w:link w:val="CommentSubject"/>
    <w:uiPriority w:val="99"/>
    <w:semiHidden/>
    <w:rsid w:val="00292A11"/>
    <w:rPr>
      <w:rFonts w:ascii="Calibri" w:eastAsia="Calibri" w:hAnsi="Calibri" w:cs="Times New Roman"/>
      <w:b/>
      <w:bCs/>
      <w:sz w:val="20"/>
      <w:szCs w:val="20"/>
    </w:rPr>
  </w:style>
  <w:style w:type="paragraph" w:styleId="CommentSubject">
    <w:name w:val="annotation subject"/>
    <w:basedOn w:val="CommentText"/>
    <w:next w:val="CommentText"/>
    <w:link w:val="CommentSubjectChar"/>
    <w:uiPriority w:val="99"/>
    <w:semiHidden/>
    <w:unhideWhenUsed/>
    <w:rsid w:val="00292A11"/>
    <w:rPr>
      <w:b/>
      <w:bCs/>
    </w:rPr>
  </w:style>
  <w:style w:type="character" w:customStyle="1" w:styleId="CommentSubjectChar1">
    <w:name w:val="Comment Subject Char1"/>
    <w:basedOn w:val="CommentTextChar1"/>
    <w:uiPriority w:val="99"/>
    <w:semiHidden/>
    <w:rsid w:val="00292A11"/>
    <w:rPr>
      <w:rFonts w:ascii="Calibri" w:eastAsia="Calibri" w:hAnsi="Calibri" w:cs="Times New Roman"/>
      <w:b/>
      <w:bCs/>
      <w:sz w:val="20"/>
      <w:szCs w:val="20"/>
    </w:rPr>
  </w:style>
  <w:style w:type="character" w:customStyle="1" w:styleId="DocumentMapChar">
    <w:name w:val="Document Map Char"/>
    <w:basedOn w:val="DefaultParagraphFont"/>
    <w:link w:val="DocumentMap"/>
    <w:uiPriority w:val="99"/>
    <w:semiHidden/>
    <w:rsid w:val="00292A11"/>
    <w:rPr>
      <w:rFonts w:ascii="Tahoma" w:eastAsia="Calibri" w:hAnsi="Tahoma" w:cs="Tahoma"/>
      <w:sz w:val="16"/>
      <w:szCs w:val="16"/>
    </w:rPr>
  </w:style>
  <w:style w:type="paragraph" w:styleId="DocumentMap">
    <w:name w:val="Document Map"/>
    <w:basedOn w:val="Normal"/>
    <w:link w:val="DocumentMapChar"/>
    <w:uiPriority w:val="99"/>
    <w:semiHidden/>
    <w:unhideWhenUsed/>
    <w:rsid w:val="00292A11"/>
    <w:pPr>
      <w:spacing w:after="0" w:line="240" w:lineRule="auto"/>
    </w:pPr>
    <w:rPr>
      <w:rFonts w:ascii="Tahoma" w:hAnsi="Tahoma" w:cs="Tahoma"/>
      <w:sz w:val="16"/>
      <w:szCs w:val="16"/>
    </w:rPr>
  </w:style>
  <w:style w:type="character" w:customStyle="1" w:styleId="DocumentMapChar1">
    <w:name w:val="Document Map Char1"/>
    <w:basedOn w:val="DefaultParagraphFont"/>
    <w:uiPriority w:val="99"/>
    <w:semiHidden/>
    <w:rsid w:val="00292A11"/>
    <w:rPr>
      <w:rFonts w:ascii="Tahoma" w:eastAsia="Calibri" w:hAnsi="Tahoma" w:cs="Tahoma"/>
      <w:sz w:val="16"/>
      <w:szCs w:val="16"/>
    </w:rPr>
  </w:style>
  <w:style w:type="character" w:styleId="PageNumber">
    <w:name w:val="page number"/>
    <w:basedOn w:val="DefaultParagraphFont"/>
    <w:uiPriority w:val="99"/>
    <w:rsid w:val="00292A11"/>
  </w:style>
  <w:style w:type="paragraph" w:styleId="NoSpacing">
    <w:name w:val="No Spacing"/>
    <w:uiPriority w:val="1"/>
    <w:qFormat/>
    <w:rsid w:val="00292A11"/>
    <w:pPr>
      <w:spacing w:after="0" w:line="240" w:lineRule="auto"/>
    </w:pPr>
    <w:rPr>
      <w:rFonts w:ascii="Calibri" w:eastAsia="Times New Roman" w:hAnsi="Calibri" w:cs="Times New Roman"/>
    </w:rPr>
  </w:style>
  <w:style w:type="paragraph" w:customStyle="1" w:styleId="msonormal0">
    <w:name w:val="msonormal"/>
    <w:basedOn w:val="Normal"/>
    <w:rsid w:val="00AB10E4"/>
    <w:pPr>
      <w:spacing w:before="100" w:beforeAutospacing="1" w:after="100" w:afterAutospacing="1" w:line="240" w:lineRule="auto"/>
    </w:pPr>
    <w:rPr>
      <w:rFonts w:ascii="Times New Roman" w:eastAsia="Times New Roman" w:hAnsi="Times New Roman"/>
      <w:sz w:val="24"/>
      <w:szCs w:val="24"/>
    </w:rPr>
  </w:style>
  <w:style w:type="paragraph" w:customStyle="1" w:styleId="xl63">
    <w:name w:val="xl63"/>
    <w:basedOn w:val="Normal"/>
    <w:rsid w:val="00AB10E4"/>
    <w:pPr>
      <w:spacing w:before="100" w:beforeAutospacing="1" w:after="100" w:afterAutospacing="1" w:line="240" w:lineRule="auto"/>
    </w:pPr>
    <w:rPr>
      <w:rFonts w:ascii="Times New Roman" w:eastAsia="Times New Roman" w:hAnsi="Times New Roman"/>
      <w:sz w:val="24"/>
      <w:szCs w:val="24"/>
    </w:rPr>
  </w:style>
  <w:style w:type="paragraph" w:customStyle="1" w:styleId="xl64">
    <w:name w:val="xl64"/>
    <w:basedOn w:val="Normal"/>
    <w:rsid w:val="00AB10E4"/>
    <w:pPr>
      <w:pBdr>
        <w:top w:val="single" w:sz="4" w:space="0" w:color="D3D3D3"/>
        <w:left w:val="single" w:sz="4" w:space="0" w:color="D3D3D3"/>
        <w:bottom w:val="single" w:sz="4" w:space="0" w:color="D3D3D3"/>
        <w:right w:val="single" w:sz="4" w:space="0" w:color="D3D3D3"/>
      </w:pBdr>
      <w:spacing w:before="100" w:beforeAutospacing="1" w:after="100" w:afterAutospacing="1" w:line="240" w:lineRule="auto"/>
      <w:jc w:val="center"/>
      <w:textAlignment w:val="center"/>
    </w:pPr>
    <w:rPr>
      <w:rFonts w:ascii="Sylfaen" w:eastAsia="Times New Roman" w:hAnsi="Sylfaen"/>
      <w:b/>
      <w:bCs/>
      <w:sz w:val="24"/>
      <w:szCs w:val="24"/>
    </w:rPr>
  </w:style>
  <w:style w:type="character" w:customStyle="1" w:styleId="ListParagraphChar">
    <w:name w:val="List Paragraph Char"/>
    <w:aliases w:val="Dot pt Char,F5 List Paragraph Char,List Paragraph1 Char,List Paragraph Char Char Char Char,Indicator Text Char,Colorful List - Accent 11 Char,Numbered Para 1 Char,Bullet 1 Char,Bullet Points Char,List Paragraph2 Char,3 Char,Ha Char"/>
    <w:link w:val="ListParagraph"/>
    <w:uiPriority w:val="34"/>
    <w:qFormat/>
    <w:locked/>
    <w:rsid w:val="000C4826"/>
    <w:rPr>
      <w:rFonts w:ascii="Times New Roman" w:eastAsia="Times New Roman" w:hAnsi="Times New Roman" w:cs="Times New Roman"/>
      <w:sz w:val="24"/>
      <w:szCs w:val="24"/>
      <w:lang w:val="ru-RU" w:eastAsia="ru-RU"/>
    </w:rPr>
  </w:style>
  <w:style w:type="paragraph" w:customStyle="1" w:styleId="xmsonormal">
    <w:name w:val="x_msonormal"/>
    <w:basedOn w:val="Normal"/>
    <w:rsid w:val="00426530"/>
    <w:pPr>
      <w:spacing w:before="100" w:beforeAutospacing="1" w:after="100" w:afterAutospacing="1" w:line="240" w:lineRule="auto"/>
    </w:pPr>
    <w:rPr>
      <w:rFonts w:ascii="Times New Roman" w:eastAsia="Times New Roman" w:hAnsi="Times New Roman"/>
      <w:sz w:val="24"/>
      <w:szCs w:val="24"/>
      <w:lang w:val="ru-RU" w:eastAsia="ru-RU"/>
    </w:rPr>
  </w:style>
  <w:style w:type="character" w:styleId="FootnoteReference">
    <w:name w:val="footnote reference"/>
    <w:basedOn w:val="DefaultParagraphFont"/>
    <w:uiPriority w:val="99"/>
    <w:semiHidden/>
    <w:unhideWhenUsed/>
    <w:rsid w:val="00832F1A"/>
    <w:rPr>
      <w:vertAlign w:val="superscript"/>
    </w:rPr>
  </w:style>
  <w:style w:type="paragraph" w:customStyle="1" w:styleId="xl114">
    <w:name w:val="xl114"/>
    <w:basedOn w:val="Normal"/>
    <w:rsid w:val="002476AD"/>
    <w:pPr>
      <w:pBdr>
        <w:top w:val="single" w:sz="4" w:space="0" w:color="D3D3D3"/>
        <w:left w:val="single" w:sz="4" w:space="31" w:color="D3D3D3"/>
        <w:bottom w:val="double" w:sz="6" w:space="0" w:color="D3D3D3"/>
        <w:right w:val="single" w:sz="4" w:space="0" w:color="D3D3D3"/>
      </w:pBdr>
      <w:spacing w:before="100" w:beforeAutospacing="1" w:after="100" w:afterAutospacing="1" w:line="240" w:lineRule="auto"/>
      <w:ind w:firstLineChars="400" w:firstLine="400"/>
      <w:textAlignment w:val="center"/>
    </w:pPr>
    <w:rPr>
      <w:rFonts w:ascii="Sylfaen" w:eastAsia="Times New Roman" w:hAnsi="Sylfaen"/>
      <w:color w:val="2F75B5"/>
      <w:sz w:val="18"/>
      <w:szCs w:val="18"/>
    </w:rPr>
  </w:style>
  <w:style w:type="paragraph" w:customStyle="1" w:styleId="xl115">
    <w:name w:val="xl115"/>
    <w:basedOn w:val="Normal"/>
    <w:rsid w:val="002476AD"/>
    <w:pPr>
      <w:pBdr>
        <w:top w:val="single" w:sz="4" w:space="0" w:color="D3D3D3"/>
        <w:left w:val="single" w:sz="4" w:space="31" w:color="D3D3D3"/>
        <w:bottom w:val="double" w:sz="6" w:space="0" w:color="D3D3D3"/>
        <w:right w:val="single" w:sz="4" w:space="0" w:color="D3D3D3"/>
      </w:pBdr>
      <w:spacing w:before="100" w:beforeAutospacing="1" w:after="100" w:afterAutospacing="1" w:line="240" w:lineRule="auto"/>
      <w:ind w:firstLineChars="600" w:firstLine="600"/>
      <w:textAlignment w:val="center"/>
    </w:pPr>
    <w:rPr>
      <w:rFonts w:ascii="Sylfaen" w:eastAsia="Times New Roman" w:hAnsi="Sylfaen"/>
      <w:color w:val="2F75B5"/>
      <w:sz w:val="18"/>
      <w:szCs w:val="18"/>
    </w:rPr>
  </w:style>
  <w:style w:type="paragraph" w:customStyle="1" w:styleId="xl116">
    <w:name w:val="xl116"/>
    <w:basedOn w:val="Normal"/>
    <w:rsid w:val="002476AD"/>
    <w:pPr>
      <w:pBdr>
        <w:top w:val="single" w:sz="4" w:space="0" w:color="D3D3D3"/>
        <w:left w:val="single" w:sz="4" w:space="31" w:color="D3D3D3"/>
        <w:bottom w:val="double" w:sz="6" w:space="0" w:color="D3D3D3"/>
        <w:right w:val="single" w:sz="4" w:space="0" w:color="D3D3D3"/>
      </w:pBdr>
      <w:spacing w:before="100" w:beforeAutospacing="1" w:after="100" w:afterAutospacing="1" w:line="240" w:lineRule="auto"/>
      <w:ind w:firstLineChars="700" w:firstLine="700"/>
      <w:textAlignment w:val="center"/>
    </w:pPr>
    <w:rPr>
      <w:rFonts w:ascii="Sylfaen" w:eastAsia="Times New Roman" w:hAnsi="Sylfaen"/>
      <w:color w:val="2F75B5"/>
      <w:sz w:val="18"/>
      <w:szCs w:val="18"/>
    </w:rPr>
  </w:style>
  <w:style w:type="paragraph" w:customStyle="1" w:styleId="xl117">
    <w:name w:val="xl117"/>
    <w:basedOn w:val="Normal"/>
    <w:rsid w:val="002476AD"/>
    <w:pPr>
      <w:shd w:val="clear" w:color="000000" w:fill="FFFF00"/>
      <w:spacing w:before="100" w:beforeAutospacing="1" w:after="100" w:afterAutospacing="1" w:line="240" w:lineRule="auto"/>
    </w:pPr>
    <w:rPr>
      <w:rFonts w:eastAsia="Times New Roman" w:cs="Calibri"/>
      <w:color w:val="2F75B5"/>
      <w:sz w:val="18"/>
      <w:szCs w:val="18"/>
    </w:rPr>
  </w:style>
  <w:style w:type="paragraph" w:customStyle="1" w:styleId="xl118">
    <w:name w:val="xl118"/>
    <w:basedOn w:val="Normal"/>
    <w:rsid w:val="002476AD"/>
    <w:pPr>
      <w:pBdr>
        <w:top w:val="single" w:sz="4" w:space="0" w:color="D3D3D3"/>
        <w:left w:val="single" w:sz="4" w:space="0" w:color="D3D3D3"/>
        <w:bottom w:val="double" w:sz="6" w:space="0" w:color="D3D3D3"/>
        <w:right w:val="single" w:sz="4" w:space="0" w:color="D3D3D3"/>
      </w:pBdr>
      <w:shd w:val="clear" w:color="000000" w:fill="FFFF00"/>
      <w:spacing w:before="100" w:beforeAutospacing="1" w:after="100" w:afterAutospacing="1" w:line="240" w:lineRule="auto"/>
      <w:jc w:val="center"/>
      <w:textAlignment w:val="center"/>
    </w:pPr>
    <w:rPr>
      <w:rFonts w:ascii="Arial" w:eastAsia="Times New Roman" w:hAnsi="Arial" w:cs="Arial"/>
      <w:b/>
      <w:bCs/>
      <w:color w:val="2F75B5"/>
      <w:sz w:val="18"/>
      <w:szCs w:val="18"/>
    </w:rPr>
  </w:style>
  <w:style w:type="paragraph" w:customStyle="1" w:styleId="xl119">
    <w:name w:val="xl119"/>
    <w:basedOn w:val="Normal"/>
    <w:rsid w:val="002476AD"/>
    <w:pPr>
      <w:pBdr>
        <w:top w:val="single" w:sz="4" w:space="0" w:color="D3D3D3"/>
        <w:left w:val="single" w:sz="4" w:space="31" w:color="D3D3D3"/>
        <w:bottom w:val="double" w:sz="6" w:space="0" w:color="D3D3D3"/>
        <w:right w:val="single" w:sz="4" w:space="0" w:color="D3D3D3"/>
      </w:pBdr>
      <w:shd w:val="clear" w:color="000000" w:fill="FFFF00"/>
      <w:spacing w:before="100" w:beforeAutospacing="1" w:after="100" w:afterAutospacing="1" w:line="240" w:lineRule="auto"/>
      <w:ind w:firstLineChars="400" w:firstLine="400"/>
      <w:textAlignment w:val="center"/>
    </w:pPr>
    <w:rPr>
      <w:rFonts w:ascii="Sylfaen" w:eastAsia="Times New Roman" w:hAnsi="Sylfaen"/>
      <w:color w:val="2F75B5"/>
      <w:sz w:val="18"/>
      <w:szCs w:val="18"/>
    </w:rPr>
  </w:style>
  <w:style w:type="paragraph" w:customStyle="1" w:styleId="xl120">
    <w:name w:val="xl120"/>
    <w:basedOn w:val="Normal"/>
    <w:rsid w:val="002476AD"/>
    <w:pPr>
      <w:pBdr>
        <w:top w:val="single" w:sz="4" w:space="0" w:color="D3D3D3"/>
        <w:left w:val="single" w:sz="4" w:space="0" w:color="D3D3D3"/>
        <w:bottom w:val="double" w:sz="6" w:space="0" w:color="D3D3D3"/>
        <w:right w:val="single" w:sz="4" w:space="0" w:color="D3D3D3"/>
      </w:pBdr>
      <w:shd w:val="clear" w:color="000000" w:fill="FFFF00"/>
      <w:spacing w:before="100" w:beforeAutospacing="1" w:after="100" w:afterAutospacing="1" w:line="240" w:lineRule="auto"/>
      <w:jc w:val="right"/>
      <w:textAlignment w:val="center"/>
    </w:pPr>
    <w:rPr>
      <w:rFonts w:ascii="Sylfaen" w:eastAsia="Times New Roman" w:hAnsi="Sylfaen"/>
      <w:color w:val="2F75B5"/>
      <w:sz w:val="18"/>
      <w:szCs w:val="18"/>
    </w:rPr>
  </w:style>
  <w:style w:type="paragraph" w:customStyle="1" w:styleId="xl121">
    <w:name w:val="xl121"/>
    <w:basedOn w:val="Normal"/>
    <w:rsid w:val="002476AD"/>
    <w:pPr>
      <w:shd w:val="clear" w:color="000000" w:fill="FFFF00"/>
      <w:spacing w:before="100" w:beforeAutospacing="1" w:after="100" w:afterAutospacing="1" w:line="240" w:lineRule="auto"/>
      <w:textAlignment w:val="center"/>
    </w:pPr>
    <w:rPr>
      <w:rFonts w:eastAsia="Times New Roman" w:cs="Calibri"/>
      <w:color w:val="2F75B5"/>
      <w:sz w:val="18"/>
      <w:szCs w:val="18"/>
    </w:rPr>
  </w:style>
  <w:style w:type="paragraph" w:customStyle="1" w:styleId="xl122">
    <w:name w:val="xl122"/>
    <w:basedOn w:val="Normal"/>
    <w:rsid w:val="002476AD"/>
    <w:pPr>
      <w:pBdr>
        <w:top w:val="single" w:sz="4" w:space="0" w:color="D3D3D3"/>
        <w:left w:val="single" w:sz="4" w:space="31" w:color="D3D3D3"/>
        <w:bottom w:val="double" w:sz="6" w:space="0" w:color="D3D3D3"/>
        <w:right w:val="single" w:sz="4" w:space="0" w:color="D3D3D3"/>
      </w:pBdr>
      <w:shd w:val="clear" w:color="000000" w:fill="FFFF00"/>
      <w:spacing w:before="100" w:beforeAutospacing="1" w:after="100" w:afterAutospacing="1" w:line="240" w:lineRule="auto"/>
      <w:ind w:firstLineChars="600" w:firstLine="600"/>
      <w:textAlignment w:val="center"/>
    </w:pPr>
    <w:rPr>
      <w:rFonts w:ascii="Sylfaen" w:eastAsia="Times New Roman" w:hAnsi="Sylfaen"/>
      <w:color w:val="2F75B5"/>
      <w:sz w:val="18"/>
      <w:szCs w:val="18"/>
    </w:rPr>
  </w:style>
  <w:style w:type="paragraph" w:customStyle="1" w:styleId="xl123">
    <w:name w:val="xl123"/>
    <w:basedOn w:val="Normal"/>
    <w:rsid w:val="002476AD"/>
    <w:pPr>
      <w:pBdr>
        <w:top w:val="single" w:sz="4" w:space="0" w:color="D3D3D3"/>
        <w:left w:val="single" w:sz="4" w:space="31" w:color="D3D3D3"/>
        <w:bottom w:val="double" w:sz="6" w:space="0" w:color="D3D3D3"/>
        <w:right w:val="single" w:sz="4" w:space="0" w:color="D3D3D3"/>
      </w:pBdr>
      <w:shd w:val="clear" w:color="000000" w:fill="FFFF00"/>
      <w:spacing w:before="100" w:beforeAutospacing="1" w:after="100" w:afterAutospacing="1" w:line="240" w:lineRule="auto"/>
      <w:ind w:firstLineChars="700" w:firstLine="700"/>
      <w:textAlignment w:val="center"/>
    </w:pPr>
    <w:rPr>
      <w:rFonts w:ascii="Sylfaen" w:eastAsia="Times New Roman" w:hAnsi="Sylfaen"/>
      <w:color w:val="2F75B5"/>
      <w:sz w:val="18"/>
      <w:szCs w:val="18"/>
    </w:rPr>
  </w:style>
  <w:style w:type="paragraph" w:customStyle="1" w:styleId="xl124">
    <w:name w:val="xl124"/>
    <w:basedOn w:val="Normal"/>
    <w:rsid w:val="002476AD"/>
    <w:pPr>
      <w:pBdr>
        <w:top w:val="single" w:sz="4" w:space="0" w:color="D3D3D3"/>
        <w:left w:val="single" w:sz="4" w:space="31" w:color="D3D3D3"/>
        <w:bottom w:val="double" w:sz="6" w:space="0" w:color="D3D3D3"/>
        <w:right w:val="single" w:sz="4" w:space="0" w:color="D3D3D3"/>
      </w:pBdr>
      <w:shd w:val="clear" w:color="000000" w:fill="FFFF00"/>
      <w:spacing w:before="100" w:beforeAutospacing="1" w:after="100" w:afterAutospacing="1" w:line="240" w:lineRule="auto"/>
      <w:ind w:firstLineChars="800" w:firstLine="800"/>
      <w:textAlignment w:val="center"/>
    </w:pPr>
    <w:rPr>
      <w:rFonts w:ascii="Sylfaen" w:eastAsia="Times New Roman" w:hAnsi="Sylfaen"/>
      <w:color w:val="2F75B5"/>
      <w:sz w:val="18"/>
      <w:szCs w:val="18"/>
    </w:rPr>
  </w:style>
  <w:style w:type="paragraph" w:customStyle="1" w:styleId="xl125">
    <w:name w:val="xl125"/>
    <w:basedOn w:val="Normal"/>
    <w:rsid w:val="002476AD"/>
    <w:pPr>
      <w:pBdr>
        <w:top w:val="single" w:sz="4" w:space="0" w:color="D3D3D3"/>
        <w:left w:val="single" w:sz="4" w:space="31" w:color="D3D3D3"/>
        <w:bottom w:val="double" w:sz="6" w:space="0" w:color="D3D3D3"/>
        <w:right w:val="single" w:sz="4" w:space="0" w:color="D3D3D3"/>
      </w:pBdr>
      <w:shd w:val="clear" w:color="000000" w:fill="FFFF00"/>
      <w:spacing w:before="100" w:beforeAutospacing="1" w:after="100" w:afterAutospacing="1" w:line="240" w:lineRule="auto"/>
      <w:ind w:firstLineChars="900" w:firstLine="900"/>
      <w:textAlignment w:val="center"/>
    </w:pPr>
    <w:rPr>
      <w:rFonts w:ascii="Sylfaen" w:eastAsia="Times New Roman" w:hAnsi="Sylfaen"/>
      <w:color w:val="2F75B5"/>
      <w:sz w:val="18"/>
      <w:szCs w:val="18"/>
    </w:rPr>
  </w:style>
  <w:style w:type="paragraph" w:customStyle="1" w:styleId="xl126">
    <w:name w:val="xl126"/>
    <w:basedOn w:val="Normal"/>
    <w:rsid w:val="002476AD"/>
    <w:pPr>
      <w:pBdr>
        <w:left w:val="single" w:sz="4" w:space="0" w:color="D3D3D3"/>
        <w:bottom w:val="single" w:sz="4" w:space="0" w:color="D3D3D3"/>
        <w:right w:val="single" w:sz="4" w:space="0" w:color="D3D3D3"/>
      </w:pBdr>
      <w:spacing w:before="100" w:beforeAutospacing="1" w:after="100" w:afterAutospacing="1" w:line="240" w:lineRule="auto"/>
      <w:jc w:val="center"/>
      <w:textAlignment w:val="center"/>
    </w:pPr>
    <w:rPr>
      <w:rFonts w:ascii="Sylfaen" w:eastAsia="Times New Roman" w:hAnsi="Sylfaen"/>
      <w:b/>
      <w:bCs/>
      <w:sz w:val="18"/>
      <w:szCs w:val="18"/>
    </w:rPr>
  </w:style>
  <w:style w:type="paragraph" w:customStyle="1" w:styleId="xl127">
    <w:name w:val="xl127"/>
    <w:basedOn w:val="Normal"/>
    <w:rsid w:val="002476AD"/>
    <w:pPr>
      <w:pBdr>
        <w:top w:val="single" w:sz="4" w:space="0" w:color="D3D3D3"/>
        <w:left w:val="single" w:sz="4" w:space="0" w:color="D3D3D3"/>
        <w:bottom w:val="single" w:sz="4" w:space="0" w:color="D3D3D3"/>
      </w:pBdr>
      <w:shd w:val="clear" w:color="000000" w:fill="FFF2CC"/>
      <w:spacing w:before="100" w:beforeAutospacing="1" w:after="100" w:afterAutospacing="1" w:line="240" w:lineRule="auto"/>
      <w:jc w:val="center"/>
      <w:textAlignment w:val="center"/>
    </w:pPr>
    <w:rPr>
      <w:rFonts w:ascii="Sylfaen" w:eastAsia="Times New Roman" w:hAnsi="Sylfaen"/>
      <w:b/>
      <w:bCs/>
      <w:sz w:val="18"/>
      <w:szCs w:val="18"/>
    </w:rPr>
  </w:style>
  <w:style w:type="paragraph" w:customStyle="1" w:styleId="xl128">
    <w:name w:val="xl128"/>
    <w:basedOn w:val="Normal"/>
    <w:rsid w:val="002476AD"/>
    <w:pPr>
      <w:pBdr>
        <w:top w:val="single" w:sz="4" w:space="0" w:color="D3D3D3"/>
        <w:left w:val="single" w:sz="4" w:space="0" w:color="D3D3D3"/>
        <w:bottom w:val="single" w:sz="4" w:space="0" w:color="D3D3D3"/>
        <w:right w:val="single" w:sz="4" w:space="0" w:color="D3D3D3"/>
      </w:pBdr>
      <w:shd w:val="clear" w:color="000000" w:fill="B4C6E7"/>
      <w:spacing w:before="100" w:beforeAutospacing="1" w:after="100" w:afterAutospacing="1" w:line="240" w:lineRule="auto"/>
      <w:jc w:val="center"/>
      <w:textAlignment w:val="center"/>
    </w:pPr>
    <w:rPr>
      <w:rFonts w:ascii="Sylfaen" w:eastAsia="Times New Roman" w:hAnsi="Sylfaen"/>
      <w:b/>
      <w:bCs/>
      <w:sz w:val="18"/>
      <w:szCs w:val="18"/>
    </w:rPr>
  </w:style>
  <w:style w:type="paragraph" w:customStyle="1" w:styleId="xl129">
    <w:name w:val="xl129"/>
    <w:basedOn w:val="Normal"/>
    <w:rsid w:val="00673D8B"/>
    <w:pPr>
      <w:shd w:val="clear" w:color="000000" w:fill="FFFF00"/>
      <w:spacing w:before="100" w:beforeAutospacing="1" w:after="100" w:afterAutospacing="1" w:line="240" w:lineRule="auto"/>
      <w:textAlignment w:val="center"/>
    </w:pPr>
    <w:rPr>
      <w:rFonts w:eastAsia="Times New Roman" w:cs="Calibri"/>
      <w:color w:val="1F4E78"/>
      <w:sz w:val="18"/>
      <w:szCs w:val="18"/>
    </w:rPr>
  </w:style>
  <w:style w:type="paragraph" w:customStyle="1" w:styleId="xl130">
    <w:name w:val="xl130"/>
    <w:basedOn w:val="Normal"/>
    <w:rsid w:val="00673D8B"/>
    <w:pPr>
      <w:shd w:val="clear" w:color="000000" w:fill="FFFF00"/>
      <w:spacing w:before="100" w:beforeAutospacing="1" w:after="100" w:afterAutospacing="1" w:line="240" w:lineRule="auto"/>
    </w:pPr>
    <w:rPr>
      <w:rFonts w:eastAsia="Times New Roman" w:cs="Calibri"/>
      <w:color w:val="1F4E78"/>
      <w:sz w:val="18"/>
      <w:szCs w:val="18"/>
    </w:rPr>
  </w:style>
  <w:style w:type="paragraph" w:customStyle="1" w:styleId="xl131">
    <w:name w:val="xl131"/>
    <w:basedOn w:val="Normal"/>
    <w:rsid w:val="00673D8B"/>
    <w:pPr>
      <w:pBdr>
        <w:top w:val="single" w:sz="4" w:space="0" w:color="D3D3D3"/>
        <w:left w:val="single" w:sz="4" w:space="27" w:color="D3D3D3"/>
        <w:bottom w:val="double" w:sz="6" w:space="0" w:color="D3D3D3"/>
        <w:right w:val="single" w:sz="4" w:space="0" w:color="D3D3D3"/>
      </w:pBdr>
      <w:shd w:val="clear" w:color="000000" w:fill="FFFF00"/>
      <w:spacing w:before="100" w:beforeAutospacing="1" w:after="100" w:afterAutospacing="1" w:line="240" w:lineRule="auto"/>
      <w:ind w:firstLineChars="300" w:firstLine="300"/>
      <w:textAlignment w:val="center"/>
    </w:pPr>
    <w:rPr>
      <w:rFonts w:ascii="Sylfaen" w:eastAsia="Times New Roman" w:hAnsi="Sylfaen"/>
      <w:color w:val="7030A0"/>
      <w:sz w:val="18"/>
      <w:szCs w:val="18"/>
    </w:rPr>
  </w:style>
  <w:style w:type="paragraph" w:customStyle="1" w:styleId="xl132">
    <w:name w:val="xl132"/>
    <w:basedOn w:val="Normal"/>
    <w:rsid w:val="00673D8B"/>
    <w:pPr>
      <w:pBdr>
        <w:top w:val="single" w:sz="4" w:space="0" w:color="D3D3D3"/>
        <w:left w:val="single" w:sz="4" w:space="31" w:color="D3D3D3"/>
        <w:bottom w:val="double" w:sz="6" w:space="0" w:color="D3D3D3"/>
        <w:right w:val="single" w:sz="4" w:space="0" w:color="D3D3D3"/>
      </w:pBdr>
      <w:shd w:val="clear" w:color="000000" w:fill="FFFF00"/>
      <w:spacing w:before="100" w:beforeAutospacing="1" w:after="100" w:afterAutospacing="1" w:line="240" w:lineRule="auto"/>
      <w:ind w:firstLineChars="600" w:firstLine="600"/>
      <w:textAlignment w:val="center"/>
    </w:pPr>
    <w:rPr>
      <w:rFonts w:ascii="Sylfaen" w:eastAsia="Times New Roman" w:hAnsi="Sylfaen"/>
      <w:color w:val="7030A0"/>
      <w:sz w:val="18"/>
      <w:szCs w:val="18"/>
    </w:rPr>
  </w:style>
  <w:style w:type="paragraph" w:customStyle="1" w:styleId="xl133">
    <w:name w:val="xl133"/>
    <w:basedOn w:val="Normal"/>
    <w:rsid w:val="00673D8B"/>
    <w:pPr>
      <w:pBdr>
        <w:top w:val="single" w:sz="4" w:space="0" w:color="D3D3D3"/>
        <w:left w:val="single" w:sz="4" w:space="31" w:color="D3D3D3"/>
        <w:bottom w:val="double" w:sz="6" w:space="0" w:color="D3D3D3"/>
        <w:right w:val="single" w:sz="4" w:space="0" w:color="D3D3D3"/>
      </w:pBdr>
      <w:shd w:val="clear" w:color="000000" w:fill="FFFF00"/>
      <w:spacing w:before="100" w:beforeAutospacing="1" w:after="100" w:afterAutospacing="1" w:line="240" w:lineRule="auto"/>
      <w:ind w:firstLineChars="400" w:firstLine="400"/>
      <w:textAlignment w:val="center"/>
    </w:pPr>
    <w:rPr>
      <w:rFonts w:ascii="Sylfaen" w:eastAsia="Times New Roman" w:hAnsi="Sylfaen"/>
      <w:color w:val="1F4E78"/>
      <w:sz w:val="18"/>
      <w:szCs w:val="18"/>
    </w:rPr>
  </w:style>
  <w:style w:type="paragraph" w:customStyle="1" w:styleId="xl134">
    <w:name w:val="xl134"/>
    <w:basedOn w:val="Normal"/>
    <w:rsid w:val="00673D8B"/>
    <w:pPr>
      <w:pBdr>
        <w:top w:val="single" w:sz="4" w:space="0" w:color="D3D3D3"/>
        <w:left w:val="single" w:sz="4" w:space="18" w:color="D3D3D3"/>
        <w:bottom w:val="double" w:sz="6" w:space="0" w:color="D3D3D3"/>
        <w:right w:val="single" w:sz="4" w:space="0" w:color="D3D3D3"/>
      </w:pBdr>
      <w:shd w:val="clear" w:color="000000" w:fill="FFFF00"/>
      <w:spacing w:before="100" w:beforeAutospacing="1" w:after="100" w:afterAutospacing="1" w:line="240" w:lineRule="auto"/>
      <w:ind w:firstLineChars="200" w:firstLine="200"/>
      <w:textAlignment w:val="center"/>
    </w:pPr>
    <w:rPr>
      <w:rFonts w:ascii="Sylfaen" w:eastAsia="Times New Roman" w:hAnsi="Sylfaen"/>
      <w:color w:val="7030A0"/>
      <w:sz w:val="18"/>
      <w:szCs w:val="18"/>
    </w:rPr>
  </w:style>
  <w:style w:type="paragraph" w:customStyle="1" w:styleId="xl135">
    <w:name w:val="xl135"/>
    <w:basedOn w:val="Normal"/>
    <w:rsid w:val="00673D8B"/>
    <w:pPr>
      <w:pBdr>
        <w:top w:val="single" w:sz="4" w:space="0" w:color="D3D3D3"/>
        <w:left w:val="single" w:sz="4" w:space="27" w:color="D3D3D3"/>
        <w:bottom w:val="double" w:sz="6" w:space="0" w:color="D3D3D3"/>
        <w:right w:val="single" w:sz="4" w:space="0" w:color="D3D3D3"/>
      </w:pBdr>
      <w:shd w:val="clear" w:color="000000" w:fill="FFFF00"/>
      <w:spacing w:before="100" w:beforeAutospacing="1" w:after="100" w:afterAutospacing="1" w:line="240" w:lineRule="auto"/>
      <w:ind w:firstLineChars="300" w:firstLine="300"/>
      <w:textAlignment w:val="center"/>
    </w:pPr>
    <w:rPr>
      <w:rFonts w:ascii="Sylfaen" w:eastAsia="Times New Roman" w:hAnsi="Sylfaen"/>
      <w:color w:val="1F4E78"/>
      <w:sz w:val="18"/>
      <w:szCs w:val="18"/>
    </w:rPr>
  </w:style>
  <w:style w:type="paragraph" w:customStyle="1" w:styleId="TableParagraph">
    <w:name w:val="Table Paragraph"/>
    <w:basedOn w:val="Normal"/>
    <w:uiPriority w:val="1"/>
    <w:qFormat/>
    <w:rsid w:val="00F85F29"/>
    <w:pPr>
      <w:widowControl w:val="0"/>
      <w:autoSpaceDE w:val="0"/>
      <w:autoSpaceDN w:val="0"/>
      <w:spacing w:after="0" w:line="240" w:lineRule="auto"/>
    </w:pPr>
    <w:rPr>
      <w:rFonts w:ascii="Sylfaen" w:eastAsia="Sylfaen" w:hAnsi="Sylfaen" w:cs="Sylfa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8888">
      <w:bodyDiv w:val="1"/>
      <w:marLeft w:val="0"/>
      <w:marRight w:val="0"/>
      <w:marTop w:val="0"/>
      <w:marBottom w:val="0"/>
      <w:divBdr>
        <w:top w:val="none" w:sz="0" w:space="0" w:color="auto"/>
        <w:left w:val="none" w:sz="0" w:space="0" w:color="auto"/>
        <w:bottom w:val="none" w:sz="0" w:space="0" w:color="auto"/>
        <w:right w:val="none" w:sz="0" w:space="0" w:color="auto"/>
      </w:divBdr>
    </w:div>
    <w:div w:id="3479186">
      <w:bodyDiv w:val="1"/>
      <w:marLeft w:val="0"/>
      <w:marRight w:val="0"/>
      <w:marTop w:val="0"/>
      <w:marBottom w:val="0"/>
      <w:divBdr>
        <w:top w:val="none" w:sz="0" w:space="0" w:color="auto"/>
        <w:left w:val="none" w:sz="0" w:space="0" w:color="auto"/>
        <w:bottom w:val="none" w:sz="0" w:space="0" w:color="auto"/>
        <w:right w:val="none" w:sz="0" w:space="0" w:color="auto"/>
      </w:divBdr>
    </w:div>
    <w:div w:id="5720588">
      <w:bodyDiv w:val="1"/>
      <w:marLeft w:val="0"/>
      <w:marRight w:val="0"/>
      <w:marTop w:val="0"/>
      <w:marBottom w:val="0"/>
      <w:divBdr>
        <w:top w:val="none" w:sz="0" w:space="0" w:color="auto"/>
        <w:left w:val="none" w:sz="0" w:space="0" w:color="auto"/>
        <w:bottom w:val="none" w:sz="0" w:space="0" w:color="auto"/>
        <w:right w:val="none" w:sz="0" w:space="0" w:color="auto"/>
      </w:divBdr>
    </w:div>
    <w:div w:id="6030186">
      <w:bodyDiv w:val="1"/>
      <w:marLeft w:val="0"/>
      <w:marRight w:val="0"/>
      <w:marTop w:val="0"/>
      <w:marBottom w:val="0"/>
      <w:divBdr>
        <w:top w:val="none" w:sz="0" w:space="0" w:color="auto"/>
        <w:left w:val="none" w:sz="0" w:space="0" w:color="auto"/>
        <w:bottom w:val="none" w:sz="0" w:space="0" w:color="auto"/>
        <w:right w:val="none" w:sz="0" w:space="0" w:color="auto"/>
      </w:divBdr>
    </w:div>
    <w:div w:id="12651565">
      <w:bodyDiv w:val="1"/>
      <w:marLeft w:val="0"/>
      <w:marRight w:val="0"/>
      <w:marTop w:val="0"/>
      <w:marBottom w:val="0"/>
      <w:divBdr>
        <w:top w:val="none" w:sz="0" w:space="0" w:color="auto"/>
        <w:left w:val="none" w:sz="0" w:space="0" w:color="auto"/>
        <w:bottom w:val="none" w:sz="0" w:space="0" w:color="auto"/>
        <w:right w:val="none" w:sz="0" w:space="0" w:color="auto"/>
      </w:divBdr>
    </w:div>
    <w:div w:id="19354905">
      <w:bodyDiv w:val="1"/>
      <w:marLeft w:val="0"/>
      <w:marRight w:val="0"/>
      <w:marTop w:val="0"/>
      <w:marBottom w:val="0"/>
      <w:divBdr>
        <w:top w:val="none" w:sz="0" w:space="0" w:color="auto"/>
        <w:left w:val="none" w:sz="0" w:space="0" w:color="auto"/>
        <w:bottom w:val="none" w:sz="0" w:space="0" w:color="auto"/>
        <w:right w:val="none" w:sz="0" w:space="0" w:color="auto"/>
      </w:divBdr>
    </w:div>
    <w:div w:id="29577553">
      <w:bodyDiv w:val="1"/>
      <w:marLeft w:val="0"/>
      <w:marRight w:val="0"/>
      <w:marTop w:val="0"/>
      <w:marBottom w:val="0"/>
      <w:divBdr>
        <w:top w:val="none" w:sz="0" w:space="0" w:color="auto"/>
        <w:left w:val="none" w:sz="0" w:space="0" w:color="auto"/>
        <w:bottom w:val="none" w:sz="0" w:space="0" w:color="auto"/>
        <w:right w:val="none" w:sz="0" w:space="0" w:color="auto"/>
      </w:divBdr>
    </w:div>
    <w:div w:id="36708527">
      <w:bodyDiv w:val="1"/>
      <w:marLeft w:val="0"/>
      <w:marRight w:val="0"/>
      <w:marTop w:val="0"/>
      <w:marBottom w:val="0"/>
      <w:divBdr>
        <w:top w:val="none" w:sz="0" w:space="0" w:color="auto"/>
        <w:left w:val="none" w:sz="0" w:space="0" w:color="auto"/>
        <w:bottom w:val="none" w:sz="0" w:space="0" w:color="auto"/>
        <w:right w:val="none" w:sz="0" w:space="0" w:color="auto"/>
      </w:divBdr>
    </w:div>
    <w:div w:id="47924946">
      <w:bodyDiv w:val="1"/>
      <w:marLeft w:val="0"/>
      <w:marRight w:val="0"/>
      <w:marTop w:val="0"/>
      <w:marBottom w:val="0"/>
      <w:divBdr>
        <w:top w:val="none" w:sz="0" w:space="0" w:color="auto"/>
        <w:left w:val="none" w:sz="0" w:space="0" w:color="auto"/>
        <w:bottom w:val="none" w:sz="0" w:space="0" w:color="auto"/>
        <w:right w:val="none" w:sz="0" w:space="0" w:color="auto"/>
      </w:divBdr>
    </w:div>
    <w:div w:id="53508190">
      <w:bodyDiv w:val="1"/>
      <w:marLeft w:val="0"/>
      <w:marRight w:val="0"/>
      <w:marTop w:val="0"/>
      <w:marBottom w:val="0"/>
      <w:divBdr>
        <w:top w:val="none" w:sz="0" w:space="0" w:color="auto"/>
        <w:left w:val="none" w:sz="0" w:space="0" w:color="auto"/>
        <w:bottom w:val="none" w:sz="0" w:space="0" w:color="auto"/>
        <w:right w:val="none" w:sz="0" w:space="0" w:color="auto"/>
      </w:divBdr>
    </w:div>
    <w:div w:id="61100021">
      <w:bodyDiv w:val="1"/>
      <w:marLeft w:val="0"/>
      <w:marRight w:val="0"/>
      <w:marTop w:val="0"/>
      <w:marBottom w:val="0"/>
      <w:divBdr>
        <w:top w:val="none" w:sz="0" w:space="0" w:color="auto"/>
        <w:left w:val="none" w:sz="0" w:space="0" w:color="auto"/>
        <w:bottom w:val="none" w:sz="0" w:space="0" w:color="auto"/>
        <w:right w:val="none" w:sz="0" w:space="0" w:color="auto"/>
      </w:divBdr>
    </w:div>
    <w:div w:id="68886880">
      <w:bodyDiv w:val="1"/>
      <w:marLeft w:val="0"/>
      <w:marRight w:val="0"/>
      <w:marTop w:val="0"/>
      <w:marBottom w:val="0"/>
      <w:divBdr>
        <w:top w:val="none" w:sz="0" w:space="0" w:color="auto"/>
        <w:left w:val="none" w:sz="0" w:space="0" w:color="auto"/>
        <w:bottom w:val="none" w:sz="0" w:space="0" w:color="auto"/>
        <w:right w:val="none" w:sz="0" w:space="0" w:color="auto"/>
      </w:divBdr>
    </w:div>
    <w:div w:id="72820746">
      <w:bodyDiv w:val="1"/>
      <w:marLeft w:val="0"/>
      <w:marRight w:val="0"/>
      <w:marTop w:val="0"/>
      <w:marBottom w:val="0"/>
      <w:divBdr>
        <w:top w:val="none" w:sz="0" w:space="0" w:color="auto"/>
        <w:left w:val="none" w:sz="0" w:space="0" w:color="auto"/>
        <w:bottom w:val="none" w:sz="0" w:space="0" w:color="auto"/>
        <w:right w:val="none" w:sz="0" w:space="0" w:color="auto"/>
      </w:divBdr>
    </w:div>
    <w:div w:id="77799579">
      <w:bodyDiv w:val="1"/>
      <w:marLeft w:val="0"/>
      <w:marRight w:val="0"/>
      <w:marTop w:val="0"/>
      <w:marBottom w:val="0"/>
      <w:divBdr>
        <w:top w:val="none" w:sz="0" w:space="0" w:color="auto"/>
        <w:left w:val="none" w:sz="0" w:space="0" w:color="auto"/>
        <w:bottom w:val="none" w:sz="0" w:space="0" w:color="auto"/>
        <w:right w:val="none" w:sz="0" w:space="0" w:color="auto"/>
      </w:divBdr>
    </w:div>
    <w:div w:id="92632243">
      <w:bodyDiv w:val="1"/>
      <w:marLeft w:val="0"/>
      <w:marRight w:val="0"/>
      <w:marTop w:val="0"/>
      <w:marBottom w:val="0"/>
      <w:divBdr>
        <w:top w:val="none" w:sz="0" w:space="0" w:color="auto"/>
        <w:left w:val="none" w:sz="0" w:space="0" w:color="auto"/>
        <w:bottom w:val="none" w:sz="0" w:space="0" w:color="auto"/>
        <w:right w:val="none" w:sz="0" w:space="0" w:color="auto"/>
      </w:divBdr>
    </w:div>
    <w:div w:id="99180915">
      <w:bodyDiv w:val="1"/>
      <w:marLeft w:val="0"/>
      <w:marRight w:val="0"/>
      <w:marTop w:val="0"/>
      <w:marBottom w:val="0"/>
      <w:divBdr>
        <w:top w:val="none" w:sz="0" w:space="0" w:color="auto"/>
        <w:left w:val="none" w:sz="0" w:space="0" w:color="auto"/>
        <w:bottom w:val="none" w:sz="0" w:space="0" w:color="auto"/>
        <w:right w:val="none" w:sz="0" w:space="0" w:color="auto"/>
      </w:divBdr>
    </w:div>
    <w:div w:id="99421543">
      <w:bodyDiv w:val="1"/>
      <w:marLeft w:val="0"/>
      <w:marRight w:val="0"/>
      <w:marTop w:val="0"/>
      <w:marBottom w:val="0"/>
      <w:divBdr>
        <w:top w:val="none" w:sz="0" w:space="0" w:color="auto"/>
        <w:left w:val="none" w:sz="0" w:space="0" w:color="auto"/>
        <w:bottom w:val="none" w:sz="0" w:space="0" w:color="auto"/>
        <w:right w:val="none" w:sz="0" w:space="0" w:color="auto"/>
      </w:divBdr>
    </w:div>
    <w:div w:id="102918085">
      <w:bodyDiv w:val="1"/>
      <w:marLeft w:val="0"/>
      <w:marRight w:val="0"/>
      <w:marTop w:val="0"/>
      <w:marBottom w:val="0"/>
      <w:divBdr>
        <w:top w:val="none" w:sz="0" w:space="0" w:color="auto"/>
        <w:left w:val="none" w:sz="0" w:space="0" w:color="auto"/>
        <w:bottom w:val="none" w:sz="0" w:space="0" w:color="auto"/>
        <w:right w:val="none" w:sz="0" w:space="0" w:color="auto"/>
      </w:divBdr>
    </w:div>
    <w:div w:id="107896720">
      <w:bodyDiv w:val="1"/>
      <w:marLeft w:val="0"/>
      <w:marRight w:val="0"/>
      <w:marTop w:val="0"/>
      <w:marBottom w:val="0"/>
      <w:divBdr>
        <w:top w:val="none" w:sz="0" w:space="0" w:color="auto"/>
        <w:left w:val="none" w:sz="0" w:space="0" w:color="auto"/>
        <w:bottom w:val="none" w:sz="0" w:space="0" w:color="auto"/>
        <w:right w:val="none" w:sz="0" w:space="0" w:color="auto"/>
      </w:divBdr>
    </w:div>
    <w:div w:id="108934949">
      <w:bodyDiv w:val="1"/>
      <w:marLeft w:val="0"/>
      <w:marRight w:val="0"/>
      <w:marTop w:val="0"/>
      <w:marBottom w:val="0"/>
      <w:divBdr>
        <w:top w:val="none" w:sz="0" w:space="0" w:color="auto"/>
        <w:left w:val="none" w:sz="0" w:space="0" w:color="auto"/>
        <w:bottom w:val="none" w:sz="0" w:space="0" w:color="auto"/>
        <w:right w:val="none" w:sz="0" w:space="0" w:color="auto"/>
      </w:divBdr>
    </w:div>
    <w:div w:id="110784846">
      <w:bodyDiv w:val="1"/>
      <w:marLeft w:val="0"/>
      <w:marRight w:val="0"/>
      <w:marTop w:val="0"/>
      <w:marBottom w:val="0"/>
      <w:divBdr>
        <w:top w:val="none" w:sz="0" w:space="0" w:color="auto"/>
        <w:left w:val="none" w:sz="0" w:space="0" w:color="auto"/>
        <w:bottom w:val="none" w:sz="0" w:space="0" w:color="auto"/>
        <w:right w:val="none" w:sz="0" w:space="0" w:color="auto"/>
      </w:divBdr>
    </w:div>
    <w:div w:id="119736869">
      <w:bodyDiv w:val="1"/>
      <w:marLeft w:val="0"/>
      <w:marRight w:val="0"/>
      <w:marTop w:val="0"/>
      <w:marBottom w:val="0"/>
      <w:divBdr>
        <w:top w:val="none" w:sz="0" w:space="0" w:color="auto"/>
        <w:left w:val="none" w:sz="0" w:space="0" w:color="auto"/>
        <w:bottom w:val="none" w:sz="0" w:space="0" w:color="auto"/>
        <w:right w:val="none" w:sz="0" w:space="0" w:color="auto"/>
      </w:divBdr>
    </w:div>
    <w:div w:id="122618559">
      <w:bodyDiv w:val="1"/>
      <w:marLeft w:val="0"/>
      <w:marRight w:val="0"/>
      <w:marTop w:val="0"/>
      <w:marBottom w:val="0"/>
      <w:divBdr>
        <w:top w:val="none" w:sz="0" w:space="0" w:color="auto"/>
        <w:left w:val="none" w:sz="0" w:space="0" w:color="auto"/>
        <w:bottom w:val="none" w:sz="0" w:space="0" w:color="auto"/>
        <w:right w:val="none" w:sz="0" w:space="0" w:color="auto"/>
      </w:divBdr>
    </w:div>
    <w:div w:id="137768528">
      <w:bodyDiv w:val="1"/>
      <w:marLeft w:val="0"/>
      <w:marRight w:val="0"/>
      <w:marTop w:val="0"/>
      <w:marBottom w:val="0"/>
      <w:divBdr>
        <w:top w:val="none" w:sz="0" w:space="0" w:color="auto"/>
        <w:left w:val="none" w:sz="0" w:space="0" w:color="auto"/>
        <w:bottom w:val="none" w:sz="0" w:space="0" w:color="auto"/>
        <w:right w:val="none" w:sz="0" w:space="0" w:color="auto"/>
      </w:divBdr>
    </w:div>
    <w:div w:id="138303315">
      <w:bodyDiv w:val="1"/>
      <w:marLeft w:val="0"/>
      <w:marRight w:val="0"/>
      <w:marTop w:val="0"/>
      <w:marBottom w:val="0"/>
      <w:divBdr>
        <w:top w:val="none" w:sz="0" w:space="0" w:color="auto"/>
        <w:left w:val="none" w:sz="0" w:space="0" w:color="auto"/>
        <w:bottom w:val="none" w:sz="0" w:space="0" w:color="auto"/>
        <w:right w:val="none" w:sz="0" w:space="0" w:color="auto"/>
      </w:divBdr>
    </w:div>
    <w:div w:id="139082599">
      <w:bodyDiv w:val="1"/>
      <w:marLeft w:val="0"/>
      <w:marRight w:val="0"/>
      <w:marTop w:val="0"/>
      <w:marBottom w:val="0"/>
      <w:divBdr>
        <w:top w:val="none" w:sz="0" w:space="0" w:color="auto"/>
        <w:left w:val="none" w:sz="0" w:space="0" w:color="auto"/>
        <w:bottom w:val="none" w:sz="0" w:space="0" w:color="auto"/>
        <w:right w:val="none" w:sz="0" w:space="0" w:color="auto"/>
      </w:divBdr>
    </w:div>
    <w:div w:id="148834209">
      <w:bodyDiv w:val="1"/>
      <w:marLeft w:val="0"/>
      <w:marRight w:val="0"/>
      <w:marTop w:val="0"/>
      <w:marBottom w:val="0"/>
      <w:divBdr>
        <w:top w:val="none" w:sz="0" w:space="0" w:color="auto"/>
        <w:left w:val="none" w:sz="0" w:space="0" w:color="auto"/>
        <w:bottom w:val="none" w:sz="0" w:space="0" w:color="auto"/>
        <w:right w:val="none" w:sz="0" w:space="0" w:color="auto"/>
      </w:divBdr>
    </w:div>
    <w:div w:id="151261530">
      <w:bodyDiv w:val="1"/>
      <w:marLeft w:val="0"/>
      <w:marRight w:val="0"/>
      <w:marTop w:val="0"/>
      <w:marBottom w:val="0"/>
      <w:divBdr>
        <w:top w:val="none" w:sz="0" w:space="0" w:color="auto"/>
        <w:left w:val="none" w:sz="0" w:space="0" w:color="auto"/>
        <w:bottom w:val="none" w:sz="0" w:space="0" w:color="auto"/>
        <w:right w:val="none" w:sz="0" w:space="0" w:color="auto"/>
      </w:divBdr>
    </w:div>
    <w:div w:id="161165022">
      <w:bodyDiv w:val="1"/>
      <w:marLeft w:val="0"/>
      <w:marRight w:val="0"/>
      <w:marTop w:val="0"/>
      <w:marBottom w:val="0"/>
      <w:divBdr>
        <w:top w:val="none" w:sz="0" w:space="0" w:color="auto"/>
        <w:left w:val="none" w:sz="0" w:space="0" w:color="auto"/>
        <w:bottom w:val="none" w:sz="0" w:space="0" w:color="auto"/>
        <w:right w:val="none" w:sz="0" w:space="0" w:color="auto"/>
      </w:divBdr>
    </w:div>
    <w:div w:id="167595494">
      <w:bodyDiv w:val="1"/>
      <w:marLeft w:val="0"/>
      <w:marRight w:val="0"/>
      <w:marTop w:val="0"/>
      <w:marBottom w:val="0"/>
      <w:divBdr>
        <w:top w:val="none" w:sz="0" w:space="0" w:color="auto"/>
        <w:left w:val="none" w:sz="0" w:space="0" w:color="auto"/>
        <w:bottom w:val="none" w:sz="0" w:space="0" w:color="auto"/>
        <w:right w:val="none" w:sz="0" w:space="0" w:color="auto"/>
      </w:divBdr>
    </w:div>
    <w:div w:id="181866408">
      <w:bodyDiv w:val="1"/>
      <w:marLeft w:val="0"/>
      <w:marRight w:val="0"/>
      <w:marTop w:val="0"/>
      <w:marBottom w:val="0"/>
      <w:divBdr>
        <w:top w:val="none" w:sz="0" w:space="0" w:color="auto"/>
        <w:left w:val="none" w:sz="0" w:space="0" w:color="auto"/>
        <w:bottom w:val="none" w:sz="0" w:space="0" w:color="auto"/>
        <w:right w:val="none" w:sz="0" w:space="0" w:color="auto"/>
      </w:divBdr>
    </w:div>
    <w:div w:id="190265247">
      <w:bodyDiv w:val="1"/>
      <w:marLeft w:val="0"/>
      <w:marRight w:val="0"/>
      <w:marTop w:val="0"/>
      <w:marBottom w:val="0"/>
      <w:divBdr>
        <w:top w:val="none" w:sz="0" w:space="0" w:color="auto"/>
        <w:left w:val="none" w:sz="0" w:space="0" w:color="auto"/>
        <w:bottom w:val="none" w:sz="0" w:space="0" w:color="auto"/>
        <w:right w:val="none" w:sz="0" w:space="0" w:color="auto"/>
      </w:divBdr>
    </w:div>
    <w:div w:id="196048404">
      <w:bodyDiv w:val="1"/>
      <w:marLeft w:val="0"/>
      <w:marRight w:val="0"/>
      <w:marTop w:val="0"/>
      <w:marBottom w:val="0"/>
      <w:divBdr>
        <w:top w:val="none" w:sz="0" w:space="0" w:color="auto"/>
        <w:left w:val="none" w:sz="0" w:space="0" w:color="auto"/>
        <w:bottom w:val="none" w:sz="0" w:space="0" w:color="auto"/>
        <w:right w:val="none" w:sz="0" w:space="0" w:color="auto"/>
      </w:divBdr>
    </w:div>
    <w:div w:id="206651108">
      <w:bodyDiv w:val="1"/>
      <w:marLeft w:val="0"/>
      <w:marRight w:val="0"/>
      <w:marTop w:val="0"/>
      <w:marBottom w:val="0"/>
      <w:divBdr>
        <w:top w:val="none" w:sz="0" w:space="0" w:color="auto"/>
        <w:left w:val="none" w:sz="0" w:space="0" w:color="auto"/>
        <w:bottom w:val="none" w:sz="0" w:space="0" w:color="auto"/>
        <w:right w:val="none" w:sz="0" w:space="0" w:color="auto"/>
      </w:divBdr>
    </w:div>
    <w:div w:id="208416335">
      <w:bodyDiv w:val="1"/>
      <w:marLeft w:val="0"/>
      <w:marRight w:val="0"/>
      <w:marTop w:val="0"/>
      <w:marBottom w:val="0"/>
      <w:divBdr>
        <w:top w:val="none" w:sz="0" w:space="0" w:color="auto"/>
        <w:left w:val="none" w:sz="0" w:space="0" w:color="auto"/>
        <w:bottom w:val="none" w:sz="0" w:space="0" w:color="auto"/>
        <w:right w:val="none" w:sz="0" w:space="0" w:color="auto"/>
      </w:divBdr>
    </w:div>
    <w:div w:id="209071148">
      <w:bodyDiv w:val="1"/>
      <w:marLeft w:val="0"/>
      <w:marRight w:val="0"/>
      <w:marTop w:val="0"/>
      <w:marBottom w:val="0"/>
      <w:divBdr>
        <w:top w:val="none" w:sz="0" w:space="0" w:color="auto"/>
        <w:left w:val="none" w:sz="0" w:space="0" w:color="auto"/>
        <w:bottom w:val="none" w:sz="0" w:space="0" w:color="auto"/>
        <w:right w:val="none" w:sz="0" w:space="0" w:color="auto"/>
      </w:divBdr>
    </w:div>
    <w:div w:id="219512402">
      <w:bodyDiv w:val="1"/>
      <w:marLeft w:val="0"/>
      <w:marRight w:val="0"/>
      <w:marTop w:val="0"/>
      <w:marBottom w:val="0"/>
      <w:divBdr>
        <w:top w:val="none" w:sz="0" w:space="0" w:color="auto"/>
        <w:left w:val="none" w:sz="0" w:space="0" w:color="auto"/>
        <w:bottom w:val="none" w:sz="0" w:space="0" w:color="auto"/>
        <w:right w:val="none" w:sz="0" w:space="0" w:color="auto"/>
      </w:divBdr>
    </w:div>
    <w:div w:id="221451161">
      <w:bodyDiv w:val="1"/>
      <w:marLeft w:val="0"/>
      <w:marRight w:val="0"/>
      <w:marTop w:val="0"/>
      <w:marBottom w:val="0"/>
      <w:divBdr>
        <w:top w:val="none" w:sz="0" w:space="0" w:color="auto"/>
        <w:left w:val="none" w:sz="0" w:space="0" w:color="auto"/>
        <w:bottom w:val="none" w:sz="0" w:space="0" w:color="auto"/>
        <w:right w:val="none" w:sz="0" w:space="0" w:color="auto"/>
      </w:divBdr>
    </w:div>
    <w:div w:id="222764753">
      <w:bodyDiv w:val="1"/>
      <w:marLeft w:val="0"/>
      <w:marRight w:val="0"/>
      <w:marTop w:val="0"/>
      <w:marBottom w:val="0"/>
      <w:divBdr>
        <w:top w:val="none" w:sz="0" w:space="0" w:color="auto"/>
        <w:left w:val="none" w:sz="0" w:space="0" w:color="auto"/>
        <w:bottom w:val="none" w:sz="0" w:space="0" w:color="auto"/>
        <w:right w:val="none" w:sz="0" w:space="0" w:color="auto"/>
      </w:divBdr>
    </w:div>
    <w:div w:id="225724457">
      <w:bodyDiv w:val="1"/>
      <w:marLeft w:val="0"/>
      <w:marRight w:val="0"/>
      <w:marTop w:val="0"/>
      <w:marBottom w:val="0"/>
      <w:divBdr>
        <w:top w:val="none" w:sz="0" w:space="0" w:color="auto"/>
        <w:left w:val="none" w:sz="0" w:space="0" w:color="auto"/>
        <w:bottom w:val="none" w:sz="0" w:space="0" w:color="auto"/>
        <w:right w:val="none" w:sz="0" w:space="0" w:color="auto"/>
      </w:divBdr>
    </w:div>
    <w:div w:id="225921554">
      <w:bodyDiv w:val="1"/>
      <w:marLeft w:val="0"/>
      <w:marRight w:val="0"/>
      <w:marTop w:val="0"/>
      <w:marBottom w:val="0"/>
      <w:divBdr>
        <w:top w:val="none" w:sz="0" w:space="0" w:color="auto"/>
        <w:left w:val="none" w:sz="0" w:space="0" w:color="auto"/>
        <w:bottom w:val="none" w:sz="0" w:space="0" w:color="auto"/>
        <w:right w:val="none" w:sz="0" w:space="0" w:color="auto"/>
      </w:divBdr>
    </w:div>
    <w:div w:id="230119983">
      <w:bodyDiv w:val="1"/>
      <w:marLeft w:val="0"/>
      <w:marRight w:val="0"/>
      <w:marTop w:val="0"/>
      <w:marBottom w:val="0"/>
      <w:divBdr>
        <w:top w:val="none" w:sz="0" w:space="0" w:color="auto"/>
        <w:left w:val="none" w:sz="0" w:space="0" w:color="auto"/>
        <w:bottom w:val="none" w:sz="0" w:space="0" w:color="auto"/>
        <w:right w:val="none" w:sz="0" w:space="0" w:color="auto"/>
      </w:divBdr>
    </w:div>
    <w:div w:id="239143072">
      <w:bodyDiv w:val="1"/>
      <w:marLeft w:val="0"/>
      <w:marRight w:val="0"/>
      <w:marTop w:val="0"/>
      <w:marBottom w:val="0"/>
      <w:divBdr>
        <w:top w:val="none" w:sz="0" w:space="0" w:color="auto"/>
        <w:left w:val="none" w:sz="0" w:space="0" w:color="auto"/>
        <w:bottom w:val="none" w:sz="0" w:space="0" w:color="auto"/>
        <w:right w:val="none" w:sz="0" w:space="0" w:color="auto"/>
      </w:divBdr>
    </w:div>
    <w:div w:id="242299936">
      <w:bodyDiv w:val="1"/>
      <w:marLeft w:val="0"/>
      <w:marRight w:val="0"/>
      <w:marTop w:val="0"/>
      <w:marBottom w:val="0"/>
      <w:divBdr>
        <w:top w:val="none" w:sz="0" w:space="0" w:color="auto"/>
        <w:left w:val="none" w:sz="0" w:space="0" w:color="auto"/>
        <w:bottom w:val="none" w:sz="0" w:space="0" w:color="auto"/>
        <w:right w:val="none" w:sz="0" w:space="0" w:color="auto"/>
      </w:divBdr>
    </w:div>
    <w:div w:id="247932807">
      <w:bodyDiv w:val="1"/>
      <w:marLeft w:val="0"/>
      <w:marRight w:val="0"/>
      <w:marTop w:val="0"/>
      <w:marBottom w:val="0"/>
      <w:divBdr>
        <w:top w:val="none" w:sz="0" w:space="0" w:color="auto"/>
        <w:left w:val="none" w:sz="0" w:space="0" w:color="auto"/>
        <w:bottom w:val="none" w:sz="0" w:space="0" w:color="auto"/>
        <w:right w:val="none" w:sz="0" w:space="0" w:color="auto"/>
      </w:divBdr>
    </w:div>
    <w:div w:id="253824632">
      <w:bodyDiv w:val="1"/>
      <w:marLeft w:val="0"/>
      <w:marRight w:val="0"/>
      <w:marTop w:val="0"/>
      <w:marBottom w:val="0"/>
      <w:divBdr>
        <w:top w:val="none" w:sz="0" w:space="0" w:color="auto"/>
        <w:left w:val="none" w:sz="0" w:space="0" w:color="auto"/>
        <w:bottom w:val="none" w:sz="0" w:space="0" w:color="auto"/>
        <w:right w:val="none" w:sz="0" w:space="0" w:color="auto"/>
      </w:divBdr>
    </w:div>
    <w:div w:id="256906596">
      <w:bodyDiv w:val="1"/>
      <w:marLeft w:val="0"/>
      <w:marRight w:val="0"/>
      <w:marTop w:val="0"/>
      <w:marBottom w:val="0"/>
      <w:divBdr>
        <w:top w:val="none" w:sz="0" w:space="0" w:color="auto"/>
        <w:left w:val="none" w:sz="0" w:space="0" w:color="auto"/>
        <w:bottom w:val="none" w:sz="0" w:space="0" w:color="auto"/>
        <w:right w:val="none" w:sz="0" w:space="0" w:color="auto"/>
      </w:divBdr>
    </w:div>
    <w:div w:id="263734594">
      <w:bodyDiv w:val="1"/>
      <w:marLeft w:val="0"/>
      <w:marRight w:val="0"/>
      <w:marTop w:val="0"/>
      <w:marBottom w:val="0"/>
      <w:divBdr>
        <w:top w:val="none" w:sz="0" w:space="0" w:color="auto"/>
        <w:left w:val="none" w:sz="0" w:space="0" w:color="auto"/>
        <w:bottom w:val="none" w:sz="0" w:space="0" w:color="auto"/>
        <w:right w:val="none" w:sz="0" w:space="0" w:color="auto"/>
      </w:divBdr>
    </w:div>
    <w:div w:id="264271786">
      <w:bodyDiv w:val="1"/>
      <w:marLeft w:val="0"/>
      <w:marRight w:val="0"/>
      <w:marTop w:val="0"/>
      <w:marBottom w:val="0"/>
      <w:divBdr>
        <w:top w:val="none" w:sz="0" w:space="0" w:color="auto"/>
        <w:left w:val="none" w:sz="0" w:space="0" w:color="auto"/>
        <w:bottom w:val="none" w:sz="0" w:space="0" w:color="auto"/>
        <w:right w:val="none" w:sz="0" w:space="0" w:color="auto"/>
      </w:divBdr>
    </w:div>
    <w:div w:id="271282118">
      <w:bodyDiv w:val="1"/>
      <w:marLeft w:val="0"/>
      <w:marRight w:val="0"/>
      <w:marTop w:val="0"/>
      <w:marBottom w:val="0"/>
      <w:divBdr>
        <w:top w:val="none" w:sz="0" w:space="0" w:color="auto"/>
        <w:left w:val="none" w:sz="0" w:space="0" w:color="auto"/>
        <w:bottom w:val="none" w:sz="0" w:space="0" w:color="auto"/>
        <w:right w:val="none" w:sz="0" w:space="0" w:color="auto"/>
      </w:divBdr>
    </w:div>
    <w:div w:id="272832494">
      <w:bodyDiv w:val="1"/>
      <w:marLeft w:val="0"/>
      <w:marRight w:val="0"/>
      <w:marTop w:val="0"/>
      <w:marBottom w:val="0"/>
      <w:divBdr>
        <w:top w:val="none" w:sz="0" w:space="0" w:color="auto"/>
        <w:left w:val="none" w:sz="0" w:space="0" w:color="auto"/>
        <w:bottom w:val="none" w:sz="0" w:space="0" w:color="auto"/>
        <w:right w:val="none" w:sz="0" w:space="0" w:color="auto"/>
      </w:divBdr>
    </w:div>
    <w:div w:id="281765917">
      <w:bodyDiv w:val="1"/>
      <w:marLeft w:val="0"/>
      <w:marRight w:val="0"/>
      <w:marTop w:val="0"/>
      <w:marBottom w:val="0"/>
      <w:divBdr>
        <w:top w:val="none" w:sz="0" w:space="0" w:color="auto"/>
        <w:left w:val="none" w:sz="0" w:space="0" w:color="auto"/>
        <w:bottom w:val="none" w:sz="0" w:space="0" w:color="auto"/>
        <w:right w:val="none" w:sz="0" w:space="0" w:color="auto"/>
      </w:divBdr>
    </w:div>
    <w:div w:id="283121973">
      <w:bodyDiv w:val="1"/>
      <w:marLeft w:val="0"/>
      <w:marRight w:val="0"/>
      <w:marTop w:val="0"/>
      <w:marBottom w:val="0"/>
      <w:divBdr>
        <w:top w:val="none" w:sz="0" w:space="0" w:color="auto"/>
        <w:left w:val="none" w:sz="0" w:space="0" w:color="auto"/>
        <w:bottom w:val="none" w:sz="0" w:space="0" w:color="auto"/>
        <w:right w:val="none" w:sz="0" w:space="0" w:color="auto"/>
      </w:divBdr>
    </w:div>
    <w:div w:id="283272250">
      <w:bodyDiv w:val="1"/>
      <w:marLeft w:val="0"/>
      <w:marRight w:val="0"/>
      <w:marTop w:val="0"/>
      <w:marBottom w:val="0"/>
      <w:divBdr>
        <w:top w:val="none" w:sz="0" w:space="0" w:color="auto"/>
        <w:left w:val="none" w:sz="0" w:space="0" w:color="auto"/>
        <w:bottom w:val="none" w:sz="0" w:space="0" w:color="auto"/>
        <w:right w:val="none" w:sz="0" w:space="0" w:color="auto"/>
      </w:divBdr>
    </w:div>
    <w:div w:id="289937526">
      <w:bodyDiv w:val="1"/>
      <w:marLeft w:val="0"/>
      <w:marRight w:val="0"/>
      <w:marTop w:val="0"/>
      <w:marBottom w:val="0"/>
      <w:divBdr>
        <w:top w:val="none" w:sz="0" w:space="0" w:color="auto"/>
        <w:left w:val="none" w:sz="0" w:space="0" w:color="auto"/>
        <w:bottom w:val="none" w:sz="0" w:space="0" w:color="auto"/>
        <w:right w:val="none" w:sz="0" w:space="0" w:color="auto"/>
      </w:divBdr>
    </w:div>
    <w:div w:id="290669410">
      <w:bodyDiv w:val="1"/>
      <w:marLeft w:val="0"/>
      <w:marRight w:val="0"/>
      <w:marTop w:val="0"/>
      <w:marBottom w:val="0"/>
      <w:divBdr>
        <w:top w:val="none" w:sz="0" w:space="0" w:color="auto"/>
        <w:left w:val="none" w:sz="0" w:space="0" w:color="auto"/>
        <w:bottom w:val="none" w:sz="0" w:space="0" w:color="auto"/>
        <w:right w:val="none" w:sz="0" w:space="0" w:color="auto"/>
      </w:divBdr>
    </w:div>
    <w:div w:id="303200305">
      <w:bodyDiv w:val="1"/>
      <w:marLeft w:val="0"/>
      <w:marRight w:val="0"/>
      <w:marTop w:val="0"/>
      <w:marBottom w:val="0"/>
      <w:divBdr>
        <w:top w:val="none" w:sz="0" w:space="0" w:color="auto"/>
        <w:left w:val="none" w:sz="0" w:space="0" w:color="auto"/>
        <w:bottom w:val="none" w:sz="0" w:space="0" w:color="auto"/>
        <w:right w:val="none" w:sz="0" w:space="0" w:color="auto"/>
      </w:divBdr>
    </w:div>
    <w:div w:id="303628785">
      <w:bodyDiv w:val="1"/>
      <w:marLeft w:val="0"/>
      <w:marRight w:val="0"/>
      <w:marTop w:val="0"/>
      <w:marBottom w:val="0"/>
      <w:divBdr>
        <w:top w:val="none" w:sz="0" w:space="0" w:color="auto"/>
        <w:left w:val="none" w:sz="0" w:space="0" w:color="auto"/>
        <w:bottom w:val="none" w:sz="0" w:space="0" w:color="auto"/>
        <w:right w:val="none" w:sz="0" w:space="0" w:color="auto"/>
      </w:divBdr>
    </w:div>
    <w:div w:id="304235905">
      <w:bodyDiv w:val="1"/>
      <w:marLeft w:val="0"/>
      <w:marRight w:val="0"/>
      <w:marTop w:val="0"/>
      <w:marBottom w:val="0"/>
      <w:divBdr>
        <w:top w:val="none" w:sz="0" w:space="0" w:color="auto"/>
        <w:left w:val="none" w:sz="0" w:space="0" w:color="auto"/>
        <w:bottom w:val="none" w:sz="0" w:space="0" w:color="auto"/>
        <w:right w:val="none" w:sz="0" w:space="0" w:color="auto"/>
      </w:divBdr>
    </w:div>
    <w:div w:id="309678646">
      <w:bodyDiv w:val="1"/>
      <w:marLeft w:val="0"/>
      <w:marRight w:val="0"/>
      <w:marTop w:val="0"/>
      <w:marBottom w:val="0"/>
      <w:divBdr>
        <w:top w:val="none" w:sz="0" w:space="0" w:color="auto"/>
        <w:left w:val="none" w:sz="0" w:space="0" w:color="auto"/>
        <w:bottom w:val="none" w:sz="0" w:space="0" w:color="auto"/>
        <w:right w:val="none" w:sz="0" w:space="0" w:color="auto"/>
      </w:divBdr>
    </w:div>
    <w:div w:id="319429374">
      <w:bodyDiv w:val="1"/>
      <w:marLeft w:val="0"/>
      <w:marRight w:val="0"/>
      <w:marTop w:val="0"/>
      <w:marBottom w:val="0"/>
      <w:divBdr>
        <w:top w:val="none" w:sz="0" w:space="0" w:color="auto"/>
        <w:left w:val="none" w:sz="0" w:space="0" w:color="auto"/>
        <w:bottom w:val="none" w:sz="0" w:space="0" w:color="auto"/>
        <w:right w:val="none" w:sz="0" w:space="0" w:color="auto"/>
      </w:divBdr>
    </w:div>
    <w:div w:id="328748977">
      <w:bodyDiv w:val="1"/>
      <w:marLeft w:val="0"/>
      <w:marRight w:val="0"/>
      <w:marTop w:val="0"/>
      <w:marBottom w:val="0"/>
      <w:divBdr>
        <w:top w:val="none" w:sz="0" w:space="0" w:color="auto"/>
        <w:left w:val="none" w:sz="0" w:space="0" w:color="auto"/>
        <w:bottom w:val="none" w:sz="0" w:space="0" w:color="auto"/>
        <w:right w:val="none" w:sz="0" w:space="0" w:color="auto"/>
      </w:divBdr>
    </w:div>
    <w:div w:id="340622034">
      <w:bodyDiv w:val="1"/>
      <w:marLeft w:val="0"/>
      <w:marRight w:val="0"/>
      <w:marTop w:val="0"/>
      <w:marBottom w:val="0"/>
      <w:divBdr>
        <w:top w:val="none" w:sz="0" w:space="0" w:color="auto"/>
        <w:left w:val="none" w:sz="0" w:space="0" w:color="auto"/>
        <w:bottom w:val="none" w:sz="0" w:space="0" w:color="auto"/>
        <w:right w:val="none" w:sz="0" w:space="0" w:color="auto"/>
      </w:divBdr>
    </w:div>
    <w:div w:id="350306877">
      <w:bodyDiv w:val="1"/>
      <w:marLeft w:val="0"/>
      <w:marRight w:val="0"/>
      <w:marTop w:val="0"/>
      <w:marBottom w:val="0"/>
      <w:divBdr>
        <w:top w:val="none" w:sz="0" w:space="0" w:color="auto"/>
        <w:left w:val="none" w:sz="0" w:space="0" w:color="auto"/>
        <w:bottom w:val="none" w:sz="0" w:space="0" w:color="auto"/>
        <w:right w:val="none" w:sz="0" w:space="0" w:color="auto"/>
      </w:divBdr>
    </w:div>
    <w:div w:id="354577069">
      <w:bodyDiv w:val="1"/>
      <w:marLeft w:val="0"/>
      <w:marRight w:val="0"/>
      <w:marTop w:val="0"/>
      <w:marBottom w:val="0"/>
      <w:divBdr>
        <w:top w:val="none" w:sz="0" w:space="0" w:color="auto"/>
        <w:left w:val="none" w:sz="0" w:space="0" w:color="auto"/>
        <w:bottom w:val="none" w:sz="0" w:space="0" w:color="auto"/>
        <w:right w:val="none" w:sz="0" w:space="0" w:color="auto"/>
      </w:divBdr>
    </w:div>
    <w:div w:id="360515042">
      <w:bodyDiv w:val="1"/>
      <w:marLeft w:val="0"/>
      <w:marRight w:val="0"/>
      <w:marTop w:val="0"/>
      <w:marBottom w:val="0"/>
      <w:divBdr>
        <w:top w:val="none" w:sz="0" w:space="0" w:color="auto"/>
        <w:left w:val="none" w:sz="0" w:space="0" w:color="auto"/>
        <w:bottom w:val="none" w:sz="0" w:space="0" w:color="auto"/>
        <w:right w:val="none" w:sz="0" w:space="0" w:color="auto"/>
      </w:divBdr>
    </w:div>
    <w:div w:id="364183760">
      <w:bodyDiv w:val="1"/>
      <w:marLeft w:val="0"/>
      <w:marRight w:val="0"/>
      <w:marTop w:val="0"/>
      <w:marBottom w:val="0"/>
      <w:divBdr>
        <w:top w:val="none" w:sz="0" w:space="0" w:color="auto"/>
        <w:left w:val="none" w:sz="0" w:space="0" w:color="auto"/>
        <w:bottom w:val="none" w:sz="0" w:space="0" w:color="auto"/>
        <w:right w:val="none" w:sz="0" w:space="0" w:color="auto"/>
      </w:divBdr>
    </w:div>
    <w:div w:id="366563649">
      <w:bodyDiv w:val="1"/>
      <w:marLeft w:val="0"/>
      <w:marRight w:val="0"/>
      <w:marTop w:val="0"/>
      <w:marBottom w:val="0"/>
      <w:divBdr>
        <w:top w:val="none" w:sz="0" w:space="0" w:color="auto"/>
        <w:left w:val="none" w:sz="0" w:space="0" w:color="auto"/>
        <w:bottom w:val="none" w:sz="0" w:space="0" w:color="auto"/>
        <w:right w:val="none" w:sz="0" w:space="0" w:color="auto"/>
      </w:divBdr>
    </w:div>
    <w:div w:id="367488178">
      <w:bodyDiv w:val="1"/>
      <w:marLeft w:val="0"/>
      <w:marRight w:val="0"/>
      <w:marTop w:val="0"/>
      <w:marBottom w:val="0"/>
      <w:divBdr>
        <w:top w:val="none" w:sz="0" w:space="0" w:color="auto"/>
        <w:left w:val="none" w:sz="0" w:space="0" w:color="auto"/>
        <w:bottom w:val="none" w:sz="0" w:space="0" w:color="auto"/>
        <w:right w:val="none" w:sz="0" w:space="0" w:color="auto"/>
      </w:divBdr>
    </w:div>
    <w:div w:id="388766634">
      <w:bodyDiv w:val="1"/>
      <w:marLeft w:val="0"/>
      <w:marRight w:val="0"/>
      <w:marTop w:val="0"/>
      <w:marBottom w:val="0"/>
      <w:divBdr>
        <w:top w:val="none" w:sz="0" w:space="0" w:color="auto"/>
        <w:left w:val="none" w:sz="0" w:space="0" w:color="auto"/>
        <w:bottom w:val="none" w:sz="0" w:space="0" w:color="auto"/>
        <w:right w:val="none" w:sz="0" w:space="0" w:color="auto"/>
      </w:divBdr>
    </w:div>
    <w:div w:id="402219527">
      <w:bodyDiv w:val="1"/>
      <w:marLeft w:val="0"/>
      <w:marRight w:val="0"/>
      <w:marTop w:val="0"/>
      <w:marBottom w:val="0"/>
      <w:divBdr>
        <w:top w:val="none" w:sz="0" w:space="0" w:color="auto"/>
        <w:left w:val="none" w:sz="0" w:space="0" w:color="auto"/>
        <w:bottom w:val="none" w:sz="0" w:space="0" w:color="auto"/>
        <w:right w:val="none" w:sz="0" w:space="0" w:color="auto"/>
      </w:divBdr>
    </w:div>
    <w:div w:id="402525928">
      <w:bodyDiv w:val="1"/>
      <w:marLeft w:val="0"/>
      <w:marRight w:val="0"/>
      <w:marTop w:val="0"/>
      <w:marBottom w:val="0"/>
      <w:divBdr>
        <w:top w:val="none" w:sz="0" w:space="0" w:color="auto"/>
        <w:left w:val="none" w:sz="0" w:space="0" w:color="auto"/>
        <w:bottom w:val="none" w:sz="0" w:space="0" w:color="auto"/>
        <w:right w:val="none" w:sz="0" w:space="0" w:color="auto"/>
      </w:divBdr>
    </w:div>
    <w:div w:id="409935429">
      <w:bodyDiv w:val="1"/>
      <w:marLeft w:val="0"/>
      <w:marRight w:val="0"/>
      <w:marTop w:val="0"/>
      <w:marBottom w:val="0"/>
      <w:divBdr>
        <w:top w:val="none" w:sz="0" w:space="0" w:color="auto"/>
        <w:left w:val="none" w:sz="0" w:space="0" w:color="auto"/>
        <w:bottom w:val="none" w:sz="0" w:space="0" w:color="auto"/>
        <w:right w:val="none" w:sz="0" w:space="0" w:color="auto"/>
      </w:divBdr>
    </w:div>
    <w:div w:id="411897204">
      <w:bodyDiv w:val="1"/>
      <w:marLeft w:val="0"/>
      <w:marRight w:val="0"/>
      <w:marTop w:val="0"/>
      <w:marBottom w:val="0"/>
      <w:divBdr>
        <w:top w:val="none" w:sz="0" w:space="0" w:color="auto"/>
        <w:left w:val="none" w:sz="0" w:space="0" w:color="auto"/>
        <w:bottom w:val="none" w:sz="0" w:space="0" w:color="auto"/>
        <w:right w:val="none" w:sz="0" w:space="0" w:color="auto"/>
      </w:divBdr>
    </w:div>
    <w:div w:id="414479552">
      <w:bodyDiv w:val="1"/>
      <w:marLeft w:val="0"/>
      <w:marRight w:val="0"/>
      <w:marTop w:val="0"/>
      <w:marBottom w:val="0"/>
      <w:divBdr>
        <w:top w:val="none" w:sz="0" w:space="0" w:color="auto"/>
        <w:left w:val="none" w:sz="0" w:space="0" w:color="auto"/>
        <w:bottom w:val="none" w:sz="0" w:space="0" w:color="auto"/>
        <w:right w:val="none" w:sz="0" w:space="0" w:color="auto"/>
      </w:divBdr>
    </w:div>
    <w:div w:id="415593476">
      <w:bodyDiv w:val="1"/>
      <w:marLeft w:val="0"/>
      <w:marRight w:val="0"/>
      <w:marTop w:val="0"/>
      <w:marBottom w:val="0"/>
      <w:divBdr>
        <w:top w:val="none" w:sz="0" w:space="0" w:color="auto"/>
        <w:left w:val="none" w:sz="0" w:space="0" w:color="auto"/>
        <w:bottom w:val="none" w:sz="0" w:space="0" w:color="auto"/>
        <w:right w:val="none" w:sz="0" w:space="0" w:color="auto"/>
      </w:divBdr>
    </w:div>
    <w:div w:id="429930186">
      <w:bodyDiv w:val="1"/>
      <w:marLeft w:val="0"/>
      <w:marRight w:val="0"/>
      <w:marTop w:val="0"/>
      <w:marBottom w:val="0"/>
      <w:divBdr>
        <w:top w:val="none" w:sz="0" w:space="0" w:color="auto"/>
        <w:left w:val="none" w:sz="0" w:space="0" w:color="auto"/>
        <w:bottom w:val="none" w:sz="0" w:space="0" w:color="auto"/>
        <w:right w:val="none" w:sz="0" w:space="0" w:color="auto"/>
      </w:divBdr>
    </w:div>
    <w:div w:id="429932372">
      <w:bodyDiv w:val="1"/>
      <w:marLeft w:val="0"/>
      <w:marRight w:val="0"/>
      <w:marTop w:val="0"/>
      <w:marBottom w:val="0"/>
      <w:divBdr>
        <w:top w:val="none" w:sz="0" w:space="0" w:color="auto"/>
        <w:left w:val="none" w:sz="0" w:space="0" w:color="auto"/>
        <w:bottom w:val="none" w:sz="0" w:space="0" w:color="auto"/>
        <w:right w:val="none" w:sz="0" w:space="0" w:color="auto"/>
      </w:divBdr>
    </w:div>
    <w:div w:id="434600225">
      <w:bodyDiv w:val="1"/>
      <w:marLeft w:val="0"/>
      <w:marRight w:val="0"/>
      <w:marTop w:val="0"/>
      <w:marBottom w:val="0"/>
      <w:divBdr>
        <w:top w:val="none" w:sz="0" w:space="0" w:color="auto"/>
        <w:left w:val="none" w:sz="0" w:space="0" w:color="auto"/>
        <w:bottom w:val="none" w:sz="0" w:space="0" w:color="auto"/>
        <w:right w:val="none" w:sz="0" w:space="0" w:color="auto"/>
      </w:divBdr>
    </w:div>
    <w:div w:id="437720020">
      <w:bodyDiv w:val="1"/>
      <w:marLeft w:val="0"/>
      <w:marRight w:val="0"/>
      <w:marTop w:val="0"/>
      <w:marBottom w:val="0"/>
      <w:divBdr>
        <w:top w:val="none" w:sz="0" w:space="0" w:color="auto"/>
        <w:left w:val="none" w:sz="0" w:space="0" w:color="auto"/>
        <w:bottom w:val="none" w:sz="0" w:space="0" w:color="auto"/>
        <w:right w:val="none" w:sz="0" w:space="0" w:color="auto"/>
      </w:divBdr>
    </w:div>
    <w:div w:id="438991291">
      <w:bodyDiv w:val="1"/>
      <w:marLeft w:val="0"/>
      <w:marRight w:val="0"/>
      <w:marTop w:val="0"/>
      <w:marBottom w:val="0"/>
      <w:divBdr>
        <w:top w:val="none" w:sz="0" w:space="0" w:color="auto"/>
        <w:left w:val="none" w:sz="0" w:space="0" w:color="auto"/>
        <w:bottom w:val="none" w:sz="0" w:space="0" w:color="auto"/>
        <w:right w:val="none" w:sz="0" w:space="0" w:color="auto"/>
      </w:divBdr>
    </w:div>
    <w:div w:id="445973424">
      <w:bodyDiv w:val="1"/>
      <w:marLeft w:val="0"/>
      <w:marRight w:val="0"/>
      <w:marTop w:val="0"/>
      <w:marBottom w:val="0"/>
      <w:divBdr>
        <w:top w:val="none" w:sz="0" w:space="0" w:color="auto"/>
        <w:left w:val="none" w:sz="0" w:space="0" w:color="auto"/>
        <w:bottom w:val="none" w:sz="0" w:space="0" w:color="auto"/>
        <w:right w:val="none" w:sz="0" w:space="0" w:color="auto"/>
      </w:divBdr>
    </w:div>
    <w:div w:id="453014599">
      <w:bodyDiv w:val="1"/>
      <w:marLeft w:val="0"/>
      <w:marRight w:val="0"/>
      <w:marTop w:val="0"/>
      <w:marBottom w:val="0"/>
      <w:divBdr>
        <w:top w:val="none" w:sz="0" w:space="0" w:color="auto"/>
        <w:left w:val="none" w:sz="0" w:space="0" w:color="auto"/>
        <w:bottom w:val="none" w:sz="0" w:space="0" w:color="auto"/>
        <w:right w:val="none" w:sz="0" w:space="0" w:color="auto"/>
      </w:divBdr>
    </w:div>
    <w:div w:id="455679813">
      <w:bodyDiv w:val="1"/>
      <w:marLeft w:val="0"/>
      <w:marRight w:val="0"/>
      <w:marTop w:val="0"/>
      <w:marBottom w:val="0"/>
      <w:divBdr>
        <w:top w:val="none" w:sz="0" w:space="0" w:color="auto"/>
        <w:left w:val="none" w:sz="0" w:space="0" w:color="auto"/>
        <w:bottom w:val="none" w:sz="0" w:space="0" w:color="auto"/>
        <w:right w:val="none" w:sz="0" w:space="0" w:color="auto"/>
      </w:divBdr>
    </w:div>
    <w:div w:id="457533881">
      <w:bodyDiv w:val="1"/>
      <w:marLeft w:val="0"/>
      <w:marRight w:val="0"/>
      <w:marTop w:val="0"/>
      <w:marBottom w:val="0"/>
      <w:divBdr>
        <w:top w:val="none" w:sz="0" w:space="0" w:color="auto"/>
        <w:left w:val="none" w:sz="0" w:space="0" w:color="auto"/>
        <w:bottom w:val="none" w:sz="0" w:space="0" w:color="auto"/>
        <w:right w:val="none" w:sz="0" w:space="0" w:color="auto"/>
      </w:divBdr>
    </w:div>
    <w:div w:id="464812145">
      <w:bodyDiv w:val="1"/>
      <w:marLeft w:val="0"/>
      <w:marRight w:val="0"/>
      <w:marTop w:val="0"/>
      <w:marBottom w:val="0"/>
      <w:divBdr>
        <w:top w:val="none" w:sz="0" w:space="0" w:color="auto"/>
        <w:left w:val="none" w:sz="0" w:space="0" w:color="auto"/>
        <w:bottom w:val="none" w:sz="0" w:space="0" w:color="auto"/>
        <w:right w:val="none" w:sz="0" w:space="0" w:color="auto"/>
      </w:divBdr>
    </w:div>
    <w:div w:id="476340008">
      <w:bodyDiv w:val="1"/>
      <w:marLeft w:val="0"/>
      <w:marRight w:val="0"/>
      <w:marTop w:val="0"/>
      <w:marBottom w:val="0"/>
      <w:divBdr>
        <w:top w:val="none" w:sz="0" w:space="0" w:color="auto"/>
        <w:left w:val="none" w:sz="0" w:space="0" w:color="auto"/>
        <w:bottom w:val="none" w:sz="0" w:space="0" w:color="auto"/>
        <w:right w:val="none" w:sz="0" w:space="0" w:color="auto"/>
      </w:divBdr>
    </w:div>
    <w:div w:id="479885611">
      <w:bodyDiv w:val="1"/>
      <w:marLeft w:val="0"/>
      <w:marRight w:val="0"/>
      <w:marTop w:val="0"/>
      <w:marBottom w:val="0"/>
      <w:divBdr>
        <w:top w:val="none" w:sz="0" w:space="0" w:color="auto"/>
        <w:left w:val="none" w:sz="0" w:space="0" w:color="auto"/>
        <w:bottom w:val="none" w:sz="0" w:space="0" w:color="auto"/>
        <w:right w:val="none" w:sz="0" w:space="0" w:color="auto"/>
      </w:divBdr>
    </w:div>
    <w:div w:id="488981552">
      <w:bodyDiv w:val="1"/>
      <w:marLeft w:val="0"/>
      <w:marRight w:val="0"/>
      <w:marTop w:val="0"/>
      <w:marBottom w:val="0"/>
      <w:divBdr>
        <w:top w:val="none" w:sz="0" w:space="0" w:color="auto"/>
        <w:left w:val="none" w:sz="0" w:space="0" w:color="auto"/>
        <w:bottom w:val="none" w:sz="0" w:space="0" w:color="auto"/>
        <w:right w:val="none" w:sz="0" w:space="0" w:color="auto"/>
      </w:divBdr>
    </w:div>
    <w:div w:id="490411244">
      <w:bodyDiv w:val="1"/>
      <w:marLeft w:val="0"/>
      <w:marRight w:val="0"/>
      <w:marTop w:val="0"/>
      <w:marBottom w:val="0"/>
      <w:divBdr>
        <w:top w:val="none" w:sz="0" w:space="0" w:color="auto"/>
        <w:left w:val="none" w:sz="0" w:space="0" w:color="auto"/>
        <w:bottom w:val="none" w:sz="0" w:space="0" w:color="auto"/>
        <w:right w:val="none" w:sz="0" w:space="0" w:color="auto"/>
      </w:divBdr>
    </w:div>
    <w:div w:id="507406616">
      <w:bodyDiv w:val="1"/>
      <w:marLeft w:val="0"/>
      <w:marRight w:val="0"/>
      <w:marTop w:val="0"/>
      <w:marBottom w:val="0"/>
      <w:divBdr>
        <w:top w:val="none" w:sz="0" w:space="0" w:color="auto"/>
        <w:left w:val="none" w:sz="0" w:space="0" w:color="auto"/>
        <w:bottom w:val="none" w:sz="0" w:space="0" w:color="auto"/>
        <w:right w:val="none" w:sz="0" w:space="0" w:color="auto"/>
      </w:divBdr>
    </w:div>
    <w:div w:id="511460681">
      <w:bodyDiv w:val="1"/>
      <w:marLeft w:val="0"/>
      <w:marRight w:val="0"/>
      <w:marTop w:val="0"/>
      <w:marBottom w:val="0"/>
      <w:divBdr>
        <w:top w:val="none" w:sz="0" w:space="0" w:color="auto"/>
        <w:left w:val="none" w:sz="0" w:space="0" w:color="auto"/>
        <w:bottom w:val="none" w:sz="0" w:space="0" w:color="auto"/>
        <w:right w:val="none" w:sz="0" w:space="0" w:color="auto"/>
      </w:divBdr>
    </w:div>
    <w:div w:id="514998384">
      <w:bodyDiv w:val="1"/>
      <w:marLeft w:val="0"/>
      <w:marRight w:val="0"/>
      <w:marTop w:val="0"/>
      <w:marBottom w:val="0"/>
      <w:divBdr>
        <w:top w:val="none" w:sz="0" w:space="0" w:color="auto"/>
        <w:left w:val="none" w:sz="0" w:space="0" w:color="auto"/>
        <w:bottom w:val="none" w:sz="0" w:space="0" w:color="auto"/>
        <w:right w:val="none" w:sz="0" w:space="0" w:color="auto"/>
      </w:divBdr>
    </w:div>
    <w:div w:id="516693285">
      <w:bodyDiv w:val="1"/>
      <w:marLeft w:val="0"/>
      <w:marRight w:val="0"/>
      <w:marTop w:val="0"/>
      <w:marBottom w:val="0"/>
      <w:divBdr>
        <w:top w:val="none" w:sz="0" w:space="0" w:color="auto"/>
        <w:left w:val="none" w:sz="0" w:space="0" w:color="auto"/>
        <w:bottom w:val="none" w:sz="0" w:space="0" w:color="auto"/>
        <w:right w:val="none" w:sz="0" w:space="0" w:color="auto"/>
      </w:divBdr>
    </w:div>
    <w:div w:id="523402310">
      <w:bodyDiv w:val="1"/>
      <w:marLeft w:val="0"/>
      <w:marRight w:val="0"/>
      <w:marTop w:val="0"/>
      <w:marBottom w:val="0"/>
      <w:divBdr>
        <w:top w:val="none" w:sz="0" w:space="0" w:color="auto"/>
        <w:left w:val="none" w:sz="0" w:space="0" w:color="auto"/>
        <w:bottom w:val="none" w:sz="0" w:space="0" w:color="auto"/>
        <w:right w:val="none" w:sz="0" w:space="0" w:color="auto"/>
      </w:divBdr>
    </w:div>
    <w:div w:id="525172006">
      <w:bodyDiv w:val="1"/>
      <w:marLeft w:val="0"/>
      <w:marRight w:val="0"/>
      <w:marTop w:val="0"/>
      <w:marBottom w:val="0"/>
      <w:divBdr>
        <w:top w:val="none" w:sz="0" w:space="0" w:color="auto"/>
        <w:left w:val="none" w:sz="0" w:space="0" w:color="auto"/>
        <w:bottom w:val="none" w:sz="0" w:space="0" w:color="auto"/>
        <w:right w:val="none" w:sz="0" w:space="0" w:color="auto"/>
      </w:divBdr>
    </w:div>
    <w:div w:id="535506507">
      <w:bodyDiv w:val="1"/>
      <w:marLeft w:val="0"/>
      <w:marRight w:val="0"/>
      <w:marTop w:val="0"/>
      <w:marBottom w:val="0"/>
      <w:divBdr>
        <w:top w:val="none" w:sz="0" w:space="0" w:color="auto"/>
        <w:left w:val="none" w:sz="0" w:space="0" w:color="auto"/>
        <w:bottom w:val="none" w:sz="0" w:space="0" w:color="auto"/>
        <w:right w:val="none" w:sz="0" w:space="0" w:color="auto"/>
      </w:divBdr>
    </w:div>
    <w:div w:id="542446409">
      <w:bodyDiv w:val="1"/>
      <w:marLeft w:val="0"/>
      <w:marRight w:val="0"/>
      <w:marTop w:val="0"/>
      <w:marBottom w:val="0"/>
      <w:divBdr>
        <w:top w:val="none" w:sz="0" w:space="0" w:color="auto"/>
        <w:left w:val="none" w:sz="0" w:space="0" w:color="auto"/>
        <w:bottom w:val="none" w:sz="0" w:space="0" w:color="auto"/>
        <w:right w:val="none" w:sz="0" w:space="0" w:color="auto"/>
      </w:divBdr>
    </w:div>
    <w:div w:id="547451089">
      <w:bodyDiv w:val="1"/>
      <w:marLeft w:val="0"/>
      <w:marRight w:val="0"/>
      <w:marTop w:val="0"/>
      <w:marBottom w:val="0"/>
      <w:divBdr>
        <w:top w:val="none" w:sz="0" w:space="0" w:color="auto"/>
        <w:left w:val="none" w:sz="0" w:space="0" w:color="auto"/>
        <w:bottom w:val="none" w:sz="0" w:space="0" w:color="auto"/>
        <w:right w:val="none" w:sz="0" w:space="0" w:color="auto"/>
      </w:divBdr>
    </w:div>
    <w:div w:id="553395132">
      <w:bodyDiv w:val="1"/>
      <w:marLeft w:val="0"/>
      <w:marRight w:val="0"/>
      <w:marTop w:val="0"/>
      <w:marBottom w:val="0"/>
      <w:divBdr>
        <w:top w:val="none" w:sz="0" w:space="0" w:color="auto"/>
        <w:left w:val="none" w:sz="0" w:space="0" w:color="auto"/>
        <w:bottom w:val="none" w:sz="0" w:space="0" w:color="auto"/>
        <w:right w:val="none" w:sz="0" w:space="0" w:color="auto"/>
      </w:divBdr>
    </w:div>
    <w:div w:id="555243654">
      <w:bodyDiv w:val="1"/>
      <w:marLeft w:val="0"/>
      <w:marRight w:val="0"/>
      <w:marTop w:val="0"/>
      <w:marBottom w:val="0"/>
      <w:divBdr>
        <w:top w:val="none" w:sz="0" w:space="0" w:color="auto"/>
        <w:left w:val="none" w:sz="0" w:space="0" w:color="auto"/>
        <w:bottom w:val="none" w:sz="0" w:space="0" w:color="auto"/>
        <w:right w:val="none" w:sz="0" w:space="0" w:color="auto"/>
      </w:divBdr>
    </w:div>
    <w:div w:id="559708508">
      <w:bodyDiv w:val="1"/>
      <w:marLeft w:val="0"/>
      <w:marRight w:val="0"/>
      <w:marTop w:val="0"/>
      <w:marBottom w:val="0"/>
      <w:divBdr>
        <w:top w:val="none" w:sz="0" w:space="0" w:color="auto"/>
        <w:left w:val="none" w:sz="0" w:space="0" w:color="auto"/>
        <w:bottom w:val="none" w:sz="0" w:space="0" w:color="auto"/>
        <w:right w:val="none" w:sz="0" w:space="0" w:color="auto"/>
      </w:divBdr>
    </w:div>
    <w:div w:id="565729953">
      <w:bodyDiv w:val="1"/>
      <w:marLeft w:val="0"/>
      <w:marRight w:val="0"/>
      <w:marTop w:val="0"/>
      <w:marBottom w:val="0"/>
      <w:divBdr>
        <w:top w:val="none" w:sz="0" w:space="0" w:color="auto"/>
        <w:left w:val="none" w:sz="0" w:space="0" w:color="auto"/>
        <w:bottom w:val="none" w:sz="0" w:space="0" w:color="auto"/>
        <w:right w:val="none" w:sz="0" w:space="0" w:color="auto"/>
      </w:divBdr>
    </w:div>
    <w:div w:id="583340670">
      <w:bodyDiv w:val="1"/>
      <w:marLeft w:val="0"/>
      <w:marRight w:val="0"/>
      <w:marTop w:val="0"/>
      <w:marBottom w:val="0"/>
      <w:divBdr>
        <w:top w:val="none" w:sz="0" w:space="0" w:color="auto"/>
        <w:left w:val="none" w:sz="0" w:space="0" w:color="auto"/>
        <w:bottom w:val="none" w:sz="0" w:space="0" w:color="auto"/>
        <w:right w:val="none" w:sz="0" w:space="0" w:color="auto"/>
      </w:divBdr>
    </w:div>
    <w:div w:id="590815686">
      <w:bodyDiv w:val="1"/>
      <w:marLeft w:val="0"/>
      <w:marRight w:val="0"/>
      <w:marTop w:val="0"/>
      <w:marBottom w:val="0"/>
      <w:divBdr>
        <w:top w:val="none" w:sz="0" w:space="0" w:color="auto"/>
        <w:left w:val="none" w:sz="0" w:space="0" w:color="auto"/>
        <w:bottom w:val="none" w:sz="0" w:space="0" w:color="auto"/>
        <w:right w:val="none" w:sz="0" w:space="0" w:color="auto"/>
      </w:divBdr>
    </w:div>
    <w:div w:id="605313900">
      <w:bodyDiv w:val="1"/>
      <w:marLeft w:val="0"/>
      <w:marRight w:val="0"/>
      <w:marTop w:val="0"/>
      <w:marBottom w:val="0"/>
      <w:divBdr>
        <w:top w:val="none" w:sz="0" w:space="0" w:color="auto"/>
        <w:left w:val="none" w:sz="0" w:space="0" w:color="auto"/>
        <w:bottom w:val="none" w:sz="0" w:space="0" w:color="auto"/>
        <w:right w:val="none" w:sz="0" w:space="0" w:color="auto"/>
      </w:divBdr>
    </w:div>
    <w:div w:id="615018488">
      <w:bodyDiv w:val="1"/>
      <w:marLeft w:val="0"/>
      <w:marRight w:val="0"/>
      <w:marTop w:val="0"/>
      <w:marBottom w:val="0"/>
      <w:divBdr>
        <w:top w:val="none" w:sz="0" w:space="0" w:color="auto"/>
        <w:left w:val="none" w:sz="0" w:space="0" w:color="auto"/>
        <w:bottom w:val="none" w:sz="0" w:space="0" w:color="auto"/>
        <w:right w:val="none" w:sz="0" w:space="0" w:color="auto"/>
      </w:divBdr>
    </w:div>
    <w:div w:id="631981938">
      <w:bodyDiv w:val="1"/>
      <w:marLeft w:val="0"/>
      <w:marRight w:val="0"/>
      <w:marTop w:val="0"/>
      <w:marBottom w:val="0"/>
      <w:divBdr>
        <w:top w:val="none" w:sz="0" w:space="0" w:color="auto"/>
        <w:left w:val="none" w:sz="0" w:space="0" w:color="auto"/>
        <w:bottom w:val="none" w:sz="0" w:space="0" w:color="auto"/>
        <w:right w:val="none" w:sz="0" w:space="0" w:color="auto"/>
      </w:divBdr>
    </w:div>
    <w:div w:id="650251961">
      <w:bodyDiv w:val="1"/>
      <w:marLeft w:val="0"/>
      <w:marRight w:val="0"/>
      <w:marTop w:val="0"/>
      <w:marBottom w:val="0"/>
      <w:divBdr>
        <w:top w:val="none" w:sz="0" w:space="0" w:color="auto"/>
        <w:left w:val="none" w:sz="0" w:space="0" w:color="auto"/>
        <w:bottom w:val="none" w:sz="0" w:space="0" w:color="auto"/>
        <w:right w:val="none" w:sz="0" w:space="0" w:color="auto"/>
      </w:divBdr>
    </w:div>
    <w:div w:id="657804520">
      <w:bodyDiv w:val="1"/>
      <w:marLeft w:val="0"/>
      <w:marRight w:val="0"/>
      <w:marTop w:val="0"/>
      <w:marBottom w:val="0"/>
      <w:divBdr>
        <w:top w:val="none" w:sz="0" w:space="0" w:color="auto"/>
        <w:left w:val="none" w:sz="0" w:space="0" w:color="auto"/>
        <w:bottom w:val="none" w:sz="0" w:space="0" w:color="auto"/>
        <w:right w:val="none" w:sz="0" w:space="0" w:color="auto"/>
      </w:divBdr>
    </w:div>
    <w:div w:id="660936321">
      <w:bodyDiv w:val="1"/>
      <w:marLeft w:val="0"/>
      <w:marRight w:val="0"/>
      <w:marTop w:val="0"/>
      <w:marBottom w:val="0"/>
      <w:divBdr>
        <w:top w:val="none" w:sz="0" w:space="0" w:color="auto"/>
        <w:left w:val="none" w:sz="0" w:space="0" w:color="auto"/>
        <w:bottom w:val="none" w:sz="0" w:space="0" w:color="auto"/>
        <w:right w:val="none" w:sz="0" w:space="0" w:color="auto"/>
      </w:divBdr>
    </w:div>
    <w:div w:id="662778874">
      <w:bodyDiv w:val="1"/>
      <w:marLeft w:val="0"/>
      <w:marRight w:val="0"/>
      <w:marTop w:val="0"/>
      <w:marBottom w:val="0"/>
      <w:divBdr>
        <w:top w:val="none" w:sz="0" w:space="0" w:color="auto"/>
        <w:left w:val="none" w:sz="0" w:space="0" w:color="auto"/>
        <w:bottom w:val="none" w:sz="0" w:space="0" w:color="auto"/>
        <w:right w:val="none" w:sz="0" w:space="0" w:color="auto"/>
      </w:divBdr>
    </w:div>
    <w:div w:id="663507390">
      <w:bodyDiv w:val="1"/>
      <w:marLeft w:val="0"/>
      <w:marRight w:val="0"/>
      <w:marTop w:val="0"/>
      <w:marBottom w:val="0"/>
      <w:divBdr>
        <w:top w:val="none" w:sz="0" w:space="0" w:color="auto"/>
        <w:left w:val="none" w:sz="0" w:space="0" w:color="auto"/>
        <w:bottom w:val="none" w:sz="0" w:space="0" w:color="auto"/>
        <w:right w:val="none" w:sz="0" w:space="0" w:color="auto"/>
      </w:divBdr>
    </w:div>
    <w:div w:id="671100946">
      <w:bodyDiv w:val="1"/>
      <w:marLeft w:val="0"/>
      <w:marRight w:val="0"/>
      <w:marTop w:val="0"/>
      <w:marBottom w:val="0"/>
      <w:divBdr>
        <w:top w:val="none" w:sz="0" w:space="0" w:color="auto"/>
        <w:left w:val="none" w:sz="0" w:space="0" w:color="auto"/>
        <w:bottom w:val="none" w:sz="0" w:space="0" w:color="auto"/>
        <w:right w:val="none" w:sz="0" w:space="0" w:color="auto"/>
      </w:divBdr>
    </w:div>
    <w:div w:id="681274501">
      <w:bodyDiv w:val="1"/>
      <w:marLeft w:val="0"/>
      <w:marRight w:val="0"/>
      <w:marTop w:val="0"/>
      <w:marBottom w:val="0"/>
      <w:divBdr>
        <w:top w:val="none" w:sz="0" w:space="0" w:color="auto"/>
        <w:left w:val="none" w:sz="0" w:space="0" w:color="auto"/>
        <w:bottom w:val="none" w:sz="0" w:space="0" w:color="auto"/>
        <w:right w:val="none" w:sz="0" w:space="0" w:color="auto"/>
      </w:divBdr>
    </w:div>
    <w:div w:id="681670022">
      <w:bodyDiv w:val="1"/>
      <w:marLeft w:val="0"/>
      <w:marRight w:val="0"/>
      <w:marTop w:val="0"/>
      <w:marBottom w:val="0"/>
      <w:divBdr>
        <w:top w:val="none" w:sz="0" w:space="0" w:color="auto"/>
        <w:left w:val="none" w:sz="0" w:space="0" w:color="auto"/>
        <w:bottom w:val="none" w:sz="0" w:space="0" w:color="auto"/>
        <w:right w:val="none" w:sz="0" w:space="0" w:color="auto"/>
      </w:divBdr>
    </w:div>
    <w:div w:id="681706032">
      <w:bodyDiv w:val="1"/>
      <w:marLeft w:val="0"/>
      <w:marRight w:val="0"/>
      <w:marTop w:val="0"/>
      <w:marBottom w:val="0"/>
      <w:divBdr>
        <w:top w:val="none" w:sz="0" w:space="0" w:color="auto"/>
        <w:left w:val="none" w:sz="0" w:space="0" w:color="auto"/>
        <w:bottom w:val="none" w:sz="0" w:space="0" w:color="auto"/>
        <w:right w:val="none" w:sz="0" w:space="0" w:color="auto"/>
      </w:divBdr>
    </w:div>
    <w:div w:id="684551408">
      <w:bodyDiv w:val="1"/>
      <w:marLeft w:val="0"/>
      <w:marRight w:val="0"/>
      <w:marTop w:val="0"/>
      <w:marBottom w:val="0"/>
      <w:divBdr>
        <w:top w:val="none" w:sz="0" w:space="0" w:color="auto"/>
        <w:left w:val="none" w:sz="0" w:space="0" w:color="auto"/>
        <w:bottom w:val="none" w:sz="0" w:space="0" w:color="auto"/>
        <w:right w:val="none" w:sz="0" w:space="0" w:color="auto"/>
      </w:divBdr>
    </w:div>
    <w:div w:id="686174960">
      <w:bodyDiv w:val="1"/>
      <w:marLeft w:val="0"/>
      <w:marRight w:val="0"/>
      <w:marTop w:val="0"/>
      <w:marBottom w:val="0"/>
      <w:divBdr>
        <w:top w:val="none" w:sz="0" w:space="0" w:color="auto"/>
        <w:left w:val="none" w:sz="0" w:space="0" w:color="auto"/>
        <w:bottom w:val="none" w:sz="0" w:space="0" w:color="auto"/>
        <w:right w:val="none" w:sz="0" w:space="0" w:color="auto"/>
      </w:divBdr>
    </w:div>
    <w:div w:id="691616631">
      <w:bodyDiv w:val="1"/>
      <w:marLeft w:val="0"/>
      <w:marRight w:val="0"/>
      <w:marTop w:val="0"/>
      <w:marBottom w:val="0"/>
      <w:divBdr>
        <w:top w:val="none" w:sz="0" w:space="0" w:color="auto"/>
        <w:left w:val="none" w:sz="0" w:space="0" w:color="auto"/>
        <w:bottom w:val="none" w:sz="0" w:space="0" w:color="auto"/>
        <w:right w:val="none" w:sz="0" w:space="0" w:color="auto"/>
      </w:divBdr>
    </w:div>
    <w:div w:id="698697404">
      <w:bodyDiv w:val="1"/>
      <w:marLeft w:val="0"/>
      <w:marRight w:val="0"/>
      <w:marTop w:val="0"/>
      <w:marBottom w:val="0"/>
      <w:divBdr>
        <w:top w:val="none" w:sz="0" w:space="0" w:color="auto"/>
        <w:left w:val="none" w:sz="0" w:space="0" w:color="auto"/>
        <w:bottom w:val="none" w:sz="0" w:space="0" w:color="auto"/>
        <w:right w:val="none" w:sz="0" w:space="0" w:color="auto"/>
      </w:divBdr>
    </w:div>
    <w:div w:id="706948728">
      <w:bodyDiv w:val="1"/>
      <w:marLeft w:val="0"/>
      <w:marRight w:val="0"/>
      <w:marTop w:val="0"/>
      <w:marBottom w:val="0"/>
      <w:divBdr>
        <w:top w:val="none" w:sz="0" w:space="0" w:color="auto"/>
        <w:left w:val="none" w:sz="0" w:space="0" w:color="auto"/>
        <w:bottom w:val="none" w:sz="0" w:space="0" w:color="auto"/>
        <w:right w:val="none" w:sz="0" w:space="0" w:color="auto"/>
      </w:divBdr>
    </w:div>
    <w:div w:id="714622871">
      <w:bodyDiv w:val="1"/>
      <w:marLeft w:val="0"/>
      <w:marRight w:val="0"/>
      <w:marTop w:val="0"/>
      <w:marBottom w:val="0"/>
      <w:divBdr>
        <w:top w:val="none" w:sz="0" w:space="0" w:color="auto"/>
        <w:left w:val="none" w:sz="0" w:space="0" w:color="auto"/>
        <w:bottom w:val="none" w:sz="0" w:space="0" w:color="auto"/>
        <w:right w:val="none" w:sz="0" w:space="0" w:color="auto"/>
      </w:divBdr>
    </w:div>
    <w:div w:id="720519140">
      <w:bodyDiv w:val="1"/>
      <w:marLeft w:val="0"/>
      <w:marRight w:val="0"/>
      <w:marTop w:val="0"/>
      <w:marBottom w:val="0"/>
      <w:divBdr>
        <w:top w:val="none" w:sz="0" w:space="0" w:color="auto"/>
        <w:left w:val="none" w:sz="0" w:space="0" w:color="auto"/>
        <w:bottom w:val="none" w:sz="0" w:space="0" w:color="auto"/>
        <w:right w:val="none" w:sz="0" w:space="0" w:color="auto"/>
      </w:divBdr>
    </w:div>
    <w:div w:id="733045363">
      <w:bodyDiv w:val="1"/>
      <w:marLeft w:val="0"/>
      <w:marRight w:val="0"/>
      <w:marTop w:val="0"/>
      <w:marBottom w:val="0"/>
      <w:divBdr>
        <w:top w:val="none" w:sz="0" w:space="0" w:color="auto"/>
        <w:left w:val="none" w:sz="0" w:space="0" w:color="auto"/>
        <w:bottom w:val="none" w:sz="0" w:space="0" w:color="auto"/>
        <w:right w:val="none" w:sz="0" w:space="0" w:color="auto"/>
      </w:divBdr>
    </w:div>
    <w:div w:id="739254598">
      <w:bodyDiv w:val="1"/>
      <w:marLeft w:val="0"/>
      <w:marRight w:val="0"/>
      <w:marTop w:val="0"/>
      <w:marBottom w:val="0"/>
      <w:divBdr>
        <w:top w:val="none" w:sz="0" w:space="0" w:color="auto"/>
        <w:left w:val="none" w:sz="0" w:space="0" w:color="auto"/>
        <w:bottom w:val="none" w:sz="0" w:space="0" w:color="auto"/>
        <w:right w:val="none" w:sz="0" w:space="0" w:color="auto"/>
      </w:divBdr>
    </w:div>
    <w:div w:id="744650766">
      <w:bodyDiv w:val="1"/>
      <w:marLeft w:val="0"/>
      <w:marRight w:val="0"/>
      <w:marTop w:val="0"/>
      <w:marBottom w:val="0"/>
      <w:divBdr>
        <w:top w:val="none" w:sz="0" w:space="0" w:color="auto"/>
        <w:left w:val="none" w:sz="0" w:space="0" w:color="auto"/>
        <w:bottom w:val="none" w:sz="0" w:space="0" w:color="auto"/>
        <w:right w:val="none" w:sz="0" w:space="0" w:color="auto"/>
      </w:divBdr>
    </w:div>
    <w:div w:id="745692426">
      <w:bodyDiv w:val="1"/>
      <w:marLeft w:val="0"/>
      <w:marRight w:val="0"/>
      <w:marTop w:val="0"/>
      <w:marBottom w:val="0"/>
      <w:divBdr>
        <w:top w:val="none" w:sz="0" w:space="0" w:color="auto"/>
        <w:left w:val="none" w:sz="0" w:space="0" w:color="auto"/>
        <w:bottom w:val="none" w:sz="0" w:space="0" w:color="auto"/>
        <w:right w:val="none" w:sz="0" w:space="0" w:color="auto"/>
      </w:divBdr>
    </w:div>
    <w:div w:id="755202393">
      <w:bodyDiv w:val="1"/>
      <w:marLeft w:val="0"/>
      <w:marRight w:val="0"/>
      <w:marTop w:val="0"/>
      <w:marBottom w:val="0"/>
      <w:divBdr>
        <w:top w:val="none" w:sz="0" w:space="0" w:color="auto"/>
        <w:left w:val="none" w:sz="0" w:space="0" w:color="auto"/>
        <w:bottom w:val="none" w:sz="0" w:space="0" w:color="auto"/>
        <w:right w:val="none" w:sz="0" w:space="0" w:color="auto"/>
      </w:divBdr>
    </w:div>
    <w:div w:id="755245228">
      <w:bodyDiv w:val="1"/>
      <w:marLeft w:val="0"/>
      <w:marRight w:val="0"/>
      <w:marTop w:val="0"/>
      <w:marBottom w:val="0"/>
      <w:divBdr>
        <w:top w:val="none" w:sz="0" w:space="0" w:color="auto"/>
        <w:left w:val="none" w:sz="0" w:space="0" w:color="auto"/>
        <w:bottom w:val="none" w:sz="0" w:space="0" w:color="auto"/>
        <w:right w:val="none" w:sz="0" w:space="0" w:color="auto"/>
      </w:divBdr>
    </w:div>
    <w:div w:id="759986048">
      <w:bodyDiv w:val="1"/>
      <w:marLeft w:val="0"/>
      <w:marRight w:val="0"/>
      <w:marTop w:val="0"/>
      <w:marBottom w:val="0"/>
      <w:divBdr>
        <w:top w:val="none" w:sz="0" w:space="0" w:color="auto"/>
        <w:left w:val="none" w:sz="0" w:space="0" w:color="auto"/>
        <w:bottom w:val="none" w:sz="0" w:space="0" w:color="auto"/>
        <w:right w:val="none" w:sz="0" w:space="0" w:color="auto"/>
      </w:divBdr>
    </w:div>
    <w:div w:id="763108703">
      <w:bodyDiv w:val="1"/>
      <w:marLeft w:val="0"/>
      <w:marRight w:val="0"/>
      <w:marTop w:val="0"/>
      <w:marBottom w:val="0"/>
      <w:divBdr>
        <w:top w:val="none" w:sz="0" w:space="0" w:color="auto"/>
        <w:left w:val="none" w:sz="0" w:space="0" w:color="auto"/>
        <w:bottom w:val="none" w:sz="0" w:space="0" w:color="auto"/>
        <w:right w:val="none" w:sz="0" w:space="0" w:color="auto"/>
      </w:divBdr>
    </w:div>
    <w:div w:id="763187366">
      <w:bodyDiv w:val="1"/>
      <w:marLeft w:val="0"/>
      <w:marRight w:val="0"/>
      <w:marTop w:val="0"/>
      <w:marBottom w:val="0"/>
      <w:divBdr>
        <w:top w:val="none" w:sz="0" w:space="0" w:color="auto"/>
        <w:left w:val="none" w:sz="0" w:space="0" w:color="auto"/>
        <w:bottom w:val="none" w:sz="0" w:space="0" w:color="auto"/>
        <w:right w:val="none" w:sz="0" w:space="0" w:color="auto"/>
      </w:divBdr>
    </w:div>
    <w:div w:id="766004261">
      <w:bodyDiv w:val="1"/>
      <w:marLeft w:val="0"/>
      <w:marRight w:val="0"/>
      <w:marTop w:val="0"/>
      <w:marBottom w:val="0"/>
      <w:divBdr>
        <w:top w:val="none" w:sz="0" w:space="0" w:color="auto"/>
        <w:left w:val="none" w:sz="0" w:space="0" w:color="auto"/>
        <w:bottom w:val="none" w:sz="0" w:space="0" w:color="auto"/>
        <w:right w:val="none" w:sz="0" w:space="0" w:color="auto"/>
      </w:divBdr>
    </w:div>
    <w:div w:id="769197991">
      <w:bodyDiv w:val="1"/>
      <w:marLeft w:val="0"/>
      <w:marRight w:val="0"/>
      <w:marTop w:val="0"/>
      <w:marBottom w:val="0"/>
      <w:divBdr>
        <w:top w:val="none" w:sz="0" w:space="0" w:color="auto"/>
        <w:left w:val="none" w:sz="0" w:space="0" w:color="auto"/>
        <w:bottom w:val="none" w:sz="0" w:space="0" w:color="auto"/>
        <w:right w:val="none" w:sz="0" w:space="0" w:color="auto"/>
      </w:divBdr>
    </w:div>
    <w:div w:id="773984256">
      <w:bodyDiv w:val="1"/>
      <w:marLeft w:val="0"/>
      <w:marRight w:val="0"/>
      <w:marTop w:val="0"/>
      <w:marBottom w:val="0"/>
      <w:divBdr>
        <w:top w:val="none" w:sz="0" w:space="0" w:color="auto"/>
        <w:left w:val="none" w:sz="0" w:space="0" w:color="auto"/>
        <w:bottom w:val="none" w:sz="0" w:space="0" w:color="auto"/>
        <w:right w:val="none" w:sz="0" w:space="0" w:color="auto"/>
      </w:divBdr>
    </w:div>
    <w:div w:id="782962569">
      <w:bodyDiv w:val="1"/>
      <w:marLeft w:val="0"/>
      <w:marRight w:val="0"/>
      <w:marTop w:val="0"/>
      <w:marBottom w:val="0"/>
      <w:divBdr>
        <w:top w:val="none" w:sz="0" w:space="0" w:color="auto"/>
        <w:left w:val="none" w:sz="0" w:space="0" w:color="auto"/>
        <w:bottom w:val="none" w:sz="0" w:space="0" w:color="auto"/>
        <w:right w:val="none" w:sz="0" w:space="0" w:color="auto"/>
      </w:divBdr>
    </w:div>
    <w:div w:id="783420671">
      <w:bodyDiv w:val="1"/>
      <w:marLeft w:val="0"/>
      <w:marRight w:val="0"/>
      <w:marTop w:val="0"/>
      <w:marBottom w:val="0"/>
      <w:divBdr>
        <w:top w:val="none" w:sz="0" w:space="0" w:color="auto"/>
        <w:left w:val="none" w:sz="0" w:space="0" w:color="auto"/>
        <w:bottom w:val="none" w:sz="0" w:space="0" w:color="auto"/>
        <w:right w:val="none" w:sz="0" w:space="0" w:color="auto"/>
      </w:divBdr>
    </w:div>
    <w:div w:id="786629025">
      <w:bodyDiv w:val="1"/>
      <w:marLeft w:val="0"/>
      <w:marRight w:val="0"/>
      <w:marTop w:val="0"/>
      <w:marBottom w:val="0"/>
      <w:divBdr>
        <w:top w:val="none" w:sz="0" w:space="0" w:color="auto"/>
        <w:left w:val="none" w:sz="0" w:space="0" w:color="auto"/>
        <w:bottom w:val="none" w:sz="0" w:space="0" w:color="auto"/>
        <w:right w:val="none" w:sz="0" w:space="0" w:color="auto"/>
      </w:divBdr>
    </w:div>
    <w:div w:id="798646463">
      <w:bodyDiv w:val="1"/>
      <w:marLeft w:val="0"/>
      <w:marRight w:val="0"/>
      <w:marTop w:val="0"/>
      <w:marBottom w:val="0"/>
      <w:divBdr>
        <w:top w:val="none" w:sz="0" w:space="0" w:color="auto"/>
        <w:left w:val="none" w:sz="0" w:space="0" w:color="auto"/>
        <w:bottom w:val="none" w:sz="0" w:space="0" w:color="auto"/>
        <w:right w:val="none" w:sz="0" w:space="0" w:color="auto"/>
      </w:divBdr>
    </w:div>
    <w:div w:id="798845162">
      <w:bodyDiv w:val="1"/>
      <w:marLeft w:val="0"/>
      <w:marRight w:val="0"/>
      <w:marTop w:val="0"/>
      <w:marBottom w:val="0"/>
      <w:divBdr>
        <w:top w:val="none" w:sz="0" w:space="0" w:color="auto"/>
        <w:left w:val="none" w:sz="0" w:space="0" w:color="auto"/>
        <w:bottom w:val="none" w:sz="0" w:space="0" w:color="auto"/>
        <w:right w:val="none" w:sz="0" w:space="0" w:color="auto"/>
      </w:divBdr>
    </w:div>
    <w:div w:id="800341553">
      <w:bodyDiv w:val="1"/>
      <w:marLeft w:val="0"/>
      <w:marRight w:val="0"/>
      <w:marTop w:val="0"/>
      <w:marBottom w:val="0"/>
      <w:divBdr>
        <w:top w:val="none" w:sz="0" w:space="0" w:color="auto"/>
        <w:left w:val="none" w:sz="0" w:space="0" w:color="auto"/>
        <w:bottom w:val="none" w:sz="0" w:space="0" w:color="auto"/>
        <w:right w:val="none" w:sz="0" w:space="0" w:color="auto"/>
      </w:divBdr>
    </w:div>
    <w:div w:id="805850926">
      <w:bodyDiv w:val="1"/>
      <w:marLeft w:val="0"/>
      <w:marRight w:val="0"/>
      <w:marTop w:val="0"/>
      <w:marBottom w:val="0"/>
      <w:divBdr>
        <w:top w:val="none" w:sz="0" w:space="0" w:color="auto"/>
        <w:left w:val="none" w:sz="0" w:space="0" w:color="auto"/>
        <w:bottom w:val="none" w:sz="0" w:space="0" w:color="auto"/>
        <w:right w:val="none" w:sz="0" w:space="0" w:color="auto"/>
      </w:divBdr>
    </w:div>
    <w:div w:id="810752353">
      <w:bodyDiv w:val="1"/>
      <w:marLeft w:val="0"/>
      <w:marRight w:val="0"/>
      <w:marTop w:val="0"/>
      <w:marBottom w:val="0"/>
      <w:divBdr>
        <w:top w:val="none" w:sz="0" w:space="0" w:color="auto"/>
        <w:left w:val="none" w:sz="0" w:space="0" w:color="auto"/>
        <w:bottom w:val="none" w:sz="0" w:space="0" w:color="auto"/>
        <w:right w:val="none" w:sz="0" w:space="0" w:color="auto"/>
      </w:divBdr>
    </w:div>
    <w:div w:id="811171106">
      <w:bodyDiv w:val="1"/>
      <w:marLeft w:val="0"/>
      <w:marRight w:val="0"/>
      <w:marTop w:val="0"/>
      <w:marBottom w:val="0"/>
      <w:divBdr>
        <w:top w:val="none" w:sz="0" w:space="0" w:color="auto"/>
        <w:left w:val="none" w:sz="0" w:space="0" w:color="auto"/>
        <w:bottom w:val="none" w:sz="0" w:space="0" w:color="auto"/>
        <w:right w:val="none" w:sz="0" w:space="0" w:color="auto"/>
      </w:divBdr>
    </w:div>
    <w:div w:id="844250972">
      <w:bodyDiv w:val="1"/>
      <w:marLeft w:val="0"/>
      <w:marRight w:val="0"/>
      <w:marTop w:val="0"/>
      <w:marBottom w:val="0"/>
      <w:divBdr>
        <w:top w:val="none" w:sz="0" w:space="0" w:color="auto"/>
        <w:left w:val="none" w:sz="0" w:space="0" w:color="auto"/>
        <w:bottom w:val="none" w:sz="0" w:space="0" w:color="auto"/>
        <w:right w:val="none" w:sz="0" w:space="0" w:color="auto"/>
      </w:divBdr>
    </w:div>
    <w:div w:id="845747376">
      <w:bodyDiv w:val="1"/>
      <w:marLeft w:val="0"/>
      <w:marRight w:val="0"/>
      <w:marTop w:val="0"/>
      <w:marBottom w:val="0"/>
      <w:divBdr>
        <w:top w:val="none" w:sz="0" w:space="0" w:color="auto"/>
        <w:left w:val="none" w:sz="0" w:space="0" w:color="auto"/>
        <w:bottom w:val="none" w:sz="0" w:space="0" w:color="auto"/>
        <w:right w:val="none" w:sz="0" w:space="0" w:color="auto"/>
      </w:divBdr>
    </w:div>
    <w:div w:id="851577173">
      <w:bodyDiv w:val="1"/>
      <w:marLeft w:val="0"/>
      <w:marRight w:val="0"/>
      <w:marTop w:val="0"/>
      <w:marBottom w:val="0"/>
      <w:divBdr>
        <w:top w:val="none" w:sz="0" w:space="0" w:color="auto"/>
        <w:left w:val="none" w:sz="0" w:space="0" w:color="auto"/>
        <w:bottom w:val="none" w:sz="0" w:space="0" w:color="auto"/>
        <w:right w:val="none" w:sz="0" w:space="0" w:color="auto"/>
      </w:divBdr>
    </w:div>
    <w:div w:id="855264707">
      <w:bodyDiv w:val="1"/>
      <w:marLeft w:val="0"/>
      <w:marRight w:val="0"/>
      <w:marTop w:val="0"/>
      <w:marBottom w:val="0"/>
      <w:divBdr>
        <w:top w:val="none" w:sz="0" w:space="0" w:color="auto"/>
        <w:left w:val="none" w:sz="0" w:space="0" w:color="auto"/>
        <w:bottom w:val="none" w:sz="0" w:space="0" w:color="auto"/>
        <w:right w:val="none" w:sz="0" w:space="0" w:color="auto"/>
      </w:divBdr>
    </w:div>
    <w:div w:id="855776560">
      <w:bodyDiv w:val="1"/>
      <w:marLeft w:val="0"/>
      <w:marRight w:val="0"/>
      <w:marTop w:val="0"/>
      <w:marBottom w:val="0"/>
      <w:divBdr>
        <w:top w:val="none" w:sz="0" w:space="0" w:color="auto"/>
        <w:left w:val="none" w:sz="0" w:space="0" w:color="auto"/>
        <w:bottom w:val="none" w:sz="0" w:space="0" w:color="auto"/>
        <w:right w:val="none" w:sz="0" w:space="0" w:color="auto"/>
      </w:divBdr>
    </w:div>
    <w:div w:id="863596407">
      <w:bodyDiv w:val="1"/>
      <w:marLeft w:val="0"/>
      <w:marRight w:val="0"/>
      <w:marTop w:val="0"/>
      <w:marBottom w:val="0"/>
      <w:divBdr>
        <w:top w:val="none" w:sz="0" w:space="0" w:color="auto"/>
        <w:left w:val="none" w:sz="0" w:space="0" w:color="auto"/>
        <w:bottom w:val="none" w:sz="0" w:space="0" w:color="auto"/>
        <w:right w:val="none" w:sz="0" w:space="0" w:color="auto"/>
      </w:divBdr>
    </w:div>
    <w:div w:id="869029493">
      <w:bodyDiv w:val="1"/>
      <w:marLeft w:val="0"/>
      <w:marRight w:val="0"/>
      <w:marTop w:val="0"/>
      <w:marBottom w:val="0"/>
      <w:divBdr>
        <w:top w:val="none" w:sz="0" w:space="0" w:color="auto"/>
        <w:left w:val="none" w:sz="0" w:space="0" w:color="auto"/>
        <w:bottom w:val="none" w:sz="0" w:space="0" w:color="auto"/>
        <w:right w:val="none" w:sz="0" w:space="0" w:color="auto"/>
      </w:divBdr>
    </w:div>
    <w:div w:id="885332137">
      <w:bodyDiv w:val="1"/>
      <w:marLeft w:val="0"/>
      <w:marRight w:val="0"/>
      <w:marTop w:val="0"/>
      <w:marBottom w:val="0"/>
      <w:divBdr>
        <w:top w:val="none" w:sz="0" w:space="0" w:color="auto"/>
        <w:left w:val="none" w:sz="0" w:space="0" w:color="auto"/>
        <w:bottom w:val="none" w:sz="0" w:space="0" w:color="auto"/>
        <w:right w:val="none" w:sz="0" w:space="0" w:color="auto"/>
      </w:divBdr>
    </w:div>
    <w:div w:id="888154896">
      <w:bodyDiv w:val="1"/>
      <w:marLeft w:val="0"/>
      <w:marRight w:val="0"/>
      <w:marTop w:val="0"/>
      <w:marBottom w:val="0"/>
      <w:divBdr>
        <w:top w:val="none" w:sz="0" w:space="0" w:color="auto"/>
        <w:left w:val="none" w:sz="0" w:space="0" w:color="auto"/>
        <w:bottom w:val="none" w:sz="0" w:space="0" w:color="auto"/>
        <w:right w:val="none" w:sz="0" w:space="0" w:color="auto"/>
      </w:divBdr>
    </w:div>
    <w:div w:id="893321304">
      <w:bodyDiv w:val="1"/>
      <w:marLeft w:val="0"/>
      <w:marRight w:val="0"/>
      <w:marTop w:val="0"/>
      <w:marBottom w:val="0"/>
      <w:divBdr>
        <w:top w:val="none" w:sz="0" w:space="0" w:color="auto"/>
        <w:left w:val="none" w:sz="0" w:space="0" w:color="auto"/>
        <w:bottom w:val="none" w:sz="0" w:space="0" w:color="auto"/>
        <w:right w:val="none" w:sz="0" w:space="0" w:color="auto"/>
      </w:divBdr>
    </w:div>
    <w:div w:id="905334356">
      <w:bodyDiv w:val="1"/>
      <w:marLeft w:val="0"/>
      <w:marRight w:val="0"/>
      <w:marTop w:val="0"/>
      <w:marBottom w:val="0"/>
      <w:divBdr>
        <w:top w:val="none" w:sz="0" w:space="0" w:color="auto"/>
        <w:left w:val="none" w:sz="0" w:space="0" w:color="auto"/>
        <w:bottom w:val="none" w:sz="0" w:space="0" w:color="auto"/>
        <w:right w:val="none" w:sz="0" w:space="0" w:color="auto"/>
      </w:divBdr>
    </w:div>
    <w:div w:id="918557714">
      <w:bodyDiv w:val="1"/>
      <w:marLeft w:val="0"/>
      <w:marRight w:val="0"/>
      <w:marTop w:val="0"/>
      <w:marBottom w:val="0"/>
      <w:divBdr>
        <w:top w:val="none" w:sz="0" w:space="0" w:color="auto"/>
        <w:left w:val="none" w:sz="0" w:space="0" w:color="auto"/>
        <w:bottom w:val="none" w:sz="0" w:space="0" w:color="auto"/>
        <w:right w:val="none" w:sz="0" w:space="0" w:color="auto"/>
      </w:divBdr>
    </w:div>
    <w:div w:id="926613899">
      <w:bodyDiv w:val="1"/>
      <w:marLeft w:val="0"/>
      <w:marRight w:val="0"/>
      <w:marTop w:val="0"/>
      <w:marBottom w:val="0"/>
      <w:divBdr>
        <w:top w:val="none" w:sz="0" w:space="0" w:color="auto"/>
        <w:left w:val="none" w:sz="0" w:space="0" w:color="auto"/>
        <w:bottom w:val="none" w:sz="0" w:space="0" w:color="auto"/>
        <w:right w:val="none" w:sz="0" w:space="0" w:color="auto"/>
      </w:divBdr>
    </w:div>
    <w:div w:id="931397830">
      <w:bodyDiv w:val="1"/>
      <w:marLeft w:val="0"/>
      <w:marRight w:val="0"/>
      <w:marTop w:val="0"/>
      <w:marBottom w:val="0"/>
      <w:divBdr>
        <w:top w:val="none" w:sz="0" w:space="0" w:color="auto"/>
        <w:left w:val="none" w:sz="0" w:space="0" w:color="auto"/>
        <w:bottom w:val="none" w:sz="0" w:space="0" w:color="auto"/>
        <w:right w:val="none" w:sz="0" w:space="0" w:color="auto"/>
      </w:divBdr>
    </w:div>
    <w:div w:id="938294085">
      <w:bodyDiv w:val="1"/>
      <w:marLeft w:val="0"/>
      <w:marRight w:val="0"/>
      <w:marTop w:val="0"/>
      <w:marBottom w:val="0"/>
      <w:divBdr>
        <w:top w:val="none" w:sz="0" w:space="0" w:color="auto"/>
        <w:left w:val="none" w:sz="0" w:space="0" w:color="auto"/>
        <w:bottom w:val="none" w:sz="0" w:space="0" w:color="auto"/>
        <w:right w:val="none" w:sz="0" w:space="0" w:color="auto"/>
      </w:divBdr>
    </w:div>
    <w:div w:id="948241387">
      <w:bodyDiv w:val="1"/>
      <w:marLeft w:val="0"/>
      <w:marRight w:val="0"/>
      <w:marTop w:val="0"/>
      <w:marBottom w:val="0"/>
      <w:divBdr>
        <w:top w:val="none" w:sz="0" w:space="0" w:color="auto"/>
        <w:left w:val="none" w:sz="0" w:space="0" w:color="auto"/>
        <w:bottom w:val="none" w:sz="0" w:space="0" w:color="auto"/>
        <w:right w:val="none" w:sz="0" w:space="0" w:color="auto"/>
      </w:divBdr>
    </w:div>
    <w:div w:id="955722515">
      <w:bodyDiv w:val="1"/>
      <w:marLeft w:val="0"/>
      <w:marRight w:val="0"/>
      <w:marTop w:val="0"/>
      <w:marBottom w:val="0"/>
      <w:divBdr>
        <w:top w:val="none" w:sz="0" w:space="0" w:color="auto"/>
        <w:left w:val="none" w:sz="0" w:space="0" w:color="auto"/>
        <w:bottom w:val="none" w:sz="0" w:space="0" w:color="auto"/>
        <w:right w:val="none" w:sz="0" w:space="0" w:color="auto"/>
      </w:divBdr>
    </w:div>
    <w:div w:id="966423939">
      <w:bodyDiv w:val="1"/>
      <w:marLeft w:val="0"/>
      <w:marRight w:val="0"/>
      <w:marTop w:val="0"/>
      <w:marBottom w:val="0"/>
      <w:divBdr>
        <w:top w:val="none" w:sz="0" w:space="0" w:color="auto"/>
        <w:left w:val="none" w:sz="0" w:space="0" w:color="auto"/>
        <w:bottom w:val="none" w:sz="0" w:space="0" w:color="auto"/>
        <w:right w:val="none" w:sz="0" w:space="0" w:color="auto"/>
      </w:divBdr>
    </w:div>
    <w:div w:id="979532499">
      <w:bodyDiv w:val="1"/>
      <w:marLeft w:val="0"/>
      <w:marRight w:val="0"/>
      <w:marTop w:val="0"/>
      <w:marBottom w:val="0"/>
      <w:divBdr>
        <w:top w:val="none" w:sz="0" w:space="0" w:color="auto"/>
        <w:left w:val="none" w:sz="0" w:space="0" w:color="auto"/>
        <w:bottom w:val="none" w:sz="0" w:space="0" w:color="auto"/>
        <w:right w:val="none" w:sz="0" w:space="0" w:color="auto"/>
      </w:divBdr>
    </w:div>
    <w:div w:id="993724335">
      <w:bodyDiv w:val="1"/>
      <w:marLeft w:val="0"/>
      <w:marRight w:val="0"/>
      <w:marTop w:val="0"/>
      <w:marBottom w:val="0"/>
      <w:divBdr>
        <w:top w:val="none" w:sz="0" w:space="0" w:color="auto"/>
        <w:left w:val="none" w:sz="0" w:space="0" w:color="auto"/>
        <w:bottom w:val="none" w:sz="0" w:space="0" w:color="auto"/>
        <w:right w:val="none" w:sz="0" w:space="0" w:color="auto"/>
      </w:divBdr>
    </w:div>
    <w:div w:id="997147270">
      <w:bodyDiv w:val="1"/>
      <w:marLeft w:val="0"/>
      <w:marRight w:val="0"/>
      <w:marTop w:val="0"/>
      <w:marBottom w:val="0"/>
      <w:divBdr>
        <w:top w:val="none" w:sz="0" w:space="0" w:color="auto"/>
        <w:left w:val="none" w:sz="0" w:space="0" w:color="auto"/>
        <w:bottom w:val="none" w:sz="0" w:space="0" w:color="auto"/>
        <w:right w:val="none" w:sz="0" w:space="0" w:color="auto"/>
      </w:divBdr>
    </w:div>
    <w:div w:id="998310470">
      <w:bodyDiv w:val="1"/>
      <w:marLeft w:val="0"/>
      <w:marRight w:val="0"/>
      <w:marTop w:val="0"/>
      <w:marBottom w:val="0"/>
      <w:divBdr>
        <w:top w:val="none" w:sz="0" w:space="0" w:color="auto"/>
        <w:left w:val="none" w:sz="0" w:space="0" w:color="auto"/>
        <w:bottom w:val="none" w:sz="0" w:space="0" w:color="auto"/>
        <w:right w:val="none" w:sz="0" w:space="0" w:color="auto"/>
      </w:divBdr>
    </w:div>
    <w:div w:id="1000548358">
      <w:bodyDiv w:val="1"/>
      <w:marLeft w:val="0"/>
      <w:marRight w:val="0"/>
      <w:marTop w:val="0"/>
      <w:marBottom w:val="0"/>
      <w:divBdr>
        <w:top w:val="none" w:sz="0" w:space="0" w:color="auto"/>
        <w:left w:val="none" w:sz="0" w:space="0" w:color="auto"/>
        <w:bottom w:val="none" w:sz="0" w:space="0" w:color="auto"/>
        <w:right w:val="none" w:sz="0" w:space="0" w:color="auto"/>
      </w:divBdr>
    </w:div>
    <w:div w:id="1045062671">
      <w:bodyDiv w:val="1"/>
      <w:marLeft w:val="0"/>
      <w:marRight w:val="0"/>
      <w:marTop w:val="0"/>
      <w:marBottom w:val="0"/>
      <w:divBdr>
        <w:top w:val="none" w:sz="0" w:space="0" w:color="auto"/>
        <w:left w:val="none" w:sz="0" w:space="0" w:color="auto"/>
        <w:bottom w:val="none" w:sz="0" w:space="0" w:color="auto"/>
        <w:right w:val="none" w:sz="0" w:space="0" w:color="auto"/>
      </w:divBdr>
    </w:div>
    <w:div w:id="1047681720">
      <w:bodyDiv w:val="1"/>
      <w:marLeft w:val="0"/>
      <w:marRight w:val="0"/>
      <w:marTop w:val="0"/>
      <w:marBottom w:val="0"/>
      <w:divBdr>
        <w:top w:val="none" w:sz="0" w:space="0" w:color="auto"/>
        <w:left w:val="none" w:sz="0" w:space="0" w:color="auto"/>
        <w:bottom w:val="none" w:sz="0" w:space="0" w:color="auto"/>
        <w:right w:val="none" w:sz="0" w:space="0" w:color="auto"/>
      </w:divBdr>
    </w:div>
    <w:div w:id="1056857979">
      <w:bodyDiv w:val="1"/>
      <w:marLeft w:val="0"/>
      <w:marRight w:val="0"/>
      <w:marTop w:val="0"/>
      <w:marBottom w:val="0"/>
      <w:divBdr>
        <w:top w:val="none" w:sz="0" w:space="0" w:color="auto"/>
        <w:left w:val="none" w:sz="0" w:space="0" w:color="auto"/>
        <w:bottom w:val="none" w:sz="0" w:space="0" w:color="auto"/>
        <w:right w:val="none" w:sz="0" w:space="0" w:color="auto"/>
      </w:divBdr>
    </w:div>
    <w:div w:id="1062482114">
      <w:bodyDiv w:val="1"/>
      <w:marLeft w:val="0"/>
      <w:marRight w:val="0"/>
      <w:marTop w:val="0"/>
      <w:marBottom w:val="0"/>
      <w:divBdr>
        <w:top w:val="none" w:sz="0" w:space="0" w:color="auto"/>
        <w:left w:val="none" w:sz="0" w:space="0" w:color="auto"/>
        <w:bottom w:val="none" w:sz="0" w:space="0" w:color="auto"/>
        <w:right w:val="none" w:sz="0" w:space="0" w:color="auto"/>
      </w:divBdr>
    </w:div>
    <w:div w:id="1078358381">
      <w:bodyDiv w:val="1"/>
      <w:marLeft w:val="0"/>
      <w:marRight w:val="0"/>
      <w:marTop w:val="0"/>
      <w:marBottom w:val="0"/>
      <w:divBdr>
        <w:top w:val="none" w:sz="0" w:space="0" w:color="auto"/>
        <w:left w:val="none" w:sz="0" w:space="0" w:color="auto"/>
        <w:bottom w:val="none" w:sz="0" w:space="0" w:color="auto"/>
        <w:right w:val="none" w:sz="0" w:space="0" w:color="auto"/>
      </w:divBdr>
    </w:div>
    <w:div w:id="1083533373">
      <w:bodyDiv w:val="1"/>
      <w:marLeft w:val="0"/>
      <w:marRight w:val="0"/>
      <w:marTop w:val="0"/>
      <w:marBottom w:val="0"/>
      <w:divBdr>
        <w:top w:val="none" w:sz="0" w:space="0" w:color="auto"/>
        <w:left w:val="none" w:sz="0" w:space="0" w:color="auto"/>
        <w:bottom w:val="none" w:sz="0" w:space="0" w:color="auto"/>
        <w:right w:val="none" w:sz="0" w:space="0" w:color="auto"/>
      </w:divBdr>
    </w:div>
    <w:div w:id="1083799726">
      <w:bodyDiv w:val="1"/>
      <w:marLeft w:val="0"/>
      <w:marRight w:val="0"/>
      <w:marTop w:val="0"/>
      <w:marBottom w:val="0"/>
      <w:divBdr>
        <w:top w:val="none" w:sz="0" w:space="0" w:color="auto"/>
        <w:left w:val="none" w:sz="0" w:space="0" w:color="auto"/>
        <w:bottom w:val="none" w:sz="0" w:space="0" w:color="auto"/>
        <w:right w:val="none" w:sz="0" w:space="0" w:color="auto"/>
      </w:divBdr>
    </w:div>
    <w:div w:id="1084842409">
      <w:bodyDiv w:val="1"/>
      <w:marLeft w:val="0"/>
      <w:marRight w:val="0"/>
      <w:marTop w:val="0"/>
      <w:marBottom w:val="0"/>
      <w:divBdr>
        <w:top w:val="none" w:sz="0" w:space="0" w:color="auto"/>
        <w:left w:val="none" w:sz="0" w:space="0" w:color="auto"/>
        <w:bottom w:val="none" w:sz="0" w:space="0" w:color="auto"/>
        <w:right w:val="none" w:sz="0" w:space="0" w:color="auto"/>
      </w:divBdr>
    </w:div>
    <w:div w:id="1087120908">
      <w:bodyDiv w:val="1"/>
      <w:marLeft w:val="0"/>
      <w:marRight w:val="0"/>
      <w:marTop w:val="0"/>
      <w:marBottom w:val="0"/>
      <w:divBdr>
        <w:top w:val="none" w:sz="0" w:space="0" w:color="auto"/>
        <w:left w:val="none" w:sz="0" w:space="0" w:color="auto"/>
        <w:bottom w:val="none" w:sz="0" w:space="0" w:color="auto"/>
        <w:right w:val="none" w:sz="0" w:space="0" w:color="auto"/>
      </w:divBdr>
    </w:div>
    <w:div w:id="1087536470">
      <w:bodyDiv w:val="1"/>
      <w:marLeft w:val="0"/>
      <w:marRight w:val="0"/>
      <w:marTop w:val="0"/>
      <w:marBottom w:val="0"/>
      <w:divBdr>
        <w:top w:val="none" w:sz="0" w:space="0" w:color="auto"/>
        <w:left w:val="none" w:sz="0" w:space="0" w:color="auto"/>
        <w:bottom w:val="none" w:sz="0" w:space="0" w:color="auto"/>
        <w:right w:val="none" w:sz="0" w:space="0" w:color="auto"/>
      </w:divBdr>
    </w:div>
    <w:div w:id="1111781787">
      <w:bodyDiv w:val="1"/>
      <w:marLeft w:val="0"/>
      <w:marRight w:val="0"/>
      <w:marTop w:val="0"/>
      <w:marBottom w:val="0"/>
      <w:divBdr>
        <w:top w:val="none" w:sz="0" w:space="0" w:color="auto"/>
        <w:left w:val="none" w:sz="0" w:space="0" w:color="auto"/>
        <w:bottom w:val="none" w:sz="0" w:space="0" w:color="auto"/>
        <w:right w:val="none" w:sz="0" w:space="0" w:color="auto"/>
      </w:divBdr>
    </w:div>
    <w:div w:id="1119765602">
      <w:bodyDiv w:val="1"/>
      <w:marLeft w:val="0"/>
      <w:marRight w:val="0"/>
      <w:marTop w:val="0"/>
      <w:marBottom w:val="0"/>
      <w:divBdr>
        <w:top w:val="none" w:sz="0" w:space="0" w:color="auto"/>
        <w:left w:val="none" w:sz="0" w:space="0" w:color="auto"/>
        <w:bottom w:val="none" w:sz="0" w:space="0" w:color="auto"/>
        <w:right w:val="none" w:sz="0" w:space="0" w:color="auto"/>
      </w:divBdr>
    </w:div>
    <w:div w:id="1122114200">
      <w:bodyDiv w:val="1"/>
      <w:marLeft w:val="0"/>
      <w:marRight w:val="0"/>
      <w:marTop w:val="0"/>
      <w:marBottom w:val="0"/>
      <w:divBdr>
        <w:top w:val="none" w:sz="0" w:space="0" w:color="auto"/>
        <w:left w:val="none" w:sz="0" w:space="0" w:color="auto"/>
        <w:bottom w:val="none" w:sz="0" w:space="0" w:color="auto"/>
        <w:right w:val="none" w:sz="0" w:space="0" w:color="auto"/>
      </w:divBdr>
    </w:div>
    <w:div w:id="1122655641">
      <w:bodyDiv w:val="1"/>
      <w:marLeft w:val="0"/>
      <w:marRight w:val="0"/>
      <w:marTop w:val="0"/>
      <w:marBottom w:val="0"/>
      <w:divBdr>
        <w:top w:val="none" w:sz="0" w:space="0" w:color="auto"/>
        <w:left w:val="none" w:sz="0" w:space="0" w:color="auto"/>
        <w:bottom w:val="none" w:sz="0" w:space="0" w:color="auto"/>
        <w:right w:val="none" w:sz="0" w:space="0" w:color="auto"/>
      </w:divBdr>
    </w:div>
    <w:div w:id="1130981115">
      <w:bodyDiv w:val="1"/>
      <w:marLeft w:val="0"/>
      <w:marRight w:val="0"/>
      <w:marTop w:val="0"/>
      <w:marBottom w:val="0"/>
      <w:divBdr>
        <w:top w:val="none" w:sz="0" w:space="0" w:color="auto"/>
        <w:left w:val="none" w:sz="0" w:space="0" w:color="auto"/>
        <w:bottom w:val="none" w:sz="0" w:space="0" w:color="auto"/>
        <w:right w:val="none" w:sz="0" w:space="0" w:color="auto"/>
      </w:divBdr>
    </w:div>
    <w:div w:id="1131749018">
      <w:bodyDiv w:val="1"/>
      <w:marLeft w:val="0"/>
      <w:marRight w:val="0"/>
      <w:marTop w:val="0"/>
      <w:marBottom w:val="0"/>
      <w:divBdr>
        <w:top w:val="none" w:sz="0" w:space="0" w:color="auto"/>
        <w:left w:val="none" w:sz="0" w:space="0" w:color="auto"/>
        <w:bottom w:val="none" w:sz="0" w:space="0" w:color="auto"/>
        <w:right w:val="none" w:sz="0" w:space="0" w:color="auto"/>
      </w:divBdr>
    </w:div>
    <w:div w:id="1132289288">
      <w:bodyDiv w:val="1"/>
      <w:marLeft w:val="0"/>
      <w:marRight w:val="0"/>
      <w:marTop w:val="0"/>
      <w:marBottom w:val="0"/>
      <w:divBdr>
        <w:top w:val="none" w:sz="0" w:space="0" w:color="auto"/>
        <w:left w:val="none" w:sz="0" w:space="0" w:color="auto"/>
        <w:bottom w:val="none" w:sz="0" w:space="0" w:color="auto"/>
        <w:right w:val="none" w:sz="0" w:space="0" w:color="auto"/>
      </w:divBdr>
    </w:div>
    <w:div w:id="1133598203">
      <w:bodyDiv w:val="1"/>
      <w:marLeft w:val="0"/>
      <w:marRight w:val="0"/>
      <w:marTop w:val="0"/>
      <w:marBottom w:val="0"/>
      <w:divBdr>
        <w:top w:val="none" w:sz="0" w:space="0" w:color="auto"/>
        <w:left w:val="none" w:sz="0" w:space="0" w:color="auto"/>
        <w:bottom w:val="none" w:sz="0" w:space="0" w:color="auto"/>
        <w:right w:val="none" w:sz="0" w:space="0" w:color="auto"/>
      </w:divBdr>
    </w:div>
    <w:div w:id="1134718427">
      <w:bodyDiv w:val="1"/>
      <w:marLeft w:val="0"/>
      <w:marRight w:val="0"/>
      <w:marTop w:val="0"/>
      <w:marBottom w:val="0"/>
      <w:divBdr>
        <w:top w:val="none" w:sz="0" w:space="0" w:color="auto"/>
        <w:left w:val="none" w:sz="0" w:space="0" w:color="auto"/>
        <w:bottom w:val="none" w:sz="0" w:space="0" w:color="auto"/>
        <w:right w:val="none" w:sz="0" w:space="0" w:color="auto"/>
      </w:divBdr>
    </w:div>
    <w:div w:id="1138958900">
      <w:bodyDiv w:val="1"/>
      <w:marLeft w:val="0"/>
      <w:marRight w:val="0"/>
      <w:marTop w:val="0"/>
      <w:marBottom w:val="0"/>
      <w:divBdr>
        <w:top w:val="none" w:sz="0" w:space="0" w:color="auto"/>
        <w:left w:val="none" w:sz="0" w:space="0" w:color="auto"/>
        <w:bottom w:val="none" w:sz="0" w:space="0" w:color="auto"/>
        <w:right w:val="none" w:sz="0" w:space="0" w:color="auto"/>
      </w:divBdr>
    </w:div>
    <w:div w:id="1142163561">
      <w:bodyDiv w:val="1"/>
      <w:marLeft w:val="0"/>
      <w:marRight w:val="0"/>
      <w:marTop w:val="0"/>
      <w:marBottom w:val="0"/>
      <w:divBdr>
        <w:top w:val="none" w:sz="0" w:space="0" w:color="auto"/>
        <w:left w:val="none" w:sz="0" w:space="0" w:color="auto"/>
        <w:bottom w:val="none" w:sz="0" w:space="0" w:color="auto"/>
        <w:right w:val="none" w:sz="0" w:space="0" w:color="auto"/>
      </w:divBdr>
    </w:div>
    <w:div w:id="1161461305">
      <w:bodyDiv w:val="1"/>
      <w:marLeft w:val="0"/>
      <w:marRight w:val="0"/>
      <w:marTop w:val="0"/>
      <w:marBottom w:val="0"/>
      <w:divBdr>
        <w:top w:val="none" w:sz="0" w:space="0" w:color="auto"/>
        <w:left w:val="none" w:sz="0" w:space="0" w:color="auto"/>
        <w:bottom w:val="none" w:sz="0" w:space="0" w:color="auto"/>
        <w:right w:val="none" w:sz="0" w:space="0" w:color="auto"/>
      </w:divBdr>
    </w:div>
    <w:div w:id="1164202241">
      <w:bodyDiv w:val="1"/>
      <w:marLeft w:val="0"/>
      <w:marRight w:val="0"/>
      <w:marTop w:val="0"/>
      <w:marBottom w:val="0"/>
      <w:divBdr>
        <w:top w:val="none" w:sz="0" w:space="0" w:color="auto"/>
        <w:left w:val="none" w:sz="0" w:space="0" w:color="auto"/>
        <w:bottom w:val="none" w:sz="0" w:space="0" w:color="auto"/>
        <w:right w:val="none" w:sz="0" w:space="0" w:color="auto"/>
      </w:divBdr>
    </w:div>
    <w:div w:id="1167674479">
      <w:bodyDiv w:val="1"/>
      <w:marLeft w:val="0"/>
      <w:marRight w:val="0"/>
      <w:marTop w:val="0"/>
      <w:marBottom w:val="0"/>
      <w:divBdr>
        <w:top w:val="none" w:sz="0" w:space="0" w:color="auto"/>
        <w:left w:val="none" w:sz="0" w:space="0" w:color="auto"/>
        <w:bottom w:val="none" w:sz="0" w:space="0" w:color="auto"/>
        <w:right w:val="none" w:sz="0" w:space="0" w:color="auto"/>
      </w:divBdr>
    </w:div>
    <w:div w:id="1168134553">
      <w:bodyDiv w:val="1"/>
      <w:marLeft w:val="0"/>
      <w:marRight w:val="0"/>
      <w:marTop w:val="0"/>
      <w:marBottom w:val="0"/>
      <w:divBdr>
        <w:top w:val="none" w:sz="0" w:space="0" w:color="auto"/>
        <w:left w:val="none" w:sz="0" w:space="0" w:color="auto"/>
        <w:bottom w:val="none" w:sz="0" w:space="0" w:color="auto"/>
        <w:right w:val="none" w:sz="0" w:space="0" w:color="auto"/>
      </w:divBdr>
    </w:div>
    <w:div w:id="1182208513">
      <w:bodyDiv w:val="1"/>
      <w:marLeft w:val="0"/>
      <w:marRight w:val="0"/>
      <w:marTop w:val="0"/>
      <w:marBottom w:val="0"/>
      <w:divBdr>
        <w:top w:val="none" w:sz="0" w:space="0" w:color="auto"/>
        <w:left w:val="none" w:sz="0" w:space="0" w:color="auto"/>
        <w:bottom w:val="none" w:sz="0" w:space="0" w:color="auto"/>
        <w:right w:val="none" w:sz="0" w:space="0" w:color="auto"/>
      </w:divBdr>
    </w:div>
    <w:div w:id="1198395096">
      <w:bodyDiv w:val="1"/>
      <w:marLeft w:val="0"/>
      <w:marRight w:val="0"/>
      <w:marTop w:val="0"/>
      <w:marBottom w:val="0"/>
      <w:divBdr>
        <w:top w:val="none" w:sz="0" w:space="0" w:color="auto"/>
        <w:left w:val="none" w:sz="0" w:space="0" w:color="auto"/>
        <w:bottom w:val="none" w:sz="0" w:space="0" w:color="auto"/>
        <w:right w:val="none" w:sz="0" w:space="0" w:color="auto"/>
      </w:divBdr>
    </w:div>
    <w:div w:id="1201013599">
      <w:bodyDiv w:val="1"/>
      <w:marLeft w:val="0"/>
      <w:marRight w:val="0"/>
      <w:marTop w:val="0"/>
      <w:marBottom w:val="0"/>
      <w:divBdr>
        <w:top w:val="none" w:sz="0" w:space="0" w:color="auto"/>
        <w:left w:val="none" w:sz="0" w:space="0" w:color="auto"/>
        <w:bottom w:val="none" w:sz="0" w:space="0" w:color="auto"/>
        <w:right w:val="none" w:sz="0" w:space="0" w:color="auto"/>
      </w:divBdr>
    </w:div>
    <w:div w:id="1205827711">
      <w:bodyDiv w:val="1"/>
      <w:marLeft w:val="0"/>
      <w:marRight w:val="0"/>
      <w:marTop w:val="0"/>
      <w:marBottom w:val="0"/>
      <w:divBdr>
        <w:top w:val="none" w:sz="0" w:space="0" w:color="auto"/>
        <w:left w:val="none" w:sz="0" w:space="0" w:color="auto"/>
        <w:bottom w:val="none" w:sz="0" w:space="0" w:color="auto"/>
        <w:right w:val="none" w:sz="0" w:space="0" w:color="auto"/>
      </w:divBdr>
    </w:div>
    <w:div w:id="1208761155">
      <w:bodyDiv w:val="1"/>
      <w:marLeft w:val="0"/>
      <w:marRight w:val="0"/>
      <w:marTop w:val="0"/>
      <w:marBottom w:val="0"/>
      <w:divBdr>
        <w:top w:val="none" w:sz="0" w:space="0" w:color="auto"/>
        <w:left w:val="none" w:sz="0" w:space="0" w:color="auto"/>
        <w:bottom w:val="none" w:sz="0" w:space="0" w:color="auto"/>
        <w:right w:val="none" w:sz="0" w:space="0" w:color="auto"/>
      </w:divBdr>
    </w:div>
    <w:div w:id="1212572528">
      <w:bodyDiv w:val="1"/>
      <w:marLeft w:val="0"/>
      <w:marRight w:val="0"/>
      <w:marTop w:val="0"/>
      <w:marBottom w:val="0"/>
      <w:divBdr>
        <w:top w:val="none" w:sz="0" w:space="0" w:color="auto"/>
        <w:left w:val="none" w:sz="0" w:space="0" w:color="auto"/>
        <w:bottom w:val="none" w:sz="0" w:space="0" w:color="auto"/>
        <w:right w:val="none" w:sz="0" w:space="0" w:color="auto"/>
      </w:divBdr>
    </w:div>
    <w:div w:id="1217276426">
      <w:bodyDiv w:val="1"/>
      <w:marLeft w:val="0"/>
      <w:marRight w:val="0"/>
      <w:marTop w:val="0"/>
      <w:marBottom w:val="0"/>
      <w:divBdr>
        <w:top w:val="none" w:sz="0" w:space="0" w:color="auto"/>
        <w:left w:val="none" w:sz="0" w:space="0" w:color="auto"/>
        <w:bottom w:val="none" w:sz="0" w:space="0" w:color="auto"/>
        <w:right w:val="none" w:sz="0" w:space="0" w:color="auto"/>
      </w:divBdr>
    </w:div>
    <w:div w:id="1233464448">
      <w:bodyDiv w:val="1"/>
      <w:marLeft w:val="0"/>
      <w:marRight w:val="0"/>
      <w:marTop w:val="0"/>
      <w:marBottom w:val="0"/>
      <w:divBdr>
        <w:top w:val="none" w:sz="0" w:space="0" w:color="auto"/>
        <w:left w:val="none" w:sz="0" w:space="0" w:color="auto"/>
        <w:bottom w:val="none" w:sz="0" w:space="0" w:color="auto"/>
        <w:right w:val="none" w:sz="0" w:space="0" w:color="auto"/>
      </w:divBdr>
    </w:div>
    <w:div w:id="1233615238">
      <w:bodyDiv w:val="1"/>
      <w:marLeft w:val="0"/>
      <w:marRight w:val="0"/>
      <w:marTop w:val="0"/>
      <w:marBottom w:val="0"/>
      <w:divBdr>
        <w:top w:val="none" w:sz="0" w:space="0" w:color="auto"/>
        <w:left w:val="none" w:sz="0" w:space="0" w:color="auto"/>
        <w:bottom w:val="none" w:sz="0" w:space="0" w:color="auto"/>
        <w:right w:val="none" w:sz="0" w:space="0" w:color="auto"/>
      </w:divBdr>
    </w:div>
    <w:div w:id="1244415621">
      <w:bodyDiv w:val="1"/>
      <w:marLeft w:val="0"/>
      <w:marRight w:val="0"/>
      <w:marTop w:val="0"/>
      <w:marBottom w:val="0"/>
      <w:divBdr>
        <w:top w:val="none" w:sz="0" w:space="0" w:color="auto"/>
        <w:left w:val="none" w:sz="0" w:space="0" w:color="auto"/>
        <w:bottom w:val="none" w:sz="0" w:space="0" w:color="auto"/>
        <w:right w:val="none" w:sz="0" w:space="0" w:color="auto"/>
      </w:divBdr>
    </w:div>
    <w:div w:id="1245064152">
      <w:bodyDiv w:val="1"/>
      <w:marLeft w:val="0"/>
      <w:marRight w:val="0"/>
      <w:marTop w:val="0"/>
      <w:marBottom w:val="0"/>
      <w:divBdr>
        <w:top w:val="none" w:sz="0" w:space="0" w:color="auto"/>
        <w:left w:val="none" w:sz="0" w:space="0" w:color="auto"/>
        <w:bottom w:val="none" w:sz="0" w:space="0" w:color="auto"/>
        <w:right w:val="none" w:sz="0" w:space="0" w:color="auto"/>
      </w:divBdr>
    </w:div>
    <w:div w:id="1251960956">
      <w:bodyDiv w:val="1"/>
      <w:marLeft w:val="0"/>
      <w:marRight w:val="0"/>
      <w:marTop w:val="0"/>
      <w:marBottom w:val="0"/>
      <w:divBdr>
        <w:top w:val="none" w:sz="0" w:space="0" w:color="auto"/>
        <w:left w:val="none" w:sz="0" w:space="0" w:color="auto"/>
        <w:bottom w:val="none" w:sz="0" w:space="0" w:color="auto"/>
        <w:right w:val="none" w:sz="0" w:space="0" w:color="auto"/>
      </w:divBdr>
    </w:div>
    <w:div w:id="1254361801">
      <w:bodyDiv w:val="1"/>
      <w:marLeft w:val="0"/>
      <w:marRight w:val="0"/>
      <w:marTop w:val="0"/>
      <w:marBottom w:val="0"/>
      <w:divBdr>
        <w:top w:val="none" w:sz="0" w:space="0" w:color="auto"/>
        <w:left w:val="none" w:sz="0" w:space="0" w:color="auto"/>
        <w:bottom w:val="none" w:sz="0" w:space="0" w:color="auto"/>
        <w:right w:val="none" w:sz="0" w:space="0" w:color="auto"/>
      </w:divBdr>
    </w:div>
    <w:div w:id="1256479832">
      <w:bodyDiv w:val="1"/>
      <w:marLeft w:val="0"/>
      <w:marRight w:val="0"/>
      <w:marTop w:val="0"/>
      <w:marBottom w:val="0"/>
      <w:divBdr>
        <w:top w:val="none" w:sz="0" w:space="0" w:color="auto"/>
        <w:left w:val="none" w:sz="0" w:space="0" w:color="auto"/>
        <w:bottom w:val="none" w:sz="0" w:space="0" w:color="auto"/>
        <w:right w:val="none" w:sz="0" w:space="0" w:color="auto"/>
      </w:divBdr>
    </w:div>
    <w:div w:id="1291352572">
      <w:bodyDiv w:val="1"/>
      <w:marLeft w:val="0"/>
      <w:marRight w:val="0"/>
      <w:marTop w:val="0"/>
      <w:marBottom w:val="0"/>
      <w:divBdr>
        <w:top w:val="none" w:sz="0" w:space="0" w:color="auto"/>
        <w:left w:val="none" w:sz="0" w:space="0" w:color="auto"/>
        <w:bottom w:val="none" w:sz="0" w:space="0" w:color="auto"/>
        <w:right w:val="none" w:sz="0" w:space="0" w:color="auto"/>
      </w:divBdr>
    </w:div>
    <w:div w:id="1293053611">
      <w:bodyDiv w:val="1"/>
      <w:marLeft w:val="0"/>
      <w:marRight w:val="0"/>
      <w:marTop w:val="0"/>
      <w:marBottom w:val="0"/>
      <w:divBdr>
        <w:top w:val="none" w:sz="0" w:space="0" w:color="auto"/>
        <w:left w:val="none" w:sz="0" w:space="0" w:color="auto"/>
        <w:bottom w:val="none" w:sz="0" w:space="0" w:color="auto"/>
        <w:right w:val="none" w:sz="0" w:space="0" w:color="auto"/>
      </w:divBdr>
    </w:div>
    <w:div w:id="1293831554">
      <w:bodyDiv w:val="1"/>
      <w:marLeft w:val="0"/>
      <w:marRight w:val="0"/>
      <w:marTop w:val="0"/>
      <w:marBottom w:val="0"/>
      <w:divBdr>
        <w:top w:val="none" w:sz="0" w:space="0" w:color="auto"/>
        <w:left w:val="none" w:sz="0" w:space="0" w:color="auto"/>
        <w:bottom w:val="none" w:sz="0" w:space="0" w:color="auto"/>
        <w:right w:val="none" w:sz="0" w:space="0" w:color="auto"/>
      </w:divBdr>
    </w:div>
    <w:div w:id="1295479701">
      <w:bodyDiv w:val="1"/>
      <w:marLeft w:val="0"/>
      <w:marRight w:val="0"/>
      <w:marTop w:val="0"/>
      <w:marBottom w:val="0"/>
      <w:divBdr>
        <w:top w:val="none" w:sz="0" w:space="0" w:color="auto"/>
        <w:left w:val="none" w:sz="0" w:space="0" w:color="auto"/>
        <w:bottom w:val="none" w:sz="0" w:space="0" w:color="auto"/>
        <w:right w:val="none" w:sz="0" w:space="0" w:color="auto"/>
      </w:divBdr>
    </w:div>
    <w:div w:id="1303118393">
      <w:bodyDiv w:val="1"/>
      <w:marLeft w:val="0"/>
      <w:marRight w:val="0"/>
      <w:marTop w:val="0"/>
      <w:marBottom w:val="0"/>
      <w:divBdr>
        <w:top w:val="none" w:sz="0" w:space="0" w:color="auto"/>
        <w:left w:val="none" w:sz="0" w:space="0" w:color="auto"/>
        <w:bottom w:val="none" w:sz="0" w:space="0" w:color="auto"/>
        <w:right w:val="none" w:sz="0" w:space="0" w:color="auto"/>
      </w:divBdr>
    </w:div>
    <w:div w:id="1304966997">
      <w:bodyDiv w:val="1"/>
      <w:marLeft w:val="0"/>
      <w:marRight w:val="0"/>
      <w:marTop w:val="0"/>
      <w:marBottom w:val="0"/>
      <w:divBdr>
        <w:top w:val="none" w:sz="0" w:space="0" w:color="auto"/>
        <w:left w:val="none" w:sz="0" w:space="0" w:color="auto"/>
        <w:bottom w:val="none" w:sz="0" w:space="0" w:color="auto"/>
        <w:right w:val="none" w:sz="0" w:space="0" w:color="auto"/>
      </w:divBdr>
    </w:div>
    <w:div w:id="1348865282">
      <w:bodyDiv w:val="1"/>
      <w:marLeft w:val="0"/>
      <w:marRight w:val="0"/>
      <w:marTop w:val="0"/>
      <w:marBottom w:val="0"/>
      <w:divBdr>
        <w:top w:val="none" w:sz="0" w:space="0" w:color="auto"/>
        <w:left w:val="none" w:sz="0" w:space="0" w:color="auto"/>
        <w:bottom w:val="none" w:sz="0" w:space="0" w:color="auto"/>
        <w:right w:val="none" w:sz="0" w:space="0" w:color="auto"/>
      </w:divBdr>
    </w:div>
    <w:div w:id="1350986995">
      <w:bodyDiv w:val="1"/>
      <w:marLeft w:val="0"/>
      <w:marRight w:val="0"/>
      <w:marTop w:val="0"/>
      <w:marBottom w:val="0"/>
      <w:divBdr>
        <w:top w:val="none" w:sz="0" w:space="0" w:color="auto"/>
        <w:left w:val="none" w:sz="0" w:space="0" w:color="auto"/>
        <w:bottom w:val="none" w:sz="0" w:space="0" w:color="auto"/>
        <w:right w:val="none" w:sz="0" w:space="0" w:color="auto"/>
      </w:divBdr>
    </w:div>
    <w:div w:id="1359888499">
      <w:bodyDiv w:val="1"/>
      <w:marLeft w:val="0"/>
      <w:marRight w:val="0"/>
      <w:marTop w:val="0"/>
      <w:marBottom w:val="0"/>
      <w:divBdr>
        <w:top w:val="none" w:sz="0" w:space="0" w:color="auto"/>
        <w:left w:val="none" w:sz="0" w:space="0" w:color="auto"/>
        <w:bottom w:val="none" w:sz="0" w:space="0" w:color="auto"/>
        <w:right w:val="none" w:sz="0" w:space="0" w:color="auto"/>
      </w:divBdr>
    </w:div>
    <w:div w:id="1366953363">
      <w:bodyDiv w:val="1"/>
      <w:marLeft w:val="0"/>
      <w:marRight w:val="0"/>
      <w:marTop w:val="0"/>
      <w:marBottom w:val="0"/>
      <w:divBdr>
        <w:top w:val="none" w:sz="0" w:space="0" w:color="auto"/>
        <w:left w:val="none" w:sz="0" w:space="0" w:color="auto"/>
        <w:bottom w:val="none" w:sz="0" w:space="0" w:color="auto"/>
        <w:right w:val="none" w:sz="0" w:space="0" w:color="auto"/>
      </w:divBdr>
    </w:div>
    <w:div w:id="1368338985">
      <w:bodyDiv w:val="1"/>
      <w:marLeft w:val="0"/>
      <w:marRight w:val="0"/>
      <w:marTop w:val="0"/>
      <w:marBottom w:val="0"/>
      <w:divBdr>
        <w:top w:val="none" w:sz="0" w:space="0" w:color="auto"/>
        <w:left w:val="none" w:sz="0" w:space="0" w:color="auto"/>
        <w:bottom w:val="none" w:sz="0" w:space="0" w:color="auto"/>
        <w:right w:val="none" w:sz="0" w:space="0" w:color="auto"/>
      </w:divBdr>
    </w:div>
    <w:div w:id="1371031008">
      <w:bodyDiv w:val="1"/>
      <w:marLeft w:val="0"/>
      <w:marRight w:val="0"/>
      <w:marTop w:val="0"/>
      <w:marBottom w:val="0"/>
      <w:divBdr>
        <w:top w:val="none" w:sz="0" w:space="0" w:color="auto"/>
        <w:left w:val="none" w:sz="0" w:space="0" w:color="auto"/>
        <w:bottom w:val="none" w:sz="0" w:space="0" w:color="auto"/>
        <w:right w:val="none" w:sz="0" w:space="0" w:color="auto"/>
      </w:divBdr>
    </w:div>
    <w:div w:id="1385444914">
      <w:bodyDiv w:val="1"/>
      <w:marLeft w:val="0"/>
      <w:marRight w:val="0"/>
      <w:marTop w:val="0"/>
      <w:marBottom w:val="0"/>
      <w:divBdr>
        <w:top w:val="none" w:sz="0" w:space="0" w:color="auto"/>
        <w:left w:val="none" w:sz="0" w:space="0" w:color="auto"/>
        <w:bottom w:val="none" w:sz="0" w:space="0" w:color="auto"/>
        <w:right w:val="none" w:sz="0" w:space="0" w:color="auto"/>
      </w:divBdr>
    </w:div>
    <w:div w:id="1389958354">
      <w:bodyDiv w:val="1"/>
      <w:marLeft w:val="0"/>
      <w:marRight w:val="0"/>
      <w:marTop w:val="0"/>
      <w:marBottom w:val="0"/>
      <w:divBdr>
        <w:top w:val="none" w:sz="0" w:space="0" w:color="auto"/>
        <w:left w:val="none" w:sz="0" w:space="0" w:color="auto"/>
        <w:bottom w:val="none" w:sz="0" w:space="0" w:color="auto"/>
        <w:right w:val="none" w:sz="0" w:space="0" w:color="auto"/>
      </w:divBdr>
    </w:div>
    <w:div w:id="1390422343">
      <w:bodyDiv w:val="1"/>
      <w:marLeft w:val="0"/>
      <w:marRight w:val="0"/>
      <w:marTop w:val="0"/>
      <w:marBottom w:val="0"/>
      <w:divBdr>
        <w:top w:val="none" w:sz="0" w:space="0" w:color="auto"/>
        <w:left w:val="none" w:sz="0" w:space="0" w:color="auto"/>
        <w:bottom w:val="none" w:sz="0" w:space="0" w:color="auto"/>
        <w:right w:val="none" w:sz="0" w:space="0" w:color="auto"/>
      </w:divBdr>
    </w:div>
    <w:div w:id="1391533248">
      <w:bodyDiv w:val="1"/>
      <w:marLeft w:val="0"/>
      <w:marRight w:val="0"/>
      <w:marTop w:val="0"/>
      <w:marBottom w:val="0"/>
      <w:divBdr>
        <w:top w:val="none" w:sz="0" w:space="0" w:color="auto"/>
        <w:left w:val="none" w:sz="0" w:space="0" w:color="auto"/>
        <w:bottom w:val="none" w:sz="0" w:space="0" w:color="auto"/>
        <w:right w:val="none" w:sz="0" w:space="0" w:color="auto"/>
      </w:divBdr>
    </w:div>
    <w:div w:id="1398670150">
      <w:bodyDiv w:val="1"/>
      <w:marLeft w:val="0"/>
      <w:marRight w:val="0"/>
      <w:marTop w:val="0"/>
      <w:marBottom w:val="0"/>
      <w:divBdr>
        <w:top w:val="none" w:sz="0" w:space="0" w:color="auto"/>
        <w:left w:val="none" w:sz="0" w:space="0" w:color="auto"/>
        <w:bottom w:val="none" w:sz="0" w:space="0" w:color="auto"/>
        <w:right w:val="none" w:sz="0" w:space="0" w:color="auto"/>
      </w:divBdr>
    </w:div>
    <w:div w:id="1399018748">
      <w:bodyDiv w:val="1"/>
      <w:marLeft w:val="0"/>
      <w:marRight w:val="0"/>
      <w:marTop w:val="0"/>
      <w:marBottom w:val="0"/>
      <w:divBdr>
        <w:top w:val="none" w:sz="0" w:space="0" w:color="auto"/>
        <w:left w:val="none" w:sz="0" w:space="0" w:color="auto"/>
        <w:bottom w:val="none" w:sz="0" w:space="0" w:color="auto"/>
        <w:right w:val="none" w:sz="0" w:space="0" w:color="auto"/>
      </w:divBdr>
    </w:div>
    <w:div w:id="1403412561">
      <w:bodyDiv w:val="1"/>
      <w:marLeft w:val="0"/>
      <w:marRight w:val="0"/>
      <w:marTop w:val="0"/>
      <w:marBottom w:val="0"/>
      <w:divBdr>
        <w:top w:val="none" w:sz="0" w:space="0" w:color="auto"/>
        <w:left w:val="none" w:sz="0" w:space="0" w:color="auto"/>
        <w:bottom w:val="none" w:sz="0" w:space="0" w:color="auto"/>
        <w:right w:val="none" w:sz="0" w:space="0" w:color="auto"/>
      </w:divBdr>
    </w:div>
    <w:div w:id="1419643453">
      <w:bodyDiv w:val="1"/>
      <w:marLeft w:val="0"/>
      <w:marRight w:val="0"/>
      <w:marTop w:val="0"/>
      <w:marBottom w:val="0"/>
      <w:divBdr>
        <w:top w:val="none" w:sz="0" w:space="0" w:color="auto"/>
        <w:left w:val="none" w:sz="0" w:space="0" w:color="auto"/>
        <w:bottom w:val="none" w:sz="0" w:space="0" w:color="auto"/>
        <w:right w:val="none" w:sz="0" w:space="0" w:color="auto"/>
      </w:divBdr>
    </w:div>
    <w:div w:id="1422214429">
      <w:bodyDiv w:val="1"/>
      <w:marLeft w:val="0"/>
      <w:marRight w:val="0"/>
      <w:marTop w:val="0"/>
      <w:marBottom w:val="0"/>
      <w:divBdr>
        <w:top w:val="none" w:sz="0" w:space="0" w:color="auto"/>
        <w:left w:val="none" w:sz="0" w:space="0" w:color="auto"/>
        <w:bottom w:val="none" w:sz="0" w:space="0" w:color="auto"/>
        <w:right w:val="none" w:sz="0" w:space="0" w:color="auto"/>
      </w:divBdr>
    </w:div>
    <w:div w:id="1424959091">
      <w:bodyDiv w:val="1"/>
      <w:marLeft w:val="0"/>
      <w:marRight w:val="0"/>
      <w:marTop w:val="0"/>
      <w:marBottom w:val="0"/>
      <w:divBdr>
        <w:top w:val="none" w:sz="0" w:space="0" w:color="auto"/>
        <w:left w:val="none" w:sz="0" w:space="0" w:color="auto"/>
        <w:bottom w:val="none" w:sz="0" w:space="0" w:color="auto"/>
        <w:right w:val="none" w:sz="0" w:space="0" w:color="auto"/>
      </w:divBdr>
    </w:div>
    <w:div w:id="1425104579">
      <w:bodyDiv w:val="1"/>
      <w:marLeft w:val="0"/>
      <w:marRight w:val="0"/>
      <w:marTop w:val="0"/>
      <w:marBottom w:val="0"/>
      <w:divBdr>
        <w:top w:val="none" w:sz="0" w:space="0" w:color="auto"/>
        <w:left w:val="none" w:sz="0" w:space="0" w:color="auto"/>
        <w:bottom w:val="none" w:sz="0" w:space="0" w:color="auto"/>
        <w:right w:val="none" w:sz="0" w:space="0" w:color="auto"/>
      </w:divBdr>
    </w:div>
    <w:div w:id="1429161712">
      <w:bodyDiv w:val="1"/>
      <w:marLeft w:val="0"/>
      <w:marRight w:val="0"/>
      <w:marTop w:val="0"/>
      <w:marBottom w:val="0"/>
      <w:divBdr>
        <w:top w:val="none" w:sz="0" w:space="0" w:color="auto"/>
        <w:left w:val="none" w:sz="0" w:space="0" w:color="auto"/>
        <w:bottom w:val="none" w:sz="0" w:space="0" w:color="auto"/>
        <w:right w:val="none" w:sz="0" w:space="0" w:color="auto"/>
      </w:divBdr>
    </w:div>
    <w:div w:id="1429890670">
      <w:bodyDiv w:val="1"/>
      <w:marLeft w:val="0"/>
      <w:marRight w:val="0"/>
      <w:marTop w:val="0"/>
      <w:marBottom w:val="0"/>
      <w:divBdr>
        <w:top w:val="none" w:sz="0" w:space="0" w:color="auto"/>
        <w:left w:val="none" w:sz="0" w:space="0" w:color="auto"/>
        <w:bottom w:val="none" w:sz="0" w:space="0" w:color="auto"/>
        <w:right w:val="none" w:sz="0" w:space="0" w:color="auto"/>
      </w:divBdr>
    </w:div>
    <w:div w:id="1431663793">
      <w:bodyDiv w:val="1"/>
      <w:marLeft w:val="0"/>
      <w:marRight w:val="0"/>
      <w:marTop w:val="0"/>
      <w:marBottom w:val="0"/>
      <w:divBdr>
        <w:top w:val="none" w:sz="0" w:space="0" w:color="auto"/>
        <w:left w:val="none" w:sz="0" w:space="0" w:color="auto"/>
        <w:bottom w:val="none" w:sz="0" w:space="0" w:color="auto"/>
        <w:right w:val="none" w:sz="0" w:space="0" w:color="auto"/>
      </w:divBdr>
    </w:div>
    <w:div w:id="1433235095">
      <w:bodyDiv w:val="1"/>
      <w:marLeft w:val="0"/>
      <w:marRight w:val="0"/>
      <w:marTop w:val="0"/>
      <w:marBottom w:val="0"/>
      <w:divBdr>
        <w:top w:val="none" w:sz="0" w:space="0" w:color="auto"/>
        <w:left w:val="none" w:sz="0" w:space="0" w:color="auto"/>
        <w:bottom w:val="none" w:sz="0" w:space="0" w:color="auto"/>
        <w:right w:val="none" w:sz="0" w:space="0" w:color="auto"/>
      </w:divBdr>
    </w:div>
    <w:div w:id="1439133220">
      <w:bodyDiv w:val="1"/>
      <w:marLeft w:val="0"/>
      <w:marRight w:val="0"/>
      <w:marTop w:val="0"/>
      <w:marBottom w:val="0"/>
      <w:divBdr>
        <w:top w:val="none" w:sz="0" w:space="0" w:color="auto"/>
        <w:left w:val="none" w:sz="0" w:space="0" w:color="auto"/>
        <w:bottom w:val="none" w:sz="0" w:space="0" w:color="auto"/>
        <w:right w:val="none" w:sz="0" w:space="0" w:color="auto"/>
      </w:divBdr>
    </w:div>
    <w:div w:id="1446729369">
      <w:bodyDiv w:val="1"/>
      <w:marLeft w:val="0"/>
      <w:marRight w:val="0"/>
      <w:marTop w:val="0"/>
      <w:marBottom w:val="0"/>
      <w:divBdr>
        <w:top w:val="none" w:sz="0" w:space="0" w:color="auto"/>
        <w:left w:val="none" w:sz="0" w:space="0" w:color="auto"/>
        <w:bottom w:val="none" w:sz="0" w:space="0" w:color="auto"/>
        <w:right w:val="none" w:sz="0" w:space="0" w:color="auto"/>
      </w:divBdr>
    </w:div>
    <w:div w:id="1453983787">
      <w:bodyDiv w:val="1"/>
      <w:marLeft w:val="0"/>
      <w:marRight w:val="0"/>
      <w:marTop w:val="0"/>
      <w:marBottom w:val="0"/>
      <w:divBdr>
        <w:top w:val="none" w:sz="0" w:space="0" w:color="auto"/>
        <w:left w:val="none" w:sz="0" w:space="0" w:color="auto"/>
        <w:bottom w:val="none" w:sz="0" w:space="0" w:color="auto"/>
        <w:right w:val="none" w:sz="0" w:space="0" w:color="auto"/>
      </w:divBdr>
    </w:div>
    <w:div w:id="1459446687">
      <w:bodyDiv w:val="1"/>
      <w:marLeft w:val="0"/>
      <w:marRight w:val="0"/>
      <w:marTop w:val="0"/>
      <w:marBottom w:val="0"/>
      <w:divBdr>
        <w:top w:val="none" w:sz="0" w:space="0" w:color="auto"/>
        <w:left w:val="none" w:sz="0" w:space="0" w:color="auto"/>
        <w:bottom w:val="none" w:sz="0" w:space="0" w:color="auto"/>
        <w:right w:val="none" w:sz="0" w:space="0" w:color="auto"/>
      </w:divBdr>
    </w:div>
    <w:div w:id="1468011732">
      <w:bodyDiv w:val="1"/>
      <w:marLeft w:val="0"/>
      <w:marRight w:val="0"/>
      <w:marTop w:val="0"/>
      <w:marBottom w:val="0"/>
      <w:divBdr>
        <w:top w:val="none" w:sz="0" w:space="0" w:color="auto"/>
        <w:left w:val="none" w:sz="0" w:space="0" w:color="auto"/>
        <w:bottom w:val="none" w:sz="0" w:space="0" w:color="auto"/>
        <w:right w:val="none" w:sz="0" w:space="0" w:color="auto"/>
      </w:divBdr>
    </w:div>
    <w:div w:id="1469712588">
      <w:bodyDiv w:val="1"/>
      <w:marLeft w:val="0"/>
      <w:marRight w:val="0"/>
      <w:marTop w:val="0"/>
      <w:marBottom w:val="0"/>
      <w:divBdr>
        <w:top w:val="none" w:sz="0" w:space="0" w:color="auto"/>
        <w:left w:val="none" w:sz="0" w:space="0" w:color="auto"/>
        <w:bottom w:val="none" w:sz="0" w:space="0" w:color="auto"/>
        <w:right w:val="none" w:sz="0" w:space="0" w:color="auto"/>
      </w:divBdr>
    </w:div>
    <w:div w:id="1469854497">
      <w:bodyDiv w:val="1"/>
      <w:marLeft w:val="0"/>
      <w:marRight w:val="0"/>
      <w:marTop w:val="0"/>
      <w:marBottom w:val="0"/>
      <w:divBdr>
        <w:top w:val="none" w:sz="0" w:space="0" w:color="auto"/>
        <w:left w:val="none" w:sz="0" w:space="0" w:color="auto"/>
        <w:bottom w:val="none" w:sz="0" w:space="0" w:color="auto"/>
        <w:right w:val="none" w:sz="0" w:space="0" w:color="auto"/>
      </w:divBdr>
    </w:div>
    <w:div w:id="1471364775">
      <w:bodyDiv w:val="1"/>
      <w:marLeft w:val="0"/>
      <w:marRight w:val="0"/>
      <w:marTop w:val="0"/>
      <w:marBottom w:val="0"/>
      <w:divBdr>
        <w:top w:val="none" w:sz="0" w:space="0" w:color="auto"/>
        <w:left w:val="none" w:sz="0" w:space="0" w:color="auto"/>
        <w:bottom w:val="none" w:sz="0" w:space="0" w:color="auto"/>
        <w:right w:val="none" w:sz="0" w:space="0" w:color="auto"/>
      </w:divBdr>
    </w:div>
    <w:div w:id="1481770512">
      <w:bodyDiv w:val="1"/>
      <w:marLeft w:val="0"/>
      <w:marRight w:val="0"/>
      <w:marTop w:val="0"/>
      <w:marBottom w:val="0"/>
      <w:divBdr>
        <w:top w:val="none" w:sz="0" w:space="0" w:color="auto"/>
        <w:left w:val="none" w:sz="0" w:space="0" w:color="auto"/>
        <w:bottom w:val="none" w:sz="0" w:space="0" w:color="auto"/>
        <w:right w:val="none" w:sz="0" w:space="0" w:color="auto"/>
      </w:divBdr>
    </w:div>
    <w:div w:id="1482774306">
      <w:bodyDiv w:val="1"/>
      <w:marLeft w:val="0"/>
      <w:marRight w:val="0"/>
      <w:marTop w:val="0"/>
      <w:marBottom w:val="0"/>
      <w:divBdr>
        <w:top w:val="none" w:sz="0" w:space="0" w:color="auto"/>
        <w:left w:val="none" w:sz="0" w:space="0" w:color="auto"/>
        <w:bottom w:val="none" w:sz="0" w:space="0" w:color="auto"/>
        <w:right w:val="none" w:sz="0" w:space="0" w:color="auto"/>
      </w:divBdr>
    </w:div>
    <w:div w:id="1491091994">
      <w:bodyDiv w:val="1"/>
      <w:marLeft w:val="0"/>
      <w:marRight w:val="0"/>
      <w:marTop w:val="0"/>
      <w:marBottom w:val="0"/>
      <w:divBdr>
        <w:top w:val="none" w:sz="0" w:space="0" w:color="auto"/>
        <w:left w:val="none" w:sz="0" w:space="0" w:color="auto"/>
        <w:bottom w:val="none" w:sz="0" w:space="0" w:color="auto"/>
        <w:right w:val="none" w:sz="0" w:space="0" w:color="auto"/>
      </w:divBdr>
    </w:div>
    <w:div w:id="1493259424">
      <w:bodyDiv w:val="1"/>
      <w:marLeft w:val="0"/>
      <w:marRight w:val="0"/>
      <w:marTop w:val="0"/>
      <w:marBottom w:val="0"/>
      <w:divBdr>
        <w:top w:val="none" w:sz="0" w:space="0" w:color="auto"/>
        <w:left w:val="none" w:sz="0" w:space="0" w:color="auto"/>
        <w:bottom w:val="none" w:sz="0" w:space="0" w:color="auto"/>
        <w:right w:val="none" w:sz="0" w:space="0" w:color="auto"/>
      </w:divBdr>
    </w:div>
    <w:div w:id="1497963694">
      <w:bodyDiv w:val="1"/>
      <w:marLeft w:val="0"/>
      <w:marRight w:val="0"/>
      <w:marTop w:val="0"/>
      <w:marBottom w:val="0"/>
      <w:divBdr>
        <w:top w:val="none" w:sz="0" w:space="0" w:color="auto"/>
        <w:left w:val="none" w:sz="0" w:space="0" w:color="auto"/>
        <w:bottom w:val="none" w:sz="0" w:space="0" w:color="auto"/>
        <w:right w:val="none" w:sz="0" w:space="0" w:color="auto"/>
      </w:divBdr>
    </w:div>
    <w:div w:id="1497964716">
      <w:bodyDiv w:val="1"/>
      <w:marLeft w:val="0"/>
      <w:marRight w:val="0"/>
      <w:marTop w:val="0"/>
      <w:marBottom w:val="0"/>
      <w:divBdr>
        <w:top w:val="none" w:sz="0" w:space="0" w:color="auto"/>
        <w:left w:val="none" w:sz="0" w:space="0" w:color="auto"/>
        <w:bottom w:val="none" w:sz="0" w:space="0" w:color="auto"/>
        <w:right w:val="none" w:sz="0" w:space="0" w:color="auto"/>
      </w:divBdr>
    </w:div>
    <w:div w:id="1501626445">
      <w:bodyDiv w:val="1"/>
      <w:marLeft w:val="0"/>
      <w:marRight w:val="0"/>
      <w:marTop w:val="0"/>
      <w:marBottom w:val="0"/>
      <w:divBdr>
        <w:top w:val="none" w:sz="0" w:space="0" w:color="auto"/>
        <w:left w:val="none" w:sz="0" w:space="0" w:color="auto"/>
        <w:bottom w:val="none" w:sz="0" w:space="0" w:color="auto"/>
        <w:right w:val="none" w:sz="0" w:space="0" w:color="auto"/>
      </w:divBdr>
    </w:div>
    <w:div w:id="1502086498">
      <w:bodyDiv w:val="1"/>
      <w:marLeft w:val="0"/>
      <w:marRight w:val="0"/>
      <w:marTop w:val="0"/>
      <w:marBottom w:val="0"/>
      <w:divBdr>
        <w:top w:val="none" w:sz="0" w:space="0" w:color="auto"/>
        <w:left w:val="none" w:sz="0" w:space="0" w:color="auto"/>
        <w:bottom w:val="none" w:sz="0" w:space="0" w:color="auto"/>
        <w:right w:val="none" w:sz="0" w:space="0" w:color="auto"/>
      </w:divBdr>
    </w:div>
    <w:div w:id="1512836254">
      <w:bodyDiv w:val="1"/>
      <w:marLeft w:val="0"/>
      <w:marRight w:val="0"/>
      <w:marTop w:val="0"/>
      <w:marBottom w:val="0"/>
      <w:divBdr>
        <w:top w:val="none" w:sz="0" w:space="0" w:color="auto"/>
        <w:left w:val="none" w:sz="0" w:space="0" w:color="auto"/>
        <w:bottom w:val="none" w:sz="0" w:space="0" w:color="auto"/>
        <w:right w:val="none" w:sz="0" w:space="0" w:color="auto"/>
      </w:divBdr>
    </w:div>
    <w:div w:id="1516534317">
      <w:bodyDiv w:val="1"/>
      <w:marLeft w:val="0"/>
      <w:marRight w:val="0"/>
      <w:marTop w:val="0"/>
      <w:marBottom w:val="0"/>
      <w:divBdr>
        <w:top w:val="none" w:sz="0" w:space="0" w:color="auto"/>
        <w:left w:val="none" w:sz="0" w:space="0" w:color="auto"/>
        <w:bottom w:val="none" w:sz="0" w:space="0" w:color="auto"/>
        <w:right w:val="none" w:sz="0" w:space="0" w:color="auto"/>
      </w:divBdr>
    </w:div>
    <w:div w:id="1519925732">
      <w:bodyDiv w:val="1"/>
      <w:marLeft w:val="0"/>
      <w:marRight w:val="0"/>
      <w:marTop w:val="0"/>
      <w:marBottom w:val="0"/>
      <w:divBdr>
        <w:top w:val="none" w:sz="0" w:space="0" w:color="auto"/>
        <w:left w:val="none" w:sz="0" w:space="0" w:color="auto"/>
        <w:bottom w:val="none" w:sz="0" w:space="0" w:color="auto"/>
        <w:right w:val="none" w:sz="0" w:space="0" w:color="auto"/>
      </w:divBdr>
    </w:div>
    <w:div w:id="1520850734">
      <w:bodyDiv w:val="1"/>
      <w:marLeft w:val="0"/>
      <w:marRight w:val="0"/>
      <w:marTop w:val="0"/>
      <w:marBottom w:val="0"/>
      <w:divBdr>
        <w:top w:val="none" w:sz="0" w:space="0" w:color="auto"/>
        <w:left w:val="none" w:sz="0" w:space="0" w:color="auto"/>
        <w:bottom w:val="none" w:sz="0" w:space="0" w:color="auto"/>
        <w:right w:val="none" w:sz="0" w:space="0" w:color="auto"/>
      </w:divBdr>
    </w:div>
    <w:div w:id="1529831840">
      <w:bodyDiv w:val="1"/>
      <w:marLeft w:val="0"/>
      <w:marRight w:val="0"/>
      <w:marTop w:val="0"/>
      <w:marBottom w:val="0"/>
      <w:divBdr>
        <w:top w:val="none" w:sz="0" w:space="0" w:color="auto"/>
        <w:left w:val="none" w:sz="0" w:space="0" w:color="auto"/>
        <w:bottom w:val="none" w:sz="0" w:space="0" w:color="auto"/>
        <w:right w:val="none" w:sz="0" w:space="0" w:color="auto"/>
      </w:divBdr>
    </w:div>
    <w:div w:id="1530027743">
      <w:bodyDiv w:val="1"/>
      <w:marLeft w:val="0"/>
      <w:marRight w:val="0"/>
      <w:marTop w:val="0"/>
      <w:marBottom w:val="0"/>
      <w:divBdr>
        <w:top w:val="none" w:sz="0" w:space="0" w:color="auto"/>
        <w:left w:val="none" w:sz="0" w:space="0" w:color="auto"/>
        <w:bottom w:val="none" w:sz="0" w:space="0" w:color="auto"/>
        <w:right w:val="none" w:sz="0" w:space="0" w:color="auto"/>
      </w:divBdr>
    </w:div>
    <w:div w:id="1530608656">
      <w:bodyDiv w:val="1"/>
      <w:marLeft w:val="0"/>
      <w:marRight w:val="0"/>
      <w:marTop w:val="0"/>
      <w:marBottom w:val="0"/>
      <w:divBdr>
        <w:top w:val="none" w:sz="0" w:space="0" w:color="auto"/>
        <w:left w:val="none" w:sz="0" w:space="0" w:color="auto"/>
        <w:bottom w:val="none" w:sz="0" w:space="0" w:color="auto"/>
        <w:right w:val="none" w:sz="0" w:space="0" w:color="auto"/>
      </w:divBdr>
    </w:div>
    <w:div w:id="1537351857">
      <w:bodyDiv w:val="1"/>
      <w:marLeft w:val="0"/>
      <w:marRight w:val="0"/>
      <w:marTop w:val="0"/>
      <w:marBottom w:val="0"/>
      <w:divBdr>
        <w:top w:val="none" w:sz="0" w:space="0" w:color="auto"/>
        <w:left w:val="none" w:sz="0" w:space="0" w:color="auto"/>
        <w:bottom w:val="none" w:sz="0" w:space="0" w:color="auto"/>
        <w:right w:val="none" w:sz="0" w:space="0" w:color="auto"/>
      </w:divBdr>
    </w:div>
    <w:div w:id="1540043621">
      <w:bodyDiv w:val="1"/>
      <w:marLeft w:val="0"/>
      <w:marRight w:val="0"/>
      <w:marTop w:val="0"/>
      <w:marBottom w:val="0"/>
      <w:divBdr>
        <w:top w:val="none" w:sz="0" w:space="0" w:color="auto"/>
        <w:left w:val="none" w:sz="0" w:space="0" w:color="auto"/>
        <w:bottom w:val="none" w:sz="0" w:space="0" w:color="auto"/>
        <w:right w:val="none" w:sz="0" w:space="0" w:color="auto"/>
      </w:divBdr>
    </w:div>
    <w:div w:id="1541167191">
      <w:bodyDiv w:val="1"/>
      <w:marLeft w:val="0"/>
      <w:marRight w:val="0"/>
      <w:marTop w:val="0"/>
      <w:marBottom w:val="0"/>
      <w:divBdr>
        <w:top w:val="none" w:sz="0" w:space="0" w:color="auto"/>
        <w:left w:val="none" w:sz="0" w:space="0" w:color="auto"/>
        <w:bottom w:val="none" w:sz="0" w:space="0" w:color="auto"/>
        <w:right w:val="none" w:sz="0" w:space="0" w:color="auto"/>
      </w:divBdr>
    </w:div>
    <w:div w:id="1543204870">
      <w:bodyDiv w:val="1"/>
      <w:marLeft w:val="0"/>
      <w:marRight w:val="0"/>
      <w:marTop w:val="0"/>
      <w:marBottom w:val="0"/>
      <w:divBdr>
        <w:top w:val="none" w:sz="0" w:space="0" w:color="auto"/>
        <w:left w:val="none" w:sz="0" w:space="0" w:color="auto"/>
        <w:bottom w:val="none" w:sz="0" w:space="0" w:color="auto"/>
        <w:right w:val="none" w:sz="0" w:space="0" w:color="auto"/>
      </w:divBdr>
    </w:div>
    <w:div w:id="1545873000">
      <w:bodyDiv w:val="1"/>
      <w:marLeft w:val="0"/>
      <w:marRight w:val="0"/>
      <w:marTop w:val="0"/>
      <w:marBottom w:val="0"/>
      <w:divBdr>
        <w:top w:val="none" w:sz="0" w:space="0" w:color="auto"/>
        <w:left w:val="none" w:sz="0" w:space="0" w:color="auto"/>
        <w:bottom w:val="none" w:sz="0" w:space="0" w:color="auto"/>
        <w:right w:val="none" w:sz="0" w:space="0" w:color="auto"/>
      </w:divBdr>
    </w:div>
    <w:div w:id="1549415234">
      <w:bodyDiv w:val="1"/>
      <w:marLeft w:val="0"/>
      <w:marRight w:val="0"/>
      <w:marTop w:val="0"/>
      <w:marBottom w:val="0"/>
      <w:divBdr>
        <w:top w:val="none" w:sz="0" w:space="0" w:color="auto"/>
        <w:left w:val="none" w:sz="0" w:space="0" w:color="auto"/>
        <w:bottom w:val="none" w:sz="0" w:space="0" w:color="auto"/>
        <w:right w:val="none" w:sz="0" w:space="0" w:color="auto"/>
      </w:divBdr>
    </w:div>
    <w:div w:id="1565262065">
      <w:bodyDiv w:val="1"/>
      <w:marLeft w:val="0"/>
      <w:marRight w:val="0"/>
      <w:marTop w:val="0"/>
      <w:marBottom w:val="0"/>
      <w:divBdr>
        <w:top w:val="none" w:sz="0" w:space="0" w:color="auto"/>
        <w:left w:val="none" w:sz="0" w:space="0" w:color="auto"/>
        <w:bottom w:val="none" w:sz="0" w:space="0" w:color="auto"/>
        <w:right w:val="none" w:sz="0" w:space="0" w:color="auto"/>
      </w:divBdr>
    </w:div>
    <w:div w:id="1566524968">
      <w:bodyDiv w:val="1"/>
      <w:marLeft w:val="0"/>
      <w:marRight w:val="0"/>
      <w:marTop w:val="0"/>
      <w:marBottom w:val="0"/>
      <w:divBdr>
        <w:top w:val="none" w:sz="0" w:space="0" w:color="auto"/>
        <w:left w:val="none" w:sz="0" w:space="0" w:color="auto"/>
        <w:bottom w:val="none" w:sz="0" w:space="0" w:color="auto"/>
        <w:right w:val="none" w:sz="0" w:space="0" w:color="auto"/>
      </w:divBdr>
    </w:div>
    <w:div w:id="1583875744">
      <w:bodyDiv w:val="1"/>
      <w:marLeft w:val="0"/>
      <w:marRight w:val="0"/>
      <w:marTop w:val="0"/>
      <w:marBottom w:val="0"/>
      <w:divBdr>
        <w:top w:val="none" w:sz="0" w:space="0" w:color="auto"/>
        <w:left w:val="none" w:sz="0" w:space="0" w:color="auto"/>
        <w:bottom w:val="none" w:sz="0" w:space="0" w:color="auto"/>
        <w:right w:val="none" w:sz="0" w:space="0" w:color="auto"/>
      </w:divBdr>
    </w:div>
    <w:div w:id="1594631375">
      <w:bodyDiv w:val="1"/>
      <w:marLeft w:val="0"/>
      <w:marRight w:val="0"/>
      <w:marTop w:val="0"/>
      <w:marBottom w:val="0"/>
      <w:divBdr>
        <w:top w:val="none" w:sz="0" w:space="0" w:color="auto"/>
        <w:left w:val="none" w:sz="0" w:space="0" w:color="auto"/>
        <w:bottom w:val="none" w:sz="0" w:space="0" w:color="auto"/>
        <w:right w:val="none" w:sz="0" w:space="0" w:color="auto"/>
      </w:divBdr>
    </w:div>
    <w:div w:id="1598321246">
      <w:bodyDiv w:val="1"/>
      <w:marLeft w:val="0"/>
      <w:marRight w:val="0"/>
      <w:marTop w:val="0"/>
      <w:marBottom w:val="0"/>
      <w:divBdr>
        <w:top w:val="none" w:sz="0" w:space="0" w:color="auto"/>
        <w:left w:val="none" w:sz="0" w:space="0" w:color="auto"/>
        <w:bottom w:val="none" w:sz="0" w:space="0" w:color="auto"/>
        <w:right w:val="none" w:sz="0" w:space="0" w:color="auto"/>
      </w:divBdr>
    </w:div>
    <w:div w:id="1598826182">
      <w:bodyDiv w:val="1"/>
      <w:marLeft w:val="0"/>
      <w:marRight w:val="0"/>
      <w:marTop w:val="0"/>
      <w:marBottom w:val="0"/>
      <w:divBdr>
        <w:top w:val="none" w:sz="0" w:space="0" w:color="auto"/>
        <w:left w:val="none" w:sz="0" w:space="0" w:color="auto"/>
        <w:bottom w:val="none" w:sz="0" w:space="0" w:color="auto"/>
        <w:right w:val="none" w:sz="0" w:space="0" w:color="auto"/>
      </w:divBdr>
    </w:div>
    <w:div w:id="1603295419">
      <w:bodyDiv w:val="1"/>
      <w:marLeft w:val="0"/>
      <w:marRight w:val="0"/>
      <w:marTop w:val="0"/>
      <w:marBottom w:val="0"/>
      <w:divBdr>
        <w:top w:val="none" w:sz="0" w:space="0" w:color="auto"/>
        <w:left w:val="none" w:sz="0" w:space="0" w:color="auto"/>
        <w:bottom w:val="none" w:sz="0" w:space="0" w:color="auto"/>
        <w:right w:val="none" w:sz="0" w:space="0" w:color="auto"/>
      </w:divBdr>
    </w:div>
    <w:div w:id="1613781955">
      <w:bodyDiv w:val="1"/>
      <w:marLeft w:val="0"/>
      <w:marRight w:val="0"/>
      <w:marTop w:val="0"/>
      <w:marBottom w:val="0"/>
      <w:divBdr>
        <w:top w:val="none" w:sz="0" w:space="0" w:color="auto"/>
        <w:left w:val="none" w:sz="0" w:space="0" w:color="auto"/>
        <w:bottom w:val="none" w:sz="0" w:space="0" w:color="auto"/>
        <w:right w:val="none" w:sz="0" w:space="0" w:color="auto"/>
      </w:divBdr>
    </w:div>
    <w:div w:id="1613783287">
      <w:bodyDiv w:val="1"/>
      <w:marLeft w:val="0"/>
      <w:marRight w:val="0"/>
      <w:marTop w:val="0"/>
      <w:marBottom w:val="0"/>
      <w:divBdr>
        <w:top w:val="none" w:sz="0" w:space="0" w:color="auto"/>
        <w:left w:val="none" w:sz="0" w:space="0" w:color="auto"/>
        <w:bottom w:val="none" w:sz="0" w:space="0" w:color="auto"/>
        <w:right w:val="none" w:sz="0" w:space="0" w:color="auto"/>
      </w:divBdr>
    </w:div>
    <w:div w:id="1614440290">
      <w:bodyDiv w:val="1"/>
      <w:marLeft w:val="0"/>
      <w:marRight w:val="0"/>
      <w:marTop w:val="0"/>
      <w:marBottom w:val="0"/>
      <w:divBdr>
        <w:top w:val="none" w:sz="0" w:space="0" w:color="auto"/>
        <w:left w:val="none" w:sz="0" w:space="0" w:color="auto"/>
        <w:bottom w:val="none" w:sz="0" w:space="0" w:color="auto"/>
        <w:right w:val="none" w:sz="0" w:space="0" w:color="auto"/>
      </w:divBdr>
    </w:div>
    <w:div w:id="1617954544">
      <w:bodyDiv w:val="1"/>
      <w:marLeft w:val="0"/>
      <w:marRight w:val="0"/>
      <w:marTop w:val="0"/>
      <w:marBottom w:val="0"/>
      <w:divBdr>
        <w:top w:val="none" w:sz="0" w:space="0" w:color="auto"/>
        <w:left w:val="none" w:sz="0" w:space="0" w:color="auto"/>
        <w:bottom w:val="none" w:sz="0" w:space="0" w:color="auto"/>
        <w:right w:val="none" w:sz="0" w:space="0" w:color="auto"/>
      </w:divBdr>
    </w:div>
    <w:div w:id="1619675991">
      <w:bodyDiv w:val="1"/>
      <w:marLeft w:val="0"/>
      <w:marRight w:val="0"/>
      <w:marTop w:val="0"/>
      <w:marBottom w:val="0"/>
      <w:divBdr>
        <w:top w:val="none" w:sz="0" w:space="0" w:color="auto"/>
        <w:left w:val="none" w:sz="0" w:space="0" w:color="auto"/>
        <w:bottom w:val="none" w:sz="0" w:space="0" w:color="auto"/>
        <w:right w:val="none" w:sz="0" w:space="0" w:color="auto"/>
      </w:divBdr>
    </w:div>
    <w:div w:id="1634479645">
      <w:bodyDiv w:val="1"/>
      <w:marLeft w:val="0"/>
      <w:marRight w:val="0"/>
      <w:marTop w:val="0"/>
      <w:marBottom w:val="0"/>
      <w:divBdr>
        <w:top w:val="none" w:sz="0" w:space="0" w:color="auto"/>
        <w:left w:val="none" w:sz="0" w:space="0" w:color="auto"/>
        <w:bottom w:val="none" w:sz="0" w:space="0" w:color="auto"/>
        <w:right w:val="none" w:sz="0" w:space="0" w:color="auto"/>
      </w:divBdr>
    </w:div>
    <w:div w:id="1636133700">
      <w:bodyDiv w:val="1"/>
      <w:marLeft w:val="0"/>
      <w:marRight w:val="0"/>
      <w:marTop w:val="0"/>
      <w:marBottom w:val="0"/>
      <w:divBdr>
        <w:top w:val="none" w:sz="0" w:space="0" w:color="auto"/>
        <w:left w:val="none" w:sz="0" w:space="0" w:color="auto"/>
        <w:bottom w:val="none" w:sz="0" w:space="0" w:color="auto"/>
        <w:right w:val="none" w:sz="0" w:space="0" w:color="auto"/>
      </w:divBdr>
    </w:div>
    <w:div w:id="1650819015">
      <w:bodyDiv w:val="1"/>
      <w:marLeft w:val="0"/>
      <w:marRight w:val="0"/>
      <w:marTop w:val="0"/>
      <w:marBottom w:val="0"/>
      <w:divBdr>
        <w:top w:val="none" w:sz="0" w:space="0" w:color="auto"/>
        <w:left w:val="none" w:sz="0" w:space="0" w:color="auto"/>
        <w:bottom w:val="none" w:sz="0" w:space="0" w:color="auto"/>
        <w:right w:val="none" w:sz="0" w:space="0" w:color="auto"/>
      </w:divBdr>
    </w:div>
    <w:div w:id="1656255602">
      <w:bodyDiv w:val="1"/>
      <w:marLeft w:val="0"/>
      <w:marRight w:val="0"/>
      <w:marTop w:val="0"/>
      <w:marBottom w:val="0"/>
      <w:divBdr>
        <w:top w:val="none" w:sz="0" w:space="0" w:color="auto"/>
        <w:left w:val="none" w:sz="0" w:space="0" w:color="auto"/>
        <w:bottom w:val="none" w:sz="0" w:space="0" w:color="auto"/>
        <w:right w:val="none" w:sz="0" w:space="0" w:color="auto"/>
      </w:divBdr>
    </w:div>
    <w:div w:id="1667128408">
      <w:bodyDiv w:val="1"/>
      <w:marLeft w:val="0"/>
      <w:marRight w:val="0"/>
      <w:marTop w:val="0"/>
      <w:marBottom w:val="0"/>
      <w:divBdr>
        <w:top w:val="none" w:sz="0" w:space="0" w:color="auto"/>
        <w:left w:val="none" w:sz="0" w:space="0" w:color="auto"/>
        <w:bottom w:val="none" w:sz="0" w:space="0" w:color="auto"/>
        <w:right w:val="none" w:sz="0" w:space="0" w:color="auto"/>
      </w:divBdr>
    </w:div>
    <w:div w:id="1674140808">
      <w:bodyDiv w:val="1"/>
      <w:marLeft w:val="0"/>
      <w:marRight w:val="0"/>
      <w:marTop w:val="0"/>
      <w:marBottom w:val="0"/>
      <w:divBdr>
        <w:top w:val="none" w:sz="0" w:space="0" w:color="auto"/>
        <w:left w:val="none" w:sz="0" w:space="0" w:color="auto"/>
        <w:bottom w:val="none" w:sz="0" w:space="0" w:color="auto"/>
        <w:right w:val="none" w:sz="0" w:space="0" w:color="auto"/>
      </w:divBdr>
    </w:div>
    <w:div w:id="1681276483">
      <w:bodyDiv w:val="1"/>
      <w:marLeft w:val="0"/>
      <w:marRight w:val="0"/>
      <w:marTop w:val="0"/>
      <w:marBottom w:val="0"/>
      <w:divBdr>
        <w:top w:val="none" w:sz="0" w:space="0" w:color="auto"/>
        <w:left w:val="none" w:sz="0" w:space="0" w:color="auto"/>
        <w:bottom w:val="none" w:sz="0" w:space="0" w:color="auto"/>
        <w:right w:val="none" w:sz="0" w:space="0" w:color="auto"/>
      </w:divBdr>
    </w:div>
    <w:div w:id="1689788516">
      <w:bodyDiv w:val="1"/>
      <w:marLeft w:val="0"/>
      <w:marRight w:val="0"/>
      <w:marTop w:val="0"/>
      <w:marBottom w:val="0"/>
      <w:divBdr>
        <w:top w:val="none" w:sz="0" w:space="0" w:color="auto"/>
        <w:left w:val="none" w:sz="0" w:space="0" w:color="auto"/>
        <w:bottom w:val="none" w:sz="0" w:space="0" w:color="auto"/>
        <w:right w:val="none" w:sz="0" w:space="0" w:color="auto"/>
      </w:divBdr>
    </w:div>
    <w:div w:id="1700083750">
      <w:bodyDiv w:val="1"/>
      <w:marLeft w:val="0"/>
      <w:marRight w:val="0"/>
      <w:marTop w:val="0"/>
      <w:marBottom w:val="0"/>
      <w:divBdr>
        <w:top w:val="none" w:sz="0" w:space="0" w:color="auto"/>
        <w:left w:val="none" w:sz="0" w:space="0" w:color="auto"/>
        <w:bottom w:val="none" w:sz="0" w:space="0" w:color="auto"/>
        <w:right w:val="none" w:sz="0" w:space="0" w:color="auto"/>
      </w:divBdr>
    </w:div>
    <w:div w:id="1711296950">
      <w:bodyDiv w:val="1"/>
      <w:marLeft w:val="0"/>
      <w:marRight w:val="0"/>
      <w:marTop w:val="0"/>
      <w:marBottom w:val="0"/>
      <w:divBdr>
        <w:top w:val="none" w:sz="0" w:space="0" w:color="auto"/>
        <w:left w:val="none" w:sz="0" w:space="0" w:color="auto"/>
        <w:bottom w:val="none" w:sz="0" w:space="0" w:color="auto"/>
        <w:right w:val="none" w:sz="0" w:space="0" w:color="auto"/>
      </w:divBdr>
    </w:div>
    <w:div w:id="1713529818">
      <w:bodyDiv w:val="1"/>
      <w:marLeft w:val="0"/>
      <w:marRight w:val="0"/>
      <w:marTop w:val="0"/>
      <w:marBottom w:val="0"/>
      <w:divBdr>
        <w:top w:val="none" w:sz="0" w:space="0" w:color="auto"/>
        <w:left w:val="none" w:sz="0" w:space="0" w:color="auto"/>
        <w:bottom w:val="none" w:sz="0" w:space="0" w:color="auto"/>
        <w:right w:val="none" w:sz="0" w:space="0" w:color="auto"/>
      </w:divBdr>
    </w:div>
    <w:div w:id="1713922351">
      <w:bodyDiv w:val="1"/>
      <w:marLeft w:val="0"/>
      <w:marRight w:val="0"/>
      <w:marTop w:val="0"/>
      <w:marBottom w:val="0"/>
      <w:divBdr>
        <w:top w:val="none" w:sz="0" w:space="0" w:color="auto"/>
        <w:left w:val="none" w:sz="0" w:space="0" w:color="auto"/>
        <w:bottom w:val="none" w:sz="0" w:space="0" w:color="auto"/>
        <w:right w:val="none" w:sz="0" w:space="0" w:color="auto"/>
      </w:divBdr>
    </w:div>
    <w:div w:id="1729112788">
      <w:bodyDiv w:val="1"/>
      <w:marLeft w:val="0"/>
      <w:marRight w:val="0"/>
      <w:marTop w:val="0"/>
      <w:marBottom w:val="0"/>
      <w:divBdr>
        <w:top w:val="none" w:sz="0" w:space="0" w:color="auto"/>
        <w:left w:val="none" w:sz="0" w:space="0" w:color="auto"/>
        <w:bottom w:val="none" w:sz="0" w:space="0" w:color="auto"/>
        <w:right w:val="none" w:sz="0" w:space="0" w:color="auto"/>
      </w:divBdr>
    </w:div>
    <w:div w:id="1729644617">
      <w:bodyDiv w:val="1"/>
      <w:marLeft w:val="0"/>
      <w:marRight w:val="0"/>
      <w:marTop w:val="0"/>
      <w:marBottom w:val="0"/>
      <w:divBdr>
        <w:top w:val="none" w:sz="0" w:space="0" w:color="auto"/>
        <w:left w:val="none" w:sz="0" w:space="0" w:color="auto"/>
        <w:bottom w:val="none" w:sz="0" w:space="0" w:color="auto"/>
        <w:right w:val="none" w:sz="0" w:space="0" w:color="auto"/>
      </w:divBdr>
    </w:div>
    <w:div w:id="1731886166">
      <w:bodyDiv w:val="1"/>
      <w:marLeft w:val="0"/>
      <w:marRight w:val="0"/>
      <w:marTop w:val="0"/>
      <w:marBottom w:val="0"/>
      <w:divBdr>
        <w:top w:val="none" w:sz="0" w:space="0" w:color="auto"/>
        <w:left w:val="none" w:sz="0" w:space="0" w:color="auto"/>
        <w:bottom w:val="none" w:sz="0" w:space="0" w:color="auto"/>
        <w:right w:val="none" w:sz="0" w:space="0" w:color="auto"/>
      </w:divBdr>
    </w:div>
    <w:div w:id="1733892381">
      <w:bodyDiv w:val="1"/>
      <w:marLeft w:val="0"/>
      <w:marRight w:val="0"/>
      <w:marTop w:val="0"/>
      <w:marBottom w:val="0"/>
      <w:divBdr>
        <w:top w:val="none" w:sz="0" w:space="0" w:color="auto"/>
        <w:left w:val="none" w:sz="0" w:space="0" w:color="auto"/>
        <w:bottom w:val="none" w:sz="0" w:space="0" w:color="auto"/>
        <w:right w:val="none" w:sz="0" w:space="0" w:color="auto"/>
      </w:divBdr>
    </w:div>
    <w:div w:id="1746683028">
      <w:bodyDiv w:val="1"/>
      <w:marLeft w:val="0"/>
      <w:marRight w:val="0"/>
      <w:marTop w:val="0"/>
      <w:marBottom w:val="0"/>
      <w:divBdr>
        <w:top w:val="none" w:sz="0" w:space="0" w:color="auto"/>
        <w:left w:val="none" w:sz="0" w:space="0" w:color="auto"/>
        <w:bottom w:val="none" w:sz="0" w:space="0" w:color="auto"/>
        <w:right w:val="none" w:sz="0" w:space="0" w:color="auto"/>
      </w:divBdr>
    </w:div>
    <w:div w:id="1747915424">
      <w:bodyDiv w:val="1"/>
      <w:marLeft w:val="0"/>
      <w:marRight w:val="0"/>
      <w:marTop w:val="0"/>
      <w:marBottom w:val="0"/>
      <w:divBdr>
        <w:top w:val="none" w:sz="0" w:space="0" w:color="auto"/>
        <w:left w:val="none" w:sz="0" w:space="0" w:color="auto"/>
        <w:bottom w:val="none" w:sz="0" w:space="0" w:color="auto"/>
        <w:right w:val="none" w:sz="0" w:space="0" w:color="auto"/>
      </w:divBdr>
    </w:div>
    <w:div w:id="1748763705">
      <w:bodyDiv w:val="1"/>
      <w:marLeft w:val="0"/>
      <w:marRight w:val="0"/>
      <w:marTop w:val="0"/>
      <w:marBottom w:val="0"/>
      <w:divBdr>
        <w:top w:val="none" w:sz="0" w:space="0" w:color="auto"/>
        <w:left w:val="none" w:sz="0" w:space="0" w:color="auto"/>
        <w:bottom w:val="none" w:sz="0" w:space="0" w:color="auto"/>
        <w:right w:val="none" w:sz="0" w:space="0" w:color="auto"/>
      </w:divBdr>
    </w:div>
    <w:div w:id="1752505916">
      <w:bodyDiv w:val="1"/>
      <w:marLeft w:val="0"/>
      <w:marRight w:val="0"/>
      <w:marTop w:val="0"/>
      <w:marBottom w:val="0"/>
      <w:divBdr>
        <w:top w:val="none" w:sz="0" w:space="0" w:color="auto"/>
        <w:left w:val="none" w:sz="0" w:space="0" w:color="auto"/>
        <w:bottom w:val="none" w:sz="0" w:space="0" w:color="auto"/>
        <w:right w:val="none" w:sz="0" w:space="0" w:color="auto"/>
      </w:divBdr>
    </w:div>
    <w:div w:id="1753164989">
      <w:bodyDiv w:val="1"/>
      <w:marLeft w:val="0"/>
      <w:marRight w:val="0"/>
      <w:marTop w:val="0"/>
      <w:marBottom w:val="0"/>
      <w:divBdr>
        <w:top w:val="none" w:sz="0" w:space="0" w:color="auto"/>
        <w:left w:val="none" w:sz="0" w:space="0" w:color="auto"/>
        <w:bottom w:val="none" w:sz="0" w:space="0" w:color="auto"/>
        <w:right w:val="none" w:sz="0" w:space="0" w:color="auto"/>
      </w:divBdr>
    </w:div>
    <w:div w:id="1754547170">
      <w:bodyDiv w:val="1"/>
      <w:marLeft w:val="0"/>
      <w:marRight w:val="0"/>
      <w:marTop w:val="0"/>
      <w:marBottom w:val="0"/>
      <w:divBdr>
        <w:top w:val="none" w:sz="0" w:space="0" w:color="auto"/>
        <w:left w:val="none" w:sz="0" w:space="0" w:color="auto"/>
        <w:bottom w:val="none" w:sz="0" w:space="0" w:color="auto"/>
        <w:right w:val="none" w:sz="0" w:space="0" w:color="auto"/>
      </w:divBdr>
    </w:div>
    <w:div w:id="1759600136">
      <w:bodyDiv w:val="1"/>
      <w:marLeft w:val="0"/>
      <w:marRight w:val="0"/>
      <w:marTop w:val="0"/>
      <w:marBottom w:val="0"/>
      <w:divBdr>
        <w:top w:val="none" w:sz="0" w:space="0" w:color="auto"/>
        <w:left w:val="none" w:sz="0" w:space="0" w:color="auto"/>
        <w:bottom w:val="none" w:sz="0" w:space="0" w:color="auto"/>
        <w:right w:val="none" w:sz="0" w:space="0" w:color="auto"/>
      </w:divBdr>
    </w:div>
    <w:div w:id="1769353808">
      <w:bodyDiv w:val="1"/>
      <w:marLeft w:val="0"/>
      <w:marRight w:val="0"/>
      <w:marTop w:val="0"/>
      <w:marBottom w:val="0"/>
      <w:divBdr>
        <w:top w:val="none" w:sz="0" w:space="0" w:color="auto"/>
        <w:left w:val="none" w:sz="0" w:space="0" w:color="auto"/>
        <w:bottom w:val="none" w:sz="0" w:space="0" w:color="auto"/>
        <w:right w:val="none" w:sz="0" w:space="0" w:color="auto"/>
      </w:divBdr>
    </w:div>
    <w:div w:id="1781873602">
      <w:bodyDiv w:val="1"/>
      <w:marLeft w:val="0"/>
      <w:marRight w:val="0"/>
      <w:marTop w:val="0"/>
      <w:marBottom w:val="0"/>
      <w:divBdr>
        <w:top w:val="none" w:sz="0" w:space="0" w:color="auto"/>
        <w:left w:val="none" w:sz="0" w:space="0" w:color="auto"/>
        <w:bottom w:val="none" w:sz="0" w:space="0" w:color="auto"/>
        <w:right w:val="none" w:sz="0" w:space="0" w:color="auto"/>
      </w:divBdr>
    </w:div>
    <w:div w:id="1783961293">
      <w:bodyDiv w:val="1"/>
      <w:marLeft w:val="0"/>
      <w:marRight w:val="0"/>
      <w:marTop w:val="0"/>
      <w:marBottom w:val="0"/>
      <w:divBdr>
        <w:top w:val="none" w:sz="0" w:space="0" w:color="auto"/>
        <w:left w:val="none" w:sz="0" w:space="0" w:color="auto"/>
        <w:bottom w:val="none" w:sz="0" w:space="0" w:color="auto"/>
        <w:right w:val="none" w:sz="0" w:space="0" w:color="auto"/>
      </w:divBdr>
    </w:div>
    <w:div w:id="1784227579">
      <w:bodyDiv w:val="1"/>
      <w:marLeft w:val="0"/>
      <w:marRight w:val="0"/>
      <w:marTop w:val="0"/>
      <w:marBottom w:val="0"/>
      <w:divBdr>
        <w:top w:val="none" w:sz="0" w:space="0" w:color="auto"/>
        <w:left w:val="none" w:sz="0" w:space="0" w:color="auto"/>
        <w:bottom w:val="none" w:sz="0" w:space="0" w:color="auto"/>
        <w:right w:val="none" w:sz="0" w:space="0" w:color="auto"/>
      </w:divBdr>
    </w:div>
    <w:div w:id="1785492183">
      <w:bodyDiv w:val="1"/>
      <w:marLeft w:val="0"/>
      <w:marRight w:val="0"/>
      <w:marTop w:val="0"/>
      <w:marBottom w:val="0"/>
      <w:divBdr>
        <w:top w:val="none" w:sz="0" w:space="0" w:color="auto"/>
        <w:left w:val="none" w:sz="0" w:space="0" w:color="auto"/>
        <w:bottom w:val="none" w:sz="0" w:space="0" w:color="auto"/>
        <w:right w:val="none" w:sz="0" w:space="0" w:color="auto"/>
      </w:divBdr>
    </w:div>
    <w:div w:id="1787843111">
      <w:bodyDiv w:val="1"/>
      <w:marLeft w:val="0"/>
      <w:marRight w:val="0"/>
      <w:marTop w:val="0"/>
      <w:marBottom w:val="0"/>
      <w:divBdr>
        <w:top w:val="none" w:sz="0" w:space="0" w:color="auto"/>
        <w:left w:val="none" w:sz="0" w:space="0" w:color="auto"/>
        <w:bottom w:val="none" w:sz="0" w:space="0" w:color="auto"/>
        <w:right w:val="none" w:sz="0" w:space="0" w:color="auto"/>
      </w:divBdr>
    </w:div>
    <w:div w:id="1799032994">
      <w:bodyDiv w:val="1"/>
      <w:marLeft w:val="0"/>
      <w:marRight w:val="0"/>
      <w:marTop w:val="0"/>
      <w:marBottom w:val="0"/>
      <w:divBdr>
        <w:top w:val="none" w:sz="0" w:space="0" w:color="auto"/>
        <w:left w:val="none" w:sz="0" w:space="0" w:color="auto"/>
        <w:bottom w:val="none" w:sz="0" w:space="0" w:color="auto"/>
        <w:right w:val="none" w:sz="0" w:space="0" w:color="auto"/>
      </w:divBdr>
    </w:div>
    <w:div w:id="1801606014">
      <w:bodyDiv w:val="1"/>
      <w:marLeft w:val="0"/>
      <w:marRight w:val="0"/>
      <w:marTop w:val="0"/>
      <w:marBottom w:val="0"/>
      <w:divBdr>
        <w:top w:val="none" w:sz="0" w:space="0" w:color="auto"/>
        <w:left w:val="none" w:sz="0" w:space="0" w:color="auto"/>
        <w:bottom w:val="none" w:sz="0" w:space="0" w:color="auto"/>
        <w:right w:val="none" w:sz="0" w:space="0" w:color="auto"/>
      </w:divBdr>
    </w:div>
    <w:div w:id="1806698793">
      <w:bodyDiv w:val="1"/>
      <w:marLeft w:val="0"/>
      <w:marRight w:val="0"/>
      <w:marTop w:val="0"/>
      <w:marBottom w:val="0"/>
      <w:divBdr>
        <w:top w:val="none" w:sz="0" w:space="0" w:color="auto"/>
        <w:left w:val="none" w:sz="0" w:space="0" w:color="auto"/>
        <w:bottom w:val="none" w:sz="0" w:space="0" w:color="auto"/>
        <w:right w:val="none" w:sz="0" w:space="0" w:color="auto"/>
      </w:divBdr>
    </w:div>
    <w:div w:id="1813710736">
      <w:bodyDiv w:val="1"/>
      <w:marLeft w:val="0"/>
      <w:marRight w:val="0"/>
      <w:marTop w:val="0"/>
      <w:marBottom w:val="0"/>
      <w:divBdr>
        <w:top w:val="none" w:sz="0" w:space="0" w:color="auto"/>
        <w:left w:val="none" w:sz="0" w:space="0" w:color="auto"/>
        <w:bottom w:val="none" w:sz="0" w:space="0" w:color="auto"/>
        <w:right w:val="none" w:sz="0" w:space="0" w:color="auto"/>
      </w:divBdr>
    </w:div>
    <w:div w:id="1828128138">
      <w:bodyDiv w:val="1"/>
      <w:marLeft w:val="0"/>
      <w:marRight w:val="0"/>
      <w:marTop w:val="0"/>
      <w:marBottom w:val="0"/>
      <w:divBdr>
        <w:top w:val="none" w:sz="0" w:space="0" w:color="auto"/>
        <w:left w:val="none" w:sz="0" w:space="0" w:color="auto"/>
        <w:bottom w:val="none" w:sz="0" w:space="0" w:color="auto"/>
        <w:right w:val="none" w:sz="0" w:space="0" w:color="auto"/>
      </w:divBdr>
    </w:div>
    <w:div w:id="1829208001">
      <w:bodyDiv w:val="1"/>
      <w:marLeft w:val="0"/>
      <w:marRight w:val="0"/>
      <w:marTop w:val="0"/>
      <w:marBottom w:val="0"/>
      <w:divBdr>
        <w:top w:val="none" w:sz="0" w:space="0" w:color="auto"/>
        <w:left w:val="none" w:sz="0" w:space="0" w:color="auto"/>
        <w:bottom w:val="none" w:sz="0" w:space="0" w:color="auto"/>
        <w:right w:val="none" w:sz="0" w:space="0" w:color="auto"/>
      </w:divBdr>
    </w:div>
    <w:div w:id="1829903771">
      <w:bodyDiv w:val="1"/>
      <w:marLeft w:val="0"/>
      <w:marRight w:val="0"/>
      <w:marTop w:val="0"/>
      <w:marBottom w:val="0"/>
      <w:divBdr>
        <w:top w:val="none" w:sz="0" w:space="0" w:color="auto"/>
        <w:left w:val="none" w:sz="0" w:space="0" w:color="auto"/>
        <w:bottom w:val="none" w:sz="0" w:space="0" w:color="auto"/>
        <w:right w:val="none" w:sz="0" w:space="0" w:color="auto"/>
      </w:divBdr>
    </w:div>
    <w:div w:id="1831823578">
      <w:bodyDiv w:val="1"/>
      <w:marLeft w:val="0"/>
      <w:marRight w:val="0"/>
      <w:marTop w:val="0"/>
      <w:marBottom w:val="0"/>
      <w:divBdr>
        <w:top w:val="none" w:sz="0" w:space="0" w:color="auto"/>
        <w:left w:val="none" w:sz="0" w:space="0" w:color="auto"/>
        <w:bottom w:val="none" w:sz="0" w:space="0" w:color="auto"/>
        <w:right w:val="none" w:sz="0" w:space="0" w:color="auto"/>
      </w:divBdr>
    </w:div>
    <w:div w:id="1833374538">
      <w:bodyDiv w:val="1"/>
      <w:marLeft w:val="0"/>
      <w:marRight w:val="0"/>
      <w:marTop w:val="0"/>
      <w:marBottom w:val="0"/>
      <w:divBdr>
        <w:top w:val="none" w:sz="0" w:space="0" w:color="auto"/>
        <w:left w:val="none" w:sz="0" w:space="0" w:color="auto"/>
        <w:bottom w:val="none" w:sz="0" w:space="0" w:color="auto"/>
        <w:right w:val="none" w:sz="0" w:space="0" w:color="auto"/>
      </w:divBdr>
    </w:div>
    <w:div w:id="1833914281">
      <w:bodyDiv w:val="1"/>
      <w:marLeft w:val="0"/>
      <w:marRight w:val="0"/>
      <w:marTop w:val="0"/>
      <w:marBottom w:val="0"/>
      <w:divBdr>
        <w:top w:val="none" w:sz="0" w:space="0" w:color="auto"/>
        <w:left w:val="none" w:sz="0" w:space="0" w:color="auto"/>
        <w:bottom w:val="none" w:sz="0" w:space="0" w:color="auto"/>
        <w:right w:val="none" w:sz="0" w:space="0" w:color="auto"/>
      </w:divBdr>
    </w:div>
    <w:div w:id="1835030989">
      <w:bodyDiv w:val="1"/>
      <w:marLeft w:val="0"/>
      <w:marRight w:val="0"/>
      <w:marTop w:val="0"/>
      <w:marBottom w:val="0"/>
      <w:divBdr>
        <w:top w:val="none" w:sz="0" w:space="0" w:color="auto"/>
        <w:left w:val="none" w:sz="0" w:space="0" w:color="auto"/>
        <w:bottom w:val="none" w:sz="0" w:space="0" w:color="auto"/>
        <w:right w:val="none" w:sz="0" w:space="0" w:color="auto"/>
      </w:divBdr>
    </w:div>
    <w:div w:id="1870143303">
      <w:bodyDiv w:val="1"/>
      <w:marLeft w:val="0"/>
      <w:marRight w:val="0"/>
      <w:marTop w:val="0"/>
      <w:marBottom w:val="0"/>
      <w:divBdr>
        <w:top w:val="none" w:sz="0" w:space="0" w:color="auto"/>
        <w:left w:val="none" w:sz="0" w:space="0" w:color="auto"/>
        <w:bottom w:val="none" w:sz="0" w:space="0" w:color="auto"/>
        <w:right w:val="none" w:sz="0" w:space="0" w:color="auto"/>
      </w:divBdr>
    </w:div>
    <w:div w:id="1874150510">
      <w:bodyDiv w:val="1"/>
      <w:marLeft w:val="0"/>
      <w:marRight w:val="0"/>
      <w:marTop w:val="0"/>
      <w:marBottom w:val="0"/>
      <w:divBdr>
        <w:top w:val="none" w:sz="0" w:space="0" w:color="auto"/>
        <w:left w:val="none" w:sz="0" w:space="0" w:color="auto"/>
        <w:bottom w:val="none" w:sz="0" w:space="0" w:color="auto"/>
        <w:right w:val="none" w:sz="0" w:space="0" w:color="auto"/>
      </w:divBdr>
    </w:div>
    <w:div w:id="1879000767">
      <w:bodyDiv w:val="1"/>
      <w:marLeft w:val="0"/>
      <w:marRight w:val="0"/>
      <w:marTop w:val="0"/>
      <w:marBottom w:val="0"/>
      <w:divBdr>
        <w:top w:val="none" w:sz="0" w:space="0" w:color="auto"/>
        <w:left w:val="none" w:sz="0" w:space="0" w:color="auto"/>
        <w:bottom w:val="none" w:sz="0" w:space="0" w:color="auto"/>
        <w:right w:val="none" w:sz="0" w:space="0" w:color="auto"/>
      </w:divBdr>
    </w:div>
    <w:div w:id="1892838965">
      <w:bodyDiv w:val="1"/>
      <w:marLeft w:val="0"/>
      <w:marRight w:val="0"/>
      <w:marTop w:val="0"/>
      <w:marBottom w:val="0"/>
      <w:divBdr>
        <w:top w:val="none" w:sz="0" w:space="0" w:color="auto"/>
        <w:left w:val="none" w:sz="0" w:space="0" w:color="auto"/>
        <w:bottom w:val="none" w:sz="0" w:space="0" w:color="auto"/>
        <w:right w:val="none" w:sz="0" w:space="0" w:color="auto"/>
      </w:divBdr>
    </w:div>
    <w:div w:id="1893080175">
      <w:bodyDiv w:val="1"/>
      <w:marLeft w:val="0"/>
      <w:marRight w:val="0"/>
      <w:marTop w:val="0"/>
      <w:marBottom w:val="0"/>
      <w:divBdr>
        <w:top w:val="none" w:sz="0" w:space="0" w:color="auto"/>
        <w:left w:val="none" w:sz="0" w:space="0" w:color="auto"/>
        <w:bottom w:val="none" w:sz="0" w:space="0" w:color="auto"/>
        <w:right w:val="none" w:sz="0" w:space="0" w:color="auto"/>
      </w:divBdr>
    </w:div>
    <w:div w:id="1915506984">
      <w:bodyDiv w:val="1"/>
      <w:marLeft w:val="0"/>
      <w:marRight w:val="0"/>
      <w:marTop w:val="0"/>
      <w:marBottom w:val="0"/>
      <w:divBdr>
        <w:top w:val="none" w:sz="0" w:space="0" w:color="auto"/>
        <w:left w:val="none" w:sz="0" w:space="0" w:color="auto"/>
        <w:bottom w:val="none" w:sz="0" w:space="0" w:color="auto"/>
        <w:right w:val="none" w:sz="0" w:space="0" w:color="auto"/>
      </w:divBdr>
    </w:div>
    <w:div w:id="1917322381">
      <w:bodyDiv w:val="1"/>
      <w:marLeft w:val="0"/>
      <w:marRight w:val="0"/>
      <w:marTop w:val="0"/>
      <w:marBottom w:val="0"/>
      <w:divBdr>
        <w:top w:val="none" w:sz="0" w:space="0" w:color="auto"/>
        <w:left w:val="none" w:sz="0" w:space="0" w:color="auto"/>
        <w:bottom w:val="none" w:sz="0" w:space="0" w:color="auto"/>
        <w:right w:val="none" w:sz="0" w:space="0" w:color="auto"/>
      </w:divBdr>
    </w:div>
    <w:div w:id="1926764278">
      <w:bodyDiv w:val="1"/>
      <w:marLeft w:val="0"/>
      <w:marRight w:val="0"/>
      <w:marTop w:val="0"/>
      <w:marBottom w:val="0"/>
      <w:divBdr>
        <w:top w:val="none" w:sz="0" w:space="0" w:color="auto"/>
        <w:left w:val="none" w:sz="0" w:space="0" w:color="auto"/>
        <w:bottom w:val="none" w:sz="0" w:space="0" w:color="auto"/>
        <w:right w:val="none" w:sz="0" w:space="0" w:color="auto"/>
      </w:divBdr>
    </w:div>
    <w:div w:id="1931111759">
      <w:bodyDiv w:val="1"/>
      <w:marLeft w:val="0"/>
      <w:marRight w:val="0"/>
      <w:marTop w:val="0"/>
      <w:marBottom w:val="0"/>
      <w:divBdr>
        <w:top w:val="none" w:sz="0" w:space="0" w:color="auto"/>
        <w:left w:val="none" w:sz="0" w:space="0" w:color="auto"/>
        <w:bottom w:val="none" w:sz="0" w:space="0" w:color="auto"/>
        <w:right w:val="none" w:sz="0" w:space="0" w:color="auto"/>
      </w:divBdr>
    </w:div>
    <w:div w:id="1931423252">
      <w:bodyDiv w:val="1"/>
      <w:marLeft w:val="0"/>
      <w:marRight w:val="0"/>
      <w:marTop w:val="0"/>
      <w:marBottom w:val="0"/>
      <w:divBdr>
        <w:top w:val="none" w:sz="0" w:space="0" w:color="auto"/>
        <w:left w:val="none" w:sz="0" w:space="0" w:color="auto"/>
        <w:bottom w:val="none" w:sz="0" w:space="0" w:color="auto"/>
        <w:right w:val="none" w:sz="0" w:space="0" w:color="auto"/>
      </w:divBdr>
    </w:div>
    <w:div w:id="1937591457">
      <w:bodyDiv w:val="1"/>
      <w:marLeft w:val="0"/>
      <w:marRight w:val="0"/>
      <w:marTop w:val="0"/>
      <w:marBottom w:val="0"/>
      <w:divBdr>
        <w:top w:val="none" w:sz="0" w:space="0" w:color="auto"/>
        <w:left w:val="none" w:sz="0" w:space="0" w:color="auto"/>
        <w:bottom w:val="none" w:sz="0" w:space="0" w:color="auto"/>
        <w:right w:val="none" w:sz="0" w:space="0" w:color="auto"/>
      </w:divBdr>
    </w:div>
    <w:div w:id="1950158576">
      <w:bodyDiv w:val="1"/>
      <w:marLeft w:val="0"/>
      <w:marRight w:val="0"/>
      <w:marTop w:val="0"/>
      <w:marBottom w:val="0"/>
      <w:divBdr>
        <w:top w:val="none" w:sz="0" w:space="0" w:color="auto"/>
        <w:left w:val="none" w:sz="0" w:space="0" w:color="auto"/>
        <w:bottom w:val="none" w:sz="0" w:space="0" w:color="auto"/>
        <w:right w:val="none" w:sz="0" w:space="0" w:color="auto"/>
      </w:divBdr>
    </w:div>
    <w:div w:id="1953323627">
      <w:bodyDiv w:val="1"/>
      <w:marLeft w:val="0"/>
      <w:marRight w:val="0"/>
      <w:marTop w:val="0"/>
      <w:marBottom w:val="0"/>
      <w:divBdr>
        <w:top w:val="none" w:sz="0" w:space="0" w:color="auto"/>
        <w:left w:val="none" w:sz="0" w:space="0" w:color="auto"/>
        <w:bottom w:val="none" w:sz="0" w:space="0" w:color="auto"/>
        <w:right w:val="none" w:sz="0" w:space="0" w:color="auto"/>
      </w:divBdr>
    </w:div>
    <w:div w:id="1962298521">
      <w:bodyDiv w:val="1"/>
      <w:marLeft w:val="0"/>
      <w:marRight w:val="0"/>
      <w:marTop w:val="0"/>
      <w:marBottom w:val="0"/>
      <w:divBdr>
        <w:top w:val="none" w:sz="0" w:space="0" w:color="auto"/>
        <w:left w:val="none" w:sz="0" w:space="0" w:color="auto"/>
        <w:bottom w:val="none" w:sz="0" w:space="0" w:color="auto"/>
        <w:right w:val="none" w:sz="0" w:space="0" w:color="auto"/>
      </w:divBdr>
    </w:div>
    <w:div w:id="1965651079">
      <w:bodyDiv w:val="1"/>
      <w:marLeft w:val="0"/>
      <w:marRight w:val="0"/>
      <w:marTop w:val="0"/>
      <w:marBottom w:val="0"/>
      <w:divBdr>
        <w:top w:val="none" w:sz="0" w:space="0" w:color="auto"/>
        <w:left w:val="none" w:sz="0" w:space="0" w:color="auto"/>
        <w:bottom w:val="none" w:sz="0" w:space="0" w:color="auto"/>
        <w:right w:val="none" w:sz="0" w:space="0" w:color="auto"/>
      </w:divBdr>
    </w:div>
    <w:div w:id="1974677341">
      <w:bodyDiv w:val="1"/>
      <w:marLeft w:val="0"/>
      <w:marRight w:val="0"/>
      <w:marTop w:val="0"/>
      <w:marBottom w:val="0"/>
      <w:divBdr>
        <w:top w:val="none" w:sz="0" w:space="0" w:color="auto"/>
        <w:left w:val="none" w:sz="0" w:space="0" w:color="auto"/>
        <w:bottom w:val="none" w:sz="0" w:space="0" w:color="auto"/>
        <w:right w:val="none" w:sz="0" w:space="0" w:color="auto"/>
      </w:divBdr>
    </w:div>
    <w:div w:id="1975091054">
      <w:bodyDiv w:val="1"/>
      <w:marLeft w:val="0"/>
      <w:marRight w:val="0"/>
      <w:marTop w:val="0"/>
      <w:marBottom w:val="0"/>
      <w:divBdr>
        <w:top w:val="none" w:sz="0" w:space="0" w:color="auto"/>
        <w:left w:val="none" w:sz="0" w:space="0" w:color="auto"/>
        <w:bottom w:val="none" w:sz="0" w:space="0" w:color="auto"/>
        <w:right w:val="none" w:sz="0" w:space="0" w:color="auto"/>
      </w:divBdr>
    </w:div>
    <w:div w:id="1988784042">
      <w:bodyDiv w:val="1"/>
      <w:marLeft w:val="0"/>
      <w:marRight w:val="0"/>
      <w:marTop w:val="0"/>
      <w:marBottom w:val="0"/>
      <w:divBdr>
        <w:top w:val="none" w:sz="0" w:space="0" w:color="auto"/>
        <w:left w:val="none" w:sz="0" w:space="0" w:color="auto"/>
        <w:bottom w:val="none" w:sz="0" w:space="0" w:color="auto"/>
        <w:right w:val="none" w:sz="0" w:space="0" w:color="auto"/>
      </w:divBdr>
    </w:div>
    <w:div w:id="1999266040">
      <w:bodyDiv w:val="1"/>
      <w:marLeft w:val="0"/>
      <w:marRight w:val="0"/>
      <w:marTop w:val="0"/>
      <w:marBottom w:val="0"/>
      <w:divBdr>
        <w:top w:val="none" w:sz="0" w:space="0" w:color="auto"/>
        <w:left w:val="none" w:sz="0" w:space="0" w:color="auto"/>
        <w:bottom w:val="none" w:sz="0" w:space="0" w:color="auto"/>
        <w:right w:val="none" w:sz="0" w:space="0" w:color="auto"/>
      </w:divBdr>
    </w:div>
    <w:div w:id="2012096527">
      <w:bodyDiv w:val="1"/>
      <w:marLeft w:val="0"/>
      <w:marRight w:val="0"/>
      <w:marTop w:val="0"/>
      <w:marBottom w:val="0"/>
      <w:divBdr>
        <w:top w:val="none" w:sz="0" w:space="0" w:color="auto"/>
        <w:left w:val="none" w:sz="0" w:space="0" w:color="auto"/>
        <w:bottom w:val="none" w:sz="0" w:space="0" w:color="auto"/>
        <w:right w:val="none" w:sz="0" w:space="0" w:color="auto"/>
      </w:divBdr>
    </w:div>
    <w:div w:id="2014338167">
      <w:bodyDiv w:val="1"/>
      <w:marLeft w:val="0"/>
      <w:marRight w:val="0"/>
      <w:marTop w:val="0"/>
      <w:marBottom w:val="0"/>
      <w:divBdr>
        <w:top w:val="none" w:sz="0" w:space="0" w:color="auto"/>
        <w:left w:val="none" w:sz="0" w:space="0" w:color="auto"/>
        <w:bottom w:val="none" w:sz="0" w:space="0" w:color="auto"/>
        <w:right w:val="none" w:sz="0" w:space="0" w:color="auto"/>
      </w:divBdr>
    </w:div>
    <w:div w:id="2016758081">
      <w:bodyDiv w:val="1"/>
      <w:marLeft w:val="0"/>
      <w:marRight w:val="0"/>
      <w:marTop w:val="0"/>
      <w:marBottom w:val="0"/>
      <w:divBdr>
        <w:top w:val="none" w:sz="0" w:space="0" w:color="auto"/>
        <w:left w:val="none" w:sz="0" w:space="0" w:color="auto"/>
        <w:bottom w:val="none" w:sz="0" w:space="0" w:color="auto"/>
        <w:right w:val="none" w:sz="0" w:space="0" w:color="auto"/>
      </w:divBdr>
    </w:div>
    <w:div w:id="2029716610">
      <w:bodyDiv w:val="1"/>
      <w:marLeft w:val="0"/>
      <w:marRight w:val="0"/>
      <w:marTop w:val="0"/>
      <w:marBottom w:val="0"/>
      <w:divBdr>
        <w:top w:val="none" w:sz="0" w:space="0" w:color="auto"/>
        <w:left w:val="none" w:sz="0" w:space="0" w:color="auto"/>
        <w:bottom w:val="none" w:sz="0" w:space="0" w:color="auto"/>
        <w:right w:val="none" w:sz="0" w:space="0" w:color="auto"/>
      </w:divBdr>
    </w:div>
    <w:div w:id="2030333522">
      <w:bodyDiv w:val="1"/>
      <w:marLeft w:val="0"/>
      <w:marRight w:val="0"/>
      <w:marTop w:val="0"/>
      <w:marBottom w:val="0"/>
      <w:divBdr>
        <w:top w:val="none" w:sz="0" w:space="0" w:color="auto"/>
        <w:left w:val="none" w:sz="0" w:space="0" w:color="auto"/>
        <w:bottom w:val="none" w:sz="0" w:space="0" w:color="auto"/>
        <w:right w:val="none" w:sz="0" w:space="0" w:color="auto"/>
      </w:divBdr>
    </w:div>
    <w:div w:id="2033143525">
      <w:bodyDiv w:val="1"/>
      <w:marLeft w:val="0"/>
      <w:marRight w:val="0"/>
      <w:marTop w:val="0"/>
      <w:marBottom w:val="0"/>
      <w:divBdr>
        <w:top w:val="none" w:sz="0" w:space="0" w:color="auto"/>
        <w:left w:val="none" w:sz="0" w:space="0" w:color="auto"/>
        <w:bottom w:val="none" w:sz="0" w:space="0" w:color="auto"/>
        <w:right w:val="none" w:sz="0" w:space="0" w:color="auto"/>
      </w:divBdr>
    </w:div>
    <w:div w:id="2053186497">
      <w:bodyDiv w:val="1"/>
      <w:marLeft w:val="0"/>
      <w:marRight w:val="0"/>
      <w:marTop w:val="0"/>
      <w:marBottom w:val="0"/>
      <w:divBdr>
        <w:top w:val="none" w:sz="0" w:space="0" w:color="auto"/>
        <w:left w:val="none" w:sz="0" w:space="0" w:color="auto"/>
        <w:bottom w:val="none" w:sz="0" w:space="0" w:color="auto"/>
        <w:right w:val="none" w:sz="0" w:space="0" w:color="auto"/>
      </w:divBdr>
    </w:div>
    <w:div w:id="2059233327">
      <w:bodyDiv w:val="1"/>
      <w:marLeft w:val="0"/>
      <w:marRight w:val="0"/>
      <w:marTop w:val="0"/>
      <w:marBottom w:val="0"/>
      <w:divBdr>
        <w:top w:val="none" w:sz="0" w:space="0" w:color="auto"/>
        <w:left w:val="none" w:sz="0" w:space="0" w:color="auto"/>
        <w:bottom w:val="none" w:sz="0" w:space="0" w:color="auto"/>
        <w:right w:val="none" w:sz="0" w:space="0" w:color="auto"/>
      </w:divBdr>
    </w:div>
    <w:div w:id="2059282536">
      <w:bodyDiv w:val="1"/>
      <w:marLeft w:val="0"/>
      <w:marRight w:val="0"/>
      <w:marTop w:val="0"/>
      <w:marBottom w:val="0"/>
      <w:divBdr>
        <w:top w:val="none" w:sz="0" w:space="0" w:color="auto"/>
        <w:left w:val="none" w:sz="0" w:space="0" w:color="auto"/>
        <w:bottom w:val="none" w:sz="0" w:space="0" w:color="auto"/>
        <w:right w:val="none" w:sz="0" w:space="0" w:color="auto"/>
      </w:divBdr>
    </w:div>
    <w:div w:id="2062165936">
      <w:bodyDiv w:val="1"/>
      <w:marLeft w:val="0"/>
      <w:marRight w:val="0"/>
      <w:marTop w:val="0"/>
      <w:marBottom w:val="0"/>
      <w:divBdr>
        <w:top w:val="none" w:sz="0" w:space="0" w:color="auto"/>
        <w:left w:val="none" w:sz="0" w:space="0" w:color="auto"/>
        <w:bottom w:val="none" w:sz="0" w:space="0" w:color="auto"/>
        <w:right w:val="none" w:sz="0" w:space="0" w:color="auto"/>
      </w:divBdr>
    </w:div>
    <w:div w:id="2065521508">
      <w:bodyDiv w:val="1"/>
      <w:marLeft w:val="0"/>
      <w:marRight w:val="0"/>
      <w:marTop w:val="0"/>
      <w:marBottom w:val="0"/>
      <w:divBdr>
        <w:top w:val="none" w:sz="0" w:space="0" w:color="auto"/>
        <w:left w:val="none" w:sz="0" w:space="0" w:color="auto"/>
        <w:bottom w:val="none" w:sz="0" w:space="0" w:color="auto"/>
        <w:right w:val="none" w:sz="0" w:space="0" w:color="auto"/>
      </w:divBdr>
    </w:div>
    <w:div w:id="2065526060">
      <w:bodyDiv w:val="1"/>
      <w:marLeft w:val="0"/>
      <w:marRight w:val="0"/>
      <w:marTop w:val="0"/>
      <w:marBottom w:val="0"/>
      <w:divBdr>
        <w:top w:val="none" w:sz="0" w:space="0" w:color="auto"/>
        <w:left w:val="none" w:sz="0" w:space="0" w:color="auto"/>
        <w:bottom w:val="none" w:sz="0" w:space="0" w:color="auto"/>
        <w:right w:val="none" w:sz="0" w:space="0" w:color="auto"/>
      </w:divBdr>
    </w:div>
    <w:div w:id="2068332556">
      <w:bodyDiv w:val="1"/>
      <w:marLeft w:val="0"/>
      <w:marRight w:val="0"/>
      <w:marTop w:val="0"/>
      <w:marBottom w:val="0"/>
      <w:divBdr>
        <w:top w:val="none" w:sz="0" w:space="0" w:color="auto"/>
        <w:left w:val="none" w:sz="0" w:space="0" w:color="auto"/>
        <w:bottom w:val="none" w:sz="0" w:space="0" w:color="auto"/>
        <w:right w:val="none" w:sz="0" w:space="0" w:color="auto"/>
      </w:divBdr>
    </w:div>
    <w:div w:id="2075542290">
      <w:bodyDiv w:val="1"/>
      <w:marLeft w:val="0"/>
      <w:marRight w:val="0"/>
      <w:marTop w:val="0"/>
      <w:marBottom w:val="0"/>
      <w:divBdr>
        <w:top w:val="none" w:sz="0" w:space="0" w:color="auto"/>
        <w:left w:val="none" w:sz="0" w:space="0" w:color="auto"/>
        <w:bottom w:val="none" w:sz="0" w:space="0" w:color="auto"/>
        <w:right w:val="none" w:sz="0" w:space="0" w:color="auto"/>
      </w:divBdr>
    </w:div>
    <w:div w:id="2076397094">
      <w:bodyDiv w:val="1"/>
      <w:marLeft w:val="0"/>
      <w:marRight w:val="0"/>
      <w:marTop w:val="0"/>
      <w:marBottom w:val="0"/>
      <w:divBdr>
        <w:top w:val="none" w:sz="0" w:space="0" w:color="auto"/>
        <w:left w:val="none" w:sz="0" w:space="0" w:color="auto"/>
        <w:bottom w:val="none" w:sz="0" w:space="0" w:color="auto"/>
        <w:right w:val="none" w:sz="0" w:space="0" w:color="auto"/>
      </w:divBdr>
    </w:div>
    <w:div w:id="2076858751">
      <w:bodyDiv w:val="1"/>
      <w:marLeft w:val="0"/>
      <w:marRight w:val="0"/>
      <w:marTop w:val="0"/>
      <w:marBottom w:val="0"/>
      <w:divBdr>
        <w:top w:val="none" w:sz="0" w:space="0" w:color="auto"/>
        <w:left w:val="none" w:sz="0" w:space="0" w:color="auto"/>
        <w:bottom w:val="none" w:sz="0" w:space="0" w:color="auto"/>
        <w:right w:val="none" w:sz="0" w:space="0" w:color="auto"/>
      </w:divBdr>
    </w:div>
    <w:div w:id="2077237921">
      <w:bodyDiv w:val="1"/>
      <w:marLeft w:val="0"/>
      <w:marRight w:val="0"/>
      <w:marTop w:val="0"/>
      <w:marBottom w:val="0"/>
      <w:divBdr>
        <w:top w:val="none" w:sz="0" w:space="0" w:color="auto"/>
        <w:left w:val="none" w:sz="0" w:space="0" w:color="auto"/>
        <w:bottom w:val="none" w:sz="0" w:space="0" w:color="auto"/>
        <w:right w:val="none" w:sz="0" w:space="0" w:color="auto"/>
      </w:divBdr>
    </w:div>
    <w:div w:id="2094038772">
      <w:bodyDiv w:val="1"/>
      <w:marLeft w:val="0"/>
      <w:marRight w:val="0"/>
      <w:marTop w:val="0"/>
      <w:marBottom w:val="0"/>
      <w:divBdr>
        <w:top w:val="none" w:sz="0" w:space="0" w:color="auto"/>
        <w:left w:val="none" w:sz="0" w:space="0" w:color="auto"/>
        <w:bottom w:val="none" w:sz="0" w:space="0" w:color="auto"/>
        <w:right w:val="none" w:sz="0" w:space="0" w:color="auto"/>
      </w:divBdr>
    </w:div>
    <w:div w:id="2098674925">
      <w:bodyDiv w:val="1"/>
      <w:marLeft w:val="0"/>
      <w:marRight w:val="0"/>
      <w:marTop w:val="0"/>
      <w:marBottom w:val="0"/>
      <w:divBdr>
        <w:top w:val="none" w:sz="0" w:space="0" w:color="auto"/>
        <w:left w:val="none" w:sz="0" w:space="0" w:color="auto"/>
        <w:bottom w:val="none" w:sz="0" w:space="0" w:color="auto"/>
        <w:right w:val="none" w:sz="0" w:space="0" w:color="auto"/>
      </w:divBdr>
    </w:div>
    <w:div w:id="2102993837">
      <w:bodyDiv w:val="1"/>
      <w:marLeft w:val="0"/>
      <w:marRight w:val="0"/>
      <w:marTop w:val="0"/>
      <w:marBottom w:val="0"/>
      <w:divBdr>
        <w:top w:val="none" w:sz="0" w:space="0" w:color="auto"/>
        <w:left w:val="none" w:sz="0" w:space="0" w:color="auto"/>
        <w:bottom w:val="none" w:sz="0" w:space="0" w:color="auto"/>
        <w:right w:val="none" w:sz="0" w:space="0" w:color="auto"/>
      </w:divBdr>
    </w:div>
    <w:div w:id="2106227985">
      <w:bodyDiv w:val="1"/>
      <w:marLeft w:val="0"/>
      <w:marRight w:val="0"/>
      <w:marTop w:val="0"/>
      <w:marBottom w:val="0"/>
      <w:divBdr>
        <w:top w:val="none" w:sz="0" w:space="0" w:color="auto"/>
        <w:left w:val="none" w:sz="0" w:space="0" w:color="auto"/>
        <w:bottom w:val="none" w:sz="0" w:space="0" w:color="auto"/>
        <w:right w:val="none" w:sz="0" w:space="0" w:color="auto"/>
      </w:divBdr>
    </w:div>
    <w:div w:id="2112622538">
      <w:bodyDiv w:val="1"/>
      <w:marLeft w:val="0"/>
      <w:marRight w:val="0"/>
      <w:marTop w:val="0"/>
      <w:marBottom w:val="0"/>
      <w:divBdr>
        <w:top w:val="none" w:sz="0" w:space="0" w:color="auto"/>
        <w:left w:val="none" w:sz="0" w:space="0" w:color="auto"/>
        <w:bottom w:val="none" w:sz="0" w:space="0" w:color="auto"/>
        <w:right w:val="none" w:sz="0" w:space="0" w:color="auto"/>
      </w:divBdr>
    </w:div>
    <w:div w:id="2113279495">
      <w:bodyDiv w:val="1"/>
      <w:marLeft w:val="0"/>
      <w:marRight w:val="0"/>
      <w:marTop w:val="0"/>
      <w:marBottom w:val="0"/>
      <w:divBdr>
        <w:top w:val="none" w:sz="0" w:space="0" w:color="auto"/>
        <w:left w:val="none" w:sz="0" w:space="0" w:color="auto"/>
        <w:bottom w:val="none" w:sz="0" w:space="0" w:color="auto"/>
        <w:right w:val="none" w:sz="0" w:space="0" w:color="auto"/>
      </w:divBdr>
    </w:div>
    <w:div w:id="2115206290">
      <w:bodyDiv w:val="1"/>
      <w:marLeft w:val="0"/>
      <w:marRight w:val="0"/>
      <w:marTop w:val="0"/>
      <w:marBottom w:val="0"/>
      <w:divBdr>
        <w:top w:val="none" w:sz="0" w:space="0" w:color="auto"/>
        <w:left w:val="none" w:sz="0" w:space="0" w:color="auto"/>
        <w:bottom w:val="none" w:sz="0" w:space="0" w:color="auto"/>
        <w:right w:val="none" w:sz="0" w:space="0" w:color="auto"/>
      </w:divBdr>
    </w:div>
    <w:div w:id="2122449570">
      <w:bodyDiv w:val="1"/>
      <w:marLeft w:val="0"/>
      <w:marRight w:val="0"/>
      <w:marTop w:val="0"/>
      <w:marBottom w:val="0"/>
      <w:divBdr>
        <w:top w:val="none" w:sz="0" w:space="0" w:color="auto"/>
        <w:left w:val="none" w:sz="0" w:space="0" w:color="auto"/>
        <w:bottom w:val="none" w:sz="0" w:space="0" w:color="auto"/>
        <w:right w:val="none" w:sz="0" w:space="0" w:color="auto"/>
      </w:divBdr>
    </w:div>
    <w:div w:id="2123568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6.xml"/><Relationship Id="rId18" Type="http://schemas.openxmlformats.org/officeDocument/2006/relationships/chart" Target="charts/chart11.xml"/><Relationship Id="rId26" Type="http://schemas.openxmlformats.org/officeDocument/2006/relationships/chart" Target="charts/chart19.xml"/><Relationship Id="rId39" Type="http://schemas.openxmlformats.org/officeDocument/2006/relationships/chart" Target="charts/chart32.xml"/><Relationship Id="rId21" Type="http://schemas.openxmlformats.org/officeDocument/2006/relationships/chart" Target="charts/chart14.xml"/><Relationship Id="rId34" Type="http://schemas.openxmlformats.org/officeDocument/2006/relationships/chart" Target="charts/chart27.xml"/><Relationship Id="rId42" Type="http://schemas.openxmlformats.org/officeDocument/2006/relationships/chart" Target="charts/chart35.xml"/><Relationship Id="rId47" Type="http://schemas.openxmlformats.org/officeDocument/2006/relationships/chart" Target="charts/chart40.xml"/><Relationship Id="rId50" Type="http://schemas.openxmlformats.org/officeDocument/2006/relationships/chart" Target="charts/chart43.xml"/><Relationship Id="rId55" Type="http://schemas.openxmlformats.org/officeDocument/2006/relationships/chart" Target="charts/chart48.xml"/><Relationship Id="rId63"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chart" Target="charts/chart9.xml"/><Relationship Id="rId29" Type="http://schemas.openxmlformats.org/officeDocument/2006/relationships/chart" Target="charts/chart22.xml"/><Relationship Id="rId11" Type="http://schemas.openxmlformats.org/officeDocument/2006/relationships/chart" Target="charts/chart4.xml"/><Relationship Id="rId24" Type="http://schemas.openxmlformats.org/officeDocument/2006/relationships/chart" Target="charts/chart17.xml"/><Relationship Id="rId32" Type="http://schemas.openxmlformats.org/officeDocument/2006/relationships/chart" Target="charts/chart25.xml"/><Relationship Id="rId37" Type="http://schemas.openxmlformats.org/officeDocument/2006/relationships/chart" Target="charts/chart30.xml"/><Relationship Id="rId40" Type="http://schemas.openxmlformats.org/officeDocument/2006/relationships/chart" Target="charts/chart33.xml"/><Relationship Id="rId45" Type="http://schemas.openxmlformats.org/officeDocument/2006/relationships/chart" Target="charts/chart38.xml"/><Relationship Id="rId53" Type="http://schemas.openxmlformats.org/officeDocument/2006/relationships/chart" Target="charts/chart46.xml"/><Relationship Id="rId58" Type="http://schemas.openxmlformats.org/officeDocument/2006/relationships/chart" Target="charts/chart51.xml"/><Relationship Id="rId5" Type="http://schemas.openxmlformats.org/officeDocument/2006/relationships/webSettings" Target="webSettings.xml"/><Relationship Id="rId61" Type="http://schemas.openxmlformats.org/officeDocument/2006/relationships/chart" Target="charts/chart54.xml"/><Relationship Id="rId19" Type="http://schemas.openxmlformats.org/officeDocument/2006/relationships/chart" Target="charts/chart12.xml"/><Relationship Id="rId14" Type="http://schemas.openxmlformats.org/officeDocument/2006/relationships/chart" Target="charts/chart7.xml"/><Relationship Id="rId22" Type="http://schemas.openxmlformats.org/officeDocument/2006/relationships/chart" Target="charts/chart15.xml"/><Relationship Id="rId27" Type="http://schemas.openxmlformats.org/officeDocument/2006/relationships/chart" Target="charts/chart20.xml"/><Relationship Id="rId30" Type="http://schemas.openxmlformats.org/officeDocument/2006/relationships/chart" Target="charts/chart23.xml"/><Relationship Id="rId35" Type="http://schemas.openxmlformats.org/officeDocument/2006/relationships/chart" Target="charts/chart28.xml"/><Relationship Id="rId43" Type="http://schemas.openxmlformats.org/officeDocument/2006/relationships/chart" Target="charts/chart36.xml"/><Relationship Id="rId48" Type="http://schemas.openxmlformats.org/officeDocument/2006/relationships/chart" Target="charts/chart41.xml"/><Relationship Id="rId56" Type="http://schemas.openxmlformats.org/officeDocument/2006/relationships/chart" Target="charts/chart49.xml"/><Relationship Id="rId64" Type="http://schemas.openxmlformats.org/officeDocument/2006/relationships/theme" Target="theme/theme1.xml"/><Relationship Id="rId8" Type="http://schemas.openxmlformats.org/officeDocument/2006/relationships/chart" Target="charts/chart1.xml"/><Relationship Id="rId51" Type="http://schemas.openxmlformats.org/officeDocument/2006/relationships/chart" Target="charts/chart44.xml"/><Relationship Id="rId3" Type="http://schemas.openxmlformats.org/officeDocument/2006/relationships/styles" Target="styles.xml"/><Relationship Id="rId12" Type="http://schemas.openxmlformats.org/officeDocument/2006/relationships/chart" Target="charts/chart5.xml"/><Relationship Id="rId17" Type="http://schemas.openxmlformats.org/officeDocument/2006/relationships/chart" Target="charts/chart10.xml"/><Relationship Id="rId25" Type="http://schemas.openxmlformats.org/officeDocument/2006/relationships/chart" Target="charts/chart18.xml"/><Relationship Id="rId33" Type="http://schemas.openxmlformats.org/officeDocument/2006/relationships/chart" Target="charts/chart26.xml"/><Relationship Id="rId38" Type="http://schemas.openxmlformats.org/officeDocument/2006/relationships/chart" Target="charts/chart31.xml"/><Relationship Id="rId46" Type="http://schemas.openxmlformats.org/officeDocument/2006/relationships/chart" Target="charts/chart39.xml"/><Relationship Id="rId59" Type="http://schemas.openxmlformats.org/officeDocument/2006/relationships/chart" Target="charts/chart52.xml"/><Relationship Id="rId20" Type="http://schemas.openxmlformats.org/officeDocument/2006/relationships/chart" Target="charts/chart13.xml"/><Relationship Id="rId41" Type="http://schemas.openxmlformats.org/officeDocument/2006/relationships/chart" Target="charts/chart34.xml"/><Relationship Id="rId54" Type="http://schemas.openxmlformats.org/officeDocument/2006/relationships/chart" Target="charts/chart47.xml"/><Relationship Id="rId62"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chart" Target="charts/chart8.xml"/><Relationship Id="rId23" Type="http://schemas.openxmlformats.org/officeDocument/2006/relationships/chart" Target="charts/chart16.xml"/><Relationship Id="rId28" Type="http://schemas.openxmlformats.org/officeDocument/2006/relationships/chart" Target="charts/chart21.xml"/><Relationship Id="rId36" Type="http://schemas.openxmlformats.org/officeDocument/2006/relationships/chart" Target="charts/chart29.xml"/><Relationship Id="rId49" Type="http://schemas.openxmlformats.org/officeDocument/2006/relationships/chart" Target="charts/chart42.xml"/><Relationship Id="rId57" Type="http://schemas.openxmlformats.org/officeDocument/2006/relationships/chart" Target="charts/chart50.xml"/><Relationship Id="rId10" Type="http://schemas.openxmlformats.org/officeDocument/2006/relationships/chart" Target="charts/chart3.xml"/><Relationship Id="rId31" Type="http://schemas.openxmlformats.org/officeDocument/2006/relationships/chart" Target="charts/chart24.xml"/><Relationship Id="rId44" Type="http://schemas.openxmlformats.org/officeDocument/2006/relationships/chart" Target="charts/chart37.xml"/><Relationship Id="rId52" Type="http://schemas.openxmlformats.org/officeDocument/2006/relationships/chart" Target="charts/chart45.xml"/><Relationship Id="rId60" Type="http://schemas.openxmlformats.org/officeDocument/2006/relationships/chart" Target="charts/chart53.xml"/><Relationship Id="rId4" Type="http://schemas.openxmlformats.org/officeDocument/2006/relationships/settings" Target="settings.xml"/><Relationship Id="rId9" Type="http://schemas.openxmlformats.org/officeDocument/2006/relationships/chart" Target="charts/chart2.xml"/></Relationships>
</file>

<file path=word/charts/_rels/chart1.xml.rels><?xml version="1.0" encoding="UTF-8" standalone="yes"?>
<Relationships xmlns="http://schemas.openxmlformats.org/package/2006/relationships"><Relationship Id="rId1" Type="http://schemas.openxmlformats.org/officeDocument/2006/relationships/oleObject" Target="file:///D:\linda.jijavadze\Desktop\&#4307;&#4312;&#4304;&#4306;&#4320;&#4304;&#4315;&#4308;&#4305;&#4312;%202024-2025%206%20&#4311;&#4309;&#4308;%2011.07.2025.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D:\linda.jijavadze\Desktop\&#4307;&#4312;&#4304;&#4306;&#4320;&#4304;&#4315;&#4308;&#4305;&#4312;%202024-2025%2012%20&#4311;&#4309;&#4308;%2011.07.2025.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D:\linda.jijavadze\Desktop\&#4307;&#4312;&#4304;&#4306;&#4320;&#4304;&#4315;&#4308;&#4305;&#4312;%202024-2025%2012%20&#4311;&#4309;&#4308;%2011.07.2025.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D:\linda.jijavadze\Desktop\&#4307;&#4312;&#4304;&#4306;&#4320;&#4304;&#4315;&#4308;&#4305;&#4312;%202024-2025%2012%20&#4311;&#4309;&#4308;%2011.07.2025.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D:\linda.jijavadze\Desktop\&#4307;&#4312;&#4304;&#4306;&#4320;&#4304;&#4315;&#4308;&#4305;&#4312;%202024-2025%2012%20&#4311;&#4309;&#4308;%2011.07.2025.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D:\linda.jijavadze\Desktop\&#4307;&#4312;&#4304;&#4306;&#4320;&#4304;&#4315;&#4308;&#4305;&#4312;%202024-2025%2012%20&#4311;&#4309;&#4308;%2011.07.2025.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D:\linda.jijavadze\Desktop\&#4307;&#4312;&#4304;&#4306;&#4320;&#4304;&#4315;&#4308;&#4305;&#4312;%202024-2025%2012%20&#4311;&#4309;&#4308;%2011.07.2025.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D:\linda.jijavadze\Desktop\&#4307;&#4312;&#4304;&#4306;&#4320;&#4304;&#4315;&#4308;&#4305;&#4312;%202024-2025%2012%20&#4311;&#4309;&#4308;%2011.07.2025.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D:\linda.jijavadze\Desktop\&#4307;&#4312;&#4304;&#4306;&#4320;&#4304;&#4315;&#4308;&#4305;&#4312;%202024-2025%2012%20&#4311;&#4309;&#4308;%2011.07.2025.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D:\linda.jijavadze\Desktop\&#4307;&#4312;&#4304;&#4306;&#4320;&#4304;&#4315;&#4308;&#4305;&#4312;%202024-2025%2012%20&#4311;&#4309;&#4308;%2011.07.2025.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D:\linda.jijavadze\Desktop\&#4307;&#4312;&#4304;&#4306;&#4320;&#4304;&#4315;&#4308;&#4305;&#4312;%202024-2025%2012%20&#4311;&#4309;&#4308;%2011.07.2025.xlsx"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file:///D:\linda.jijavadze\Desktop\&#4307;&#4312;&#4304;&#4306;&#4320;&#4304;&#4315;&#4308;&#4305;&#4312;%202024-2025%2012%20&#4311;&#4309;&#4308;%2011.07.2025.xlsx"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file:///D:\linda.jijavadze\Desktop\&#4307;&#4312;&#4304;&#4306;&#4320;&#4304;&#4315;&#4308;&#4305;&#4312;%202024-2025%2012%20&#4311;&#4309;&#4308;%2011.07.2025.xlsx" TargetMode="External"/></Relationships>
</file>

<file path=word/charts/_rels/chart14.xml.rels><?xml version="1.0" encoding="UTF-8" standalone="yes"?>
<Relationships xmlns="http://schemas.openxmlformats.org/package/2006/relationships"><Relationship Id="rId1" Type="http://schemas.openxmlformats.org/officeDocument/2006/relationships/oleObject" Target="file:///D:\linda.jijavadze\Desktop\&#4307;&#4312;&#4304;&#4306;&#4320;&#4304;&#4315;&#4308;&#4305;&#4312;%202024-2025%2012%20&#4311;&#4309;&#4308;%2011.07.2025.xlsx" TargetMode="External"/></Relationships>
</file>

<file path=word/charts/_rels/chart15.xml.rels><?xml version="1.0" encoding="UTF-8" standalone="yes"?>
<Relationships xmlns="http://schemas.openxmlformats.org/package/2006/relationships"><Relationship Id="rId1" Type="http://schemas.openxmlformats.org/officeDocument/2006/relationships/oleObject" Target="file:///D:\linda.jijavadze\Desktop\&#4307;&#4312;&#4304;&#4306;&#4320;&#4304;&#4315;&#4308;&#4305;&#4312;%202024-2025%2012%20&#4311;&#4309;&#4308;%2011.07.2025.xlsx" TargetMode="External"/></Relationships>
</file>

<file path=word/charts/_rels/chart16.xml.rels><?xml version="1.0" encoding="UTF-8" standalone="yes"?>
<Relationships xmlns="http://schemas.openxmlformats.org/package/2006/relationships"><Relationship Id="rId1" Type="http://schemas.openxmlformats.org/officeDocument/2006/relationships/oleObject" Target="file:///D:\linda.jijavadze\Desktop\&#4307;&#4312;&#4304;&#4306;&#4320;&#4304;&#4315;&#4308;&#4305;&#4312;%202024-2025%2012%20&#4311;&#4309;&#4308;%2011.07.2025.xlsx" TargetMode="External"/></Relationships>
</file>

<file path=word/charts/_rels/chart17.xml.rels><?xml version="1.0" encoding="UTF-8" standalone="yes"?>
<Relationships xmlns="http://schemas.openxmlformats.org/package/2006/relationships"><Relationship Id="rId1" Type="http://schemas.openxmlformats.org/officeDocument/2006/relationships/oleObject" Target="file:///D:\linda.jijavadze\Desktop\&#4307;&#4312;&#4304;&#4306;&#4320;&#4304;&#4315;&#4308;&#4305;&#4312;%202024-2025%2012%20&#4311;&#4309;&#4308;%2011.07.2025.xlsx" TargetMode="External"/></Relationships>
</file>

<file path=word/charts/_rels/chart18.xml.rels><?xml version="1.0" encoding="UTF-8" standalone="yes"?>
<Relationships xmlns="http://schemas.openxmlformats.org/package/2006/relationships"><Relationship Id="rId1" Type="http://schemas.openxmlformats.org/officeDocument/2006/relationships/oleObject" Target="file:///D:\linda.jijavadze\Desktop\&#4307;&#4312;&#4304;&#4306;&#4320;&#4304;&#4315;&#4308;&#4305;&#4312;%202024-2025%2012%20&#4311;&#4309;&#4308;%2011.07.2025.xlsx" TargetMode="External"/></Relationships>
</file>

<file path=word/charts/_rels/chart19.xml.rels><?xml version="1.0" encoding="UTF-8" standalone="yes"?>
<Relationships xmlns="http://schemas.openxmlformats.org/package/2006/relationships"><Relationship Id="rId1" Type="http://schemas.openxmlformats.org/officeDocument/2006/relationships/oleObject" Target="file:///D:\linda.jijavadze\Desktop\&#4307;&#4312;&#4304;&#4306;&#4320;&#4304;&#4315;&#4308;&#4305;&#4312;%202024-2025%2012%20&#4311;&#4309;&#4308;%2011.07.2025.xlsx" TargetMode="External"/></Relationships>
</file>

<file path=word/charts/_rels/chart20.xml.rels><?xml version="1.0" encoding="UTF-8" standalone="yes"?>
<Relationships xmlns="http://schemas.openxmlformats.org/package/2006/relationships"><Relationship Id="rId1" Type="http://schemas.openxmlformats.org/officeDocument/2006/relationships/oleObject" Target="file:///D:\linda.jijavadze\Desktop\&#4307;&#4312;&#4304;&#4306;&#4320;&#4304;&#4315;&#4308;&#4305;&#4312;%202024-2025%2012%20&#4311;&#4309;&#4308;%2011.07.2025.xlsx" TargetMode="External"/></Relationships>
</file>

<file path=word/charts/_rels/chart21.xml.rels><?xml version="1.0" encoding="UTF-8" standalone="yes"?>
<Relationships xmlns="http://schemas.openxmlformats.org/package/2006/relationships"><Relationship Id="rId1" Type="http://schemas.openxmlformats.org/officeDocument/2006/relationships/oleObject" Target="file:///D:\linda.jijavadze\Desktop\&#4307;&#4312;&#4304;&#4306;&#4320;&#4304;&#4315;&#4308;&#4305;&#4312;%202024-2025%2012%20&#4311;&#4309;&#4308;%2011.07.2025.xlsx" TargetMode="External"/></Relationships>
</file>

<file path=word/charts/_rels/chart22.xml.rels><?xml version="1.0" encoding="UTF-8" standalone="yes"?>
<Relationships xmlns="http://schemas.openxmlformats.org/package/2006/relationships"><Relationship Id="rId1" Type="http://schemas.openxmlformats.org/officeDocument/2006/relationships/oleObject" Target="file:///D:\linda.jijavadze\Desktop\&#4307;&#4312;&#4304;&#4306;&#4320;&#4304;&#4315;&#4308;&#4305;&#4312;%202024-2025%2012%20&#4311;&#4309;&#4308;%2011.07.2025.xlsx" TargetMode="External"/></Relationships>
</file>

<file path=word/charts/_rels/chart23.xml.rels><?xml version="1.0" encoding="UTF-8" standalone="yes"?>
<Relationships xmlns="http://schemas.openxmlformats.org/package/2006/relationships"><Relationship Id="rId1" Type="http://schemas.openxmlformats.org/officeDocument/2006/relationships/oleObject" Target="file:///D:\linda.jijavadze\Desktop\&#4307;&#4312;&#4304;&#4306;&#4320;&#4304;&#4315;&#4308;&#4305;&#4312;%202024-2025%2012%20&#4311;&#4309;&#4308;%2011.07.2025.xlsx" TargetMode="External"/></Relationships>
</file>

<file path=word/charts/_rels/chart24.xml.rels><?xml version="1.0" encoding="UTF-8" standalone="yes"?>
<Relationships xmlns="http://schemas.openxmlformats.org/package/2006/relationships"><Relationship Id="rId1" Type="http://schemas.openxmlformats.org/officeDocument/2006/relationships/oleObject" Target="file:///D:\linda.jijavadze\Desktop\&#4307;&#4312;&#4304;&#4306;&#4320;&#4304;&#4315;&#4308;&#4305;&#4312;%202024-2025%2012%20&#4311;&#4309;&#4308;%2011.07.2025.xlsx" TargetMode="External"/></Relationships>
</file>

<file path=word/charts/_rels/chart25.xml.rels><?xml version="1.0" encoding="UTF-8" standalone="yes"?>
<Relationships xmlns="http://schemas.openxmlformats.org/package/2006/relationships"><Relationship Id="rId1" Type="http://schemas.openxmlformats.org/officeDocument/2006/relationships/oleObject" Target="file:///D:\lizi.shengelia\Desktop\&#4307;&#4312;&#4304;&#4306;&#4320;&#4304;&#4315;&#4308;&#4305;&#4312;%202024-2025%2012%20&#4311;&#4309;&#4308;.xlsx" TargetMode="External"/></Relationships>
</file>

<file path=word/charts/_rels/chart26.xml.rels><?xml version="1.0" encoding="UTF-8" standalone="yes"?>
<Relationships xmlns="http://schemas.openxmlformats.org/package/2006/relationships"><Relationship Id="rId1" Type="http://schemas.openxmlformats.org/officeDocument/2006/relationships/oleObject" Target="file:///D:\lizi.shengelia\Desktop\&#4307;&#4312;&#4304;&#4306;&#4320;&#4304;&#4315;&#4308;&#4305;&#4312;%202024-2025%2012%20&#4311;&#4309;&#4308;.xlsx" TargetMode="External"/></Relationships>
</file>

<file path=word/charts/_rels/chart27.xml.rels><?xml version="1.0" encoding="UTF-8" standalone="yes"?>
<Relationships xmlns="http://schemas.openxmlformats.org/package/2006/relationships"><Relationship Id="rId1" Type="http://schemas.openxmlformats.org/officeDocument/2006/relationships/oleObject" Target="file:///D:\lizi.shengelia\Desktop\&#4307;&#4312;&#4304;&#4306;&#4320;&#4304;&#4315;&#4308;&#4305;&#4312;%202024-2025%2012%20&#4311;&#4309;&#4308;.xlsx" TargetMode="External"/></Relationships>
</file>

<file path=word/charts/_rels/chart28.xml.rels><?xml version="1.0" encoding="UTF-8" standalone="yes"?>
<Relationships xmlns="http://schemas.openxmlformats.org/package/2006/relationships"><Relationship Id="rId1" Type="http://schemas.openxmlformats.org/officeDocument/2006/relationships/oleObject" Target="file:///D:\lizi.shengelia\Desktop\&#4307;&#4312;&#4304;&#4306;&#4320;&#4304;&#4315;&#4308;&#4305;&#4312;%202024-2025%2012%20&#4311;&#4309;&#4308;.xlsx" TargetMode="External"/></Relationships>
</file>

<file path=word/charts/_rels/chart29.xml.rels><?xml version="1.0" encoding="UTF-8" standalone="yes"?>
<Relationships xmlns="http://schemas.openxmlformats.org/package/2006/relationships"><Relationship Id="rId1" Type="http://schemas.openxmlformats.org/officeDocument/2006/relationships/oleObject" Target="file:///D:\lizi.shengelia\Desktop\&#4307;&#4312;&#4304;&#4306;&#4320;&#4304;&#4315;&#4308;&#4305;&#4312;%202024-2025%2012%20&#4311;&#4309;&#4308;.xlsx" TargetMode="External"/></Relationships>
</file>

<file path=word/charts/_rels/chart30.xml.rels><?xml version="1.0" encoding="UTF-8" standalone="yes"?>
<Relationships xmlns="http://schemas.openxmlformats.org/package/2006/relationships"><Relationship Id="rId1" Type="http://schemas.openxmlformats.org/officeDocument/2006/relationships/oleObject" Target="file:///D:\lizi.shengelia\Desktop\&#4307;&#4312;&#4304;&#4306;&#4320;&#4304;&#4315;&#4308;&#4305;&#4312;%202024-2025%2012%20&#4311;&#4309;&#4308;.xlsx" TargetMode="External"/></Relationships>
</file>

<file path=word/charts/_rels/chart31.xml.rels><?xml version="1.0" encoding="UTF-8" standalone="yes"?>
<Relationships xmlns="http://schemas.openxmlformats.org/package/2006/relationships"><Relationship Id="rId1" Type="http://schemas.openxmlformats.org/officeDocument/2006/relationships/oleObject" Target="file:///D:\lizi.shengelia\Desktop\&#4307;&#4312;&#4304;&#4306;&#4320;&#4304;&#4315;&#4308;&#4305;&#4312;%202024-2025%2012%20&#4311;&#4309;&#4308;.xlsx" TargetMode="External"/></Relationships>
</file>

<file path=word/charts/_rels/chart32.xml.rels><?xml version="1.0" encoding="UTF-8" standalone="yes"?>
<Relationships xmlns="http://schemas.openxmlformats.org/package/2006/relationships"><Relationship Id="rId1" Type="http://schemas.openxmlformats.org/officeDocument/2006/relationships/oleObject" Target="file:///D:\lizi.shengelia\Desktop\&#4307;&#4312;&#4304;&#4306;&#4320;&#4304;&#4315;&#4308;&#4305;&#4312;%202024-2025%2012%20&#4311;&#4309;&#4308;.xlsx" TargetMode="External"/></Relationships>
</file>

<file path=word/charts/_rels/chart33.xml.rels><?xml version="1.0" encoding="UTF-8" standalone="yes"?>
<Relationships xmlns="http://schemas.openxmlformats.org/package/2006/relationships"><Relationship Id="rId1" Type="http://schemas.openxmlformats.org/officeDocument/2006/relationships/oleObject" Target="file:///D:\lizi.shengelia\Desktop\&#4307;&#4312;&#4304;&#4306;&#4320;&#4304;&#4315;&#4308;&#4305;&#4312;%202024-2025%2012%20&#4311;&#4309;&#4308;.xlsx" TargetMode="External"/></Relationships>
</file>

<file path=word/charts/_rels/chart34.xml.rels><?xml version="1.0" encoding="UTF-8" standalone="yes"?>
<Relationships xmlns="http://schemas.openxmlformats.org/package/2006/relationships"><Relationship Id="rId3" Type="http://schemas.openxmlformats.org/officeDocument/2006/relationships/oleObject" Target="file:///D:\lizi.shengelia\Desktop\&#4307;&#4312;&#4304;&#4306;&#4320;&#4304;&#4315;&#4308;&#4305;&#4312;%202024-2025%2012%20&#4311;&#4309;&#4308;.xlsx" TargetMode="External"/><Relationship Id="rId2" Type="http://schemas.microsoft.com/office/2011/relationships/chartColorStyle" Target="colors1.xml"/><Relationship Id="rId1" Type="http://schemas.microsoft.com/office/2011/relationships/chartStyle" Target="style1.xml"/></Relationships>
</file>

<file path=word/charts/_rels/chart35.xml.rels><?xml version="1.0" encoding="UTF-8" standalone="yes"?>
<Relationships xmlns="http://schemas.openxmlformats.org/package/2006/relationships"><Relationship Id="rId1" Type="http://schemas.openxmlformats.org/officeDocument/2006/relationships/oleObject" Target="file:///D:\lizi.shengelia\Desktop\&#4307;&#4312;&#4304;&#4306;&#4320;&#4304;&#4315;&#4308;&#4305;&#4312;%202024-2025%2012%20&#4311;&#4309;&#4308;.xlsx" TargetMode="External"/></Relationships>
</file>

<file path=word/charts/_rels/chart36.xml.rels><?xml version="1.0" encoding="UTF-8" standalone="yes"?>
<Relationships xmlns="http://schemas.openxmlformats.org/package/2006/relationships"><Relationship Id="rId1" Type="http://schemas.openxmlformats.org/officeDocument/2006/relationships/oleObject" Target="file:///D:\lizi.shengelia\Desktop\&#4307;&#4312;&#4304;&#4306;&#4320;&#4304;&#4315;&#4308;&#4305;&#4312;%202024-2025%2012%20&#4311;&#4309;&#4308;.xlsx" TargetMode="External"/></Relationships>
</file>

<file path=word/charts/_rels/chart37.xml.rels><?xml version="1.0" encoding="UTF-8" standalone="yes"?>
<Relationships xmlns="http://schemas.openxmlformats.org/package/2006/relationships"><Relationship Id="rId1" Type="http://schemas.openxmlformats.org/officeDocument/2006/relationships/oleObject" Target="file:///D:\lizi.shengelia\Desktop\&#4307;&#4312;&#4304;&#4306;&#4320;&#4304;&#4315;&#4308;&#4305;&#4312;%202024-2025%2012%20&#4311;&#4309;&#4308;.xlsx" TargetMode="External"/></Relationships>
</file>

<file path=word/charts/_rels/chart38.xml.rels><?xml version="1.0" encoding="UTF-8" standalone="yes"?>
<Relationships xmlns="http://schemas.openxmlformats.org/package/2006/relationships"><Relationship Id="rId1" Type="http://schemas.openxmlformats.org/officeDocument/2006/relationships/oleObject" Target="file:///D:\lizi.shengelia\Desktop\&#4307;&#4312;&#4304;&#4306;&#4320;&#4304;&#4315;&#4308;&#4305;&#4312;%202024-2025%2012%20&#4311;&#4309;&#4308;.xlsx" TargetMode="External"/></Relationships>
</file>

<file path=word/charts/_rels/chart39.xml.rels><?xml version="1.0" encoding="UTF-8" standalone="yes"?>
<Relationships xmlns="http://schemas.openxmlformats.org/package/2006/relationships"><Relationship Id="rId1" Type="http://schemas.openxmlformats.org/officeDocument/2006/relationships/oleObject" Target="file:///D:\lizi.shengelia\Desktop\&#4307;&#4312;&#4304;&#4306;&#4320;&#4304;&#4315;&#4308;&#4305;&#4312;%202024-2025%2012%20&#4311;&#4309;&#4308;.xlsx" TargetMode="External"/></Relationships>
</file>

<file path=word/charts/_rels/chart40.xml.rels><?xml version="1.0" encoding="UTF-8" standalone="yes"?>
<Relationships xmlns="http://schemas.openxmlformats.org/package/2006/relationships"><Relationship Id="rId1" Type="http://schemas.openxmlformats.org/officeDocument/2006/relationships/oleObject" Target="file:///D:\lizi.shengelia\Desktop\&#4307;&#4312;&#4304;&#4306;&#4320;&#4304;&#4315;&#4308;&#4305;&#4312;%202024-2025%2012%20&#4311;&#4309;&#4308;.xlsx" TargetMode="External"/></Relationships>
</file>

<file path=word/charts/_rels/chart41.xml.rels><?xml version="1.0" encoding="UTF-8" standalone="yes"?>
<Relationships xmlns="http://schemas.openxmlformats.org/package/2006/relationships"><Relationship Id="rId1" Type="http://schemas.openxmlformats.org/officeDocument/2006/relationships/oleObject" Target="file:///D:\lizi.shengelia\Desktop\&#4307;&#4312;&#4304;&#4306;&#4320;&#4304;&#4315;&#4308;&#4305;&#4312;%202024-2025%2012%20&#4311;&#4309;&#4308;.xlsx" TargetMode="External"/></Relationships>
</file>

<file path=word/charts/_rels/chart42.xml.rels><?xml version="1.0" encoding="UTF-8" standalone="yes"?>
<Relationships xmlns="http://schemas.openxmlformats.org/package/2006/relationships"><Relationship Id="rId1" Type="http://schemas.openxmlformats.org/officeDocument/2006/relationships/oleObject" Target="file:///D:\lizi.shengelia\Desktop\&#4307;&#4312;&#4304;&#4306;&#4320;&#4304;&#4315;&#4308;&#4305;&#4312;%202024-2025%2012%20&#4311;&#4309;&#4308;.xlsx" TargetMode="External"/></Relationships>
</file>

<file path=word/charts/_rels/chart43.xml.rels><?xml version="1.0" encoding="UTF-8" standalone="yes"?>
<Relationships xmlns="http://schemas.openxmlformats.org/package/2006/relationships"><Relationship Id="rId1" Type="http://schemas.openxmlformats.org/officeDocument/2006/relationships/oleObject" Target="file:///D:\lizi.shengelia\Desktop\&#4307;&#4312;&#4304;&#4306;&#4320;&#4304;&#4315;&#4308;&#4305;&#4312;%202024-2025%2012%20&#4311;&#4309;&#4308;.xlsx" TargetMode="External"/></Relationships>
</file>

<file path=word/charts/_rels/chart44.xml.rels><?xml version="1.0" encoding="UTF-8" standalone="yes"?>
<Relationships xmlns="http://schemas.openxmlformats.org/package/2006/relationships"><Relationship Id="rId1" Type="http://schemas.openxmlformats.org/officeDocument/2006/relationships/oleObject" Target="file:///D:\lizi.shengelia\Desktop\&#4307;&#4312;&#4304;&#4306;&#4320;&#4304;&#4315;&#4308;&#4305;&#4312;%202024-2025%2012%20&#4311;&#4309;&#4308;.xlsx" TargetMode="External"/></Relationships>
</file>

<file path=word/charts/_rels/chart45.xml.rels><?xml version="1.0" encoding="UTF-8" standalone="yes"?>
<Relationships xmlns="http://schemas.openxmlformats.org/package/2006/relationships"><Relationship Id="rId1" Type="http://schemas.openxmlformats.org/officeDocument/2006/relationships/oleObject" Target="file:///D:\lizi.shengelia\Desktop\&#4307;&#4312;&#4304;&#4306;&#4320;&#4304;&#4315;&#4308;&#4305;&#4312;%202024-2025%2012%20&#4311;&#4309;&#4308;.xlsx" TargetMode="External"/></Relationships>
</file>

<file path=word/charts/_rels/chart46.xml.rels><?xml version="1.0" encoding="UTF-8" standalone="yes"?>
<Relationships xmlns="http://schemas.openxmlformats.org/package/2006/relationships"><Relationship Id="rId1" Type="http://schemas.openxmlformats.org/officeDocument/2006/relationships/oleObject" Target="file:///D:\lizi.shengelia\Desktop\&#4307;&#4312;&#4304;&#4306;&#4320;&#4304;&#4315;&#4308;&#4305;&#4312;%202024-2025%2012%20&#4311;&#4309;&#4308;.xlsx" TargetMode="External"/></Relationships>
</file>

<file path=word/charts/_rels/chart47.xml.rels><?xml version="1.0" encoding="UTF-8" standalone="yes"?>
<Relationships xmlns="http://schemas.openxmlformats.org/package/2006/relationships"><Relationship Id="rId1" Type="http://schemas.openxmlformats.org/officeDocument/2006/relationships/oleObject" Target="file:///D:\lizi.shengelia\Desktop\&#4307;&#4312;&#4304;&#4306;&#4320;&#4304;&#4315;&#4308;&#4305;&#4312;%202024-2025%2012%20&#4311;&#4309;&#4308;.xlsx" TargetMode="External"/></Relationships>
</file>

<file path=word/charts/_rels/chart48.xml.rels><?xml version="1.0" encoding="UTF-8" standalone="yes"?>
<Relationships xmlns="http://schemas.openxmlformats.org/package/2006/relationships"><Relationship Id="rId1" Type="http://schemas.openxmlformats.org/officeDocument/2006/relationships/oleObject" Target="file:///D:\lizi.shengelia\Desktop\&#4307;&#4312;&#4304;&#4306;&#4320;&#4304;&#4315;&#4308;&#4305;&#4312;%202024-2025%2012%20&#4311;&#4309;&#4308;.xlsx" TargetMode="External"/></Relationships>
</file>

<file path=word/charts/_rels/chart49.xml.rels><?xml version="1.0" encoding="UTF-8" standalone="yes"?>
<Relationships xmlns="http://schemas.openxmlformats.org/package/2006/relationships"><Relationship Id="rId1" Type="http://schemas.openxmlformats.org/officeDocument/2006/relationships/oleObject" Target="file:///D:\lizi.shengelia\Desktop\&#4307;&#4312;&#4304;&#4306;&#4320;&#4304;&#4315;&#4308;&#4305;&#4312;%202024-2025%2012%20&#4311;&#4309;&#4308;.xlsx" TargetMode="External"/></Relationships>
</file>

<file path=word/charts/_rels/chart50.xml.rels><?xml version="1.0" encoding="UTF-8" standalone="yes"?>
<Relationships xmlns="http://schemas.openxmlformats.org/package/2006/relationships"><Relationship Id="rId1" Type="http://schemas.openxmlformats.org/officeDocument/2006/relationships/oleObject" Target="file:///D:\lizi.shengelia\Desktop\&#4307;&#4312;&#4304;&#4306;&#4320;&#4304;&#4315;&#4308;&#4305;&#4312;%202024-2025%2012%20&#4311;&#4309;&#4308;.xlsx" TargetMode="External"/></Relationships>
</file>

<file path=word/charts/_rels/chart51.xml.rels><?xml version="1.0" encoding="UTF-8" standalone="yes"?>
<Relationships xmlns="http://schemas.openxmlformats.org/package/2006/relationships"><Relationship Id="rId1" Type="http://schemas.openxmlformats.org/officeDocument/2006/relationships/oleObject" Target="file:///D:\lizi.shengelia\Desktop\&#4307;&#4312;&#4304;&#4306;&#4320;&#4304;&#4315;&#4308;&#4305;&#4312;%202024-2025%2012%20&#4311;&#4309;&#4308;.xlsx" TargetMode="External"/></Relationships>
</file>

<file path=word/charts/_rels/chart52.xml.rels><?xml version="1.0" encoding="UTF-8" standalone="yes"?>
<Relationships xmlns="http://schemas.openxmlformats.org/package/2006/relationships"><Relationship Id="rId1" Type="http://schemas.openxmlformats.org/officeDocument/2006/relationships/oleObject" Target="file:///D:\lizi.shengelia\Desktop\&#4307;&#4312;&#4304;&#4306;&#4320;&#4304;&#4315;&#4308;&#4305;&#4312;%202024-2025%2012%20&#4311;&#4309;&#4308;.xlsx" TargetMode="External"/></Relationships>
</file>

<file path=word/charts/_rels/chart53.xml.rels><?xml version="1.0" encoding="UTF-8" standalone="yes"?>
<Relationships xmlns="http://schemas.openxmlformats.org/package/2006/relationships"><Relationship Id="rId1" Type="http://schemas.openxmlformats.org/officeDocument/2006/relationships/oleObject" Target="file:///D:\lizi.shengelia\Desktop\&#4307;&#4312;&#4304;&#4306;&#4320;&#4304;&#4315;&#4308;&#4305;&#4312;%202024-2025%2012%20&#4311;&#4309;&#4308;.xlsx" TargetMode="External"/></Relationships>
</file>

<file path=word/charts/_rels/chart54.xml.rels><?xml version="1.0" encoding="UTF-8" standalone="yes"?>
<Relationships xmlns="http://schemas.openxmlformats.org/package/2006/relationships"><Relationship Id="rId1" Type="http://schemas.openxmlformats.org/officeDocument/2006/relationships/oleObject" Target="file:///D:\lizi.shengelia\Desktop\&#4307;&#4312;&#4304;&#4306;&#4320;&#4304;&#4315;&#4308;&#4305;&#4312;%202024-2025%2012%20&#4311;&#4309;&#4308;.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1339423918164075E-2"/>
          <c:y val="3.0346251506835266E-2"/>
          <c:w val="0.89788847747848743"/>
          <c:h val="0.79636724281005311"/>
        </c:manualLayout>
      </c:layout>
      <c:barChart>
        <c:barDir val="col"/>
        <c:grouping val="stacked"/>
        <c:varyColors val="0"/>
        <c:ser>
          <c:idx val="0"/>
          <c:order val="0"/>
          <c:spPr>
            <a:solidFill>
              <a:srgbClr val="92D050"/>
            </a:solidFill>
          </c:spPr>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'1'!$B$3:$B$6</c:f>
              <c:strCache>
                <c:ptCount val="4"/>
                <c:pt idx="0">
                  <c:v>2024 წლის 12 თვის დაზუსტებული გეგმა</c:v>
                </c:pt>
                <c:pt idx="1">
                  <c:v>2024 წლის 12 თვის საკასო შესრულება</c:v>
                </c:pt>
                <c:pt idx="2">
                  <c:v>2025 წლის 12 თვის დაზუსტებული გეგმა</c:v>
                </c:pt>
                <c:pt idx="3">
                  <c:v>2025 წლის 12 თვის საკასო შესრულება</c:v>
                </c:pt>
              </c:strCache>
            </c:strRef>
          </c:cat>
          <c:val>
            <c:numRef>
              <c:f>'1'!$C$3:$C$6</c:f>
              <c:numCache>
                <c:formatCode>#,##0.0</c:formatCode>
                <c:ptCount val="4"/>
                <c:pt idx="0">
                  <c:v>86635.98</c:v>
                </c:pt>
                <c:pt idx="1">
                  <c:v>82435.541440000001</c:v>
                </c:pt>
                <c:pt idx="2">
                  <c:v>89328.3</c:v>
                </c:pt>
                <c:pt idx="3">
                  <c:v>84671.344559999998</c:v>
                </c:pt>
              </c:numCache>
            </c:numRef>
          </c:val>
          <c:extLst>
            <c:ext xmlns:c16="http://schemas.microsoft.com/office/drawing/2014/chart" uri="{C3380CC4-5D6E-409C-BE32-E72D297353CC}">
              <c16:uniqueId val="{00000000-39A6-43CA-BCD9-BC23C7B30791}"/>
            </c:ext>
          </c:extLst>
        </c:ser>
        <c:dLbls>
          <c:showLegendKey val="0"/>
          <c:showVal val="0"/>
          <c:showCatName val="0"/>
          <c:showSerName val="0"/>
          <c:showPercent val="0"/>
          <c:showBubbleSize val="0"/>
        </c:dLbls>
        <c:gapWidth val="150"/>
        <c:overlap val="100"/>
        <c:axId val="1548629584"/>
        <c:axId val="1548630672"/>
      </c:barChart>
      <c:catAx>
        <c:axId val="1548629584"/>
        <c:scaling>
          <c:orientation val="minMax"/>
        </c:scaling>
        <c:delete val="0"/>
        <c:axPos val="b"/>
        <c:numFmt formatCode="General" sourceLinked="1"/>
        <c:majorTickMark val="out"/>
        <c:minorTickMark val="none"/>
        <c:tickLblPos val="low"/>
        <c:txPr>
          <a:bodyPr rot="0" vert="horz"/>
          <a:lstStyle/>
          <a:p>
            <a:pPr>
              <a:defRPr/>
            </a:pPr>
            <a:endParaRPr lang="en-US"/>
          </a:p>
        </c:txPr>
        <c:crossAx val="1548630672"/>
        <c:crosses val="autoZero"/>
        <c:auto val="1"/>
        <c:lblAlgn val="ctr"/>
        <c:lblOffset val="100"/>
        <c:noMultiLvlLbl val="0"/>
      </c:catAx>
      <c:valAx>
        <c:axId val="1548630672"/>
        <c:scaling>
          <c:orientation val="minMax"/>
          <c:min val="0"/>
        </c:scaling>
        <c:delete val="0"/>
        <c:axPos val="l"/>
        <c:majorGridlines/>
        <c:numFmt formatCode="#,##0.0" sourceLinked="0"/>
        <c:majorTickMark val="out"/>
        <c:minorTickMark val="none"/>
        <c:tickLblPos val="nextTo"/>
        <c:txPr>
          <a:bodyPr rot="0" vert="horz"/>
          <a:lstStyle/>
          <a:p>
            <a:pPr>
              <a:defRPr/>
            </a:pPr>
            <a:endParaRPr lang="en-US"/>
          </a:p>
        </c:txPr>
        <c:crossAx val="1548629584"/>
        <c:crosses val="autoZero"/>
        <c:crossBetween val="between"/>
        <c:majorUnit val="20000"/>
      </c:valAx>
    </c:plotArea>
    <c:plotVisOnly val="1"/>
    <c:dispBlanksAs val="gap"/>
    <c:showDLblsOverMax val="0"/>
  </c:chart>
  <c:spPr>
    <a:ln>
      <a:noFill/>
    </a:ln>
  </c:spPr>
  <c:txPr>
    <a:bodyPr/>
    <a:lstStyle/>
    <a:p>
      <a:pPr>
        <a:defRPr sz="900">
          <a:latin typeface="Sylfaen" panose="010A0502050306030303" pitchFamily="18" charset="0"/>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spPr>
            <a:solidFill>
              <a:srgbClr val="92D050"/>
            </a:solidFill>
          </c:spPr>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'2'!$B$3:$B$6</c:f>
              <c:strCache>
                <c:ptCount val="4"/>
                <c:pt idx="0">
                  <c:v>2024 წლის 12 თვის დაზუსტებული გეგმა</c:v>
                </c:pt>
                <c:pt idx="1">
                  <c:v>2024 წლის 12 თვის საკასო შესრულება</c:v>
                </c:pt>
                <c:pt idx="2">
                  <c:v>2025 წლის 12 თვის დაზუსტებული გეგმა</c:v>
                </c:pt>
                <c:pt idx="3">
                  <c:v>2025 წლის 12 თვის საკასო შესრულება</c:v>
                </c:pt>
              </c:strCache>
            </c:strRef>
          </c:cat>
          <c:val>
            <c:numRef>
              <c:f>'2'!$C$3:$C$6</c:f>
              <c:numCache>
                <c:formatCode>#,##0.0</c:formatCode>
                <c:ptCount val="4"/>
                <c:pt idx="0">
                  <c:v>9600</c:v>
                </c:pt>
                <c:pt idx="1">
                  <c:v>9157.6106400000008</c:v>
                </c:pt>
                <c:pt idx="2">
                  <c:v>10000</c:v>
                </c:pt>
                <c:pt idx="3">
                  <c:v>7308.5193799999997</c:v>
                </c:pt>
              </c:numCache>
            </c:numRef>
          </c:val>
          <c:extLst>
            <c:ext xmlns:c16="http://schemas.microsoft.com/office/drawing/2014/chart" uri="{C3380CC4-5D6E-409C-BE32-E72D297353CC}">
              <c16:uniqueId val="{00000000-3CBF-4D2E-96A0-2E639DEFA475}"/>
            </c:ext>
          </c:extLst>
        </c:ser>
        <c:dLbls>
          <c:showLegendKey val="0"/>
          <c:showVal val="0"/>
          <c:showCatName val="0"/>
          <c:showSerName val="0"/>
          <c:showPercent val="0"/>
          <c:showBubbleSize val="0"/>
        </c:dLbls>
        <c:gapWidth val="150"/>
        <c:overlap val="100"/>
        <c:axId val="1324458912"/>
        <c:axId val="1324455648"/>
      </c:barChart>
      <c:catAx>
        <c:axId val="1324458912"/>
        <c:scaling>
          <c:orientation val="minMax"/>
        </c:scaling>
        <c:delete val="0"/>
        <c:axPos val="b"/>
        <c:numFmt formatCode="General" sourceLinked="1"/>
        <c:majorTickMark val="out"/>
        <c:minorTickMark val="none"/>
        <c:tickLblPos val="low"/>
        <c:txPr>
          <a:bodyPr rot="0" vert="horz"/>
          <a:lstStyle/>
          <a:p>
            <a:pPr>
              <a:defRPr/>
            </a:pPr>
            <a:endParaRPr lang="en-US"/>
          </a:p>
        </c:txPr>
        <c:crossAx val="1324455648"/>
        <c:crosses val="autoZero"/>
        <c:auto val="1"/>
        <c:lblAlgn val="ctr"/>
        <c:lblOffset val="100"/>
        <c:noMultiLvlLbl val="0"/>
      </c:catAx>
      <c:valAx>
        <c:axId val="1324455648"/>
        <c:scaling>
          <c:orientation val="minMax"/>
          <c:min val="0"/>
        </c:scaling>
        <c:delete val="0"/>
        <c:axPos val="l"/>
        <c:majorGridlines/>
        <c:numFmt formatCode="#,##0.0" sourceLinked="0"/>
        <c:majorTickMark val="out"/>
        <c:minorTickMark val="none"/>
        <c:tickLblPos val="nextTo"/>
        <c:txPr>
          <a:bodyPr rot="0" vert="horz"/>
          <a:lstStyle/>
          <a:p>
            <a:pPr>
              <a:defRPr/>
            </a:pPr>
            <a:endParaRPr lang="en-US"/>
          </a:p>
        </c:txPr>
        <c:crossAx val="1324458912"/>
        <c:crosses val="autoZero"/>
        <c:crossBetween val="between"/>
      </c:valAx>
    </c:plotArea>
    <c:plotVisOnly val="1"/>
    <c:dispBlanksAs val="gap"/>
    <c:showDLblsOverMax val="0"/>
  </c:chart>
  <c:spPr>
    <a:ln>
      <a:noFill/>
    </a:ln>
  </c:spPr>
  <c:txPr>
    <a:bodyPr/>
    <a:lstStyle/>
    <a:p>
      <a:pPr>
        <a:defRPr sz="900">
          <a:latin typeface="Sylfaen" panose="010A0502050306030303" pitchFamily="18" charset="0"/>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spPr>
            <a:solidFill>
              <a:srgbClr val="92D050"/>
            </a:solidFill>
          </c:spPr>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'3'!$B$3:$B$6</c:f>
              <c:strCache>
                <c:ptCount val="4"/>
                <c:pt idx="0">
                  <c:v>2024 წლის 12 თვის დაზუსტებული გეგმა</c:v>
                </c:pt>
                <c:pt idx="1">
                  <c:v>2024 წლის 12 თვის საკასო შესრულება</c:v>
                </c:pt>
                <c:pt idx="2">
                  <c:v>2025 წლის 12 თვის დაზუსტებული გეგმა</c:v>
                </c:pt>
                <c:pt idx="3">
                  <c:v>2025 წლის 12 თვის საკასო შესრულება</c:v>
                </c:pt>
              </c:strCache>
            </c:strRef>
          </c:cat>
          <c:val>
            <c:numRef>
              <c:f>'3'!$C$3:$C$6</c:f>
              <c:numCache>
                <c:formatCode>#,##0.0</c:formatCode>
                <c:ptCount val="4"/>
                <c:pt idx="0">
                  <c:v>850</c:v>
                </c:pt>
                <c:pt idx="1">
                  <c:v>779.37724000000003</c:v>
                </c:pt>
                <c:pt idx="2">
                  <c:v>950</c:v>
                </c:pt>
                <c:pt idx="3">
                  <c:v>890.62806999999998</c:v>
                </c:pt>
              </c:numCache>
            </c:numRef>
          </c:val>
          <c:extLst>
            <c:ext xmlns:c16="http://schemas.microsoft.com/office/drawing/2014/chart" uri="{C3380CC4-5D6E-409C-BE32-E72D297353CC}">
              <c16:uniqueId val="{00000000-010F-4627-BFFD-097D34B27D20}"/>
            </c:ext>
          </c:extLst>
        </c:ser>
        <c:dLbls>
          <c:showLegendKey val="0"/>
          <c:showVal val="0"/>
          <c:showCatName val="0"/>
          <c:showSerName val="0"/>
          <c:showPercent val="0"/>
          <c:showBubbleSize val="0"/>
        </c:dLbls>
        <c:gapWidth val="150"/>
        <c:overlap val="100"/>
        <c:axId val="1266752256"/>
        <c:axId val="1266758240"/>
      </c:barChart>
      <c:catAx>
        <c:axId val="1266752256"/>
        <c:scaling>
          <c:orientation val="minMax"/>
        </c:scaling>
        <c:delete val="0"/>
        <c:axPos val="b"/>
        <c:numFmt formatCode="General" sourceLinked="1"/>
        <c:majorTickMark val="out"/>
        <c:minorTickMark val="none"/>
        <c:tickLblPos val="low"/>
        <c:txPr>
          <a:bodyPr rot="0" vert="horz"/>
          <a:lstStyle/>
          <a:p>
            <a:pPr>
              <a:defRPr/>
            </a:pPr>
            <a:endParaRPr lang="en-US"/>
          </a:p>
        </c:txPr>
        <c:crossAx val="1266758240"/>
        <c:crosses val="autoZero"/>
        <c:auto val="1"/>
        <c:lblAlgn val="ctr"/>
        <c:lblOffset val="100"/>
        <c:noMultiLvlLbl val="0"/>
      </c:catAx>
      <c:valAx>
        <c:axId val="1266758240"/>
        <c:scaling>
          <c:orientation val="minMax"/>
          <c:min val="0"/>
        </c:scaling>
        <c:delete val="0"/>
        <c:axPos val="l"/>
        <c:majorGridlines/>
        <c:numFmt formatCode="#,##0.0" sourceLinked="0"/>
        <c:majorTickMark val="out"/>
        <c:minorTickMark val="none"/>
        <c:tickLblPos val="nextTo"/>
        <c:txPr>
          <a:bodyPr rot="0" vert="horz"/>
          <a:lstStyle/>
          <a:p>
            <a:pPr>
              <a:defRPr/>
            </a:pPr>
            <a:endParaRPr lang="en-US"/>
          </a:p>
        </c:txPr>
        <c:crossAx val="1266752256"/>
        <c:crosses val="autoZero"/>
        <c:crossBetween val="between"/>
        <c:majorUnit val="200"/>
      </c:valAx>
    </c:plotArea>
    <c:plotVisOnly val="1"/>
    <c:dispBlanksAs val="gap"/>
    <c:showDLblsOverMax val="0"/>
  </c:chart>
  <c:spPr>
    <a:ln>
      <a:noFill/>
    </a:ln>
  </c:spPr>
  <c:txPr>
    <a:bodyPr/>
    <a:lstStyle/>
    <a:p>
      <a:pPr>
        <a:defRPr sz="900">
          <a:latin typeface="Sylfaen" panose="010A0502050306030303" pitchFamily="18" charset="0"/>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9234134194764109E-2"/>
          <c:y val="3.0346251506835266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'4'!$B$3:$B$6</c:f>
              <c:strCache>
                <c:ptCount val="4"/>
                <c:pt idx="0">
                  <c:v>2024 წლის 12 თვის დაზუსტებული გეგმა</c:v>
                </c:pt>
                <c:pt idx="1">
                  <c:v>2024 წლის 12 თვის საკასო შესრულება</c:v>
                </c:pt>
                <c:pt idx="2">
                  <c:v>2025 წლის 12 თვის დაზუსტებული გეგმა</c:v>
                </c:pt>
                <c:pt idx="3">
                  <c:v>2025 წლის 12 თვის საკასო შესრულება</c:v>
                </c:pt>
              </c:strCache>
            </c:strRef>
          </c:cat>
          <c:val>
            <c:numRef>
              <c:f>'4'!$C$3:$C$6</c:f>
              <c:numCache>
                <c:formatCode>#,##0.0</c:formatCode>
                <c:ptCount val="4"/>
                <c:pt idx="0">
                  <c:v>55864.9</c:v>
                </c:pt>
                <c:pt idx="1">
                  <c:v>51502.389649999997</c:v>
                </c:pt>
                <c:pt idx="2">
                  <c:v>32403.772000000001</c:v>
                </c:pt>
                <c:pt idx="3">
                  <c:v>24119.989109999999</c:v>
                </c:pt>
              </c:numCache>
            </c:numRef>
          </c:val>
          <c:extLst>
            <c:ext xmlns:c16="http://schemas.microsoft.com/office/drawing/2014/chart" uri="{C3380CC4-5D6E-409C-BE32-E72D297353CC}">
              <c16:uniqueId val="{00000000-9247-4C03-989A-4A4EFC6E7770}"/>
            </c:ext>
          </c:extLst>
        </c:ser>
        <c:dLbls>
          <c:showLegendKey val="0"/>
          <c:showVal val="0"/>
          <c:showCatName val="0"/>
          <c:showSerName val="0"/>
          <c:showPercent val="0"/>
          <c:showBubbleSize val="0"/>
        </c:dLbls>
        <c:gapWidth val="150"/>
        <c:overlap val="100"/>
        <c:axId val="1266755520"/>
        <c:axId val="1266756064"/>
      </c:barChart>
      <c:catAx>
        <c:axId val="1266755520"/>
        <c:scaling>
          <c:orientation val="minMax"/>
        </c:scaling>
        <c:delete val="0"/>
        <c:axPos val="b"/>
        <c:numFmt formatCode="General" sourceLinked="1"/>
        <c:majorTickMark val="out"/>
        <c:minorTickMark val="none"/>
        <c:tickLblPos val="low"/>
        <c:txPr>
          <a:bodyPr rot="0" vert="horz"/>
          <a:lstStyle/>
          <a:p>
            <a:pPr>
              <a:defRPr/>
            </a:pPr>
            <a:endParaRPr lang="en-US"/>
          </a:p>
        </c:txPr>
        <c:crossAx val="1266756064"/>
        <c:crosses val="autoZero"/>
        <c:auto val="1"/>
        <c:lblAlgn val="ctr"/>
        <c:lblOffset val="100"/>
        <c:noMultiLvlLbl val="0"/>
      </c:catAx>
      <c:valAx>
        <c:axId val="1266756064"/>
        <c:scaling>
          <c:orientation val="minMax"/>
          <c:min val="0"/>
        </c:scaling>
        <c:delete val="0"/>
        <c:axPos val="l"/>
        <c:majorGridlines/>
        <c:numFmt formatCode="#,##0.0" sourceLinked="0"/>
        <c:majorTickMark val="out"/>
        <c:minorTickMark val="none"/>
        <c:tickLblPos val="nextTo"/>
        <c:txPr>
          <a:bodyPr rot="0" vert="horz"/>
          <a:lstStyle/>
          <a:p>
            <a:pPr>
              <a:defRPr/>
            </a:pPr>
            <a:endParaRPr lang="en-US"/>
          </a:p>
        </c:txPr>
        <c:crossAx val="1266755520"/>
        <c:crosses val="autoZero"/>
        <c:crossBetween val="between"/>
      </c:valAx>
    </c:plotArea>
    <c:plotVisOnly val="1"/>
    <c:dispBlanksAs val="gap"/>
    <c:showDLblsOverMax val="0"/>
  </c:chart>
  <c:spPr>
    <a:ln>
      <a:noFill/>
    </a:ln>
  </c:spPr>
  <c:txPr>
    <a:bodyPr/>
    <a:lstStyle/>
    <a:p>
      <a:pPr>
        <a:defRPr sz="900">
          <a:latin typeface="Sylfaen" panose="010A0502050306030303" pitchFamily="18" charset="0"/>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'5'!$B$3:$B$6</c:f>
              <c:strCache>
                <c:ptCount val="4"/>
                <c:pt idx="0">
                  <c:v>2024 წლის 12 თვის დაზუსტებული გეგმა</c:v>
                </c:pt>
                <c:pt idx="1">
                  <c:v>2024 წლის 12 თვის საკასო შესრულება</c:v>
                </c:pt>
                <c:pt idx="2">
                  <c:v>2025 წლის 12 თვის დაზუსტებული გეგმა</c:v>
                </c:pt>
                <c:pt idx="3">
                  <c:v>2025 წლის 12 თვის საკასო შესრულება</c:v>
                </c:pt>
              </c:strCache>
            </c:strRef>
          </c:cat>
          <c:val>
            <c:numRef>
              <c:f>'5'!$C$3:$C$6</c:f>
              <c:numCache>
                <c:formatCode>#,##0.0</c:formatCode>
                <c:ptCount val="4"/>
                <c:pt idx="0">
                  <c:v>23290.7</c:v>
                </c:pt>
                <c:pt idx="1">
                  <c:v>22613.148379999999</c:v>
                </c:pt>
                <c:pt idx="2">
                  <c:v>25279</c:v>
                </c:pt>
                <c:pt idx="3">
                  <c:v>24904.706259999999</c:v>
                </c:pt>
              </c:numCache>
            </c:numRef>
          </c:val>
          <c:extLst>
            <c:ext xmlns:c16="http://schemas.microsoft.com/office/drawing/2014/chart" uri="{C3380CC4-5D6E-409C-BE32-E72D297353CC}">
              <c16:uniqueId val="{00000000-F0D0-4913-A489-9D7A6AE0EAE9}"/>
            </c:ext>
          </c:extLst>
        </c:ser>
        <c:dLbls>
          <c:showLegendKey val="0"/>
          <c:showVal val="0"/>
          <c:showCatName val="0"/>
          <c:showSerName val="0"/>
          <c:showPercent val="0"/>
          <c:showBubbleSize val="0"/>
        </c:dLbls>
        <c:gapWidth val="150"/>
        <c:overlap val="100"/>
        <c:axId val="1266757696"/>
        <c:axId val="1266758784"/>
      </c:barChart>
      <c:catAx>
        <c:axId val="1266757696"/>
        <c:scaling>
          <c:orientation val="minMax"/>
        </c:scaling>
        <c:delete val="0"/>
        <c:axPos val="b"/>
        <c:numFmt formatCode="General" sourceLinked="1"/>
        <c:majorTickMark val="out"/>
        <c:minorTickMark val="none"/>
        <c:tickLblPos val="low"/>
        <c:txPr>
          <a:bodyPr rot="0" vert="horz"/>
          <a:lstStyle/>
          <a:p>
            <a:pPr>
              <a:defRPr/>
            </a:pPr>
            <a:endParaRPr lang="en-US"/>
          </a:p>
        </c:txPr>
        <c:crossAx val="1266758784"/>
        <c:crosses val="autoZero"/>
        <c:auto val="1"/>
        <c:lblAlgn val="ctr"/>
        <c:lblOffset val="100"/>
        <c:noMultiLvlLbl val="0"/>
      </c:catAx>
      <c:valAx>
        <c:axId val="1266758784"/>
        <c:scaling>
          <c:orientation val="minMax"/>
          <c:min val="0"/>
        </c:scaling>
        <c:delete val="0"/>
        <c:axPos val="l"/>
        <c:majorGridlines/>
        <c:numFmt formatCode="#,##0.0" sourceLinked="0"/>
        <c:majorTickMark val="out"/>
        <c:minorTickMark val="none"/>
        <c:tickLblPos val="nextTo"/>
        <c:txPr>
          <a:bodyPr rot="0" vert="horz"/>
          <a:lstStyle/>
          <a:p>
            <a:pPr>
              <a:defRPr/>
            </a:pPr>
            <a:endParaRPr lang="en-US"/>
          </a:p>
        </c:txPr>
        <c:crossAx val="1266757696"/>
        <c:crosses val="autoZero"/>
        <c:crossBetween val="between"/>
      </c:valAx>
    </c:plotArea>
    <c:plotVisOnly val="1"/>
    <c:dispBlanksAs val="gap"/>
    <c:showDLblsOverMax val="0"/>
  </c:chart>
  <c:spPr>
    <a:ln>
      <a:noFill/>
    </a:ln>
  </c:spPr>
  <c:txPr>
    <a:bodyPr/>
    <a:lstStyle/>
    <a:p>
      <a:pPr>
        <a:defRPr sz="900">
          <a:latin typeface="Sylfaen" panose="010A0502050306030303" pitchFamily="18" charset="0"/>
        </a:defRPr>
      </a:pPr>
      <a:endParaRPr lang="en-US"/>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'6'!$B$3:$B$6</c:f>
              <c:strCache>
                <c:ptCount val="4"/>
                <c:pt idx="0">
                  <c:v>2024 წლის 12 თვის დაზუსტებული გეგმა</c:v>
                </c:pt>
                <c:pt idx="1">
                  <c:v>2024 წლის 12 თვის საკასო შესრულება</c:v>
                </c:pt>
                <c:pt idx="2">
                  <c:v>2025 წლის 12 თვის დაზუსტებული გეგმა</c:v>
                </c:pt>
                <c:pt idx="3">
                  <c:v>2025 წლის 12 თვის საკასო შესრულება</c:v>
                </c:pt>
              </c:strCache>
            </c:strRef>
          </c:cat>
          <c:val>
            <c:numRef>
              <c:f>'6'!$C$3:$C$6</c:f>
              <c:numCache>
                <c:formatCode>#,##0.0</c:formatCode>
                <c:ptCount val="4"/>
                <c:pt idx="0">
                  <c:v>184469</c:v>
                </c:pt>
                <c:pt idx="1">
                  <c:v>183298.65515000001</c:v>
                </c:pt>
                <c:pt idx="2">
                  <c:v>120118</c:v>
                </c:pt>
                <c:pt idx="3">
                  <c:v>114951.92306</c:v>
                </c:pt>
              </c:numCache>
            </c:numRef>
          </c:val>
          <c:extLst>
            <c:ext xmlns:c16="http://schemas.microsoft.com/office/drawing/2014/chart" uri="{C3380CC4-5D6E-409C-BE32-E72D297353CC}">
              <c16:uniqueId val="{00000000-B4AC-4FD7-8F11-9D6F3E19672A}"/>
            </c:ext>
          </c:extLst>
        </c:ser>
        <c:dLbls>
          <c:showLegendKey val="0"/>
          <c:showVal val="0"/>
          <c:showCatName val="0"/>
          <c:showSerName val="0"/>
          <c:showPercent val="0"/>
          <c:showBubbleSize val="0"/>
        </c:dLbls>
        <c:gapWidth val="150"/>
        <c:overlap val="100"/>
        <c:axId val="1002211584"/>
        <c:axId val="1002213760"/>
      </c:barChart>
      <c:catAx>
        <c:axId val="1002211584"/>
        <c:scaling>
          <c:orientation val="minMax"/>
        </c:scaling>
        <c:delete val="0"/>
        <c:axPos val="b"/>
        <c:numFmt formatCode="General" sourceLinked="1"/>
        <c:majorTickMark val="out"/>
        <c:minorTickMark val="none"/>
        <c:tickLblPos val="low"/>
        <c:txPr>
          <a:bodyPr rot="0" vert="horz"/>
          <a:lstStyle/>
          <a:p>
            <a:pPr>
              <a:defRPr/>
            </a:pPr>
            <a:endParaRPr lang="en-US"/>
          </a:p>
        </c:txPr>
        <c:crossAx val="1002213760"/>
        <c:crosses val="autoZero"/>
        <c:auto val="1"/>
        <c:lblAlgn val="ctr"/>
        <c:lblOffset val="100"/>
        <c:noMultiLvlLbl val="0"/>
      </c:catAx>
      <c:valAx>
        <c:axId val="1002213760"/>
        <c:scaling>
          <c:orientation val="minMax"/>
          <c:min val="0"/>
        </c:scaling>
        <c:delete val="0"/>
        <c:axPos val="l"/>
        <c:majorGridlines/>
        <c:numFmt formatCode="#,##0.0" sourceLinked="0"/>
        <c:majorTickMark val="out"/>
        <c:minorTickMark val="none"/>
        <c:tickLblPos val="nextTo"/>
        <c:txPr>
          <a:bodyPr rot="0" vert="horz"/>
          <a:lstStyle/>
          <a:p>
            <a:pPr>
              <a:defRPr/>
            </a:pPr>
            <a:endParaRPr lang="en-US"/>
          </a:p>
        </c:txPr>
        <c:crossAx val="1002211584"/>
        <c:crosses val="autoZero"/>
        <c:crossBetween val="between"/>
      </c:valAx>
    </c:plotArea>
    <c:plotVisOnly val="1"/>
    <c:dispBlanksAs val="gap"/>
    <c:showDLblsOverMax val="0"/>
  </c:chart>
  <c:spPr>
    <a:ln>
      <a:noFill/>
    </a:ln>
  </c:spPr>
  <c:txPr>
    <a:bodyPr/>
    <a:lstStyle/>
    <a:p>
      <a:pPr>
        <a:defRPr sz="900">
          <a:latin typeface="Sylfaen" panose="010A0502050306030303" pitchFamily="18" charset="0"/>
        </a:defRPr>
      </a:pPr>
      <a:endParaRPr lang="en-US"/>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'7'!$B$3:$B$6</c:f>
              <c:strCache>
                <c:ptCount val="4"/>
                <c:pt idx="0">
                  <c:v>2024 წლის 12 თვის დაზუსტებული გეგმა</c:v>
                </c:pt>
                <c:pt idx="1">
                  <c:v>2024 წლის 12 თვის საკასო შესრულება</c:v>
                </c:pt>
                <c:pt idx="2">
                  <c:v>2025 წლის 12 თვის დაზუსტებული გეგმა</c:v>
                </c:pt>
                <c:pt idx="3">
                  <c:v>2025 წლის 12 თვის საკასო შესრულება</c:v>
                </c:pt>
              </c:strCache>
            </c:strRef>
          </c:cat>
          <c:val>
            <c:numRef>
              <c:f>'7'!$C$3:$C$6</c:f>
              <c:numCache>
                <c:formatCode>#,##0.0</c:formatCode>
                <c:ptCount val="4"/>
                <c:pt idx="0">
                  <c:v>6200</c:v>
                </c:pt>
                <c:pt idx="1">
                  <c:v>5370.8010199999999</c:v>
                </c:pt>
                <c:pt idx="2">
                  <c:v>6800</c:v>
                </c:pt>
                <c:pt idx="3">
                  <c:v>6064.2</c:v>
                </c:pt>
              </c:numCache>
            </c:numRef>
          </c:val>
          <c:extLst>
            <c:ext xmlns:c16="http://schemas.microsoft.com/office/drawing/2014/chart" uri="{C3380CC4-5D6E-409C-BE32-E72D297353CC}">
              <c16:uniqueId val="{00000000-C82F-4A1C-BD0D-F09FBAC303EC}"/>
            </c:ext>
          </c:extLst>
        </c:ser>
        <c:dLbls>
          <c:showLegendKey val="0"/>
          <c:showVal val="0"/>
          <c:showCatName val="0"/>
          <c:showSerName val="0"/>
          <c:showPercent val="0"/>
          <c:showBubbleSize val="0"/>
        </c:dLbls>
        <c:gapWidth val="150"/>
        <c:overlap val="100"/>
        <c:axId val="1002214304"/>
        <c:axId val="1002214848"/>
      </c:barChart>
      <c:catAx>
        <c:axId val="1002214304"/>
        <c:scaling>
          <c:orientation val="minMax"/>
        </c:scaling>
        <c:delete val="0"/>
        <c:axPos val="b"/>
        <c:numFmt formatCode="General" sourceLinked="1"/>
        <c:majorTickMark val="out"/>
        <c:minorTickMark val="none"/>
        <c:tickLblPos val="low"/>
        <c:txPr>
          <a:bodyPr rot="0" vert="horz"/>
          <a:lstStyle/>
          <a:p>
            <a:pPr>
              <a:defRPr/>
            </a:pPr>
            <a:endParaRPr lang="en-US"/>
          </a:p>
        </c:txPr>
        <c:crossAx val="1002214848"/>
        <c:crosses val="autoZero"/>
        <c:auto val="1"/>
        <c:lblAlgn val="ctr"/>
        <c:lblOffset val="100"/>
        <c:noMultiLvlLbl val="0"/>
      </c:catAx>
      <c:valAx>
        <c:axId val="1002214848"/>
        <c:scaling>
          <c:orientation val="minMax"/>
          <c:min val="0"/>
        </c:scaling>
        <c:delete val="0"/>
        <c:axPos val="l"/>
        <c:majorGridlines/>
        <c:numFmt formatCode="#,##0.0" sourceLinked="0"/>
        <c:majorTickMark val="out"/>
        <c:minorTickMark val="none"/>
        <c:tickLblPos val="nextTo"/>
        <c:txPr>
          <a:bodyPr rot="0" vert="horz"/>
          <a:lstStyle/>
          <a:p>
            <a:pPr>
              <a:defRPr/>
            </a:pPr>
            <a:endParaRPr lang="en-US"/>
          </a:p>
        </c:txPr>
        <c:crossAx val="1002214304"/>
        <c:crosses val="autoZero"/>
        <c:crossBetween val="between"/>
        <c:majorUnit val="2000"/>
      </c:valAx>
    </c:plotArea>
    <c:plotVisOnly val="1"/>
    <c:dispBlanksAs val="gap"/>
    <c:showDLblsOverMax val="0"/>
  </c:chart>
  <c:spPr>
    <a:ln>
      <a:noFill/>
    </a:ln>
  </c:spPr>
  <c:txPr>
    <a:bodyPr/>
    <a:lstStyle/>
    <a:p>
      <a:pPr>
        <a:defRPr sz="900">
          <a:latin typeface="Sylfaen" panose="010A0502050306030303" pitchFamily="18" charset="0"/>
        </a:defRPr>
      </a:pPr>
      <a:endParaRPr lang="en-US"/>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'8'!$B$3:$B$6</c:f>
              <c:strCache>
                <c:ptCount val="4"/>
                <c:pt idx="0">
                  <c:v>2024 წლის 12 თვის დაზუსტებული გეგმა</c:v>
                </c:pt>
                <c:pt idx="1">
                  <c:v>2024 წლის 12 თვის საკასო შესრულება</c:v>
                </c:pt>
                <c:pt idx="2">
                  <c:v>2025 წლის 12 თვის დაზუსტებული გეგმა</c:v>
                </c:pt>
                <c:pt idx="3">
                  <c:v>2025 წლის 12 თვის საკასო შესრულება</c:v>
                </c:pt>
              </c:strCache>
            </c:strRef>
          </c:cat>
          <c:val>
            <c:numRef>
              <c:f>'8'!$C$3:$C$6</c:f>
              <c:numCache>
                <c:formatCode>#,##0.0</c:formatCode>
                <c:ptCount val="4"/>
                <c:pt idx="0">
                  <c:v>17400</c:v>
                </c:pt>
                <c:pt idx="1">
                  <c:v>17101.25866</c:v>
                </c:pt>
                <c:pt idx="2">
                  <c:v>20800</c:v>
                </c:pt>
                <c:pt idx="3">
                  <c:v>19884.715049999999</c:v>
                </c:pt>
              </c:numCache>
            </c:numRef>
          </c:val>
          <c:extLst>
            <c:ext xmlns:c16="http://schemas.microsoft.com/office/drawing/2014/chart" uri="{C3380CC4-5D6E-409C-BE32-E72D297353CC}">
              <c16:uniqueId val="{00000000-113C-4F9B-8CBE-DB7251C79D0B}"/>
            </c:ext>
          </c:extLst>
        </c:ser>
        <c:dLbls>
          <c:showLegendKey val="0"/>
          <c:showVal val="0"/>
          <c:showCatName val="0"/>
          <c:showSerName val="0"/>
          <c:showPercent val="0"/>
          <c:showBubbleSize val="0"/>
        </c:dLbls>
        <c:gapWidth val="150"/>
        <c:overlap val="100"/>
        <c:axId val="1002215392"/>
        <c:axId val="1002211040"/>
      </c:barChart>
      <c:catAx>
        <c:axId val="1002215392"/>
        <c:scaling>
          <c:orientation val="minMax"/>
        </c:scaling>
        <c:delete val="0"/>
        <c:axPos val="b"/>
        <c:numFmt formatCode="General" sourceLinked="1"/>
        <c:majorTickMark val="out"/>
        <c:minorTickMark val="none"/>
        <c:tickLblPos val="low"/>
        <c:txPr>
          <a:bodyPr rot="0" vert="horz"/>
          <a:lstStyle/>
          <a:p>
            <a:pPr>
              <a:defRPr/>
            </a:pPr>
            <a:endParaRPr lang="en-US"/>
          </a:p>
        </c:txPr>
        <c:crossAx val="1002211040"/>
        <c:crosses val="autoZero"/>
        <c:auto val="1"/>
        <c:lblAlgn val="ctr"/>
        <c:lblOffset val="100"/>
        <c:noMultiLvlLbl val="0"/>
      </c:catAx>
      <c:valAx>
        <c:axId val="1002211040"/>
        <c:scaling>
          <c:orientation val="minMax"/>
          <c:min val="0"/>
        </c:scaling>
        <c:delete val="0"/>
        <c:axPos val="l"/>
        <c:majorGridlines/>
        <c:numFmt formatCode="#,##0.0" sourceLinked="0"/>
        <c:majorTickMark val="out"/>
        <c:minorTickMark val="none"/>
        <c:tickLblPos val="nextTo"/>
        <c:txPr>
          <a:bodyPr rot="0" vert="horz"/>
          <a:lstStyle/>
          <a:p>
            <a:pPr>
              <a:defRPr/>
            </a:pPr>
            <a:endParaRPr lang="en-US"/>
          </a:p>
        </c:txPr>
        <c:crossAx val="1002215392"/>
        <c:crosses val="autoZero"/>
        <c:crossBetween val="between"/>
      </c:valAx>
    </c:plotArea>
    <c:plotVisOnly val="1"/>
    <c:dispBlanksAs val="gap"/>
    <c:showDLblsOverMax val="0"/>
  </c:chart>
  <c:spPr>
    <a:ln>
      <a:noFill/>
    </a:ln>
  </c:spPr>
  <c:txPr>
    <a:bodyPr/>
    <a:lstStyle/>
    <a:p>
      <a:pPr>
        <a:defRPr sz="900">
          <a:latin typeface="Sylfaen" panose="010A0502050306030303" pitchFamily="18" charset="0"/>
        </a:defRPr>
      </a:pPr>
      <a:endParaRPr lang="en-US"/>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'9'!$B$3:$B$6</c:f>
              <c:strCache>
                <c:ptCount val="4"/>
                <c:pt idx="0">
                  <c:v>2024 წლის 12 თვის დაზუსტებული გეგმა</c:v>
                </c:pt>
                <c:pt idx="1">
                  <c:v>2024 წლის 12 თვის საკასო შესრულება</c:v>
                </c:pt>
                <c:pt idx="2">
                  <c:v>2025 წლის 12 თვის დაზუსტებული გეგმა</c:v>
                </c:pt>
                <c:pt idx="3">
                  <c:v>2025 წლის 12 თვის საკასო შესრულება</c:v>
                </c:pt>
              </c:strCache>
            </c:strRef>
          </c:cat>
          <c:val>
            <c:numRef>
              <c:f>'9'!$C$3:$C$6</c:f>
              <c:numCache>
                <c:formatCode>#,##0.0</c:formatCode>
                <c:ptCount val="4"/>
                <c:pt idx="0">
                  <c:v>111500</c:v>
                </c:pt>
                <c:pt idx="1">
                  <c:v>108295.03449999999</c:v>
                </c:pt>
                <c:pt idx="2">
                  <c:v>139500</c:v>
                </c:pt>
                <c:pt idx="3">
                  <c:v>131744.07913999999</c:v>
                </c:pt>
              </c:numCache>
            </c:numRef>
          </c:val>
          <c:extLst>
            <c:ext xmlns:c16="http://schemas.microsoft.com/office/drawing/2014/chart" uri="{C3380CC4-5D6E-409C-BE32-E72D297353CC}">
              <c16:uniqueId val="{00000000-84A8-4215-98CE-F8B6051A51B2}"/>
            </c:ext>
          </c:extLst>
        </c:ser>
        <c:dLbls>
          <c:showLegendKey val="0"/>
          <c:showVal val="0"/>
          <c:showCatName val="0"/>
          <c:showSerName val="0"/>
          <c:showPercent val="0"/>
          <c:showBubbleSize val="0"/>
        </c:dLbls>
        <c:gapWidth val="150"/>
        <c:overlap val="100"/>
        <c:axId val="1002216480"/>
        <c:axId val="1002213216"/>
      </c:barChart>
      <c:catAx>
        <c:axId val="1002216480"/>
        <c:scaling>
          <c:orientation val="minMax"/>
        </c:scaling>
        <c:delete val="0"/>
        <c:axPos val="b"/>
        <c:numFmt formatCode="General" sourceLinked="1"/>
        <c:majorTickMark val="out"/>
        <c:minorTickMark val="none"/>
        <c:tickLblPos val="low"/>
        <c:txPr>
          <a:bodyPr rot="0" vert="horz"/>
          <a:lstStyle/>
          <a:p>
            <a:pPr>
              <a:defRPr/>
            </a:pPr>
            <a:endParaRPr lang="en-US"/>
          </a:p>
        </c:txPr>
        <c:crossAx val="1002213216"/>
        <c:crosses val="autoZero"/>
        <c:auto val="1"/>
        <c:lblAlgn val="ctr"/>
        <c:lblOffset val="100"/>
        <c:noMultiLvlLbl val="0"/>
      </c:catAx>
      <c:valAx>
        <c:axId val="1002213216"/>
        <c:scaling>
          <c:orientation val="minMax"/>
          <c:min val="0"/>
        </c:scaling>
        <c:delete val="0"/>
        <c:axPos val="l"/>
        <c:majorGridlines/>
        <c:numFmt formatCode="#,##0.0" sourceLinked="0"/>
        <c:majorTickMark val="out"/>
        <c:minorTickMark val="none"/>
        <c:tickLblPos val="nextTo"/>
        <c:txPr>
          <a:bodyPr rot="0" vert="horz"/>
          <a:lstStyle/>
          <a:p>
            <a:pPr>
              <a:defRPr/>
            </a:pPr>
            <a:endParaRPr lang="en-US"/>
          </a:p>
        </c:txPr>
        <c:crossAx val="1002216480"/>
        <c:crosses val="autoZero"/>
        <c:crossBetween val="between"/>
      </c:valAx>
    </c:plotArea>
    <c:plotVisOnly val="1"/>
    <c:dispBlanksAs val="gap"/>
    <c:showDLblsOverMax val="0"/>
  </c:chart>
  <c:spPr>
    <a:ln>
      <a:noFill/>
    </a:ln>
  </c:spPr>
  <c:txPr>
    <a:bodyPr/>
    <a:lstStyle/>
    <a:p>
      <a:pPr>
        <a:defRPr sz="900">
          <a:latin typeface="Sylfaen" panose="010A0502050306030303" pitchFamily="18" charset="0"/>
        </a:defRPr>
      </a:pPr>
      <a:endParaRPr lang="en-US"/>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'10'!$B$3:$B$6</c:f>
              <c:strCache>
                <c:ptCount val="4"/>
                <c:pt idx="0">
                  <c:v>2024 წლის 12 თვის დაზუსტებული გეგმა</c:v>
                </c:pt>
                <c:pt idx="1">
                  <c:v>2024 წლის 12 თვის საკასო შესრულება</c:v>
                </c:pt>
                <c:pt idx="2">
                  <c:v>2025 წლის 12 თვის დაზუსტებული გეგმა</c:v>
                </c:pt>
                <c:pt idx="3">
                  <c:v>2025 წლის 12 თვის საკასო შესრულება</c:v>
                </c:pt>
              </c:strCache>
            </c:strRef>
          </c:cat>
          <c:val>
            <c:numRef>
              <c:f>'10'!$C$3:$C$6</c:f>
              <c:numCache>
                <c:formatCode>#,##0.0</c:formatCode>
                <c:ptCount val="4"/>
                <c:pt idx="0">
                  <c:v>10560</c:v>
                </c:pt>
                <c:pt idx="1">
                  <c:v>6327.4209800000008</c:v>
                </c:pt>
                <c:pt idx="2">
                  <c:v>12600</c:v>
                </c:pt>
                <c:pt idx="3">
                  <c:v>6845.3687199999986</c:v>
                </c:pt>
              </c:numCache>
            </c:numRef>
          </c:val>
          <c:extLst>
            <c:ext xmlns:c16="http://schemas.microsoft.com/office/drawing/2014/chart" uri="{C3380CC4-5D6E-409C-BE32-E72D297353CC}">
              <c16:uniqueId val="{00000000-EEA6-4E95-9965-7C353D5046A9}"/>
            </c:ext>
          </c:extLst>
        </c:ser>
        <c:dLbls>
          <c:showLegendKey val="0"/>
          <c:showVal val="0"/>
          <c:showCatName val="0"/>
          <c:showSerName val="0"/>
          <c:showPercent val="0"/>
          <c:showBubbleSize val="0"/>
        </c:dLbls>
        <c:gapWidth val="150"/>
        <c:overlap val="100"/>
        <c:axId val="1548570560"/>
        <c:axId val="1548574912"/>
      </c:barChart>
      <c:catAx>
        <c:axId val="1548570560"/>
        <c:scaling>
          <c:orientation val="minMax"/>
        </c:scaling>
        <c:delete val="0"/>
        <c:axPos val="b"/>
        <c:numFmt formatCode="General" sourceLinked="1"/>
        <c:majorTickMark val="out"/>
        <c:minorTickMark val="none"/>
        <c:tickLblPos val="low"/>
        <c:txPr>
          <a:bodyPr rot="0" vert="horz"/>
          <a:lstStyle/>
          <a:p>
            <a:pPr>
              <a:defRPr/>
            </a:pPr>
            <a:endParaRPr lang="en-US"/>
          </a:p>
        </c:txPr>
        <c:crossAx val="1548574912"/>
        <c:crosses val="autoZero"/>
        <c:auto val="1"/>
        <c:lblAlgn val="ctr"/>
        <c:lblOffset val="100"/>
        <c:noMultiLvlLbl val="0"/>
      </c:catAx>
      <c:valAx>
        <c:axId val="1548574912"/>
        <c:scaling>
          <c:orientation val="minMax"/>
          <c:min val="0"/>
        </c:scaling>
        <c:delete val="0"/>
        <c:axPos val="l"/>
        <c:majorGridlines/>
        <c:numFmt formatCode="#,##0.0" sourceLinked="0"/>
        <c:majorTickMark val="out"/>
        <c:minorTickMark val="none"/>
        <c:tickLblPos val="nextTo"/>
        <c:txPr>
          <a:bodyPr rot="0" vert="horz"/>
          <a:lstStyle/>
          <a:p>
            <a:pPr>
              <a:defRPr/>
            </a:pPr>
            <a:endParaRPr lang="en-US"/>
          </a:p>
        </c:txPr>
        <c:crossAx val="1548570560"/>
        <c:crosses val="autoZero"/>
        <c:crossBetween val="between"/>
      </c:valAx>
    </c:plotArea>
    <c:plotVisOnly val="1"/>
    <c:dispBlanksAs val="gap"/>
    <c:showDLblsOverMax val="0"/>
  </c:chart>
  <c:spPr>
    <a:ln>
      <a:noFill/>
    </a:ln>
  </c:spPr>
  <c:txPr>
    <a:bodyPr/>
    <a:lstStyle/>
    <a:p>
      <a:pPr>
        <a:defRPr sz="900">
          <a:latin typeface="Sylfaen" panose="010A0502050306030303" pitchFamily="18" charset="0"/>
        </a:defRPr>
      </a:pPr>
      <a:endParaRPr lang="en-US"/>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'11'!$B$3:$B$6</c:f>
              <c:strCache>
                <c:ptCount val="4"/>
                <c:pt idx="0">
                  <c:v>2024 წლის 12 თვის დაზუსტებული გეგმა</c:v>
                </c:pt>
                <c:pt idx="1">
                  <c:v>2024 წლის 12 თვის საკასო შესრულება</c:v>
                </c:pt>
                <c:pt idx="2">
                  <c:v>2025 წლის 12 თვის დაზუსტებული გეგმა</c:v>
                </c:pt>
                <c:pt idx="3">
                  <c:v>2025 წლის 12 თვის საკასო შესრულება</c:v>
                </c:pt>
              </c:strCache>
            </c:strRef>
          </c:cat>
          <c:val>
            <c:numRef>
              <c:f>'11'!$C$3:$C$6</c:f>
              <c:numCache>
                <c:formatCode>#,##0.0</c:formatCode>
                <c:ptCount val="4"/>
                <c:pt idx="0">
                  <c:v>1380</c:v>
                </c:pt>
                <c:pt idx="1">
                  <c:v>1208.1078</c:v>
                </c:pt>
                <c:pt idx="2">
                  <c:v>1450</c:v>
                </c:pt>
                <c:pt idx="3">
                  <c:v>1287.0055299999999</c:v>
                </c:pt>
              </c:numCache>
            </c:numRef>
          </c:val>
          <c:extLst>
            <c:ext xmlns:c16="http://schemas.microsoft.com/office/drawing/2014/chart" uri="{C3380CC4-5D6E-409C-BE32-E72D297353CC}">
              <c16:uniqueId val="{00000000-5C7D-40B8-B889-530270C4FE04}"/>
            </c:ext>
          </c:extLst>
        </c:ser>
        <c:dLbls>
          <c:showLegendKey val="0"/>
          <c:showVal val="0"/>
          <c:showCatName val="0"/>
          <c:showSerName val="0"/>
          <c:showPercent val="0"/>
          <c:showBubbleSize val="0"/>
        </c:dLbls>
        <c:gapWidth val="150"/>
        <c:overlap val="100"/>
        <c:axId val="1548576544"/>
        <c:axId val="1548577088"/>
      </c:barChart>
      <c:catAx>
        <c:axId val="1548576544"/>
        <c:scaling>
          <c:orientation val="minMax"/>
        </c:scaling>
        <c:delete val="0"/>
        <c:axPos val="b"/>
        <c:numFmt formatCode="General" sourceLinked="1"/>
        <c:majorTickMark val="out"/>
        <c:minorTickMark val="none"/>
        <c:tickLblPos val="low"/>
        <c:txPr>
          <a:bodyPr rot="0" vert="horz"/>
          <a:lstStyle/>
          <a:p>
            <a:pPr>
              <a:defRPr/>
            </a:pPr>
            <a:endParaRPr lang="en-US"/>
          </a:p>
        </c:txPr>
        <c:crossAx val="1548577088"/>
        <c:crosses val="autoZero"/>
        <c:auto val="1"/>
        <c:lblAlgn val="ctr"/>
        <c:lblOffset val="100"/>
        <c:noMultiLvlLbl val="0"/>
      </c:catAx>
      <c:valAx>
        <c:axId val="1548577088"/>
        <c:scaling>
          <c:orientation val="minMax"/>
          <c:min val="0"/>
        </c:scaling>
        <c:delete val="0"/>
        <c:axPos val="l"/>
        <c:majorGridlines/>
        <c:numFmt formatCode="#,##0.0" sourceLinked="0"/>
        <c:majorTickMark val="out"/>
        <c:minorTickMark val="none"/>
        <c:tickLblPos val="nextTo"/>
        <c:txPr>
          <a:bodyPr rot="0" vert="horz"/>
          <a:lstStyle/>
          <a:p>
            <a:pPr>
              <a:defRPr/>
            </a:pPr>
            <a:endParaRPr lang="en-US"/>
          </a:p>
        </c:txPr>
        <c:crossAx val="1548576544"/>
        <c:crosses val="autoZero"/>
        <c:crossBetween val="between"/>
      </c:valAx>
    </c:plotArea>
    <c:plotVisOnly val="1"/>
    <c:dispBlanksAs val="gap"/>
    <c:showDLblsOverMax val="0"/>
  </c:chart>
  <c:spPr>
    <a:ln>
      <a:noFill/>
    </a:ln>
  </c:spPr>
  <c:txPr>
    <a:bodyPr/>
    <a:lstStyle/>
    <a:p>
      <a:pPr>
        <a:defRPr sz="900" b="0">
          <a:latin typeface="Sylfaen" panose="010A0502050306030303" pitchFamily="18" charset="0"/>
        </a:defRPr>
      </a:pPr>
      <a:endParaRPr lang="en-US"/>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'12'!$B$3:$B$6</c:f>
              <c:strCache>
                <c:ptCount val="4"/>
                <c:pt idx="0">
                  <c:v>2024 წლის 12 თვის დაზუსტებული გეგმა</c:v>
                </c:pt>
                <c:pt idx="1">
                  <c:v>2024 წლის 12 თვის საკასო შესრულება</c:v>
                </c:pt>
                <c:pt idx="2">
                  <c:v>2025 წლის 12 თვის დაზუსტებული გეგმა</c:v>
                </c:pt>
                <c:pt idx="3">
                  <c:v>2025 წლის 12 თვის საკასო შესრულება</c:v>
                </c:pt>
              </c:strCache>
            </c:strRef>
          </c:cat>
          <c:val>
            <c:numRef>
              <c:f>'12'!$C$3:$C$6</c:f>
              <c:numCache>
                <c:formatCode>#,##0.0</c:formatCode>
                <c:ptCount val="4"/>
                <c:pt idx="0">
                  <c:v>1120</c:v>
                </c:pt>
                <c:pt idx="1">
                  <c:v>1106.616</c:v>
                </c:pt>
                <c:pt idx="2">
                  <c:v>1220</c:v>
                </c:pt>
                <c:pt idx="3">
                  <c:v>1193.5900300000001</c:v>
                </c:pt>
              </c:numCache>
            </c:numRef>
          </c:val>
          <c:extLst>
            <c:ext xmlns:c16="http://schemas.microsoft.com/office/drawing/2014/chart" uri="{C3380CC4-5D6E-409C-BE32-E72D297353CC}">
              <c16:uniqueId val="{00000000-0884-4710-B54E-EBD2A150BC66}"/>
            </c:ext>
          </c:extLst>
        </c:ser>
        <c:dLbls>
          <c:showLegendKey val="0"/>
          <c:showVal val="0"/>
          <c:showCatName val="0"/>
          <c:showSerName val="0"/>
          <c:showPercent val="0"/>
          <c:showBubbleSize val="0"/>
        </c:dLbls>
        <c:gapWidth val="150"/>
        <c:overlap val="100"/>
        <c:axId val="1548575456"/>
        <c:axId val="1548573280"/>
      </c:barChart>
      <c:catAx>
        <c:axId val="1548575456"/>
        <c:scaling>
          <c:orientation val="minMax"/>
        </c:scaling>
        <c:delete val="0"/>
        <c:axPos val="b"/>
        <c:numFmt formatCode="General" sourceLinked="1"/>
        <c:majorTickMark val="out"/>
        <c:minorTickMark val="none"/>
        <c:tickLblPos val="low"/>
        <c:txPr>
          <a:bodyPr rot="0" vert="horz"/>
          <a:lstStyle/>
          <a:p>
            <a:pPr>
              <a:defRPr/>
            </a:pPr>
            <a:endParaRPr lang="en-US"/>
          </a:p>
        </c:txPr>
        <c:crossAx val="1548573280"/>
        <c:crosses val="autoZero"/>
        <c:auto val="1"/>
        <c:lblAlgn val="ctr"/>
        <c:lblOffset val="100"/>
        <c:noMultiLvlLbl val="0"/>
      </c:catAx>
      <c:valAx>
        <c:axId val="1548573280"/>
        <c:scaling>
          <c:orientation val="minMax"/>
          <c:min val="0"/>
        </c:scaling>
        <c:delete val="0"/>
        <c:axPos val="l"/>
        <c:majorGridlines/>
        <c:numFmt formatCode="#,##0.0" sourceLinked="0"/>
        <c:majorTickMark val="out"/>
        <c:minorTickMark val="none"/>
        <c:tickLblPos val="nextTo"/>
        <c:txPr>
          <a:bodyPr rot="0" vert="horz"/>
          <a:lstStyle/>
          <a:p>
            <a:pPr>
              <a:defRPr/>
            </a:pPr>
            <a:endParaRPr lang="en-US"/>
          </a:p>
        </c:txPr>
        <c:crossAx val="1548575456"/>
        <c:crosses val="autoZero"/>
        <c:crossBetween val="between"/>
      </c:valAx>
    </c:plotArea>
    <c:plotVisOnly val="1"/>
    <c:dispBlanksAs val="gap"/>
    <c:showDLblsOverMax val="0"/>
  </c:chart>
  <c:spPr>
    <a:ln>
      <a:noFill/>
    </a:ln>
  </c:spPr>
  <c:txPr>
    <a:bodyPr/>
    <a:lstStyle/>
    <a:p>
      <a:pPr>
        <a:defRPr sz="900">
          <a:latin typeface="Sylfaen" panose="010A0502050306030303" pitchFamily="18" charset="0"/>
        </a:defRPr>
      </a:pPr>
      <a:endParaRPr lang="en-US"/>
    </a:p>
  </c:tx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'13'!$B$3:$B$6</c:f>
              <c:strCache>
                <c:ptCount val="4"/>
                <c:pt idx="0">
                  <c:v>2024 წლის 12 თვის დაზუსტებული გეგმა</c:v>
                </c:pt>
                <c:pt idx="1">
                  <c:v>2024 წლის 12 თვის საკასო შესრულება</c:v>
                </c:pt>
                <c:pt idx="2">
                  <c:v>2025 წლის 12 თვის დაზუსტებული გეგმა</c:v>
                </c:pt>
                <c:pt idx="3">
                  <c:v>2025 წლის 12 თვის საკასო შესრულება</c:v>
                </c:pt>
              </c:strCache>
            </c:strRef>
          </c:cat>
          <c:val>
            <c:numRef>
              <c:f>'13'!$C$3:$C$6</c:f>
              <c:numCache>
                <c:formatCode>#,##0.0</c:formatCode>
                <c:ptCount val="4"/>
                <c:pt idx="0">
                  <c:v>1400</c:v>
                </c:pt>
                <c:pt idx="1">
                  <c:v>1393.04809</c:v>
                </c:pt>
                <c:pt idx="2">
                  <c:v>1450.04</c:v>
                </c:pt>
                <c:pt idx="3">
                  <c:v>1392.05944</c:v>
                </c:pt>
              </c:numCache>
            </c:numRef>
          </c:val>
          <c:extLst>
            <c:ext xmlns:c16="http://schemas.microsoft.com/office/drawing/2014/chart" uri="{C3380CC4-5D6E-409C-BE32-E72D297353CC}">
              <c16:uniqueId val="{00000000-710B-46A9-B7F4-2C5DD3696819}"/>
            </c:ext>
          </c:extLst>
        </c:ser>
        <c:dLbls>
          <c:showLegendKey val="0"/>
          <c:showVal val="0"/>
          <c:showCatName val="0"/>
          <c:showSerName val="0"/>
          <c:showPercent val="0"/>
          <c:showBubbleSize val="0"/>
        </c:dLbls>
        <c:gapWidth val="150"/>
        <c:overlap val="100"/>
        <c:axId val="1263076384"/>
        <c:axId val="1263074208"/>
      </c:barChart>
      <c:catAx>
        <c:axId val="1263076384"/>
        <c:scaling>
          <c:orientation val="minMax"/>
        </c:scaling>
        <c:delete val="0"/>
        <c:axPos val="b"/>
        <c:numFmt formatCode="General" sourceLinked="1"/>
        <c:majorTickMark val="out"/>
        <c:minorTickMark val="none"/>
        <c:tickLblPos val="low"/>
        <c:txPr>
          <a:bodyPr rot="0" vert="horz"/>
          <a:lstStyle/>
          <a:p>
            <a:pPr>
              <a:defRPr/>
            </a:pPr>
            <a:endParaRPr lang="en-US"/>
          </a:p>
        </c:txPr>
        <c:crossAx val="1263074208"/>
        <c:crosses val="autoZero"/>
        <c:auto val="1"/>
        <c:lblAlgn val="ctr"/>
        <c:lblOffset val="100"/>
        <c:noMultiLvlLbl val="0"/>
      </c:catAx>
      <c:valAx>
        <c:axId val="1263074208"/>
        <c:scaling>
          <c:orientation val="minMax"/>
          <c:min val="0"/>
        </c:scaling>
        <c:delete val="0"/>
        <c:axPos val="l"/>
        <c:majorGridlines/>
        <c:numFmt formatCode="#,##0.0" sourceLinked="0"/>
        <c:majorTickMark val="out"/>
        <c:minorTickMark val="none"/>
        <c:tickLblPos val="nextTo"/>
        <c:txPr>
          <a:bodyPr rot="0" vert="horz"/>
          <a:lstStyle/>
          <a:p>
            <a:pPr>
              <a:defRPr/>
            </a:pPr>
            <a:endParaRPr lang="en-US"/>
          </a:p>
        </c:txPr>
        <c:crossAx val="1263076384"/>
        <c:crosses val="autoZero"/>
        <c:crossBetween val="between"/>
        <c:majorUnit val="400"/>
      </c:valAx>
    </c:plotArea>
    <c:plotVisOnly val="1"/>
    <c:dispBlanksAs val="gap"/>
    <c:showDLblsOverMax val="0"/>
  </c:chart>
  <c:spPr>
    <a:ln>
      <a:noFill/>
    </a:ln>
  </c:spPr>
  <c:txPr>
    <a:bodyPr/>
    <a:lstStyle/>
    <a:p>
      <a:pPr>
        <a:defRPr sz="900">
          <a:latin typeface="Sylfaen" panose="010A0502050306030303" pitchFamily="18" charset="0"/>
        </a:defRPr>
      </a:pPr>
      <a:endParaRPr lang="en-US"/>
    </a:p>
  </c:txPr>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8.7065919644659817E-2"/>
          <c:y val="5.8942957922114937E-2"/>
          <c:w val="0.89788847747848743"/>
          <c:h val="0.79636724281005311"/>
        </c:manualLayout>
      </c:layout>
      <c:barChart>
        <c:barDir val="col"/>
        <c:grouping val="stacked"/>
        <c:varyColors val="0"/>
        <c:ser>
          <c:idx val="0"/>
          <c:order val="0"/>
          <c:invertIfNegative val="0"/>
          <c:dLbls>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'14'!$B$3:$B$6</c:f>
              <c:strCache>
                <c:ptCount val="4"/>
                <c:pt idx="0">
                  <c:v>2024 წლის 12 თვის დაზუსტებული გეგმა</c:v>
                </c:pt>
                <c:pt idx="1">
                  <c:v>2024 წლის 12 თვის საკასო შესრულება</c:v>
                </c:pt>
                <c:pt idx="2">
                  <c:v>2025 წლის 12 თვის დაზუსტებული გეგმა</c:v>
                </c:pt>
                <c:pt idx="3">
                  <c:v>2025 წლის 12 თვის საკასო შესრულება</c:v>
                </c:pt>
              </c:strCache>
            </c:strRef>
          </c:cat>
          <c:val>
            <c:numRef>
              <c:f>'14'!$C$3:$C$6</c:f>
              <c:numCache>
                <c:formatCode>#,##0.0</c:formatCode>
                <c:ptCount val="4"/>
                <c:pt idx="0">
                  <c:v>1190</c:v>
                </c:pt>
                <c:pt idx="1">
                  <c:v>1111.76954</c:v>
                </c:pt>
                <c:pt idx="2">
                  <c:v>1250</c:v>
                </c:pt>
                <c:pt idx="3">
                  <c:v>1218.27262</c:v>
                </c:pt>
              </c:numCache>
            </c:numRef>
          </c:val>
          <c:extLst>
            <c:ext xmlns:c16="http://schemas.microsoft.com/office/drawing/2014/chart" uri="{C3380CC4-5D6E-409C-BE32-E72D297353CC}">
              <c16:uniqueId val="{00000000-8A34-47CC-97B6-115A3D1C03AF}"/>
            </c:ext>
          </c:extLst>
        </c:ser>
        <c:dLbls>
          <c:showLegendKey val="0"/>
          <c:showVal val="0"/>
          <c:showCatName val="0"/>
          <c:showSerName val="0"/>
          <c:showPercent val="0"/>
          <c:showBubbleSize val="0"/>
        </c:dLbls>
        <c:gapWidth val="150"/>
        <c:overlap val="100"/>
        <c:axId val="1263072032"/>
        <c:axId val="1263075296"/>
      </c:barChart>
      <c:catAx>
        <c:axId val="1263072032"/>
        <c:scaling>
          <c:orientation val="minMax"/>
        </c:scaling>
        <c:delete val="0"/>
        <c:axPos val="b"/>
        <c:numFmt formatCode="General" sourceLinked="1"/>
        <c:majorTickMark val="out"/>
        <c:minorTickMark val="none"/>
        <c:tickLblPos val="low"/>
        <c:txPr>
          <a:bodyPr rot="0" vert="horz"/>
          <a:lstStyle/>
          <a:p>
            <a:pPr>
              <a:defRPr/>
            </a:pPr>
            <a:endParaRPr lang="en-US"/>
          </a:p>
        </c:txPr>
        <c:crossAx val="1263075296"/>
        <c:crosses val="autoZero"/>
        <c:auto val="1"/>
        <c:lblAlgn val="ctr"/>
        <c:lblOffset val="100"/>
        <c:noMultiLvlLbl val="0"/>
      </c:catAx>
      <c:valAx>
        <c:axId val="1263075296"/>
        <c:scaling>
          <c:orientation val="minMax"/>
          <c:min val="0"/>
        </c:scaling>
        <c:delete val="0"/>
        <c:axPos val="l"/>
        <c:majorGridlines/>
        <c:numFmt formatCode="#,##0.0" sourceLinked="0"/>
        <c:majorTickMark val="out"/>
        <c:minorTickMark val="none"/>
        <c:tickLblPos val="nextTo"/>
        <c:txPr>
          <a:bodyPr rot="0" vert="horz"/>
          <a:lstStyle/>
          <a:p>
            <a:pPr>
              <a:defRPr/>
            </a:pPr>
            <a:endParaRPr lang="en-US"/>
          </a:p>
        </c:txPr>
        <c:crossAx val="1263072032"/>
        <c:crosses val="autoZero"/>
        <c:crossBetween val="between"/>
      </c:valAx>
    </c:plotArea>
    <c:plotVisOnly val="1"/>
    <c:dispBlanksAs val="gap"/>
    <c:showDLblsOverMax val="0"/>
  </c:chart>
  <c:spPr>
    <a:ln>
      <a:noFill/>
    </a:ln>
  </c:spPr>
  <c:txPr>
    <a:bodyPr/>
    <a:lstStyle/>
    <a:p>
      <a:pPr>
        <a:defRPr sz="900" b="0">
          <a:latin typeface="Sylfaen" panose="010A0502050306030303" pitchFamily="18" charset="0"/>
        </a:defRPr>
      </a:pPr>
      <a:endParaRPr lang="en-US"/>
    </a:p>
  </c:txPr>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2.4298747711886566E-2"/>
          <c:w val="0.89788847747848743"/>
          <c:h val="0.84433768195949677"/>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'15'!$B$3:$B$6</c:f>
              <c:strCache>
                <c:ptCount val="4"/>
                <c:pt idx="0">
                  <c:v>2024 წლის 12 თვის დაზუსტებული გეგმა</c:v>
                </c:pt>
                <c:pt idx="1">
                  <c:v>2024 წლის 12 თვის საკასო შესრულება</c:v>
                </c:pt>
                <c:pt idx="2">
                  <c:v>2025 წლის 12 თვის დაზუსტებული გეგმა</c:v>
                </c:pt>
                <c:pt idx="3">
                  <c:v>2025 წლის 12 თვის საკასო შესრულება</c:v>
                </c:pt>
              </c:strCache>
            </c:strRef>
          </c:cat>
          <c:val>
            <c:numRef>
              <c:f>'15'!$C$3:$C$6</c:f>
              <c:numCache>
                <c:formatCode>#,##0.0</c:formatCode>
                <c:ptCount val="4"/>
                <c:pt idx="0">
                  <c:v>1120</c:v>
                </c:pt>
                <c:pt idx="1">
                  <c:v>950.62886000000003</c:v>
                </c:pt>
                <c:pt idx="2">
                  <c:v>1180</c:v>
                </c:pt>
                <c:pt idx="3">
                  <c:v>1057.8095599999999</c:v>
                </c:pt>
              </c:numCache>
            </c:numRef>
          </c:val>
          <c:extLst>
            <c:ext xmlns:c16="http://schemas.microsoft.com/office/drawing/2014/chart" uri="{C3380CC4-5D6E-409C-BE32-E72D297353CC}">
              <c16:uniqueId val="{00000000-0D57-40F5-91E4-8F389C73396D}"/>
            </c:ext>
          </c:extLst>
        </c:ser>
        <c:dLbls>
          <c:showLegendKey val="0"/>
          <c:showVal val="0"/>
          <c:showCatName val="0"/>
          <c:showSerName val="0"/>
          <c:showPercent val="0"/>
          <c:showBubbleSize val="0"/>
        </c:dLbls>
        <c:gapWidth val="150"/>
        <c:overlap val="100"/>
        <c:axId val="1263070400"/>
        <c:axId val="1263072576"/>
      </c:barChart>
      <c:catAx>
        <c:axId val="1263070400"/>
        <c:scaling>
          <c:orientation val="minMax"/>
        </c:scaling>
        <c:delete val="0"/>
        <c:axPos val="b"/>
        <c:numFmt formatCode="General" sourceLinked="1"/>
        <c:majorTickMark val="out"/>
        <c:minorTickMark val="none"/>
        <c:tickLblPos val="low"/>
        <c:txPr>
          <a:bodyPr rot="0" vert="horz"/>
          <a:lstStyle/>
          <a:p>
            <a:pPr>
              <a:defRPr/>
            </a:pPr>
            <a:endParaRPr lang="en-US"/>
          </a:p>
        </c:txPr>
        <c:crossAx val="1263072576"/>
        <c:crosses val="autoZero"/>
        <c:auto val="1"/>
        <c:lblAlgn val="ctr"/>
        <c:lblOffset val="100"/>
        <c:noMultiLvlLbl val="0"/>
      </c:catAx>
      <c:valAx>
        <c:axId val="1263072576"/>
        <c:scaling>
          <c:orientation val="minMax"/>
          <c:min val="0"/>
        </c:scaling>
        <c:delete val="0"/>
        <c:axPos val="l"/>
        <c:majorGridlines/>
        <c:numFmt formatCode="#,##0.0" sourceLinked="0"/>
        <c:majorTickMark val="out"/>
        <c:minorTickMark val="none"/>
        <c:tickLblPos val="nextTo"/>
        <c:txPr>
          <a:bodyPr rot="0" vert="horz"/>
          <a:lstStyle/>
          <a:p>
            <a:pPr>
              <a:defRPr/>
            </a:pPr>
            <a:endParaRPr lang="en-US"/>
          </a:p>
        </c:txPr>
        <c:crossAx val="1263070400"/>
        <c:crosses val="autoZero"/>
        <c:crossBetween val="between"/>
      </c:valAx>
    </c:plotArea>
    <c:plotVisOnly val="1"/>
    <c:dispBlanksAs val="gap"/>
    <c:showDLblsOverMax val="0"/>
  </c:chart>
  <c:spPr>
    <a:ln>
      <a:noFill/>
    </a:ln>
  </c:spPr>
  <c:txPr>
    <a:bodyPr/>
    <a:lstStyle/>
    <a:p>
      <a:pPr>
        <a:defRPr sz="900">
          <a:latin typeface="Sylfaen" panose="010A0502050306030303" pitchFamily="18" charset="0"/>
        </a:defRPr>
      </a:pPr>
      <a:endParaRPr lang="en-US"/>
    </a:p>
  </c:txPr>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'16'!$B$3:$B$6</c:f>
              <c:strCache>
                <c:ptCount val="4"/>
                <c:pt idx="0">
                  <c:v>2024 წლის 12 თვის დაზუსტებული გეგმა</c:v>
                </c:pt>
                <c:pt idx="1">
                  <c:v>2024 წლის 12 თვის საკასო შესრულება</c:v>
                </c:pt>
                <c:pt idx="2">
                  <c:v>2025 წლის 12 თვის დაზუსტებული გეგმა</c:v>
                </c:pt>
                <c:pt idx="3">
                  <c:v>2025 წლის 12 თვის საკასო შესრულება</c:v>
                </c:pt>
              </c:strCache>
            </c:strRef>
          </c:cat>
          <c:val>
            <c:numRef>
              <c:f>'16'!$C$3:$C$6</c:f>
              <c:numCache>
                <c:formatCode>#,##0.0</c:formatCode>
                <c:ptCount val="4"/>
                <c:pt idx="0">
                  <c:v>1160</c:v>
                </c:pt>
                <c:pt idx="1">
                  <c:v>1158.8333299999999</c:v>
                </c:pt>
                <c:pt idx="2">
                  <c:v>1235</c:v>
                </c:pt>
                <c:pt idx="3">
                  <c:v>1232.1456599999999</c:v>
                </c:pt>
              </c:numCache>
            </c:numRef>
          </c:val>
          <c:extLst>
            <c:ext xmlns:c16="http://schemas.microsoft.com/office/drawing/2014/chart" uri="{C3380CC4-5D6E-409C-BE32-E72D297353CC}">
              <c16:uniqueId val="{00000000-21F2-4A12-87F1-61AAADD10296}"/>
            </c:ext>
          </c:extLst>
        </c:ser>
        <c:dLbls>
          <c:showLegendKey val="0"/>
          <c:showVal val="0"/>
          <c:showCatName val="0"/>
          <c:showSerName val="0"/>
          <c:showPercent val="0"/>
          <c:showBubbleSize val="0"/>
        </c:dLbls>
        <c:gapWidth val="150"/>
        <c:overlap val="100"/>
        <c:axId val="1263073664"/>
        <c:axId val="1263077472"/>
      </c:barChart>
      <c:catAx>
        <c:axId val="1263073664"/>
        <c:scaling>
          <c:orientation val="minMax"/>
        </c:scaling>
        <c:delete val="0"/>
        <c:axPos val="b"/>
        <c:numFmt formatCode="General" sourceLinked="1"/>
        <c:majorTickMark val="out"/>
        <c:minorTickMark val="none"/>
        <c:tickLblPos val="low"/>
        <c:txPr>
          <a:bodyPr rot="0" vert="horz"/>
          <a:lstStyle/>
          <a:p>
            <a:pPr>
              <a:defRPr/>
            </a:pPr>
            <a:endParaRPr lang="en-US"/>
          </a:p>
        </c:txPr>
        <c:crossAx val="1263077472"/>
        <c:crosses val="autoZero"/>
        <c:auto val="1"/>
        <c:lblAlgn val="ctr"/>
        <c:lblOffset val="100"/>
        <c:noMultiLvlLbl val="0"/>
      </c:catAx>
      <c:valAx>
        <c:axId val="1263077472"/>
        <c:scaling>
          <c:orientation val="minMax"/>
          <c:min val="0"/>
        </c:scaling>
        <c:delete val="0"/>
        <c:axPos val="l"/>
        <c:majorGridlines/>
        <c:numFmt formatCode="#,##0.0" sourceLinked="0"/>
        <c:majorTickMark val="out"/>
        <c:minorTickMark val="none"/>
        <c:tickLblPos val="nextTo"/>
        <c:txPr>
          <a:bodyPr rot="0" vert="horz"/>
          <a:lstStyle/>
          <a:p>
            <a:pPr>
              <a:defRPr/>
            </a:pPr>
            <a:endParaRPr lang="en-US"/>
          </a:p>
        </c:txPr>
        <c:crossAx val="1263073664"/>
        <c:crosses val="autoZero"/>
        <c:crossBetween val="between"/>
        <c:majorUnit val="300"/>
      </c:valAx>
    </c:plotArea>
    <c:plotVisOnly val="1"/>
    <c:dispBlanksAs val="gap"/>
    <c:showDLblsOverMax val="0"/>
  </c:chart>
  <c:spPr>
    <a:ln>
      <a:noFill/>
    </a:ln>
  </c:spPr>
  <c:txPr>
    <a:bodyPr/>
    <a:lstStyle/>
    <a:p>
      <a:pPr>
        <a:defRPr sz="900">
          <a:latin typeface="Sylfaen" panose="010A0502050306030303" pitchFamily="18" charset="0"/>
        </a:defRPr>
      </a:pPr>
      <a:endParaRPr lang="en-US"/>
    </a:p>
  </c:txPr>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'17'!$B$3:$B$6</c:f>
              <c:strCache>
                <c:ptCount val="4"/>
                <c:pt idx="0">
                  <c:v>2024 წლის 12 თვის დაზუსტებული გეგმა</c:v>
                </c:pt>
                <c:pt idx="1">
                  <c:v>2024 წლის 12 თვის საკასო შესრულება</c:v>
                </c:pt>
                <c:pt idx="2">
                  <c:v>2025 წლის 12 თვის დაზუსტებული გეგმა</c:v>
                </c:pt>
                <c:pt idx="3">
                  <c:v>2025 წლის 12 თვის საკასო შესრულება</c:v>
                </c:pt>
              </c:strCache>
            </c:strRef>
          </c:cat>
          <c:val>
            <c:numRef>
              <c:f>'17'!$C$3:$C$6</c:f>
              <c:numCache>
                <c:formatCode>#,##0.0</c:formatCode>
                <c:ptCount val="4"/>
                <c:pt idx="0">
                  <c:v>1080</c:v>
                </c:pt>
                <c:pt idx="1">
                  <c:v>1068.6558500000001</c:v>
                </c:pt>
                <c:pt idx="2">
                  <c:v>1120</c:v>
                </c:pt>
                <c:pt idx="3">
                  <c:v>1034.6235799999999</c:v>
                </c:pt>
              </c:numCache>
            </c:numRef>
          </c:val>
          <c:extLst>
            <c:ext xmlns:c16="http://schemas.microsoft.com/office/drawing/2014/chart" uri="{C3380CC4-5D6E-409C-BE32-E72D297353CC}">
              <c16:uniqueId val="{00000000-0E0B-4D36-AB60-CF0BB6757511}"/>
            </c:ext>
          </c:extLst>
        </c:ser>
        <c:dLbls>
          <c:showLegendKey val="0"/>
          <c:showVal val="0"/>
          <c:showCatName val="0"/>
          <c:showSerName val="0"/>
          <c:showPercent val="0"/>
          <c:showBubbleSize val="0"/>
        </c:dLbls>
        <c:gapWidth val="150"/>
        <c:overlap val="100"/>
        <c:axId val="1127365408"/>
        <c:axId val="1127367040"/>
      </c:barChart>
      <c:catAx>
        <c:axId val="1127365408"/>
        <c:scaling>
          <c:orientation val="minMax"/>
        </c:scaling>
        <c:delete val="0"/>
        <c:axPos val="b"/>
        <c:numFmt formatCode="General" sourceLinked="1"/>
        <c:majorTickMark val="out"/>
        <c:minorTickMark val="none"/>
        <c:tickLblPos val="low"/>
        <c:txPr>
          <a:bodyPr rot="0" vert="horz"/>
          <a:lstStyle/>
          <a:p>
            <a:pPr>
              <a:defRPr/>
            </a:pPr>
            <a:endParaRPr lang="en-US"/>
          </a:p>
        </c:txPr>
        <c:crossAx val="1127367040"/>
        <c:crosses val="autoZero"/>
        <c:auto val="1"/>
        <c:lblAlgn val="ctr"/>
        <c:lblOffset val="100"/>
        <c:noMultiLvlLbl val="0"/>
      </c:catAx>
      <c:valAx>
        <c:axId val="1127367040"/>
        <c:scaling>
          <c:orientation val="minMax"/>
          <c:min val="0"/>
        </c:scaling>
        <c:delete val="0"/>
        <c:axPos val="l"/>
        <c:majorGridlines/>
        <c:numFmt formatCode="#,##0.0" sourceLinked="0"/>
        <c:majorTickMark val="out"/>
        <c:minorTickMark val="none"/>
        <c:tickLblPos val="nextTo"/>
        <c:txPr>
          <a:bodyPr rot="0" vert="horz"/>
          <a:lstStyle/>
          <a:p>
            <a:pPr>
              <a:defRPr/>
            </a:pPr>
            <a:endParaRPr lang="en-US"/>
          </a:p>
        </c:txPr>
        <c:crossAx val="1127365408"/>
        <c:crosses val="autoZero"/>
        <c:crossBetween val="between"/>
        <c:majorUnit val="300"/>
      </c:valAx>
    </c:plotArea>
    <c:plotVisOnly val="1"/>
    <c:dispBlanksAs val="gap"/>
    <c:showDLblsOverMax val="0"/>
  </c:chart>
  <c:spPr>
    <a:ln>
      <a:noFill/>
    </a:ln>
  </c:spPr>
  <c:txPr>
    <a:bodyPr/>
    <a:lstStyle/>
    <a:p>
      <a:pPr>
        <a:defRPr sz="900">
          <a:latin typeface="Sylfaen" panose="010A0502050306030303" pitchFamily="18" charset="0"/>
        </a:defRPr>
      </a:pPr>
      <a:endParaRPr lang="en-US"/>
    </a:p>
  </c:txPr>
  <c:externalData r:id="rId1">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'18'!$B$3:$B$6</c:f>
              <c:strCache>
                <c:ptCount val="4"/>
                <c:pt idx="0">
                  <c:v>2024 წლის 12 თვის დაზუსტებული გეგმა</c:v>
                </c:pt>
                <c:pt idx="1">
                  <c:v>2024 წლის 12 თვის საკასო შესრულება</c:v>
                </c:pt>
                <c:pt idx="2">
                  <c:v>2025 წლის 12 თვის დაზუსტებული გეგმა</c:v>
                </c:pt>
                <c:pt idx="3">
                  <c:v>2025 წლის 12 თვის საკასო შესრულება</c:v>
                </c:pt>
              </c:strCache>
            </c:strRef>
          </c:cat>
          <c:val>
            <c:numRef>
              <c:f>'18'!$C$3:$C$6</c:f>
              <c:numCache>
                <c:formatCode>#,##0.0</c:formatCode>
                <c:ptCount val="4"/>
                <c:pt idx="0">
                  <c:v>1450</c:v>
                </c:pt>
                <c:pt idx="1">
                  <c:v>1312.6523999999999</c:v>
                </c:pt>
                <c:pt idx="2">
                  <c:v>1550</c:v>
                </c:pt>
                <c:pt idx="3">
                  <c:v>1359.66742</c:v>
                </c:pt>
              </c:numCache>
            </c:numRef>
          </c:val>
          <c:extLst>
            <c:ext xmlns:c16="http://schemas.microsoft.com/office/drawing/2014/chart" uri="{C3380CC4-5D6E-409C-BE32-E72D297353CC}">
              <c16:uniqueId val="{00000000-69FE-4656-8F78-2ACC22EF4B87}"/>
            </c:ext>
          </c:extLst>
        </c:ser>
        <c:dLbls>
          <c:showLegendKey val="0"/>
          <c:showVal val="0"/>
          <c:showCatName val="0"/>
          <c:showSerName val="0"/>
          <c:showPercent val="0"/>
          <c:showBubbleSize val="0"/>
        </c:dLbls>
        <c:gapWidth val="150"/>
        <c:overlap val="100"/>
        <c:axId val="1127366496"/>
        <c:axId val="1127372480"/>
      </c:barChart>
      <c:catAx>
        <c:axId val="1127366496"/>
        <c:scaling>
          <c:orientation val="minMax"/>
        </c:scaling>
        <c:delete val="0"/>
        <c:axPos val="b"/>
        <c:numFmt formatCode="General" sourceLinked="1"/>
        <c:majorTickMark val="out"/>
        <c:minorTickMark val="none"/>
        <c:tickLblPos val="low"/>
        <c:txPr>
          <a:bodyPr rot="0" vert="horz"/>
          <a:lstStyle/>
          <a:p>
            <a:pPr>
              <a:defRPr/>
            </a:pPr>
            <a:endParaRPr lang="en-US"/>
          </a:p>
        </c:txPr>
        <c:crossAx val="1127372480"/>
        <c:crosses val="autoZero"/>
        <c:auto val="1"/>
        <c:lblAlgn val="ctr"/>
        <c:lblOffset val="100"/>
        <c:noMultiLvlLbl val="0"/>
      </c:catAx>
      <c:valAx>
        <c:axId val="1127372480"/>
        <c:scaling>
          <c:orientation val="minMax"/>
          <c:min val="0"/>
        </c:scaling>
        <c:delete val="0"/>
        <c:axPos val="l"/>
        <c:majorGridlines/>
        <c:numFmt formatCode="#,##0.0" sourceLinked="0"/>
        <c:majorTickMark val="out"/>
        <c:minorTickMark val="none"/>
        <c:tickLblPos val="nextTo"/>
        <c:txPr>
          <a:bodyPr rot="0" vert="horz"/>
          <a:lstStyle/>
          <a:p>
            <a:pPr>
              <a:defRPr/>
            </a:pPr>
            <a:endParaRPr lang="en-US"/>
          </a:p>
        </c:txPr>
        <c:crossAx val="1127366496"/>
        <c:crosses val="autoZero"/>
        <c:crossBetween val="between"/>
        <c:majorUnit val="300"/>
      </c:valAx>
    </c:plotArea>
    <c:plotVisOnly val="1"/>
    <c:dispBlanksAs val="gap"/>
    <c:showDLblsOverMax val="0"/>
  </c:chart>
  <c:spPr>
    <a:noFill/>
    <a:ln>
      <a:noFill/>
    </a:ln>
  </c:spPr>
  <c:txPr>
    <a:bodyPr/>
    <a:lstStyle/>
    <a:p>
      <a:pPr>
        <a:defRPr sz="900" b="0">
          <a:latin typeface="Sylfaen" panose="010A0502050306030303" pitchFamily="18" charset="0"/>
        </a:defRPr>
      </a:pPr>
      <a:endParaRPr lang="en-US"/>
    </a:p>
  </c:txPr>
  <c:externalData r:id="rId1">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7.0023301785734002E-2"/>
          <c:y val="5.8333076012557245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'19'!$B$3:$B$6</c:f>
              <c:strCache>
                <c:ptCount val="4"/>
                <c:pt idx="0">
                  <c:v>2024 წლის 12 თვის დაზუსტებული გეგმა</c:v>
                </c:pt>
                <c:pt idx="1">
                  <c:v>2024 წლის 12 თვის საკასო შესრულება</c:v>
                </c:pt>
                <c:pt idx="2">
                  <c:v>2025 წლის 12 თვის დაზუსტებული გეგმა</c:v>
                </c:pt>
                <c:pt idx="3">
                  <c:v>2025 წლის 12 თვის საკასო შესრულება</c:v>
                </c:pt>
              </c:strCache>
            </c:strRef>
          </c:cat>
          <c:val>
            <c:numRef>
              <c:f>'19'!$C$3:$C$6</c:f>
              <c:numCache>
                <c:formatCode>#,##0.0</c:formatCode>
                <c:ptCount val="4"/>
                <c:pt idx="0">
                  <c:v>1100</c:v>
                </c:pt>
                <c:pt idx="1">
                  <c:v>1060.61331</c:v>
                </c:pt>
                <c:pt idx="2">
                  <c:v>1150</c:v>
                </c:pt>
                <c:pt idx="3">
                  <c:v>1026.9793299999999</c:v>
                </c:pt>
              </c:numCache>
            </c:numRef>
          </c:val>
          <c:extLst>
            <c:ext xmlns:c16="http://schemas.microsoft.com/office/drawing/2014/chart" uri="{C3380CC4-5D6E-409C-BE32-E72D297353CC}">
              <c16:uniqueId val="{00000000-8EC0-4AB4-AAAF-EC8A440D9EAE}"/>
            </c:ext>
          </c:extLst>
        </c:ser>
        <c:dLbls>
          <c:showLegendKey val="0"/>
          <c:showVal val="0"/>
          <c:showCatName val="0"/>
          <c:showSerName val="0"/>
          <c:showPercent val="0"/>
          <c:showBubbleSize val="0"/>
        </c:dLbls>
        <c:gapWidth val="150"/>
        <c:overlap val="100"/>
        <c:axId val="1127371392"/>
        <c:axId val="1127369760"/>
      </c:barChart>
      <c:catAx>
        <c:axId val="1127371392"/>
        <c:scaling>
          <c:orientation val="minMax"/>
        </c:scaling>
        <c:delete val="0"/>
        <c:axPos val="b"/>
        <c:numFmt formatCode="General" sourceLinked="1"/>
        <c:majorTickMark val="out"/>
        <c:minorTickMark val="none"/>
        <c:tickLblPos val="low"/>
        <c:txPr>
          <a:bodyPr rot="0" vert="horz"/>
          <a:lstStyle/>
          <a:p>
            <a:pPr>
              <a:defRPr/>
            </a:pPr>
            <a:endParaRPr lang="en-US"/>
          </a:p>
        </c:txPr>
        <c:crossAx val="1127369760"/>
        <c:crosses val="autoZero"/>
        <c:auto val="1"/>
        <c:lblAlgn val="ctr"/>
        <c:lblOffset val="100"/>
        <c:noMultiLvlLbl val="0"/>
      </c:catAx>
      <c:valAx>
        <c:axId val="1127369760"/>
        <c:scaling>
          <c:orientation val="minMax"/>
          <c:min val="0"/>
        </c:scaling>
        <c:delete val="0"/>
        <c:axPos val="l"/>
        <c:majorGridlines/>
        <c:numFmt formatCode="#,##0.0" sourceLinked="0"/>
        <c:majorTickMark val="out"/>
        <c:minorTickMark val="none"/>
        <c:tickLblPos val="nextTo"/>
        <c:txPr>
          <a:bodyPr rot="0" vert="horz"/>
          <a:lstStyle/>
          <a:p>
            <a:pPr>
              <a:defRPr/>
            </a:pPr>
            <a:endParaRPr lang="en-US"/>
          </a:p>
        </c:txPr>
        <c:crossAx val="1127371392"/>
        <c:crosses val="autoZero"/>
        <c:crossBetween val="between"/>
      </c:valAx>
    </c:plotArea>
    <c:plotVisOnly val="1"/>
    <c:dispBlanksAs val="gap"/>
    <c:showDLblsOverMax val="0"/>
  </c:chart>
  <c:spPr>
    <a:ln>
      <a:noFill/>
    </a:ln>
  </c:spPr>
  <c:txPr>
    <a:bodyPr/>
    <a:lstStyle/>
    <a:p>
      <a:pPr>
        <a:defRPr sz="900">
          <a:latin typeface="Sylfaen" panose="010A0502050306030303" pitchFamily="18" charset="0"/>
        </a:defRPr>
      </a:pPr>
      <a:endParaRPr lang="en-US"/>
    </a:p>
  </c:txPr>
  <c:externalData r:id="rId1">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'20'!$B$3:$B$6</c:f>
              <c:strCache>
                <c:ptCount val="4"/>
                <c:pt idx="0">
                  <c:v>2024 წლის 12 თვის დაზუსტებული გეგმა</c:v>
                </c:pt>
                <c:pt idx="1">
                  <c:v>2024 წლის 12 თვის საკასო შესრულება</c:v>
                </c:pt>
                <c:pt idx="2">
                  <c:v>2025 წლის 12 თვის დაზუსტებული გეგმა</c:v>
                </c:pt>
                <c:pt idx="3">
                  <c:v>2025 წლის 12 თვის საკასო შესრულება</c:v>
                </c:pt>
              </c:strCache>
            </c:strRef>
          </c:cat>
          <c:val>
            <c:numRef>
              <c:f>'20'!$C$3:$C$6</c:f>
              <c:numCache>
                <c:formatCode>#,##0.0</c:formatCode>
                <c:ptCount val="4"/>
                <c:pt idx="0">
                  <c:v>215000</c:v>
                </c:pt>
                <c:pt idx="1">
                  <c:v>214474.43226999999</c:v>
                </c:pt>
                <c:pt idx="2">
                  <c:v>271500</c:v>
                </c:pt>
                <c:pt idx="3">
                  <c:v>271382.15941999998</c:v>
                </c:pt>
              </c:numCache>
            </c:numRef>
          </c:val>
          <c:extLst>
            <c:ext xmlns:c16="http://schemas.microsoft.com/office/drawing/2014/chart" uri="{C3380CC4-5D6E-409C-BE32-E72D297353CC}">
              <c16:uniqueId val="{00000000-12FE-4309-AB8D-3B4DEE7E3436}"/>
            </c:ext>
          </c:extLst>
        </c:ser>
        <c:dLbls>
          <c:showLegendKey val="0"/>
          <c:showVal val="0"/>
          <c:showCatName val="0"/>
          <c:showSerName val="0"/>
          <c:showPercent val="0"/>
          <c:showBubbleSize val="0"/>
        </c:dLbls>
        <c:gapWidth val="150"/>
        <c:overlap val="100"/>
        <c:axId val="995567296"/>
        <c:axId val="995570016"/>
      </c:barChart>
      <c:catAx>
        <c:axId val="995567296"/>
        <c:scaling>
          <c:orientation val="minMax"/>
        </c:scaling>
        <c:delete val="0"/>
        <c:axPos val="b"/>
        <c:numFmt formatCode="General" sourceLinked="1"/>
        <c:majorTickMark val="out"/>
        <c:minorTickMark val="none"/>
        <c:tickLblPos val="low"/>
        <c:txPr>
          <a:bodyPr rot="0" vert="horz"/>
          <a:lstStyle/>
          <a:p>
            <a:pPr>
              <a:defRPr/>
            </a:pPr>
            <a:endParaRPr lang="en-US"/>
          </a:p>
        </c:txPr>
        <c:crossAx val="995570016"/>
        <c:crosses val="autoZero"/>
        <c:auto val="1"/>
        <c:lblAlgn val="ctr"/>
        <c:lblOffset val="100"/>
        <c:noMultiLvlLbl val="0"/>
      </c:catAx>
      <c:valAx>
        <c:axId val="995570016"/>
        <c:scaling>
          <c:orientation val="minMax"/>
          <c:min val="0"/>
        </c:scaling>
        <c:delete val="0"/>
        <c:axPos val="l"/>
        <c:majorGridlines/>
        <c:numFmt formatCode="#,##0.0" sourceLinked="0"/>
        <c:majorTickMark val="out"/>
        <c:minorTickMark val="none"/>
        <c:tickLblPos val="nextTo"/>
        <c:txPr>
          <a:bodyPr rot="0" vert="horz"/>
          <a:lstStyle/>
          <a:p>
            <a:pPr>
              <a:defRPr/>
            </a:pPr>
            <a:endParaRPr lang="en-US"/>
          </a:p>
        </c:txPr>
        <c:crossAx val="995567296"/>
        <c:crosses val="autoZero"/>
        <c:crossBetween val="between"/>
      </c:valAx>
    </c:plotArea>
    <c:plotVisOnly val="1"/>
    <c:dispBlanksAs val="gap"/>
    <c:showDLblsOverMax val="0"/>
  </c:chart>
  <c:spPr>
    <a:ln>
      <a:noFill/>
    </a:ln>
  </c:spPr>
  <c:txPr>
    <a:bodyPr/>
    <a:lstStyle/>
    <a:p>
      <a:pPr>
        <a:defRPr sz="900">
          <a:latin typeface="Sylfaen" panose="010A0502050306030303" pitchFamily="18" charset="0"/>
        </a:defRPr>
      </a:pPr>
      <a:endParaRPr lang="en-US"/>
    </a:p>
  </c:txPr>
  <c:externalData r:id="rId1">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0.10202318460192476"/>
          <c:y val="2.6223377981811319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'21'!$B$3:$B$6</c:f>
              <c:strCache>
                <c:ptCount val="4"/>
                <c:pt idx="0">
                  <c:v>2024 წლის 12 თვის დაზუსტებული გეგმა</c:v>
                </c:pt>
                <c:pt idx="1">
                  <c:v>2024 წლის 12 თვის საკასო შესრულება</c:v>
                </c:pt>
                <c:pt idx="2">
                  <c:v>2025 წლის 12 თვის დაზუსტებული გეგმა</c:v>
                </c:pt>
                <c:pt idx="3">
                  <c:v>2025 წლის 12 თვის საკასო შესრულება</c:v>
                </c:pt>
              </c:strCache>
            </c:strRef>
          </c:cat>
          <c:val>
            <c:numRef>
              <c:f>'21'!$C$3:$C$6</c:f>
              <c:numCache>
                <c:formatCode>#,##0.0</c:formatCode>
                <c:ptCount val="4"/>
                <c:pt idx="0">
                  <c:v>63291.135240000003</c:v>
                </c:pt>
                <c:pt idx="1">
                  <c:v>62987.155100000004</c:v>
                </c:pt>
                <c:pt idx="2">
                  <c:v>70750</c:v>
                </c:pt>
                <c:pt idx="3">
                  <c:v>70426.745980000007</c:v>
                </c:pt>
              </c:numCache>
            </c:numRef>
          </c:val>
          <c:extLst>
            <c:ext xmlns:c16="http://schemas.microsoft.com/office/drawing/2014/chart" uri="{C3380CC4-5D6E-409C-BE32-E72D297353CC}">
              <c16:uniqueId val="{00000000-BD9A-4210-A949-11A813DA54D7}"/>
            </c:ext>
          </c:extLst>
        </c:ser>
        <c:dLbls>
          <c:showLegendKey val="0"/>
          <c:showVal val="0"/>
          <c:showCatName val="0"/>
          <c:showSerName val="0"/>
          <c:showPercent val="0"/>
          <c:showBubbleSize val="0"/>
        </c:dLbls>
        <c:gapWidth val="150"/>
        <c:overlap val="100"/>
        <c:axId val="995568928"/>
        <c:axId val="995565664"/>
      </c:barChart>
      <c:catAx>
        <c:axId val="995568928"/>
        <c:scaling>
          <c:orientation val="minMax"/>
        </c:scaling>
        <c:delete val="0"/>
        <c:axPos val="b"/>
        <c:numFmt formatCode="General" sourceLinked="1"/>
        <c:majorTickMark val="out"/>
        <c:minorTickMark val="none"/>
        <c:tickLblPos val="low"/>
        <c:txPr>
          <a:bodyPr rot="0" vert="horz"/>
          <a:lstStyle/>
          <a:p>
            <a:pPr>
              <a:defRPr/>
            </a:pPr>
            <a:endParaRPr lang="en-US"/>
          </a:p>
        </c:txPr>
        <c:crossAx val="995565664"/>
        <c:crosses val="autoZero"/>
        <c:auto val="1"/>
        <c:lblAlgn val="ctr"/>
        <c:lblOffset val="100"/>
        <c:noMultiLvlLbl val="0"/>
      </c:catAx>
      <c:valAx>
        <c:axId val="995565664"/>
        <c:scaling>
          <c:orientation val="minMax"/>
          <c:min val="0"/>
        </c:scaling>
        <c:delete val="0"/>
        <c:axPos val="l"/>
        <c:majorGridlines/>
        <c:numFmt formatCode="#,##0.0" sourceLinked="0"/>
        <c:majorTickMark val="out"/>
        <c:minorTickMark val="none"/>
        <c:tickLblPos val="nextTo"/>
        <c:txPr>
          <a:bodyPr rot="0" vert="horz"/>
          <a:lstStyle/>
          <a:p>
            <a:pPr>
              <a:defRPr/>
            </a:pPr>
            <a:endParaRPr lang="en-US"/>
          </a:p>
        </c:txPr>
        <c:crossAx val="995568928"/>
        <c:crosses val="autoZero"/>
        <c:crossBetween val="between"/>
        <c:majorUnit val="20000"/>
      </c:valAx>
    </c:plotArea>
    <c:plotVisOnly val="1"/>
    <c:dispBlanksAs val="gap"/>
    <c:showDLblsOverMax val="0"/>
  </c:chart>
  <c:spPr>
    <a:ln>
      <a:noFill/>
    </a:ln>
  </c:spPr>
  <c:txPr>
    <a:bodyPr/>
    <a:lstStyle/>
    <a:p>
      <a:pPr>
        <a:defRPr sz="900">
          <a:latin typeface="Sylfaen" panose="010A0502050306030303" pitchFamily="18" charset="0"/>
        </a:defRPr>
      </a:pPr>
      <a:endParaRPr lang="en-US"/>
    </a:p>
  </c:txPr>
  <c:externalData r:id="rId1">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8.9202671781411932E-2"/>
          <c:y val="3.3603451782549323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'22'!$B$3:$B$6</c:f>
              <c:strCache>
                <c:ptCount val="4"/>
                <c:pt idx="0">
                  <c:v>2024 წლის 12 თვის დაზუსტებული გეგმა</c:v>
                </c:pt>
                <c:pt idx="1">
                  <c:v>2024 წლის 12 თვის საკასო შესრულება</c:v>
                </c:pt>
                <c:pt idx="2">
                  <c:v>2025 წლის 12 თვის დაზუსტებული გეგმა</c:v>
                </c:pt>
                <c:pt idx="3">
                  <c:v>2025 წლის 12 თვის საკასო შესრულება</c:v>
                </c:pt>
              </c:strCache>
            </c:strRef>
          </c:cat>
          <c:val>
            <c:numRef>
              <c:f>'22'!$C$3:$C$6</c:f>
              <c:numCache>
                <c:formatCode>#,##0.0</c:formatCode>
                <c:ptCount val="4"/>
                <c:pt idx="0">
                  <c:v>4601</c:v>
                </c:pt>
                <c:pt idx="1">
                  <c:v>4385.4877699999997</c:v>
                </c:pt>
                <c:pt idx="2">
                  <c:v>5775</c:v>
                </c:pt>
                <c:pt idx="3">
                  <c:v>4918.1038899999994</c:v>
                </c:pt>
              </c:numCache>
            </c:numRef>
          </c:val>
          <c:extLst>
            <c:ext xmlns:c16="http://schemas.microsoft.com/office/drawing/2014/chart" uri="{C3380CC4-5D6E-409C-BE32-E72D297353CC}">
              <c16:uniqueId val="{00000000-6D89-47F4-80CE-C480E37E9B57}"/>
            </c:ext>
          </c:extLst>
        </c:ser>
        <c:dLbls>
          <c:showLegendKey val="0"/>
          <c:showVal val="0"/>
          <c:showCatName val="0"/>
          <c:showSerName val="0"/>
          <c:showPercent val="0"/>
          <c:showBubbleSize val="0"/>
        </c:dLbls>
        <c:gapWidth val="150"/>
        <c:overlap val="100"/>
        <c:axId val="995566752"/>
        <c:axId val="995569472"/>
      </c:barChart>
      <c:catAx>
        <c:axId val="995566752"/>
        <c:scaling>
          <c:orientation val="minMax"/>
        </c:scaling>
        <c:delete val="0"/>
        <c:axPos val="b"/>
        <c:numFmt formatCode="General" sourceLinked="1"/>
        <c:majorTickMark val="out"/>
        <c:minorTickMark val="none"/>
        <c:tickLblPos val="low"/>
        <c:txPr>
          <a:bodyPr rot="0" vert="horz"/>
          <a:lstStyle/>
          <a:p>
            <a:pPr>
              <a:defRPr/>
            </a:pPr>
            <a:endParaRPr lang="en-US"/>
          </a:p>
        </c:txPr>
        <c:crossAx val="995569472"/>
        <c:crosses val="autoZero"/>
        <c:auto val="1"/>
        <c:lblAlgn val="ctr"/>
        <c:lblOffset val="100"/>
        <c:noMultiLvlLbl val="0"/>
      </c:catAx>
      <c:valAx>
        <c:axId val="995569472"/>
        <c:scaling>
          <c:orientation val="minMax"/>
          <c:min val="0"/>
        </c:scaling>
        <c:delete val="0"/>
        <c:axPos val="l"/>
        <c:majorGridlines/>
        <c:numFmt formatCode="#,##0.0" sourceLinked="0"/>
        <c:majorTickMark val="out"/>
        <c:minorTickMark val="none"/>
        <c:tickLblPos val="nextTo"/>
        <c:txPr>
          <a:bodyPr rot="0" vert="horz"/>
          <a:lstStyle/>
          <a:p>
            <a:pPr>
              <a:defRPr/>
            </a:pPr>
            <a:endParaRPr lang="en-US"/>
          </a:p>
        </c:txPr>
        <c:crossAx val="995566752"/>
        <c:crosses val="autoZero"/>
        <c:crossBetween val="between"/>
        <c:majorUnit val="2000"/>
      </c:valAx>
    </c:plotArea>
    <c:plotVisOnly val="1"/>
    <c:dispBlanksAs val="gap"/>
    <c:showDLblsOverMax val="0"/>
  </c:chart>
  <c:spPr>
    <a:ln>
      <a:noFill/>
    </a:ln>
  </c:spPr>
  <c:txPr>
    <a:bodyPr/>
    <a:lstStyle/>
    <a:p>
      <a:pPr>
        <a:defRPr sz="900">
          <a:latin typeface="Sylfaen" panose="010A0502050306030303" pitchFamily="18" charset="0"/>
        </a:defRPr>
      </a:pPr>
      <a:endParaRPr lang="en-US"/>
    </a:p>
  </c:txPr>
  <c:externalData r:id="rId1">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'23'!$B$3:$B$6</c:f>
              <c:strCache>
                <c:ptCount val="4"/>
                <c:pt idx="0">
                  <c:v>2024 წლის 12 თვის დაზუსტებული გეგმა</c:v>
                </c:pt>
                <c:pt idx="1">
                  <c:v>2024 წლის 12 თვის საკასო შესრულება</c:v>
                </c:pt>
                <c:pt idx="2">
                  <c:v>2025 წლის 12 თვის დაზუსტებული გეგმა</c:v>
                </c:pt>
                <c:pt idx="3">
                  <c:v>2025 წლის 12 თვის საკასო შესრულება</c:v>
                </c:pt>
              </c:strCache>
            </c:strRef>
          </c:cat>
          <c:val>
            <c:numRef>
              <c:f>'23'!$C$3:$C$6</c:f>
              <c:numCache>
                <c:formatCode>#,##0.0</c:formatCode>
                <c:ptCount val="4"/>
                <c:pt idx="0">
                  <c:v>125614.60026000001</c:v>
                </c:pt>
                <c:pt idx="1">
                  <c:v>119394.53779</c:v>
                </c:pt>
                <c:pt idx="2">
                  <c:v>119442.24291</c:v>
                </c:pt>
                <c:pt idx="3">
                  <c:v>114015.43784</c:v>
                </c:pt>
              </c:numCache>
            </c:numRef>
          </c:val>
          <c:extLst>
            <c:ext xmlns:c16="http://schemas.microsoft.com/office/drawing/2014/chart" uri="{C3380CC4-5D6E-409C-BE32-E72D297353CC}">
              <c16:uniqueId val="{00000000-97EC-4C87-AECA-00C797965E26}"/>
            </c:ext>
          </c:extLst>
        </c:ser>
        <c:dLbls>
          <c:showLegendKey val="0"/>
          <c:showVal val="0"/>
          <c:showCatName val="0"/>
          <c:showSerName val="0"/>
          <c:showPercent val="0"/>
          <c:showBubbleSize val="0"/>
        </c:dLbls>
        <c:gapWidth val="150"/>
        <c:overlap val="100"/>
        <c:axId val="995572192"/>
        <c:axId val="995571648"/>
      </c:barChart>
      <c:catAx>
        <c:axId val="995572192"/>
        <c:scaling>
          <c:orientation val="minMax"/>
        </c:scaling>
        <c:delete val="0"/>
        <c:axPos val="b"/>
        <c:numFmt formatCode="General" sourceLinked="1"/>
        <c:majorTickMark val="out"/>
        <c:minorTickMark val="none"/>
        <c:tickLblPos val="low"/>
        <c:txPr>
          <a:bodyPr rot="0" vert="horz"/>
          <a:lstStyle/>
          <a:p>
            <a:pPr>
              <a:defRPr/>
            </a:pPr>
            <a:endParaRPr lang="en-US"/>
          </a:p>
        </c:txPr>
        <c:crossAx val="995571648"/>
        <c:crosses val="autoZero"/>
        <c:auto val="1"/>
        <c:lblAlgn val="ctr"/>
        <c:lblOffset val="100"/>
        <c:noMultiLvlLbl val="0"/>
      </c:catAx>
      <c:valAx>
        <c:axId val="995571648"/>
        <c:scaling>
          <c:orientation val="minMax"/>
          <c:min val="0"/>
        </c:scaling>
        <c:delete val="0"/>
        <c:axPos val="l"/>
        <c:majorGridlines/>
        <c:numFmt formatCode="#,##0.0" sourceLinked="0"/>
        <c:majorTickMark val="out"/>
        <c:minorTickMark val="none"/>
        <c:tickLblPos val="nextTo"/>
        <c:txPr>
          <a:bodyPr rot="0" vert="horz"/>
          <a:lstStyle/>
          <a:p>
            <a:pPr>
              <a:defRPr/>
            </a:pPr>
            <a:endParaRPr lang="en-US"/>
          </a:p>
        </c:txPr>
        <c:crossAx val="995572192"/>
        <c:crosses val="autoZero"/>
        <c:crossBetween val="between"/>
        <c:majorUnit val="30000"/>
      </c:valAx>
    </c:plotArea>
    <c:plotVisOnly val="1"/>
    <c:dispBlanksAs val="gap"/>
    <c:showDLblsOverMax val="0"/>
  </c:chart>
  <c:spPr>
    <a:ln>
      <a:noFill/>
    </a:ln>
  </c:spPr>
  <c:txPr>
    <a:bodyPr/>
    <a:lstStyle/>
    <a:p>
      <a:pPr>
        <a:defRPr sz="900">
          <a:latin typeface="Sylfaen" panose="010A0502050306030303" pitchFamily="18" charset="0"/>
        </a:defRPr>
      </a:pPr>
      <a:endParaRPr lang="en-US"/>
    </a:p>
  </c:txPr>
  <c:externalData r:id="rId1">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'24'!$B$3:$B$6</c:f>
              <c:strCache>
                <c:ptCount val="4"/>
                <c:pt idx="0">
                  <c:v>2024 წლის 12 თვის დაზუსტებული გეგმა</c:v>
                </c:pt>
                <c:pt idx="1">
                  <c:v>2024 წლის 12 თვის საკასო შესრულება</c:v>
                </c:pt>
                <c:pt idx="2">
                  <c:v>2025 წლის 12 თვის დაზუსტებული გეგმა</c:v>
                </c:pt>
                <c:pt idx="3">
                  <c:v>2025 წლის 12 თვის საკასო შესრულება</c:v>
                </c:pt>
              </c:strCache>
            </c:strRef>
          </c:cat>
          <c:val>
            <c:numRef>
              <c:f>'24'!$C$3:$C$6</c:f>
              <c:numCache>
                <c:formatCode>#,##0.0</c:formatCode>
                <c:ptCount val="4"/>
                <c:pt idx="0">
                  <c:v>786932.76300000004</c:v>
                </c:pt>
                <c:pt idx="1">
                  <c:v>743039.98164000001</c:v>
                </c:pt>
                <c:pt idx="2">
                  <c:v>963600.78</c:v>
                </c:pt>
                <c:pt idx="3">
                  <c:v>902204.53148999996</c:v>
                </c:pt>
              </c:numCache>
            </c:numRef>
          </c:val>
          <c:extLst>
            <c:ext xmlns:c16="http://schemas.microsoft.com/office/drawing/2014/chart" uri="{C3380CC4-5D6E-409C-BE32-E72D297353CC}">
              <c16:uniqueId val="{00000000-A49E-409A-BB85-75488A3ED8D5}"/>
            </c:ext>
          </c:extLst>
        </c:ser>
        <c:dLbls>
          <c:showLegendKey val="0"/>
          <c:showVal val="0"/>
          <c:showCatName val="0"/>
          <c:showSerName val="0"/>
          <c:showPercent val="0"/>
          <c:showBubbleSize val="0"/>
        </c:dLbls>
        <c:gapWidth val="150"/>
        <c:overlap val="100"/>
        <c:axId val="1317567840"/>
        <c:axId val="1317571648"/>
      </c:barChart>
      <c:catAx>
        <c:axId val="1317567840"/>
        <c:scaling>
          <c:orientation val="minMax"/>
        </c:scaling>
        <c:delete val="0"/>
        <c:axPos val="b"/>
        <c:numFmt formatCode="General" sourceLinked="1"/>
        <c:majorTickMark val="out"/>
        <c:minorTickMark val="none"/>
        <c:tickLblPos val="low"/>
        <c:txPr>
          <a:bodyPr rot="0" vert="horz"/>
          <a:lstStyle/>
          <a:p>
            <a:pPr>
              <a:defRPr/>
            </a:pPr>
            <a:endParaRPr lang="en-US"/>
          </a:p>
        </c:txPr>
        <c:crossAx val="1317571648"/>
        <c:crosses val="autoZero"/>
        <c:auto val="1"/>
        <c:lblAlgn val="ctr"/>
        <c:lblOffset val="100"/>
        <c:noMultiLvlLbl val="0"/>
      </c:catAx>
      <c:valAx>
        <c:axId val="1317571648"/>
        <c:scaling>
          <c:orientation val="minMax"/>
        </c:scaling>
        <c:delete val="0"/>
        <c:axPos val="l"/>
        <c:majorGridlines/>
        <c:numFmt formatCode="#,##0.0" sourceLinked="0"/>
        <c:majorTickMark val="out"/>
        <c:minorTickMark val="none"/>
        <c:tickLblPos val="nextTo"/>
        <c:txPr>
          <a:bodyPr rot="0" vert="horz"/>
          <a:lstStyle/>
          <a:p>
            <a:pPr>
              <a:defRPr/>
            </a:pPr>
            <a:endParaRPr lang="en-US"/>
          </a:p>
        </c:txPr>
        <c:crossAx val="1317567840"/>
        <c:crosses val="autoZero"/>
        <c:crossBetween val="between"/>
      </c:valAx>
    </c:plotArea>
    <c:plotVisOnly val="1"/>
    <c:dispBlanksAs val="gap"/>
    <c:showDLblsOverMax val="0"/>
  </c:chart>
  <c:spPr>
    <a:ln>
      <a:noFill/>
    </a:ln>
  </c:spPr>
  <c:txPr>
    <a:bodyPr/>
    <a:lstStyle/>
    <a:p>
      <a:pPr>
        <a:defRPr sz="900">
          <a:latin typeface="Sylfaen" panose="010A0502050306030303" pitchFamily="18" charset="0"/>
        </a:defRPr>
      </a:pPr>
      <a:endParaRPr lang="en-US"/>
    </a:p>
  </c:txPr>
  <c:externalData r:id="rId1">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9886432465172648E-2"/>
          <c:y val="2.6284084114371338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'25'!$B$3:$B$6</c:f>
              <c:strCache>
                <c:ptCount val="4"/>
                <c:pt idx="0">
                  <c:v>2024 წლის 12 თვის დაზუსტებული გეგმა</c:v>
                </c:pt>
                <c:pt idx="1">
                  <c:v>2024 წლის 12 თვის საკასო შესრულება</c:v>
                </c:pt>
                <c:pt idx="2">
                  <c:v>2025 წლის 12 თვის დაზუსტებული გეგმა</c:v>
                </c:pt>
                <c:pt idx="3">
                  <c:v>2025 წლის 12 თვის საკასო შესრულება</c:v>
                </c:pt>
              </c:strCache>
            </c:strRef>
          </c:cat>
          <c:val>
            <c:numRef>
              <c:f>'25'!$C$3:$C$6</c:f>
              <c:numCache>
                <c:formatCode>#\ ##0.0</c:formatCode>
                <c:ptCount val="4"/>
                <c:pt idx="0">
                  <c:v>3747700</c:v>
                </c:pt>
                <c:pt idx="1">
                  <c:v>3901639.7558499998</c:v>
                </c:pt>
                <c:pt idx="2">
                  <c:v>2930588.5630000001</c:v>
                </c:pt>
                <c:pt idx="3">
                  <c:v>2959278.3242899999</c:v>
                </c:pt>
              </c:numCache>
            </c:numRef>
          </c:val>
          <c:extLst>
            <c:ext xmlns:c16="http://schemas.microsoft.com/office/drawing/2014/chart" uri="{C3380CC4-5D6E-409C-BE32-E72D297353CC}">
              <c16:uniqueId val="{00000000-A994-4B14-8FBE-DDC2403BA5A0}"/>
            </c:ext>
          </c:extLst>
        </c:ser>
        <c:dLbls>
          <c:showLegendKey val="0"/>
          <c:showVal val="0"/>
          <c:showCatName val="0"/>
          <c:showSerName val="0"/>
          <c:showPercent val="0"/>
          <c:showBubbleSize val="0"/>
        </c:dLbls>
        <c:gapWidth val="150"/>
        <c:overlap val="100"/>
        <c:axId val="1317572192"/>
        <c:axId val="1317573280"/>
      </c:barChart>
      <c:catAx>
        <c:axId val="1317572192"/>
        <c:scaling>
          <c:orientation val="minMax"/>
        </c:scaling>
        <c:delete val="0"/>
        <c:axPos val="b"/>
        <c:numFmt formatCode="General" sourceLinked="1"/>
        <c:majorTickMark val="out"/>
        <c:minorTickMark val="none"/>
        <c:tickLblPos val="low"/>
        <c:txPr>
          <a:bodyPr rot="0" vert="horz"/>
          <a:lstStyle/>
          <a:p>
            <a:pPr>
              <a:defRPr/>
            </a:pPr>
            <a:endParaRPr lang="en-US"/>
          </a:p>
        </c:txPr>
        <c:crossAx val="1317573280"/>
        <c:crosses val="autoZero"/>
        <c:auto val="1"/>
        <c:lblAlgn val="ctr"/>
        <c:lblOffset val="100"/>
        <c:noMultiLvlLbl val="0"/>
      </c:catAx>
      <c:valAx>
        <c:axId val="1317573280"/>
        <c:scaling>
          <c:orientation val="minMax"/>
          <c:min val="0"/>
        </c:scaling>
        <c:delete val="0"/>
        <c:axPos val="l"/>
        <c:majorGridlines/>
        <c:numFmt formatCode="#,##0.0" sourceLinked="0"/>
        <c:majorTickMark val="out"/>
        <c:minorTickMark val="none"/>
        <c:tickLblPos val="nextTo"/>
        <c:txPr>
          <a:bodyPr rot="0" vert="horz"/>
          <a:lstStyle/>
          <a:p>
            <a:pPr>
              <a:defRPr/>
            </a:pPr>
            <a:endParaRPr lang="en-US"/>
          </a:p>
        </c:txPr>
        <c:crossAx val="1317572192"/>
        <c:crosses val="autoZero"/>
        <c:crossBetween val="between"/>
        <c:majorUnit val="1000000"/>
      </c:valAx>
    </c:plotArea>
    <c:plotVisOnly val="1"/>
    <c:dispBlanksAs val="gap"/>
    <c:showDLblsOverMax val="0"/>
  </c:chart>
  <c:spPr>
    <a:ln>
      <a:noFill/>
    </a:ln>
  </c:spPr>
  <c:txPr>
    <a:bodyPr/>
    <a:lstStyle/>
    <a:p>
      <a:pPr>
        <a:defRPr sz="900">
          <a:latin typeface="Sylfaen" panose="010A0502050306030303" pitchFamily="18" charset="0"/>
        </a:defRPr>
      </a:pPr>
      <a:endParaRPr lang="en-US"/>
    </a:p>
  </c:txPr>
  <c:externalData r:id="rId1">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'26'!$B$3:$B$6</c:f>
              <c:strCache>
                <c:ptCount val="4"/>
                <c:pt idx="0">
                  <c:v>2024 წლის 12 თვის დაზუსტებული გეგმა</c:v>
                </c:pt>
                <c:pt idx="1">
                  <c:v>2024 წლის 12 თვის საკასო შესრულება</c:v>
                </c:pt>
                <c:pt idx="2">
                  <c:v>2025 წლის 12 თვის დაზუსტებული გეგმა</c:v>
                </c:pt>
                <c:pt idx="3">
                  <c:v>2025 წლის 12 თვის საკასო შესრულება</c:v>
                </c:pt>
              </c:strCache>
            </c:strRef>
          </c:cat>
          <c:val>
            <c:numRef>
              <c:f>'26'!$C$3:$C$6</c:f>
              <c:numCache>
                <c:formatCode>#\ ##0.0</c:formatCode>
                <c:ptCount val="4"/>
                <c:pt idx="0">
                  <c:v>423937.17456999997</c:v>
                </c:pt>
                <c:pt idx="1">
                  <c:v>425038.82848000003</c:v>
                </c:pt>
                <c:pt idx="2">
                  <c:v>409846.44162</c:v>
                </c:pt>
                <c:pt idx="3">
                  <c:v>406958.23797000002</c:v>
                </c:pt>
              </c:numCache>
            </c:numRef>
          </c:val>
          <c:extLst>
            <c:ext xmlns:c16="http://schemas.microsoft.com/office/drawing/2014/chart" uri="{C3380CC4-5D6E-409C-BE32-E72D297353CC}">
              <c16:uniqueId val="{00000000-1879-4F97-9605-483BCC67751B}"/>
            </c:ext>
          </c:extLst>
        </c:ser>
        <c:dLbls>
          <c:showLegendKey val="0"/>
          <c:showVal val="0"/>
          <c:showCatName val="0"/>
          <c:showSerName val="0"/>
          <c:showPercent val="0"/>
          <c:showBubbleSize val="0"/>
        </c:dLbls>
        <c:gapWidth val="150"/>
        <c:overlap val="100"/>
        <c:axId val="1317566752"/>
        <c:axId val="1317568928"/>
      </c:barChart>
      <c:catAx>
        <c:axId val="1317566752"/>
        <c:scaling>
          <c:orientation val="minMax"/>
        </c:scaling>
        <c:delete val="0"/>
        <c:axPos val="b"/>
        <c:numFmt formatCode="General" sourceLinked="1"/>
        <c:majorTickMark val="out"/>
        <c:minorTickMark val="none"/>
        <c:tickLblPos val="low"/>
        <c:txPr>
          <a:bodyPr rot="0" vert="horz"/>
          <a:lstStyle/>
          <a:p>
            <a:pPr>
              <a:defRPr/>
            </a:pPr>
            <a:endParaRPr lang="en-US"/>
          </a:p>
        </c:txPr>
        <c:crossAx val="1317568928"/>
        <c:crosses val="autoZero"/>
        <c:auto val="1"/>
        <c:lblAlgn val="ctr"/>
        <c:lblOffset val="100"/>
        <c:noMultiLvlLbl val="0"/>
      </c:catAx>
      <c:valAx>
        <c:axId val="1317568928"/>
        <c:scaling>
          <c:orientation val="minMax"/>
          <c:min val="0"/>
        </c:scaling>
        <c:delete val="0"/>
        <c:axPos val="l"/>
        <c:majorGridlines/>
        <c:numFmt formatCode="#,##0.0" sourceLinked="0"/>
        <c:majorTickMark val="out"/>
        <c:minorTickMark val="none"/>
        <c:tickLblPos val="nextTo"/>
        <c:txPr>
          <a:bodyPr rot="0" vert="horz"/>
          <a:lstStyle/>
          <a:p>
            <a:pPr>
              <a:defRPr/>
            </a:pPr>
            <a:endParaRPr lang="en-US"/>
          </a:p>
        </c:txPr>
        <c:crossAx val="1317566752"/>
        <c:crosses val="autoZero"/>
        <c:crossBetween val="between"/>
        <c:majorUnit val="100000"/>
      </c:valAx>
    </c:plotArea>
    <c:plotVisOnly val="1"/>
    <c:dispBlanksAs val="gap"/>
    <c:showDLblsOverMax val="0"/>
  </c:chart>
  <c:spPr>
    <a:ln>
      <a:noFill/>
    </a:ln>
  </c:spPr>
  <c:txPr>
    <a:bodyPr/>
    <a:lstStyle/>
    <a:p>
      <a:pPr>
        <a:defRPr sz="900">
          <a:latin typeface="Sylfaen" panose="010A0502050306030303" pitchFamily="18" charset="0"/>
        </a:defRPr>
      </a:pPr>
      <a:endParaRPr lang="en-US"/>
    </a:p>
  </c:txPr>
  <c:externalData r:id="rId1">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8.9202671781411932E-2"/>
          <c:y val="3.3603430665922966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'27'!$B$3:$B$6</c:f>
              <c:strCache>
                <c:ptCount val="4"/>
                <c:pt idx="0">
                  <c:v>2024 წლის 12 თვის დაზუსტებული გეგმა</c:v>
                </c:pt>
                <c:pt idx="1">
                  <c:v>2024 წლის 12 თვის საკასო შესრულება</c:v>
                </c:pt>
                <c:pt idx="2">
                  <c:v>2025 წლის 12 თვის დაზუსტებული გეგმა</c:v>
                </c:pt>
                <c:pt idx="3">
                  <c:v>2025 წლის 12 თვის საკასო შესრულება</c:v>
                </c:pt>
              </c:strCache>
            </c:strRef>
          </c:cat>
          <c:val>
            <c:numRef>
              <c:f>'27'!$C$3:$C$6</c:f>
              <c:numCache>
                <c:formatCode>#\ ##0.0</c:formatCode>
                <c:ptCount val="4"/>
                <c:pt idx="0">
                  <c:v>8069187.2000000002</c:v>
                </c:pt>
                <c:pt idx="1">
                  <c:v>8081854.7820600001</c:v>
                </c:pt>
                <c:pt idx="2">
                  <c:v>8953710.2259999998</c:v>
                </c:pt>
                <c:pt idx="3">
                  <c:v>8976498.1263899989</c:v>
                </c:pt>
              </c:numCache>
            </c:numRef>
          </c:val>
          <c:extLst>
            <c:ext xmlns:c16="http://schemas.microsoft.com/office/drawing/2014/chart" uri="{C3380CC4-5D6E-409C-BE32-E72D297353CC}">
              <c16:uniqueId val="{00000000-0E57-406B-8D63-482BEEC67A58}"/>
            </c:ext>
          </c:extLst>
        </c:ser>
        <c:dLbls>
          <c:showLegendKey val="0"/>
          <c:showVal val="0"/>
          <c:showCatName val="0"/>
          <c:showSerName val="0"/>
          <c:showPercent val="0"/>
          <c:showBubbleSize val="0"/>
        </c:dLbls>
        <c:gapWidth val="150"/>
        <c:overlap val="100"/>
        <c:axId val="1306007184"/>
        <c:axId val="1306000112"/>
      </c:barChart>
      <c:catAx>
        <c:axId val="1306007184"/>
        <c:scaling>
          <c:orientation val="minMax"/>
        </c:scaling>
        <c:delete val="0"/>
        <c:axPos val="b"/>
        <c:numFmt formatCode="General" sourceLinked="1"/>
        <c:majorTickMark val="out"/>
        <c:minorTickMark val="none"/>
        <c:tickLblPos val="low"/>
        <c:txPr>
          <a:bodyPr rot="0" vert="horz"/>
          <a:lstStyle/>
          <a:p>
            <a:pPr>
              <a:defRPr/>
            </a:pPr>
            <a:endParaRPr lang="en-US"/>
          </a:p>
        </c:txPr>
        <c:crossAx val="1306000112"/>
        <c:crosses val="autoZero"/>
        <c:auto val="1"/>
        <c:lblAlgn val="ctr"/>
        <c:lblOffset val="100"/>
        <c:noMultiLvlLbl val="0"/>
      </c:catAx>
      <c:valAx>
        <c:axId val="1306000112"/>
        <c:scaling>
          <c:orientation val="minMax"/>
          <c:min val="0"/>
        </c:scaling>
        <c:delete val="0"/>
        <c:axPos val="l"/>
        <c:majorGridlines/>
        <c:numFmt formatCode="#,##0.0" sourceLinked="0"/>
        <c:majorTickMark val="out"/>
        <c:minorTickMark val="none"/>
        <c:tickLblPos val="nextTo"/>
        <c:txPr>
          <a:bodyPr rot="0" vert="horz"/>
          <a:lstStyle/>
          <a:p>
            <a:pPr>
              <a:defRPr/>
            </a:pPr>
            <a:endParaRPr lang="en-US"/>
          </a:p>
        </c:txPr>
        <c:crossAx val="1306007184"/>
        <c:crosses val="autoZero"/>
        <c:crossBetween val="between"/>
        <c:majorUnit val="2000000"/>
      </c:valAx>
    </c:plotArea>
    <c:plotVisOnly val="1"/>
    <c:dispBlanksAs val="gap"/>
    <c:showDLblsOverMax val="0"/>
  </c:chart>
  <c:spPr>
    <a:ln>
      <a:noFill/>
    </a:ln>
  </c:spPr>
  <c:txPr>
    <a:bodyPr/>
    <a:lstStyle/>
    <a:p>
      <a:pPr>
        <a:defRPr sz="900">
          <a:latin typeface="Sylfaen" panose="010A0502050306030303" pitchFamily="18" charset="0"/>
        </a:defRPr>
      </a:pPr>
      <a:endParaRPr lang="en-US"/>
    </a:p>
  </c:txPr>
  <c:externalData r:id="rId1">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'28'!$B$3:$B$6</c:f>
              <c:strCache>
                <c:ptCount val="4"/>
                <c:pt idx="0">
                  <c:v>2024 წლის 12 თვის დაზუსტებული გეგმა</c:v>
                </c:pt>
                <c:pt idx="1">
                  <c:v>2024 წლის 12 თვის საკასო შესრულება</c:v>
                </c:pt>
                <c:pt idx="2">
                  <c:v>2025 წლის 12 თვის დაზუსტებული გეგმა</c:v>
                </c:pt>
                <c:pt idx="3">
                  <c:v>2025 წლის 12 თვის საკასო შესრულება</c:v>
                </c:pt>
              </c:strCache>
            </c:strRef>
          </c:cat>
          <c:val>
            <c:numRef>
              <c:f>'28'!$C$3:$C$6</c:f>
              <c:numCache>
                <c:formatCode>#\ ##0.0</c:formatCode>
                <c:ptCount val="4"/>
                <c:pt idx="0">
                  <c:v>192493.15004000001</c:v>
                </c:pt>
                <c:pt idx="1">
                  <c:v>191871.92971999999</c:v>
                </c:pt>
                <c:pt idx="2">
                  <c:v>204000</c:v>
                </c:pt>
                <c:pt idx="3">
                  <c:v>203643.35975999999</c:v>
                </c:pt>
              </c:numCache>
            </c:numRef>
          </c:val>
          <c:extLst>
            <c:ext xmlns:c16="http://schemas.microsoft.com/office/drawing/2014/chart" uri="{C3380CC4-5D6E-409C-BE32-E72D297353CC}">
              <c16:uniqueId val="{00000000-9295-44BC-BDC4-928322589AA2}"/>
            </c:ext>
          </c:extLst>
        </c:ser>
        <c:dLbls>
          <c:showLegendKey val="0"/>
          <c:showVal val="0"/>
          <c:showCatName val="0"/>
          <c:showSerName val="0"/>
          <c:showPercent val="0"/>
          <c:showBubbleSize val="0"/>
        </c:dLbls>
        <c:gapWidth val="150"/>
        <c:overlap val="100"/>
        <c:axId val="1306003376"/>
        <c:axId val="1306005552"/>
      </c:barChart>
      <c:catAx>
        <c:axId val="1306003376"/>
        <c:scaling>
          <c:orientation val="minMax"/>
        </c:scaling>
        <c:delete val="0"/>
        <c:axPos val="b"/>
        <c:numFmt formatCode="General" sourceLinked="1"/>
        <c:majorTickMark val="out"/>
        <c:minorTickMark val="none"/>
        <c:tickLblPos val="low"/>
        <c:txPr>
          <a:bodyPr rot="0" vert="horz"/>
          <a:lstStyle/>
          <a:p>
            <a:pPr>
              <a:defRPr/>
            </a:pPr>
            <a:endParaRPr lang="en-US"/>
          </a:p>
        </c:txPr>
        <c:crossAx val="1306005552"/>
        <c:crosses val="autoZero"/>
        <c:auto val="1"/>
        <c:lblAlgn val="ctr"/>
        <c:lblOffset val="100"/>
        <c:noMultiLvlLbl val="0"/>
      </c:catAx>
      <c:valAx>
        <c:axId val="1306005552"/>
        <c:scaling>
          <c:orientation val="minMax"/>
          <c:min val="0"/>
        </c:scaling>
        <c:delete val="0"/>
        <c:axPos val="l"/>
        <c:majorGridlines/>
        <c:numFmt formatCode="#,##0.0" sourceLinked="0"/>
        <c:majorTickMark val="out"/>
        <c:minorTickMark val="none"/>
        <c:tickLblPos val="nextTo"/>
        <c:txPr>
          <a:bodyPr rot="0" vert="horz"/>
          <a:lstStyle/>
          <a:p>
            <a:pPr>
              <a:defRPr/>
            </a:pPr>
            <a:endParaRPr lang="en-US"/>
          </a:p>
        </c:txPr>
        <c:crossAx val="1306003376"/>
        <c:crosses val="autoZero"/>
        <c:crossBetween val="between"/>
      </c:valAx>
    </c:plotArea>
    <c:plotVisOnly val="1"/>
    <c:dispBlanksAs val="gap"/>
    <c:showDLblsOverMax val="0"/>
  </c:chart>
  <c:spPr>
    <a:ln>
      <a:noFill/>
    </a:ln>
  </c:spPr>
  <c:txPr>
    <a:bodyPr/>
    <a:lstStyle/>
    <a:p>
      <a:pPr>
        <a:defRPr sz="900">
          <a:latin typeface="Sylfaen" panose="010A0502050306030303" pitchFamily="18" charset="0"/>
        </a:defRPr>
      </a:pPr>
      <a:endParaRPr lang="en-US"/>
    </a:p>
  </c:txPr>
  <c:externalData r:id="rId1">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'29'!$B$3:$B$6</c:f>
              <c:strCache>
                <c:ptCount val="4"/>
                <c:pt idx="0">
                  <c:v>2024 წლის 12 თვის დაზუსტებული გეგმა</c:v>
                </c:pt>
                <c:pt idx="1">
                  <c:v>2024 წლის 12 თვის საკასო შესრულება</c:v>
                </c:pt>
                <c:pt idx="2">
                  <c:v>2025 წლის 12 თვის დაზუსტებული გეგმა</c:v>
                </c:pt>
                <c:pt idx="3">
                  <c:v>2025 წლის 12 თვის საკასო შესრულება</c:v>
                </c:pt>
              </c:strCache>
            </c:strRef>
          </c:cat>
          <c:val>
            <c:numRef>
              <c:f>'29'!$C$3:$C$6</c:f>
              <c:numCache>
                <c:formatCode>#\ ##0.0</c:formatCode>
                <c:ptCount val="4"/>
                <c:pt idx="0">
                  <c:v>1590000</c:v>
                </c:pt>
                <c:pt idx="1">
                  <c:v>1591402.3894199999</c:v>
                </c:pt>
                <c:pt idx="2">
                  <c:v>1840585.77</c:v>
                </c:pt>
                <c:pt idx="3">
                  <c:v>1841285.2527399999</c:v>
                </c:pt>
              </c:numCache>
            </c:numRef>
          </c:val>
          <c:extLst>
            <c:ext xmlns:c16="http://schemas.microsoft.com/office/drawing/2014/chart" uri="{C3380CC4-5D6E-409C-BE32-E72D297353CC}">
              <c16:uniqueId val="{00000000-E828-4C6A-8BD5-7953A9657120}"/>
            </c:ext>
          </c:extLst>
        </c:ser>
        <c:dLbls>
          <c:showLegendKey val="0"/>
          <c:showVal val="0"/>
          <c:showCatName val="0"/>
          <c:showSerName val="0"/>
          <c:showPercent val="0"/>
          <c:showBubbleSize val="0"/>
        </c:dLbls>
        <c:gapWidth val="150"/>
        <c:overlap val="100"/>
        <c:axId val="1306001744"/>
        <c:axId val="1306002288"/>
      </c:barChart>
      <c:catAx>
        <c:axId val="1306001744"/>
        <c:scaling>
          <c:orientation val="minMax"/>
        </c:scaling>
        <c:delete val="0"/>
        <c:axPos val="b"/>
        <c:numFmt formatCode="General" sourceLinked="1"/>
        <c:majorTickMark val="out"/>
        <c:minorTickMark val="none"/>
        <c:tickLblPos val="low"/>
        <c:txPr>
          <a:bodyPr rot="0" vert="horz"/>
          <a:lstStyle/>
          <a:p>
            <a:pPr>
              <a:defRPr/>
            </a:pPr>
            <a:endParaRPr lang="en-US"/>
          </a:p>
        </c:txPr>
        <c:crossAx val="1306002288"/>
        <c:crosses val="autoZero"/>
        <c:auto val="1"/>
        <c:lblAlgn val="ctr"/>
        <c:lblOffset val="100"/>
        <c:noMultiLvlLbl val="0"/>
      </c:catAx>
      <c:valAx>
        <c:axId val="1306002288"/>
        <c:scaling>
          <c:orientation val="minMax"/>
          <c:min val="0"/>
        </c:scaling>
        <c:delete val="0"/>
        <c:axPos val="l"/>
        <c:majorGridlines/>
        <c:numFmt formatCode="#,##0.0" sourceLinked="0"/>
        <c:majorTickMark val="out"/>
        <c:minorTickMark val="none"/>
        <c:tickLblPos val="nextTo"/>
        <c:txPr>
          <a:bodyPr rot="0" vert="horz"/>
          <a:lstStyle/>
          <a:p>
            <a:pPr>
              <a:defRPr/>
            </a:pPr>
            <a:endParaRPr lang="en-US"/>
          </a:p>
        </c:txPr>
        <c:crossAx val="1306001744"/>
        <c:crosses val="autoZero"/>
        <c:crossBetween val="between"/>
      </c:valAx>
    </c:plotArea>
    <c:plotVisOnly val="1"/>
    <c:dispBlanksAs val="gap"/>
    <c:showDLblsOverMax val="0"/>
  </c:chart>
  <c:spPr>
    <a:ln>
      <a:noFill/>
    </a:ln>
  </c:spPr>
  <c:txPr>
    <a:bodyPr/>
    <a:lstStyle/>
    <a:p>
      <a:pPr>
        <a:defRPr sz="900">
          <a:latin typeface="Sylfaen" panose="010A0502050306030303" pitchFamily="18" charset="0"/>
        </a:defRPr>
      </a:pPr>
      <a:endParaRPr lang="en-US"/>
    </a:p>
  </c:txPr>
  <c:externalData r:id="rId1">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8.9202671781411932E-2"/>
          <c:y val="2.6223377981811315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'30'!$B$3:$B$6</c:f>
              <c:strCache>
                <c:ptCount val="4"/>
                <c:pt idx="0">
                  <c:v>2024 წლის 12 თვის დაზუსტებული გეგმა</c:v>
                </c:pt>
                <c:pt idx="1">
                  <c:v>2024 წლის 12 თვის საკასო შესრულება</c:v>
                </c:pt>
                <c:pt idx="2">
                  <c:v>2025 წლის 12 თვის დაზუსტებული გეგმა</c:v>
                </c:pt>
                <c:pt idx="3">
                  <c:v>2025 წლის 12 თვის საკასო შესრულება</c:v>
                </c:pt>
              </c:strCache>
            </c:strRef>
          </c:cat>
          <c:val>
            <c:numRef>
              <c:f>'30'!$C$3:$C$6</c:f>
              <c:numCache>
                <c:formatCode>#\ ##0.0</c:formatCode>
                <c:ptCount val="4"/>
                <c:pt idx="0">
                  <c:v>1280000</c:v>
                </c:pt>
                <c:pt idx="1">
                  <c:v>1284034.1103399999</c:v>
                </c:pt>
                <c:pt idx="2">
                  <c:v>1395892.4450000001</c:v>
                </c:pt>
                <c:pt idx="3">
                  <c:v>1399254.4574</c:v>
                </c:pt>
              </c:numCache>
            </c:numRef>
          </c:val>
          <c:extLst>
            <c:ext xmlns:c16="http://schemas.microsoft.com/office/drawing/2014/chart" uri="{C3380CC4-5D6E-409C-BE32-E72D297353CC}">
              <c16:uniqueId val="{00000000-3D16-4C35-AD9D-40D0A4EACA83}"/>
            </c:ext>
          </c:extLst>
        </c:ser>
        <c:dLbls>
          <c:showLegendKey val="0"/>
          <c:showVal val="0"/>
          <c:showCatName val="0"/>
          <c:showSerName val="0"/>
          <c:showPercent val="0"/>
          <c:showBubbleSize val="0"/>
        </c:dLbls>
        <c:gapWidth val="150"/>
        <c:overlap val="100"/>
        <c:axId val="1306004464"/>
        <c:axId val="1306005008"/>
      </c:barChart>
      <c:catAx>
        <c:axId val="1306004464"/>
        <c:scaling>
          <c:orientation val="minMax"/>
        </c:scaling>
        <c:delete val="0"/>
        <c:axPos val="b"/>
        <c:numFmt formatCode="General" sourceLinked="1"/>
        <c:majorTickMark val="out"/>
        <c:minorTickMark val="none"/>
        <c:tickLblPos val="low"/>
        <c:txPr>
          <a:bodyPr rot="0" vert="horz"/>
          <a:lstStyle/>
          <a:p>
            <a:pPr>
              <a:defRPr/>
            </a:pPr>
            <a:endParaRPr lang="en-US"/>
          </a:p>
        </c:txPr>
        <c:crossAx val="1306005008"/>
        <c:crosses val="autoZero"/>
        <c:auto val="1"/>
        <c:lblAlgn val="ctr"/>
        <c:lblOffset val="100"/>
        <c:noMultiLvlLbl val="0"/>
      </c:catAx>
      <c:valAx>
        <c:axId val="1306005008"/>
        <c:scaling>
          <c:orientation val="minMax"/>
          <c:min val="0"/>
        </c:scaling>
        <c:delete val="0"/>
        <c:axPos val="l"/>
        <c:majorGridlines/>
        <c:numFmt formatCode="#,##0.0" sourceLinked="0"/>
        <c:majorTickMark val="out"/>
        <c:minorTickMark val="none"/>
        <c:tickLblPos val="nextTo"/>
        <c:txPr>
          <a:bodyPr rot="0" vert="horz"/>
          <a:lstStyle/>
          <a:p>
            <a:pPr>
              <a:defRPr/>
            </a:pPr>
            <a:endParaRPr lang="en-US"/>
          </a:p>
        </c:txPr>
        <c:crossAx val="1306004464"/>
        <c:crosses val="autoZero"/>
        <c:crossBetween val="between"/>
        <c:majorUnit val="300000"/>
      </c:valAx>
    </c:plotArea>
    <c:plotVisOnly val="1"/>
    <c:dispBlanksAs val="gap"/>
    <c:showDLblsOverMax val="0"/>
  </c:chart>
  <c:spPr>
    <a:ln>
      <a:noFill/>
    </a:ln>
  </c:spPr>
  <c:txPr>
    <a:bodyPr/>
    <a:lstStyle/>
    <a:p>
      <a:pPr>
        <a:defRPr sz="900">
          <a:latin typeface="Sylfaen" panose="010A0502050306030303" pitchFamily="18" charset="0"/>
        </a:defRPr>
      </a:pPr>
      <a:endParaRPr lang="en-US"/>
    </a:p>
  </c:txPr>
  <c:externalData r:id="rId1">
    <c:autoUpdate val="0"/>
  </c:externalData>
</c:chartSpace>
</file>

<file path=word/charts/chart3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'31'!$B$3:$B$6</c:f>
              <c:strCache>
                <c:ptCount val="4"/>
                <c:pt idx="0">
                  <c:v>2024 წლის 12 თვის დაზუსტებული გეგმა</c:v>
                </c:pt>
                <c:pt idx="1">
                  <c:v>2024 წლის 12 თვის საკასო შესრულება</c:v>
                </c:pt>
                <c:pt idx="2">
                  <c:v>2025 წლის 12 თვის დაზუსტებული გეგმა</c:v>
                </c:pt>
                <c:pt idx="3">
                  <c:v>2025 წლის 12 თვის საკასო შესრულება</c:v>
                </c:pt>
              </c:strCache>
            </c:strRef>
          </c:cat>
          <c:val>
            <c:numRef>
              <c:f>'31'!$C$3:$C$6</c:f>
              <c:numCache>
                <c:formatCode>#\ ##0.0</c:formatCode>
                <c:ptCount val="4"/>
                <c:pt idx="0">
                  <c:v>742000</c:v>
                </c:pt>
                <c:pt idx="1">
                  <c:v>757415.19257000007</c:v>
                </c:pt>
                <c:pt idx="2">
                  <c:v>1063812.909</c:v>
                </c:pt>
                <c:pt idx="3">
                  <c:v>1063260.06898</c:v>
                </c:pt>
              </c:numCache>
            </c:numRef>
          </c:val>
          <c:extLst>
            <c:ext xmlns:c16="http://schemas.microsoft.com/office/drawing/2014/chart" uri="{C3380CC4-5D6E-409C-BE32-E72D297353CC}">
              <c16:uniqueId val="{00000000-8B3E-4848-883C-DFA812B7383B}"/>
            </c:ext>
          </c:extLst>
        </c:ser>
        <c:dLbls>
          <c:showLegendKey val="0"/>
          <c:showVal val="0"/>
          <c:showCatName val="0"/>
          <c:showSerName val="0"/>
          <c:showPercent val="0"/>
          <c:showBubbleSize val="0"/>
        </c:dLbls>
        <c:gapWidth val="150"/>
        <c:overlap val="100"/>
        <c:axId val="1032615968"/>
        <c:axId val="1032609984"/>
      </c:barChart>
      <c:catAx>
        <c:axId val="1032615968"/>
        <c:scaling>
          <c:orientation val="minMax"/>
        </c:scaling>
        <c:delete val="0"/>
        <c:axPos val="b"/>
        <c:numFmt formatCode="General" sourceLinked="1"/>
        <c:majorTickMark val="out"/>
        <c:minorTickMark val="none"/>
        <c:tickLblPos val="low"/>
        <c:txPr>
          <a:bodyPr rot="0" vert="horz"/>
          <a:lstStyle/>
          <a:p>
            <a:pPr>
              <a:defRPr/>
            </a:pPr>
            <a:endParaRPr lang="en-US"/>
          </a:p>
        </c:txPr>
        <c:crossAx val="1032609984"/>
        <c:crosses val="autoZero"/>
        <c:auto val="1"/>
        <c:lblAlgn val="ctr"/>
        <c:lblOffset val="100"/>
        <c:noMultiLvlLbl val="0"/>
      </c:catAx>
      <c:valAx>
        <c:axId val="1032609984"/>
        <c:scaling>
          <c:orientation val="minMax"/>
          <c:min val="0"/>
        </c:scaling>
        <c:delete val="0"/>
        <c:axPos val="l"/>
        <c:majorGridlines/>
        <c:numFmt formatCode="#,##0.0" sourceLinked="0"/>
        <c:majorTickMark val="out"/>
        <c:minorTickMark val="none"/>
        <c:tickLblPos val="nextTo"/>
        <c:txPr>
          <a:bodyPr rot="0" vert="horz"/>
          <a:lstStyle/>
          <a:p>
            <a:pPr>
              <a:defRPr/>
            </a:pPr>
            <a:endParaRPr lang="en-US"/>
          </a:p>
        </c:txPr>
        <c:crossAx val="1032615968"/>
        <c:crosses val="autoZero"/>
        <c:crossBetween val="between"/>
      </c:valAx>
    </c:plotArea>
    <c:plotVisOnly val="1"/>
    <c:dispBlanksAs val="gap"/>
    <c:showDLblsOverMax val="0"/>
  </c:chart>
  <c:spPr>
    <a:ln>
      <a:noFill/>
    </a:ln>
  </c:spPr>
  <c:txPr>
    <a:bodyPr/>
    <a:lstStyle/>
    <a:p>
      <a:pPr>
        <a:defRPr sz="900">
          <a:latin typeface="Sylfaen" panose="010A0502050306030303" pitchFamily="18" charset="0"/>
        </a:defRPr>
      </a:pPr>
      <a:endParaRPr lang="en-US"/>
    </a:p>
  </c:txPr>
  <c:externalData r:id="rId1">
    <c:autoUpdate val="0"/>
  </c:externalData>
</c:chartSpace>
</file>

<file path=word/charts/chart3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'32'!$B$3:$B$6</c:f>
              <c:strCache>
                <c:ptCount val="4"/>
                <c:pt idx="0">
                  <c:v>2024 წლის 12 თვის დაზუსტებული გეგმა</c:v>
                </c:pt>
                <c:pt idx="1">
                  <c:v>2024 წლის 12 თვის საკასო შესრულება</c:v>
                </c:pt>
                <c:pt idx="2">
                  <c:v>2025 წლის 12 თვის დაზუსტებული გეგმა</c:v>
                </c:pt>
                <c:pt idx="3">
                  <c:v>2025 წლის 12 თვის საკასო შესრულება</c:v>
                </c:pt>
              </c:strCache>
            </c:strRef>
          </c:cat>
          <c:val>
            <c:numRef>
              <c:f>'32'!$C$3:$C$6</c:f>
              <c:numCache>
                <c:formatCode>#\ ##0.0</c:formatCode>
                <c:ptCount val="4"/>
                <c:pt idx="0">
                  <c:v>2545044</c:v>
                </c:pt>
                <c:pt idx="1">
                  <c:v>2564612.8273999998</c:v>
                </c:pt>
                <c:pt idx="2">
                  <c:v>2835800</c:v>
                </c:pt>
                <c:pt idx="3">
                  <c:v>2738586.1787299998</c:v>
                </c:pt>
              </c:numCache>
            </c:numRef>
          </c:val>
          <c:extLst>
            <c:ext xmlns:c16="http://schemas.microsoft.com/office/drawing/2014/chart" uri="{C3380CC4-5D6E-409C-BE32-E72D297353CC}">
              <c16:uniqueId val="{00000000-1DAD-440B-811A-EE87E56DFD5A}"/>
            </c:ext>
          </c:extLst>
        </c:ser>
        <c:dLbls>
          <c:showLegendKey val="0"/>
          <c:showVal val="0"/>
          <c:showCatName val="0"/>
          <c:showSerName val="0"/>
          <c:showPercent val="0"/>
          <c:showBubbleSize val="0"/>
        </c:dLbls>
        <c:gapWidth val="150"/>
        <c:overlap val="100"/>
        <c:axId val="1032612704"/>
        <c:axId val="1032610528"/>
      </c:barChart>
      <c:catAx>
        <c:axId val="1032612704"/>
        <c:scaling>
          <c:orientation val="minMax"/>
        </c:scaling>
        <c:delete val="0"/>
        <c:axPos val="b"/>
        <c:numFmt formatCode="General" sourceLinked="1"/>
        <c:majorTickMark val="out"/>
        <c:minorTickMark val="none"/>
        <c:tickLblPos val="low"/>
        <c:txPr>
          <a:bodyPr rot="0" vert="horz"/>
          <a:lstStyle/>
          <a:p>
            <a:pPr>
              <a:defRPr/>
            </a:pPr>
            <a:endParaRPr lang="en-US"/>
          </a:p>
        </c:txPr>
        <c:crossAx val="1032610528"/>
        <c:crosses val="autoZero"/>
        <c:auto val="1"/>
        <c:lblAlgn val="ctr"/>
        <c:lblOffset val="100"/>
        <c:noMultiLvlLbl val="0"/>
      </c:catAx>
      <c:valAx>
        <c:axId val="1032610528"/>
        <c:scaling>
          <c:orientation val="minMax"/>
          <c:min val="0"/>
        </c:scaling>
        <c:delete val="0"/>
        <c:axPos val="l"/>
        <c:majorGridlines/>
        <c:numFmt formatCode="#,##0.0" sourceLinked="0"/>
        <c:majorTickMark val="out"/>
        <c:minorTickMark val="none"/>
        <c:tickLblPos val="nextTo"/>
        <c:txPr>
          <a:bodyPr rot="0" vert="horz"/>
          <a:lstStyle/>
          <a:p>
            <a:pPr>
              <a:defRPr/>
            </a:pPr>
            <a:endParaRPr lang="en-US"/>
          </a:p>
        </c:txPr>
        <c:crossAx val="1032612704"/>
        <c:crosses val="autoZero"/>
        <c:crossBetween val="between"/>
      </c:valAx>
    </c:plotArea>
    <c:plotVisOnly val="1"/>
    <c:dispBlanksAs val="gap"/>
    <c:showDLblsOverMax val="0"/>
  </c:chart>
  <c:spPr>
    <a:ln>
      <a:noFill/>
    </a:ln>
  </c:spPr>
  <c:txPr>
    <a:bodyPr/>
    <a:lstStyle/>
    <a:p>
      <a:pPr>
        <a:defRPr sz="900">
          <a:latin typeface="Sylfaen" panose="010A0502050306030303" pitchFamily="18" charset="0"/>
        </a:defRPr>
      </a:pPr>
      <a:endParaRPr lang="en-US"/>
    </a:p>
  </c:txPr>
  <c:externalData r:id="rId1">
    <c:autoUpdate val="0"/>
  </c:externalData>
</c:chartSpace>
</file>

<file path=word/charts/chart3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'33'!$B$3:$B$6</c:f>
              <c:strCache>
                <c:ptCount val="4"/>
                <c:pt idx="0">
                  <c:v>2024 წლის 12 თვის დაზუსტებული გეგმა</c:v>
                </c:pt>
                <c:pt idx="1">
                  <c:v>2024 წლის 12 თვის საკასო შესრულება</c:v>
                </c:pt>
                <c:pt idx="2">
                  <c:v>2025 წლის 12 თვის დაზუსტებული გეგმა</c:v>
                </c:pt>
                <c:pt idx="3">
                  <c:v>2025 წლის 12 თვის საკასო შესრულება</c:v>
                </c:pt>
              </c:strCache>
            </c:strRef>
          </c:cat>
          <c:val>
            <c:numRef>
              <c:f>'33'!$C$3:$C$6</c:f>
              <c:numCache>
                <c:formatCode>#\ ##0.0</c:formatCode>
                <c:ptCount val="4"/>
                <c:pt idx="0">
                  <c:v>522700.74400000001</c:v>
                </c:pt>
                <c:pt idx="1">
                  <c:v>525975.65315999999</c:v>
                </c:pt>
                <c:pt idx="2">
                  <c:v>321554.076</c:v>
                </c:pt>
                <c:pt idx="3">
                  <c:v>317335.91037</c:v>
                </c:pt>
              </c:numCache>
            </c:numRef>
          </c:val>
          <c:extLst>
            <c:ext xmlns:c16="http://schemas.microsoft.com/office/drawing/2014/chart" uri="{C3380CC4-5D6E-409C-BE32-E72D297353CC}">
              <c16:uniqueId val="{00000000-A0B0-48D6-A588-F2AD0BC03A8E}"/>
            </c:ext>
          </c:extLst>
        </c:ser>
        <c:dLbls>
          <c:showLegendKey val="0"/>
          <c:showVal val="0"/>
          <c:showCatName val="0"/>
          <c:showSerName val="0"/>
          <c:showPercent val="0"/>
          <c:showBubbleSize val="0"/>
        </c:dLbls>
        <c:gapWidth val="150"/>
        <c:overlap val="100"/>
        <c:axId val="1032611616"/>
        <c:axId val="1032618688"/>
      </c:barChart>
      <c:catAx>
        <c:axId val="1032611616"/>
        <c:scaling>
          <c:orientation val="minMax"/>
        </c:scaling>
        <c:delete val="0"/>
        <c:axPos val="b"/>
        <c:numFmt formatCode="General" sourceLinked="1"/>
        <c:majorTickMark val="out"/>
        <c:minorTickMark val="none"/>
        <c:tickLblPos val="low"/>
        <c:txPr>
          <a:bodyPr rot="0" vert="horz"/>
          <a:lstStyle/>
          <a:p>
            <a:pPr>
              <a:defRPr/>
            </a:pPr>
            <a:endParaRPr lang="en-US"/>
          </a:p>
        </c:txPr>
        <c:crossAx val="1032618688"/>
        <c:crosses val="autoZero"/>
        <c:auto val="1"/>
        <c:lblAlgn val="ctr"/>
        <c:lblOffset val="100"/>
        <c:noMultiLvlLbl val="0"/>
      </c:catAx>
      <c:valAx>
        <c:axId val="1032618688"/>
        <c:scaling>
          <c:orientation val="minMax"/>
          <c:min val="0"/>
        </c:scaling>
        <c:delete val="0"/>
        <c:axPos val="l"/>
        <c:majorGridlines/>
        <c:numFmt formatCode="#,##0.0" sourceLinked="0"/>
        <c:majorTickMark val="out"/>
        <c:minorTickMark val="none"/>
        <c:tickLblPos val="nextTo"/>
        <c:txPr>
          <a:bodyPr rot="0" vert="horz"/>
          <a:lstStyle/>
          <a:p>
            <a:pPr>
              <a:defRPr/>
            </a:pPr>
            <a:endParaRPr lang="en-US"/>
          </a:p>
        </c:txPr>
        <c:crossAx val="1032611616"/>
        <c:crosses val="autoZero"/>
        <c:crossBetween val="between"/>
      </c:valAx>
    </c:plotArea>
    <c:plotVisOnly val="1"/>
    <c:dispBlanksAs val="gap"/>
    <c:showDLblsOverMax val="0"/>
  </c:chart>
  <c:spPr>
    <a:ln>
      <a:noFill/>
    </a:ln>
  </c:spPr>
  <c:txPr>
    <a:bodyPr/>
    <a:lstStyle/>
    <a:p>
      <a:pPr>
        <a:defRPr sz="900">
          <a:latin typeface="Sylfaen" panose="010A0502050306030303" pitchFamily="18" charset="0"/>
        </a:defRPr>
      </a:pPr>
      <a:endParaRPr lang="en-US"/>
    </a:p>
  </c:txPr>
  <c:externalData r:id="rId1">
    <c:autoUpdate val="0"/>
  </c:externalData>
</c:chartSpace>
</file>

<file path=word/charts/chart3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hart>
    <c:autoTitleDeleted val="1"/>
    <c:plotArea>
      <c:layout>
        <c:manualLayout>
          <c:layoutTarget val="inner"/>
          <c:xMode val="edge"/>
          <c:yMode val="edge"/>
          <c:x val="0.10129079455165094"/>
          <c:y val="2.4439573919239475E-2"/>
          <c:w val="0.89788847747848743"/>
          <c:h val="0.79636724281005311"/>
        </c:manualLayout>
      </c:layout>
      <c:barChart>
        <c:barDir val="col"/>
        <c:grouping val="stacked"/>
        <c:varyColors val="0"/>
        <c:ser>
          <c:idx val="0"/>
          <c:order val="0"/>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Pt>
            <c:idx val="3"/>
            <c:invertIfNegative val="0"/>
            <c:bubble3D val="0"/>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c:ext xmlns:c16="http://schemas.microsoft.com/office/drawing/2014/chart" uri="{C3380CC4-5D6E-409C-BE32-E72D297353CC}">
                <c16:uniqueId val="{00000001-6B96-489C-9660-F9425EEC1DC4}"/>
              </c:ext>
            </c:extLst>
          </c:dPt>
          <c:dLbls>
            <c:numFmt formatCode="#,##0.0" sourceLinked="0"/>
            <c:spPr>
              <a:noFill/>
              <a:ln>
                <a:noFill/>
              </a:ln>
              <a:effectLst/>
            </c:spPr>
            <c:txPr>
              <a:bodyPr rot="0" spcFirstLastPara="1" vertOverflow="ellipsis" vert="horz" wrap="square" anchor="ctr" anchorCtr="1"/>
              <a:lstStyle/>
              <a:p>
                <a:pPr>
                  <a:defRPr lang="ka-GE" sz="900" b="0" i="0" u="none" strike="noStrike" kern="1200" baseline="0">
                    <a:solidFill>
                      <a:schemeClr val="tx1"/>
                    </a:solidFill>
                    <a:latin typeface="Sylfaen" panose="010A0502050306030303" pitchFamily="18" charset="0"/>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'36'!$B$4:$B$7</c:f>
              <c:strCache>
                <c:ptCount val="4"/>
                <c:pt idx="0">
                  <c:v>2024 წლის 12 თვის დაზუსტებული გეგმა</c:v>
                </c:pt>
                <c:pt idx="1">
                  <c:v>2024 წლის 12 თვის საკასო შესრულება</c:v>
                </c:pt>
                <c:pt idx="2">
                  <c:v>2025 წლის 12 თვის დაზუსტებული გეგმა</c:v>
                </c:pt>
                <c:pt idx="3">
                  <c:v>2025 წლის 12 თვის საკასო შესრულება</c:v>
                </c:pt>
              </c:strCache>
            </c:strRef>
          </c:cat>
          <c:val>
            <c:numRef>
              <c:f>'36'!$C$4:$C$7</c:f>
              <c:numCache>
                <c:formatCode>#\ ##0.0</c:formatCode>
                <c:ptCount val="4"/>
                <c:pt idx="0">
                  <c:v>12500</c:v>
                </c:pt>
                <c:pt idx="1">
                  <c:v>12577.58466</c:v>
                </c:pt>
                <c:pt idx="2">
                  <c:v>14800</c:v>
                </c:pt>
                <c:pt idx="3">
                  <c:v>14842.336660000001</c:v>
                </c:pt>
              </c:numCache>
            </c:numRef>
          </c:val>
          <c:extLst>
            <c:ext xmlns:c16="http://schemas.microsoft.com/office/drawing/2014/chart" uri="{C3380CC4-5D6E-409C-BE32-E72D297353CC}">
              <c16:uniqueId val="{00000002-6B96-489C-9660-F9425EEC1DC4}"/>
            </c:ext>
          </c:extLst>
        </c:ser>
        <c:dLbls>
          <c:dLblPos val="ctr"/>
          <c:showLegendKey val="0"/>
          <c:showVal val="1"/>
          <c:showCatName val="0"/>
          <c:showSerName val="0"/>
          <c:showPercent val="0"/>
          <c:showBubbleSize val="0"/>
        </c:dLbls>
        <c:gapWidth val="144"/>
        <c:overlap val="100"/>
        <c:axId val="1032614880"/>
        <c:axId val="1032615424"/>
      </c:barChart>
      <c:catAx>
        <c:axId val="1032614880"/>
        <c:scaling>
          <c:orientation val="minMax"/>
        </c:scaling>
        <c:delete val="0"/>
        <c:axPos val="b"/>
        <c:numFmt formatCode="General" sourceLinked="1"/>
        <c:majorTickMark val="none"/>
        <c:minorTickMark val="none"/>
        <c:tickLblPos val="low"/>
        <c:spPr>
          <a:noFill/>
          <a:ln w="12700" cap="flat" cmpd="sng" algn="ctr">
            <a:solidFill>
              <a:schemeClr val="tx1">
                <a:lumMod val="15000"/>
                <a:lumOff val="85000"/>
              </a:schemeClr>
            </a:solidFill>
            <a:round/>
          </a:ln>
          <a:effectLst/>
        </c:spPr>
        <c:txPr>
          <a:bodyPr rot="0" spcFirstLastPara="1" vertOverflow="ellipsis" wrap="square" anchor="ctr" anchorCtr="1"/>
          <a:lstStyle/>
          <a:p>
            <a:pPr>
              <a:defRPr lang="ka-GE" sz="900" b="0" i="0" u="none" strike="noStrike" kern="1200" baseline="0">
                <a:solidFill>
                  <a:schemeClr val="tx1"/>
                </a:solidFill>
                <a:latin typeface="Sylfaen" panose="010A0502050306030303" pitchFamily="18" charset="0"/>
                <a:ea typeface="+mn-ea"/>
                <a:cs typeface="+mn-cs"/>
              </a:defRPr>
            </a:pPr>
            <a:endParaRPr lang="en-US"/>
          </a:p>
        </c:txPr>
        <c:crossAx val="1032615424"/>
        <c:crosses val="autoZero"/>
        <c:auto val="1"/>
        <c:lblAlgn val="ctr"/>
        <c:lblOffset val="0"/>
        <c:noMultiLvlLbl val="0"/>
      </c:catAx>
      <c:valAx>
        <c:axId val="1032615424"/>
        <c:scaling>
          <c:orientation val="minMax"/>
          <c:max val="20000"/>
          <c:min val="0"/>
        </c:scaling>
        <c:delete val="0"/>
        <c:axPos val="l"/>
        <c:majorGridlines>
          <c:spPr>
            <a:ln w="9525" cap="flat" cmpd="sng" algn="ctr">
              <a:solidFill>
                <a:schemeClr val="tx1">
                  <a:lumMod val="15000"/>
                  <a:lumOff val="85000"/>
                </a:schemeClr>
              </a:solidFill>
              <a:round/>
            </a:ln>
            <a:effectLst/>
          </c:spPr>
        </c:majorGridlines>
        <c:numFmt formatCode="#,##0.0" sourceLinked="0"/>
        <c:majorTickMark val="none"/>
        <c:minorTickMark val="none"/>
        <c:tickLblPos val="nextTo"/>
        <c:spPr>
          <a:noFill/>
          <a:ln>
            <a:noFill/>
          </a:ln>
          <a:effectLst/>
        </c:spPr>
        <c:txPr>
          <a:bodyPr rot="0" spcFirstLastPara="1" vertOverflow="ellipsis" wrap="square" anchor="ctr" anchorCtr="1"/>
          <a:lstStyle/>
          <a:p>
            <a:pPr>
              <a:defRPr lang="ka-GE" sz="900" b="0" i="0" u="none" strike="noStrike" kern="1200" baseline="0">
                <a:solidFill>
                  <a:schemeClr val="tx1"/>
                </a:solidFill>
                <a:latin typeface="Sylfaen" panose="010A0502050306030303" pitchFamily="18" charset="0"/>
                <a:ea typeface="+mn-ea"/>
                <a:cs typeface="+mn-cs"/>
              </a:defRPr>
            </a:pPr>
            <a:endParaRPr lang="en-US"/>
          </a:p>
        </c:txPr>
        <c:crossAx val="1032614880"/>
        <c:crosses val="autoZero"/>
        <c:crossBetween val="between"/>
        <c:majorUnit val="4000"/>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lgn="ctr">
        <a:defRPr lang="ka-GE" sz="900" b="0" i="0" u="none" strike="noStrike" kern="1200" baseline="0">
          <a:solidFill>
            <a:schemeClr val="tx1"/>
          </a:solidFill>
          <a:latin typeface="Sylfaen" panose="010A0502050306030303" pitchFamily="18" charset="0"/>
          <a:ea typeface="+mn-ea"/>
          <a:cs typeface="+mn-cs"/>
        </a:defRPr>
      </a:pPr>
      <a:endParaRPr lang="en-US"/>
    </a:p>
  </c:txPr>
  <c:externalData r:id="rId3">
    <c:autoUpdate val="0"/>
  </c:externalData>
</c:chartSpace>
</file>

<file path=word/charts/chart3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'37'!$B$3:$B$6</c:f>
              <c:strCache>
                <c:ptCount val="4"/>
                <c:pt idx="0">
                  <c:v>2024 წლის 12 თვის დაზუსტებული გეგმა</c:v>
                </c:pt>
                <c:pt idx="1">
                  <c:v>2024 წლის 12 თვის საკასო შესრულება</c:v>
                </c:pt>
                <c:pt idx="2">
                  <c:v>2025 წლის 12 თვის დაზუსტებული გეგმა</c:v>
                </c:pt>
                <c:pt idx="3">
                  <c:v>2025 წლის 12 თვის საკასო შესრულება</c:v>
                </c:pt>
              </c:strCache>
            </c:strRef>
          </c:cat>
          <c:val>
            <c:numRef>
              <c:f>'37'!$C$3:$C$6</c:f>
              <c:numCache>
                <c:formatCode>#\ ##0.0</c:formatCode>
                <c:ptCount val="4"/>
                <c:pt idx="0">
                  <c:v>19000</c:v>
                </c:pt>
                <c:pt idx="1">
                  <c:v>18937.540209999999</c:v>
                </c:pt>
                <c:pt idx="2">
                  <c:v>21500</c:v>
                </c:pt>
                <c:pt idx="3">
                  <c:v>21431.026529999999</c:v>
                </c:pt>
              </c:numCache>
            </c:numRef>
          </c:val>
          <c:extLst>
            <c:ext xmlns:c16="http://schemas.microsoft.com/office/drawing/2014/chart" uri="{C3380CC4-5D6E-409C-BE32-E72D297353CC}">
              <c16:uniqueId val="{00000000-FE01-46C4-A024-DA7180EF1450}"/>
            </c:ext>
          </c:extLst>
        </c:ser>
        <c:dLbls>
          <c:showLegendKey val="0"/>
          <c:showVal val="0"/>
          <c:showCatName val="0"/>
          <c:showSerName val="0"/>
          <c:showPercent val="0"/>
          <c:showBubbleSize val="0"/>
        </c:dLbls>
        <c:gapWidth val="150"/>
        <c:overlap val="100"/>
        <c:axId val="1032616512"/>
        <c:axId val="1032605632"/>
      </c:barChart>
      <c:catAx>
        <c:axId val="1032616512"/>
        <c:scaling>
          <c:orientation val="minMax"/>
        </c:scaling>
        <c:delete val="0"/>
        <c:axPos val="b"/>
        <c:numFmt formatCode="General" sourceLinked="1"/>
        <c:majorTickMark val="out"/>
        <c:minorTickMark val="none"/>
        <c:tickLblPos val="low"/>
        <c:txPr>
          <a:bodyPr rot="0" vert="horz"/>
          <a:lstStyle/>
          <a:p>
            <a:pPr>
              <a:defRPr/>
            </a:pPr>
            <a:endParaRPr lang="en-US"/>
          </a:p>
        </c:txPr>
        <c:crossAx val="1032605632"/>
        <c:crosses val="autoZero"/>
        <c:auto val="1"/>
        <c:lblAlgn val="ctr"/>
        <c:lblOffset val="100"/>
        <c:noMultiLvlLbl val="0"/>
      </c:catAx>
      <c:valAx>
        <c:axId val="1032605632"/>
        <c:scaling>
          <c:orientation val="minMax"/>
          <c:min val="0"/>
        </c:scaling>
        <c:delete val="0"/>
        <c:axPos val="l"/>
        <c:majorGridlines/>
        <c:numFmt formatCode="#,##0.0" sourceLinked="0"/>
        <c:majorTickMark val="out"/>
        <c:minorTickMark val="none"/>
        <c:tickLblPos val="nextTo"/>
        <c:txPr>
          <a:bodyPr rot="0" vert="horz"/>
          <a:lstStyle/>
          <a:p>
            <a:pPr>
              <a:defRPr/>
            </a:pPr>
            <a:endParaRPr lang="en-US"/>
          </a:p>
        </c:txPr>
        <c:crossAx val="1032616512"/>
        <c:crosses val="autoZero"/>
        <c:crossBetween val="between"/>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3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'38'!$B$3:$B$6</c:f>
              <c:strCache>
                <c:ptCount val="4"/>
                <c:pt idx="0">
                  <c:v>2024 წლის 12 თვის დაზუსტებული გეგმა</c:v>
                </c:pt>
                <c:pt idx="1">
                  <c:v>2024 წლის 12 თვის საკასო შესრულება</c:v>
                </c:pt>
                <c:pt idx="2">
                  <c:v>2025 წლის 12 თვის დაზუსტებული გეგმა</c:v>
                </c:pt>
                <c:pt idx="3">
                  <c:v>2025 წლის 12 თვის საკასო შესრულება</c:v>
                </c:pt>
              </c:strCache>
            </c:strRef>
          </c:cat>
          <c:val>
            <c:numRef>
              <c:f>'38'!$C$3:$C$6</c:f>
              <c:numCache>
                <c:formatCode>#\ ##0.0</c:formatCode>
                <c:ptCount val="4"/>
                <c:pt idx="0">
                  <c:v>4000</c:v>
                </c:pt>
                <c:pt idx="1">
                  <c:v>2810.8813100000002</c:v>
                </c:pt>
                <c:pt idx="2">
                  <c:v>5000</c:v>
                </c:pt>
                <c:pt idx="3">
                  <c:v>3893.3274500000002</c:v>
                </c:pt>
              </c:numCache>
            </c:numRef>
          </c:val>
          <c:extLst>
            <c:ext xmlns:c16="http://schemas.microsoft.com/office/drawing/2014/chart" uri="{C3380CC4-5D6E-409C-BE32-E72D297353CC}">
              <c16:uniqueId val="{00000000-5AF1-4874-AB03-E912FF9C5222}"/>
            </c:ext>
          </c:extLst>
        </c:ser>
        <c:dLbls>
          <c:showLegendKey val="0"/>
          <c:showVal val="0"/>
          <c:showCatName val="0"/>
          <c:showSerName val="0"/>
          <c:showPercent val="0"/>
          <c:showBubbleSize val="0"/>
        </c:dLbls>
        <c:gapWidth val="150"/>
        <c:overlap val="100"/>
        <c:axId val="1131592128"/>
        <c:axId val="1131578528"/>
      </c:barChart>
      <c:catAx>
        <c:axId val="1131592128"/>
        <c:scaling>
          <c:orientation val="minMax"/>
        </c:scaling>
        <c:delete val="0"/>
        <c:axPos val="b"/>
        <c:numFmt formatCode="General" sourceLinked="1"/>
        <c:majorTickMark val="out"/>
        <c:minorTickMark val="none"/>
        <c:tickLblPos val="low"/>
        <c:txPr>
          <a:bodyPr rot="0" vert="horz"/>
          <a:lstStyle/>
          <a:p>
            <a:pPr>
              <a:defRPr/>
            </a:pPr>
            <a:endParaRPr lang="en-US"/>
          </a:p>
        </c:txPr>
        <c:crossAx val="1131578528"/>
        <c:crosses val="autoZero"/>
        <c:auto val="1"/>
        <c:lblAlgn val="ctr"/>
        <c:lblOffset val="100"/>
        <c:noMultiLvlLbl val="0"/>
      </c:catAx>
      <c:valAx>
        <c:axId val="1131578528"/>
        <c:scaling>
          <c:orientation val="minMax"/>
          <c:min val="0"/>
        </c:scaling>
        <c:delete val="0"/>
        <c:axPos val="l"/>
        <c:majorGridlines/>
        <c:numFmt formatCode="#,##0.0" sourceLinked="0"/>
        <c:majorTickMark val="out"/>
        <c:minorTickMark val="none"/>
        <c:tickLblPos val="nextTo"/>
        <c:txPr>
          <a:bodyPr rot="0" vert="horz"/>
          <a:lstStyle/>
          <a:p>
            <a:pPr>
              <a:defRPr/>
            </a:pPr>
            <a:endParaRPr lang="en-US"/>
          </a:p>
        </c:txPr>
        <c:crossAx val="1131592128"/>
        <c:crosses val="autoZero"/>
        <c:crossBetween val="between"/>
      </c:valAx>
    </c:plotArea>
    <c:plotVisOnly val="1"/>
    <c:dispBlanksAs val="gap"/>
    <c:showDLblsOverMax val="0"/>
  </c:chart>
  <c:spPr>
    <a:ln>
      <a:noFill/>
    </a:ln>
  </c:spPr>
  <c:txPr>
    <a:bodyPr/>
    <a:lstStyle/>
    <a:p>
      <a:pPr>
        <a:defRPr sz="900" b="0">
          <a:latin typeface="Sylfaen" panose="010A0502050306030303" pitchFamily="18" charset="0"/>
        </a:defRPr>
      </a:pPr>
      <a:endParaRPr lang="en-US"/>
    </a:p>
  </c:txPr>
  <c:externalData r:id="rId1">
    <c:autoUpdate val="0"/>
  </c:externalData>
</c:chartSpace>
</file>

<file path=word/charts/chart3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'39'!$B$3:$B$6</c:f>
              <c:strCache>
                <c:ptCount val="4"/>
                <c:pt idx="0">
                  <c:v>2024 წლის 12 თვის დაზუსტებული გეგმა</c:v>
                </c:pt>
                <c:pt idx="1">
                  <c:v>2024 წლის 12 თვის საკასო შესრულება</c:v>
                </c:pt>
                <c:pt idx="2">
                  <c:v>2025 წლის 12 თვის დაზუსტებული გეგმა</c:v>
                </c:pt>
                <c:pt idx="3">
                  <c:v>2025 წლის 12 თვის საკასო შესრულება</c:v>
                </c:pt>
              </c:strCache>
            </c:strRef>
          </c:cat>
          <c:val>
            <c:numRef>
              <c:f>'39'!$C$3:$C$6</c:f>
              <c:numCache>
                <c:formatCode>#\ ##0.0</c:formatCode>
                <c:ptCount val="4"/>
                <c:pt idx="0">
                  <c:v>8000</c:v>
                </c:pt>
                <c:pt idx="1">
                  <c:v>7303.3859499999999</c:v>
                </c:pt>
                <c:pt idx="2">
                  <c:v>9000</c:v>
                </c:pt>
                <c:pt idx="3">
                  <c:v>7607.6094199999998</c:v>
                </c:pt>
              </c:numCache>
            </c:numRef>
          </c:val>
          <c:extLst>
            <c:ext xmlns:c16="http://schemas.microsoft.com/office/drawing/2014/chart" uri="{C3380CC4-5D6E-409C-BE32-E72D297353CC}">
              <c16:uniqueId val="{00000000-7A6F-4FFF-8439-8CFF25CB4F56}"/>
            </c:ext>
          </c:extLst>
        </c:ser>
        <c:dLbls>
          <c:showLegendKey val="0"/>
          <c:showVal val="0"/>
          <c:showCatName val="0"/>
          <c:showSerName val="0"/>
          <c:showPercent val="0"/>
          <c:showBubbleSize val="0"/>
        </c:dLbls>
        <c:gapWidth val="150"/>
        <c:overlap val="100"/>
        <c:axId val="1131579072"/>
        <c:axId val="1131579616"/>
      </c:barChart>
      <c:catAx>
        <c:axId val="1131579072"/>
        <c:scaling>
          <c:orientation val="minMax"/>
        </c:scaling>
        <c:delete val="0"/>
        <c:axPos val="b"/>
        <c:numFmt formatCode="General" sourceLinked="1"/>
        <c:majorTickMark val="out"/>
        <c:minorTickMark val="none"/>
        <c:tickLblPos val="low"/>
        <c:txPr>
          <a:bodyPr rot="0" vert="horz"/>
          <a:lstStyle/>
          <a:p>
            <a:pPr>
              <a:defRPr/>
            </a:pPr>
            <a:endParaRPr lang="en-US"/>
          </a:p>
        </c:txPr>
        <c:crossAx val="1131579616"/>
        <c:crosses val="autoZero"/>
        <c:auto val="1"/>
        <c:lblAlgn val="ctr"/>
        <c:lblOffset val="100"/>
        <c:noMultiLvlLbl val="0"/>
      </c:catAx>
      <c:valAx>
        <c:axId val="1131579616"/>
        <c:scaling>
          <c:orientation val="minMax"/>
          <c:min val="0"/>
        </c:scaling>
        <c:delete val="0"/>
        <c:axPos val="l"/>
        <c:majorGridlines/>
        <c:numFmt formatCode="#,##0.0" sourceLinked="0"/>
        <c:majorTickMark val="out"/>
        <c:minorTickMark val="none"/>
        <c:tickLblPos val="nextTo"/>
        <c:txPr>
          <a:bodyPr rot="0" vert="horz"/>
          <a:lstStyle/>
          <a:p>
            <a:pPr>
              <a:defRPr/>
            </a:pPr>
            <a:endParaRPr lang="en-US"/>
          </a:p>
        </c:txPr>
        <c:crossAx val="1131579072"/>
        <c:crosses val="autoZero"/>
        <c:crossBetween val="between"/>
        <c:majorUnit val="2000"/>
      </c:valAx>
    </c:plotArea>
    <c:plotVisOnly val="1"/>
    <c:dispBlanksAs val="gap"/>
    <c:showDLblsOverMax val="0"/>
  </c:chart>
  <c:spPr>
    <a:ln>
      <a:noFill/>
    </a:ln>
  </c:spPr>
  <c:txPr>
    <a:bodyPr/>
    <a:lstStyle/>
    <a:p>
      <a:pPr>
        <a:defRPr sz="900">
          <a:latin typeface="Sylfaen" panose="010A0502050306030303" pitchFamily="18" charset="0"/>
        </a:defRPr>
      </a:pPr>
      <a:endParaRPr lang="en-US"/>
    </a:p>
  </c:txPr>
  <c:externalData r:id="rId1">
    <c:autoUpdate val="0"/>
  </c:externalData>
</c:chartSpace>
</file>

<file path=word/charts/chart3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'40'!$B$3:$B$6</c:f>
              <c:strCache>
                <c:ptCount val="4"/>
                <c:pt idx="0">
                  <c:v>2024 წლის 12 თვის დაზუსტებული გეგმა</c:v>
                </c:pt>
                <c:pt idx="1">
                  <c:v>2024 წლის 12 თვის საკასო შესრულება</c:v>
                </c:pt>
                <c:pt idx="2">
                  <c:v>2025 წლის 12 თვის დაზუსტებული გეგმა</c:v>
                </c:pt>
                <c:pt idx="3">
                  <c:v>2025 წლის 12 თვის საკასო შესრულება</c:v>
                </c:pt>
              </c:strCache>
            </c:strRef>
          </c:cat>
          <c:val>
            <c:numRef>
              <c:f>'40'!$C$3:$C$6</c:f>
              <c:numCache>
                <c:formatCode>#\ ##0.0</c:formatCode>
                <c:ptCount val="4"/>
                <c:pt idx="0">
                  <c:v>103000</c:v>
                </c:pt>
                <c:pt idx="1">
                  <c:v>102903.95104</c:v>
                </c:pt>
                <c:pt idx="2">
                  <c:v>113633.37</c:v>
                </c:pt>
                <c:pt idx="3">
                  <c:v>113230.22421</c:v>
                </c:pt>
              </c:numCache>
            </c:numRef>
          </c:val>
          <c:extLst>
            <c:ext xmlns:c16="http://schemas.microsoft.com/office/drawing/2014/chart" uri="{C3380CC4-5D6E-409C-BE32-E72D297353CC}">
              <c16:uniqueId val="{00000000-1E4A-4971-A711-D51F7748E07B}"/>
            </c:ext>
          </c:extLst>
        </c:ser>
        <c:dLbls>
          <c:showLegendKey val="0"/>
          <c:showVal val="0"/>
          <c:showCatName val="0"/>
          <c:showSerName val="0"/>
          <c:showPercent val="0"/>
          <c:showBubbleSize val="0"/>
        </c:dLbls>
        <c:gapWidth val="150"/>
        <c:overlap val="100"/>
        <c:axId val="1131592672"/>
        <c:axId val="1131580704"/>
      </c:barChart>
      <c:catAx>
        <c:axId val="1131592672"/>
        <c:scaling>
          <c:orientation val="minMax"/>
        </c:scaling>
        <c:delete val="0"/>
        <c:axPos val="b"/>
        <c:numFmt formatCode="General" sourceLinked="1"/>
        <c:majorTickMark val="out"/>
        <c:minorTickMark val="none"/>
        <c:tickLblPos val="low"/>
        <c:txPr>
          <a:bodyPr rot="0" vert="horz"/>
          <a:lstStyle/>
          <a:p>
            <a:pPr>
              <a:defRPr/>
            </a:pPr>
            <a:endParaRPr lang="en-US"/>
          </a:p>
        </c:txPr>
        <c:crossAx val="1131580704"/>
        <c:crosses val="autoZero"/>
        <c:auto val="1"/>
        <c:lblAlgn val="ctr"/>
        <c:lblOffset val="100"/>
        <c:noMultiLvlLbl val="0"/>
      </c:catAx>
      <c:valAx>
        <c:axId val="1131580704"/>
        <c:scaling>
          <c:orientation val="minMax"/>
          <c:min val="0"/>
        </c:scaling>
        <c:delete val="0"/>
        <c:axPos val="l"/>
        <c:majorGridlines/>
        <c:numFmt formatCode="#,##0.0" sourceLinked="0"/>
        <c:majorTickMark val="out"/>
        <c:minorTickMark val="none"/>
        <c:tickLblPos val="nextTo"/>
        <c:txPr>
          <a:bodyPr rot="0" vert="horz"/>
          <a:lstStyle/>
          <a:p>
            <a:pPr>
              <a:defRPr/>
            </a:pPr>
            <a:endParaRPr lang="en-US"/>
          </a:p>
        </c:txPr>
        <c:crossAx val="1131592672"/>
        <c:crosses val="autoZero"/>
        <c:crossBetween val="between"/>
      </c:valAx>
    </c:plotArea>
    <c:plotVisOnly val="1"/>
    <c:dispBlanksAs val="gap"/>
    <c:showDLblsOverMax val="0"/>
  </c:chart>
  <c:spPr>
    <a:ln>
      <a:noFill/>
    </a:ln>
  </c:spPr>
  <c:txPr>
    <a:bodyPr/>
    <a:lstStyle/>
    <a:p>
      <a:pPr>
        <a:defRPr sz="900">
          <a:latin typeface="Sylfaen" panose="010A0502050306030303" pitchFamily="18" charset="0"/>
        </a:defRPr>
      </a:pPr>
      <a:endParaRPr lang="en-US"/>
    </a:p>
  </c:txPr>
  <c:externalData r:id="rId1">
    <c:autoUpdate val="0"/>
  </c:externalData>
</c:chartSpace>
</file>

<file path=word/charts/chart3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'41'!$B$3:$B$6</c:f>
              <c:strCache>
                <c:ptCount val="4"/>
                <c:pt idx="0">
                  <c:v>2024 წლის 12 თვის დაზუსტებული გეგმა</c:v>
                </c:pt>
                <c:pt idx="1">
                  <c:v>2024 წლის 12 თვის საკასო შესრულება</c:v>
                </c:pt>
                <c:pt idx="2">
                  <c:v>2025 წლის 12 თვის დაზუსტებული გეგმა</c:v>
                </c:pt>
                <c:pt idx="3">
                  <c:v>2025 წლის 12 თვის საკასო შესრულება</c:v>
                </c:pt>
              </c:strCache>
            </c:strRef>
          </c:cat>
          <c:val>
            <c:numRef>
              <c:f>'41'!$C$3:$C$6</c:f>
              <c:numCache>
                <c:formatCode>#\ ##0.0</c:formatCode>
                <c:ptCount val="4"/>
                <c:pt idx="0">
                  <c:v>11500</c:v>
                </c:pt>
                <c:pt idx="1">
                  <c:v>10600.38493</c:v>
                </c:pt>
                <c:pt idx="2">
                  <c:v>10300</c:v>
                </c:pt>
                <c:pt idx="3">
                  <c:v>9340.1703100000013</c:v>
                </c:pt>
              </c:numCache>
            </c:numRef>
          </c:val>
          <c:extLst>
            <c:ext xmlns:c16="http://schemas.microsoft.com/office/drawing/2014/chart" uri="{C3380CC4-5D6E-409C-BE32-E72D297353CC}">
              <c16:uniqueId val="{00000000-8B78-499C-B70D-D02C734C6F6E}"/>
            </c:ext>
          </c:extLst>
        </c:ser>
        <c:dLbls>
          <c:showLegendKey val="0"/>
          <c:showVal val="0"/>
          <c:showCatName val="0"/>
          <c:showSerName val="0"/>
          <c:showPercent val="0"/>
          <c:showBubbleSize val="0"/>
        </c:dLbls>
        <c:gapWidth val="150"/>
        <c:overlap val="100"/>
        <c:axId val="1131584512"/>
        <c:axId val="1131589408"/>
      </c:barChart>
      <c:catAx>
        <c:axId val="1131584512"/>
        <c:scaling>
          <c:orientation val="minMax"/>
        </c:scaling>
        <c:delete val="0"/>
        <c:axPos val="b"/>
        <c:numFmt formatCode="General" sourceLinked="1"/>
        <c:majorTickMark val="out"/>
        <c:minorTickMark val="none"/>
        <c:tickLblPos val="low"/>
        <c:txPr>
          <a:bodyPr rot="0" vert="horz"/>
          <a:lstStyle/>
          <a:p>
            <a:pPr>
              <a:defRPr/>
            </a:pPr>
            <a:endParaRPr lang="en-US"/>
          </a:p>
        </c:txPr>
        <c:crossAx val="1131589408"/>
        <c:crosses val="autoZero"/>
        <c:auto val="1"/>
        <c:lblAlgn val="ctr"/>
        <c:lblOffset val="100"/>
        <c:noMultiLvlLbl val="0"/>
      </c:catAx>
      <c:valAx>
        <c:axId val="1131589408"/>
        <c:scaling>
          <c:orientation val="minMax"/>
        </c:scaling>
        <c:delete val="0"/>
        <c:axPos val="l"/>
        <c:majorGridlines/>
        <c:numFmt formatCode="#,##0.0" sourceLinked="0"/>
        <c:majorTickMark val="out"/>
        <c:minorTickMark val="none"/>
        <c:tickLblPos val="nextTo"/>
        <c:txPr>
          <a:bodyPr rot="0" vert="horz"/>
          <a:lstStyle/>
          <a:p>
            <a:pPr>
              <a:defRPr/>
            </a:pPr>
            <a:endParaRPr lang="en-US"/>
          </a:p>
        </c:txPr>
        <c:crossAx val="1131584512"/>
        <c:crosses val="autoZero"/>
        <c:crossBetween val="between"/>
      </c:valAx>
    </c:plotArea>
    <c:plotVisOnly val="1"/>
    <c:dispBlanksAs val="gap"/>
    <c:showDLblsOverMax val="0"/>
  </c:chart>
  <c:spPr>
    <a:ln>
      <a:noFill/>
    </a:ln>
  </c:spPr>
  <c:txPr>
    <a:bodyPr/>
    <a:lstStyle/>
    <a:p>
      <a:pPr>
        <a:defRPr sz="900">
          <a:latin typeface="Sylfaen" panose="010A0502050306030303" pitchFamily="18" charset="0"/>
        </a:defRPr>
      </a:pPr>
      <a:endParaRPr lang="en-US"/>
    </a:p>
  </c:txPr>
  <c:externalData r:id="rId1">
    <c:autoUpdate val="0"/>
  </c:externalData>
</c:chartSpace>
</file>

<file path=word/charts/chart4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'42'!$B$3:$B$6</c:f>
              <c:strCache>
                <c:ptCount val="4"/>
                <c:pt idx="0">
                  <c:v>2024 წლის 12 თვის დაზუსტებული გეგმა</c:v>
                </c:pt>
                <c:pt idx="1">
                  <c:v>2024 წლის 12 თვის საკასო შესრულება</c:v>
                </c:pt>
                <c:pt idx="2">
                  <c:v>2025 წლის 12 თვის დაზუსტებული გეგმა</c:v>
                </c:pt>
                <c:pt idx="3">
                  <c:v>2025 წლის 12 თვის საკასო შესრულება</c:v>
                </c:pt>
              </c:strCache>
            </c:strRef>
          </c:cat>
          <c:val>
            <c:numRef>
              <c:f>'42'!$C$3:$C$6</c:f>
              <c:numCache>
                <c:formatCode>#\ ##0.0</c:formatCode>
                <c:ptCount val="4"/>
                <c:pt idx="0">
                  <c:v>101190</c:v>
                </c:pt>
                <c:pt idx="1">
                  <c:v>101201.072</c:v>
                </c:pt>
                <c:pt idx="2">
                  <c:v>101190</c:v>
                </c:pt>
                <c:pt idx="3">
                  <c:v>101210.47929</c:v>
                </c:pt>
              </c:numCache>
            </c:numRef>
          </c:val>
          <c:extLst>
            <c:ext xmlns:c16="http://schemas.microsoft.com/office/drawing/2014/chart" uri="{C3380CC4-5D6E-409C-BE32-E72D297353CC}">
              <c16:uniqueId val="{00000000-4687-4C35-84DC-E9F773E73509}"/>
            </c:ext>
          </c:extLst>
        </c:ser>
        <c:dLbls>
          <c:showLegendKey val="0"/>
          <c:showVal val="0"/>
          <c:showCatName val="0"/>
          <c:showSerName val="0"/>
          <c:showPercent val="0"/>
          <c:showBubbleSize val="0"/>
        </c:dLbls>
        <c:gapWidth val="150"/>
        <c:overlap val="100"/>
        <c:axId val="1131581792"/>
        <c:axId val="1131582336"/>
      </c:barChart>
      <c:catAx>
        <c:axId val="1131581792"/>
        <c:scaling>
          <c:orientation val="minMax"/>
        </c:scaling>
        <c:delete val="0"/>
        <c:axPos val="b"/>
        <c:numFmt formatCode="General" sourceLinked="1"/>
        <c:majorTickMark val="out"/>
        <c:minorTickMark val="none"/>
        <c:tickLblPos val="low"/>
        <c:txPr>
          <a:bodyPr rot="0" vert="horz"/>
          <a:lstStyle/>
          <a:p>
            <a:pPr>
              <a:defRPr/>
            </a:pPr>
            <a:endParaRPr lang="en-US"/>
          </a:p>
        </c:txPr>
        <c:crossAx val="1131582336"/>
        <c:crosses val="autoZero"/>
        <c:auto val="1"/>
        <c:lblAlgn val="ctr"/>
        <c:lblOffset val="100"/>
        <c:noMultiLvlLbl val="0"/>
      </c:catAx>
      <c:valAx>
        <c:axId val="1131582336"/>
        <c:scaling>
          <c:orientation val="minMax"/>
          <c:min val="0"/>
        </c:scaling>
        <c:delete val="0"/>
        <c:axPos val="l"/>
        <c:majorGridlines/>
        <c:numFmt formatCode="#,##0.0" sourceLinked="0"/>
        <c:majorTickMark val="out"/>
        <c:minorTickMark val="none"/>
        <c:tickLblPos val="nextTo"/>
        <c:txPr>
          <a:bodyPr rot="0" vert="horz"/>
          <a:lstStyle/>
          <a:p>
            <a:pPr>
              <a:defRPr/>
            </a:pPr>
            <a:endParaRPr lang="en-US"/>
          </a:p>
        </c:txPr>
        <c:crossAx val="1131581792"/>
        <c:crosses val="autoZero"/>
        <c:crossBetween val="between"/>
      </c:valAx>
    </c:plotArea>
    <c:plotVisOnly val="1"/>
    <c:dispBlanksAs val="gap"/>
    <c:showDLblsOverMax val="0"/>
  </c:chart>
  <c:spPr>
    <a:ln>
      <a:noFill/>
    </a:ln>
  </c:spPr>
  <c:txPr>
    <a:bodyPr/>
    <a:lstStyle/>
    <a:p>
      <a:pPr>
        <a:defRPr sz="900">
          <a:latin typeface="Sylfaen" panose="010A0502050306030303" pitchFamily="18" charset="0"/>
        </a:defRPr>
      </a:pPr>
      <a:endParaRPr lang="en-US"/>
    </a:p>
  </c:txPr>
  <c:externalData r:id="rId1">
    <c:autoUpdate val="0"/>
  </c:externalData>
</c:chartSpace>
</file>

<file path=word/charts/chart4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'43'!$B$3:$B$6</c:f>
              <c:strCache>
                <c:ptCount val="4"/>
                <c:pt idx="0">
                  <c:v>2024 წლის 12 თვის დაზუსტებული გეგმა</c:v>
                </c:pt>
                <c:pt idx="1">
                  <c:v>2024 წლის 12 თვის საკასო შესრულება</c:v>
                </c:pt>
                <c:pt idx="2">
                  <c:v>2025 წლის 12 თვის დაზუსტებული გეგმა</c:v>
                </c:pt>
                <c:pt idx="3">
                  <c:v>2025 წლის 12 თვის საკასო შესრულება</c:v>
                </c:pt>
              </c:strCache>
            </c:strRef>
          </c:cat>
          <c:val>
            <c:numRef>
              <c:f>'43'!$C$3:$C$6</c:f>
              <c:numCache>
                <c:formatCode>#\ ##0.0</c:formatCode>
                <c:ptCount val="4"/>
                <c:pt idx="0">
                  <c:v>5500</c:v>
                </c:pt>
                <c:pt idx="1">
                  <c:v>4708.4055099999996</c:v>
                </c:pt>
                <c:pt idx="2">
                  <c:v>6500</c:v>
                </c:pt>
                <c:pt idx="3">
                  <c:v>5698.15726</c:v>
                </c:pt>
              </c:numCache>
            </c:numRef>
          </c:val>
          <c:extLst>
            <c:ext xmlns:c16="http://schemas.microsoft.com/office/drawing/2014/chart" uri="{C3380CC4-5D6E-409C-BE32-E72D297353CC}">
              <c16:uniqueId val="{00000000-2DEE-4B5E-94CE-3B99B2B0E1E0}"/>
            </c:ext>
          </c:extLst>
        </c:ser>
        <c:dLbls>
          <c:showLegendKey val="0"/>
          <c:showVal val="0"/>
          <c:showCatName val="0"/>
          <c:showSerName val="0"/>
          <c:showPercent val="0"/>
          <c:showBubbleSize val="0"/>
        </c:dLbls>
        <c:gapWidth val="150"/>
        <c:overlap val="100"/>
        <c:axId val="1131591040"/>
        <c:axId val="1131586688"/>
      </c:barChart>
      <c:catAx>
        <c:axId val="1131591040"/>
        <c:scaling>
          <c:orientation val="minMax"/>
        </c:scaling>
        <c:delete val="0"/>
        <c:axPos val="b"/>
        <c:numFmt formatCode="General" sourceLinked="1"/>
        <c:majorTickMark val="out"/>
        <c:minorTickMark val="none"/>
        <c:tickLblPos val="low"/>
        <c:txPr>
          <a:bodyPr rot="0" vert="horz"/>
          <a:lstStyle/>
          <a:p>
            <a:pPr>
              <a:defRPr/>
            </a:pPr>
            <a:endParaRPr lang="en-US"/>
          </a:p>
        </c:txPr>
        <c:crossAx val="1131586688"/>
        <c:crosses val="autoZero"/>
        <c:auto val="1"/>
        <c:lblAlgn val="ctr"/>
        <c:lblOffset val="100"/>
        <c:noMultiLvlLbl val="0"/>
      </c:catAx>
      <c:valAx>
        <c:axId val="1131586688"/>
        <c:scaling>
          <c:orientation val="minMax"/>
          <c:min val="0"/>
        </c:scaling>
        <c:delete val="0"/>
        <c:axPos val="l"/>
        <c:majorGridlines/>
        <c:numFmt formatCode="#,##0.0" sourceLinked="0"/>
        <c:majorTickMark val="out"/>
        <c:minorTickMark val="none"/>
        <c:tickLblPos val="nextTo"/>
        <c:txPr>
          <a:bodyPr rot="0" vert="horz"/>
          <a:lstStyle/>
          <a:p>
            <a:pPr>
              <a:defRPr/>
            </a:pPr>
            <a:endParaRPr lang="en-US"/>
          </a:p>
        </c:txPr>
        <c:crossAx val="1131591040"/>
        <c:crosses val="autoZero"/>
        <c:crossBetween val="between"/>
      </c:valAx>
    </c:plotArea>
    <c:plotVisOnly val="1"/>
    <c:dispBlanksAs val="gap"/>
    <c:showDLblsOverMax val="0"/>
  </c:chart>
  <c:spPr>
    <a:ln>
      <a:noFill/>
    </a:ln>
  </c:spPr>
  <c:txPr>
    <a:bodyPr/>
    <a:lstStyle/>
    <a:p>
      <a:pPr>
        <a:defRPr sz="900">
          <a:latin typeface="Sylfaen" panose="010A0502050306030303" pitchFamily="18" charset="0"/>
        </a:defRPr>
      </a:pPr>
      <a:endParaRPr lang="en-US"/>
    </a:p>
  </c:txPr>
  <c:externalData r:id="rId1">
    <c:autoUpdate val="0"/>
  </c:externalData>
</c:chartSpace>
</file>

<file path=word/charts/chart4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'44'!$B$3:$B$6</c:f>
              <c:strCache>
                <c:ptCount val="4"/>
                <c:pt idx="0">
                  <c:v>2024 წლის 12 თვის დაზუსტებული გეგმა</c:v>
                </c:pt>
                <c:pt idx="1">
                  <c:v>2024 წლის 12 თვის საკასო შესრულება</c:v>
                </c:pt>
                <c:pt idx="2">
                  <c:v>2025 წლის 12 თვის დაზუსტებული გეგმა</c:v>
                </c:pt>
                <c:pt idx="3">
                  <c:v>2025 წლის 12 თვის საკასო შესრულება</c:v>
                </c:pt>
              </c:strCache>
            </c:strRef>
          </c:cat>
          <c:val>
            <c:numRef>
              <c:f>'44'!$C$3:$C$6</c:f>
              <c:numCache>
                <c:formatCode>#\ ##0.0</c:formatCode>
                <c:ptCount val="4"/>
                <c:pt idx="0">
                  <c:v>3300</c:v>
                </c:pt>
                <c:pt idx="1">
                  <c:v>3296.2700599999998</c:v>
                </c:pt>
                <c:pt idx="2">
                  <c:v>3600</c:v>
                </c:pt>
                <c:pt idx="3">
                  <c:v>3592.9729000000002</c:v>
                </c:pt>
              </c:numCache>
            </c:numRef>
          </c:val>
          <c:extLst>
            <c:ext xmlns:c16="http://schemas.microsoft.com/office/drawing/2014/chart" uri="{C3380CC4-5D6E-409C-BE32-E72D297353CC}">
              <c16:uniqueId val="{00000000-4B5C-4F53-99F1-D00E7CF589AA}"/>
            </c:ext>
          </c:extLst>
        </c:ser>
        <c:dLbls>
          <c:showLegendKey val="0"/>
          <c:showVal val="0"/>
          <c:showCatName val="0"/>
          <c:showSerName val="0"/>
          <c:showPercent val="0"/>
          <c:showBubbleSize val="0"/>
        </c:dLbls>
        <c:gapWidth val="150"/>
        <c:overlap val="100"/>
        <c:axId val="1131587776"/>
        <c:axId val="1131588320"/>
      </c:barChart>
      <c:catAx>
        <c:axId val="1131587776"/>
        <c:scaling>
          <c:orientation val="minMax"/>
        </c:scaling>
        <c:delete val="0"/>
        <c:axPos val="b"/>
        <c:numFmt formatCode="General" sourceLinked="1"/>
        <c:majorTickMark val="out"/>
        <c:minorTickMark val="none"/>
        <c:tickLblPos val="low"/>
        <c:txPr>
          <a:bodyPr rot="0" vert="horz"/>
          <a:lstStyle/>
          <a:p>
            <a:pPr>
              <a:defRPr/>
            </a:pPr>
            <a:endParaRPr lang="en-US"/>
          </a:p>
        </c:txPr>
        <c:crossAx val="1131588320"/>
        <c:crosses val="autoZero"/>
        <c:auto val="1"/>
        <c:lblAlgn val="ctr"/>
        <c:lblOffset val="100"/>
        <c:noMultiLvlLbl val="0"/>
      </c:catAx>
      <c:valAx>
        <c:axId val="1131588320"/>
        <c:scaling>
          <c:orientation val="minMax"/>
          <c:min val="0"/>
        </c:scaling>
        <c:delete val="0"/>
        <c:axPos val="l"/>
        <c:majorGridlines/>
        <c:numFmt formatCode="#,##0.0" sourceLinked="0"/>
        <c:majorTickMark val="out"/>
        <c:minorTickMark val="none"/>
        <c:tickLblPos val="nextTo"/>
        <c:txPr>
          <a:bodyPr rot="0" vert="horz"/>
          <a:lstStyle/>
          <a:p>
            <a:pPr>
              <a:defRPr/>
            </a:pPr>
            <a:endParaRPr lang="en-US"/>
          </a:p>
        </c:txPr>
        <c:crossAx val="1131587776"/>
        <c:crosses val="autoZero"/>
        <c:crossBetween val="between"/>
      </c:valAx>
    </c:plotArea>
    <c:plotVisOnly val="1"/>
    <c:dispBlanksAs val="gap"/>
    <c:showDLblsOverMax val="0"/>
  </c:chart>
  <c:spPr>
    <a:ln>
      <a:noFill/>
    </a:ln>
  </c:spPr>
  <c:txPr>
    <a:bodyPr/>
    <a:lstStyle/>
    <a:p>
      <a:pPr>
        <a:defRPr sz="900">
          <a:latin typeface="Sylfaen" panose="010A0502050306030303" pitchFamily="18" charset="0"/>
        </a:defRPr>
      </a:pPr>
      <a:endParaRPr lang="en-US"/>
    </a:p>
  </c:txPr>
  <c:externalData r:id="rId1">
    <c:autoUpdate val="0"/>
  </c:externalData>
</c:chartSpace>
</file>

<file path=word/charts/chart4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7.9328530742167863E-2"/>
          <c:y val="3.9698228676189343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'45'!$B$3:$B$6</c:f>
              <c:strCache>
                <c:ptCount val="4"/>
                <c:pt idx="0">
                  <c:v>2024 წლის 12 თვის დაზუსტებული გეგმა</c:v>
                </c:pt>
                <c:pt idx="1">
                  <c:v>2024 წლის 12 თვის საკასო შესრულება</c:v>
                </c:pt>
                <c:pt idx="2">
                  <c:v>2025 წლის 12 თვის დაზუსტებული გეგმა</c:v>
                </c:pt>
                <c:pt idx="3">
                  <c:v>2025 წლის 12 თვის საკასო შესრულება</c:v>
                </c:pt>
              </c:strCache>
            </c:strRef>
          </c:cat>
          <c:val>
            <c:numRef>
              <c:f>'45'!$C$3:$C$6</c:f>
              <c:numCache>
                <c:formatCode>#\ ##0.0</c:formatCode>
                <c:ptCount val="4"/>
                <c:pt idx="0">
                  <c:v>25000</c:v>
                </c:pt>
                <c:pt idx="1">
                  <c:v>24991.24411</c:v>
                </c:pt>
                <c:pt idx="2">
                  <c:v>25700</c:v>
                </c:pt>
                <c:pt idx="3">
                  <c:v>25694.736860000001</c:v>
                </c:pt>
              </c:numCache>
            </c:numRef>
          </c:val>
          <c:extLst>
            <c:ext xmlns:c16="http://schemas.microsoft.com/office/drawing/2014/chart" uri="{C3380CC4-5D6E-409C-BE32-E72D297353CC}">
              <c16:uniqueId val="{00000000-71DB-48E0-892B-2423AD153D0C}"/>
            </c:ext>
          </c:extLst>
        </c:ser>
        <c:dLbls>
          <c:showLegendKey val="0"/>
          <c:showVal val="0"/>
          <c:showCatName val="0"/>
          <c:showSerName val="0"/>
          <c:showPercent val="0"/>
          <c:showBubbleSize val="0"/>
        </c:dLbls>
        <c:gapWidth val="150"/>
        <c:overlap val="100"/>
        <c:axId val="1179888944"/>
        <c:axId val="1179887856"/>
      </c:barChart>
      <c:catAx>
        <c:axId val="1179888944"/>
        <c:scaling>
          <c:orientation val="minMax"/>
        </c:scaling>
        <c:delete val="0"/>
        <c:axPos val="b"/>
        <c:numFmt formatCode="General" sourceLinked="1"/>
        <c:majorTickMark val="out"/>
        <c:minorTickMark val="none"/>
        <c:tickLblPos val="low"/>
        <c:txPr>
          <a:bodyPr rot="0" vert="horz"/>
          <a:lstStyle/>
          <a:p>
            <a:pPr>
              <a:defRPr/>
            </a:pPr>
            <a:endParaRPr lang="en-US"/>
          </a:p>
        </c:txPr>
        <c:crossAx val="1179887856"/>
        <c:crosses val="autoZero"/>
        <c:auto val="1"/>
        <c:lblAlgn val="ctr"/>
        <c:lblOffset val="100"/>
        <c:noMultiLvlLbl val="0"/>
      </c:catAx>
      <c:valAx>
        <c:axId val="1179887856"/>
        <c:scaling>
          <c:orientation val="minMax"/>
          <c:min val="0"/>
        </c:scaling>
        <c:delete val="0"/>
        <c:axPos val="l"/>
        <c:majorGridlines/>
        <c:numFmt formatCode="#,##0.0" sourceLinked="0"/>
        <c:majorTickMark val="out"/>
        <c:minorTickMark val="none"/>
        <c:tickLblPos val="nextTo"/>
        <c:txPr>
          <a:bodyPr rot="0" vert="horz"/>
          <a:lstStyle/>
          <a:p>
            <a:pPr>
              <a:defRPr/>
            </a:pPr>
            <a:endParaRPr lang="en-US"/>
          </a:p>
        </c:txPr>
        <c:crossAx val="1179888944"/>
        <c:crosses val="autoZero"/>
        <c:crossBetween val="between"/>
      </c:valAx>
    </c:plotArea>
    <c:plotVisOnly val="1"/>
    <c:dispBlanksAs val="gap"/>
    <c:showDLblsOverMax val="0"/>
  </c:chart>
  <c:spPr>
    <a:ln>
      <a:noFill/>
    </a:ln>
  </c:spPr>
  <c:txPr>
    <a:bodyPr/>
    <a:lstStyle/>
    <a:p>
      <a:pPr>
        <a:defRPr sz="900">
          <a:latin typeface="Sylfaen" panose="010A0502050306030303" pitchFamily="18" charset="0"/>
        </a:defRPr>
      </a:pPr>
      <a:endParaRPr lang="en-US"/>
    </a:p>
  </c:txPr>
  <c:externalData r:id="rId1">
    <c:autoUpdate val="0"/>
  </c:externalData>
</c:chartSpace>
</file>

<file path=word/charts/chart4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7.8328591279031301E-2"/>
          <c:y val="7.1207740823441848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'46'!$B$3:$B$6</c:f>
              <c:strCache>
                <c:ptCount val="4"/>
                <c:pt idx="0">
                  <c:v>2024 წლის 12 თვის დაზუსტებული გეგმა</c:v>
                </c:pt>
                <c:pt idx="1">
                  <c:v>2024 წლის 12 თვის საკასო შესრულება</c:v>
                </c:pt>
                <c:pt idx="2">
                  <c:v>2025 წლის 12 თვის დაზუსტებული გეგმა</c:v>
                </c:pt>
                <c:pt idx="3">
                  <c:v>2025 წლის 12 თვის საკასო შესრულება</c:v>
                </c:pt>
              </c:strCache>
            </c:strRef>
          </c:cat>
          <c:val>
            <c:numRef>
              <c:f>'46'!$C$3:$C$6</c:f>
              <c:numCache>
                <c:formatCode>#\ ##0.0</c:formatCode>
                <c:ptCount val="4"/>
                <c:pt idx="0">
                  <c:v>15000</c:v>
                </c:pt>
                <c:pt idx="1">
                  <c:v>14999.99941</c:v>
                </c:pt>
                <c:pt idx="2">
                  <c:v>18000</c:v>
                </c:pt>
                <c:pt idx="3">
                  <c:v>17999.999029999999</c:v>
                </c:pt>
              </c:numCache>
            </c:numRef>
          </c:val>
          <c:extLst>
            <c:ext xmlns:c16="http://schemas.microsoft.com/office/drawing/2014/chart" uri="{C3380CC4-5D6E-409C-BE32-E72D297353CC}">
              <c16:uniqueId val="{00000000-CF32-4459-8D14-A0C9D079554A}"/>
            </c:ext>
          </c:extLst>
        </c:ser>
        <c:dLbls>
          <c:showLegendKey val="0"/>
          <c:showVal val="0"/>
          <c:showCatName val="0"/>
          <c:showSerName val="0"/>
          <c:showPercent val="0"/>
          <c:showBubbleSize val="0"/>
        </c:dLbls>
        <c:gapWidth val="150"/>
        <c:overlap val="100"/>
        <c:axId val="1179900912"/>
        <c:axId val="1179896560"/>
      </c:barChart>
      <c:catAx>
        <c:axId val="1179900912"/>
        <c:scaling>
          <c:orientation val="minMax"/>
        </c:scaling>
        <c:delete val="0"/>
        <c:axPos val="b"/>
        <c:numFmt formatCode="General" sourceLinked="1"/>
        <c:majorTickMark val="out"/>
        <c:minorTickMark val="none"/>
        <c:tickLblPos val="low"/>
        <c:txPr>
          <a:bodyPr rot="0" vert="horz"/>
          <a:lstStyle/>
          <a:p>
            <a:pPr>
              <a:defRPr/>
            </a:pPr>
            <a:endParaRPr lang="en-US"/>
          </a:p>
        </c:txPr>
        <c:crossAx val="1179896560"/>
        <c:crosses val="autoZero"/>
        <c:auto val="1"/>
        <c:lblAlgn val="ctr"/>
        <c:lblOffset val="100"/>
        <c:noMultiLvlLbl val="0"/>
      </c:catAx>
      <c:valAx>
        <c:axId val="1179896560"/>
        <c:scaling>
          <c:orientation val="minMax"/>
          <c:min val="0"/>
        </c:scaling>
        <c:delete val="0"/>
        <c:axPos val="l"/>
        <c:majorGridlines/>
        <c:numFmt formatCode="#,##0.0" sourceLinked="0"/>
        <c:majorTickMark val="out"/>
        <c:minorTickMark val="none"/>
        <c:tickLblPos val="nextTo"/>
        <c:txPr>
          <a:bodyPr rot="0" vert="horz"/>
          <a:lstStyle/>
          <a:p>
            <a:pPr>
              <a:defRPr/>
            </a:pPr>
            <a:endParaRPr lang="en-US"/>
          </a:p>
        </c:txPr>
        <c:crossAx val="1179900912"/>
        <c:crosses val="autoZero"/>
        <c:crossBetween val="between"/>
        <c:majorUnit val="4000"/>
      </c:valAx>
    </c:plotArea>
    <c:plotVisOnly val="1"/>
    <c:dispBlanksAs val="gap"/>
    <c:showDLblsOverMax val="0"/>
  </c:chart>
  <c:spPr>
    <a:ln>
      <a:noFill/>
    </a:ln>
  </c:spPr>
  <c:txPr>
    <a:bodyPr/>
    <a:lstStyle/>
    <a:p>
      <a:pPr>
        <a:defRPr sz="900">
          <a:latin typeface="Sylfaen" panose="010A0502050306030303" pitchFamily="18" charset="0"/>
        </a:defRPr>
      </a:pPr>
      <a:endParaRPr lang="en-US"/>
    </a:p>
  </c:txPr>
  <c:externalData r:id="rId1">
    <c:autoUpdate val="0"/>
  </c:externalData>
</c:chartSpace>
</file>

<file path=word/charts/chart4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dLbl>
              <c:idx val="0"/>
              <c:numFmt formatCode="#,##0.0" sourceLinked="0"/>
              <c:spPr/>
              <c:txPr>
                <a:bodyPr/>
                <a:lstStyle/>
                <a:p>
                  <a:pPr>
                    <a:defRPr/>
                  </a:pPr>
                  <a:endParaRPr lang="en-US"/>
                </a:p>
              </c:txPr>
              <c:dLblPos val="inEnd"/>
              <c:showLegendKey val="0"/>
              <c:showVal val="1"/>
              <c:showCatName val="0"/>
              <c:showSerName val="0"/>
              <c:showPercent val="0"/>
              <c:showBubbleSize val="0"/>
              <c:extLst>
                <c:ext xmlns:c16="http://schemas.microsoft.com/office/drawing/2014/chart" uri="{C3380CC4-5D6E-409C-BE32-E72D297353CC}">
                  <c16:uniqueId val="{00000000-9D19-4919-BA58-ACAF1AEFF467}"/>
                </c:ext>
              </c:extLst>
            </c:dLbl>
            <c:dLbl>
              <c:idx val="1"/>
              <c:numFmt formatCode="#,##0.0" sourceLinked="0"/>
              <c:spPr/>
              <c:txPr>
                <a:bodyPr/>
                <a:lstStyle/>
                <a:p>
                  <a:pPr>
                    <a:defRPr/>
                  </a:pPr>
                  <a:endParaRPr lang="en-US"/>
                </a:p>
              </c:txPr>
              <c:dLblPos val="inEnd"/>
              <c:showLegendKey val="0"/>
              <c:showVal val="1"/>
              <c:showCatName val="0"/>
              <c:showSerName val="0"/>
              <c:showPercent val="0"/>
              <c:showBubbleSize val="0"/>
              <c:extLst>
                <c:ext xmlns:c16="http://schemas.microsoft.com/office/drawing/2014/chart" uri="{C3380CC4-5D6E-409C-BE32-E72D297353CC}">
                  <c16:uniqueId val="{00000001-9D19-4919-BA58-ACAF1AEFF467}"/>
                </c:ext>
              </c:extLst>
            </c:dLbl>
            <c:dLbl>
              <c:idx val="2"/>
              <c:numFmt formatCode="#,##0.0" sourceLinked="0"/>
              <c:spPr/>
              <c:txPr>
                <a:bodyPr/>
                <a:lstStyle/>
                <a:p>
                  <a:pPr>
                    <a:defRPr/>
                  </a:pPr>
                  <a:endParaRPr lang="en-US"/>
                </a:p>
              </c:txPr>
              <c:dLblPos val="inEnd"/>
              <c:showLegendKey val="0"/>
              <c:showVal val="1"/>
              <c:showCatName val="0"/>
              <c:showSerName val="0"/>
              <c:showPercent val="0"/>
              <c:showBubbleSize val="0"/>
              <c:extLst>
                <c:ext xmlns:c16="http://schemas.microsoft.com/office/drawing/2014/chart" uri="{C3380CC4-5D6E-409C-BE32-E72D297353CC}">
                  <c16:uniqueId val="{00000002-9D19-4919-BA58-ACAF1AEFF467}"/>
                </c:ext>
              </c:extLst>
            </c:dLbl>
            <c:dLbl>
              <c:idx val="3"/>
              <c:numFmt formatCode="#,##0.0" sourceLinked="0"/>
              <c:spPr/>
              <c:txPr>
                <a:bodyPr/>
                <a:lstStyle/>
                <a:p>
                  <a:pPr>
                    <a:defRPr/>
                  </a:pPr>
                  <a:endParaRPr lang="en-US"/>
                </a:p>
              </c:txPr>
              <c:dLblPos val="inEnd"/>
              <c:showLegendKey val="0"/>
              <c:showVal val="1"/>
              <c:showCatName val="0"/>
              <c:showSerName val="0"/>
              <c:showPercent val="0"/>
              <c:showBubbleSize val="0"/>
              <c:extLst>
                <c:ext xmlns:c16="http://schemas.microsoft.com/office/drawing/2014/chart" uri="{C3380CC4-5D6E-409C-BE32-E72D297353CC}">
                  <c16:uniqueId val="{00000003-9D19-4919-BA58-ACAF1AEFF467}"/>
                </c:ext>
              </c:extLst>
            </c:dLbl>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'47'!$B$3:$B$6</c:f>
              <c:strCache>
                <c:ptCount val="4"/>
                <c:pt idx="0">
                  <c:v>2024 წლის 12 თვის დაზუსტებული გეგმა</c:v>
                </c:pt>
                <c:pt idx="1">
                  <c:v>2024 წლის 12 თვის საკასო შესრულება</c:v>
                </c:pt>
                <c:pt idx="2">
                  <c:v>2025 წლის 12 თვის დაზუსტებული გეგმა</c:v>
                </c:pt>
                <c:pt idx="3">
                  <c:v>2025 წლის 12 თვის საკასო შესრულება</c:v>
                </c:pt>
              </c:strCache>
            </c:strRef>
          </c:cat>
          <c:val>
            <c:numRef>
              <c:f>'47'!$C$3:$C$6</c:f>
              <c:numCache>
                <c:formatCode>#\ ##0.0</c:formatCode>
                <c:ptCount val="4"/>
                <c:pt idx="0">
                  <c:v>24000</c:v>
                </c:pt>
                <c:pt idx="1">
                  <c:v>23604.10153</c:v>
                </c:pt>
                <c:pt idx="2">
                  <c:v>28000</c:v>
                </c:pt>
                <c:pt idx="3">
                  <c:v>27449.77735</c:v>
                </c:pt>
              </c:numCache>
            </c:numRef>
          </c:val>
          <c:extLst>
            <c:ext xmlns:c16="http://schemas.microsoft.com/office/drawing/2014/chart" uri="{C3380CC4-5D6E-409C-BE32-E72D297353CC}">
              <c16:uniqueId val="{00000004-9D19-4919-BA58-ACAF1AEFF467}"/>
            </c:ext>
          </c:extLst>
        </c:ser>
        <c:dLbls>
          <c:showLegendKey val="0"/>
          <c:showVal val="0"/>
          <c:showCatName val="0"/>
          <c:showSerName val="0"/>
          <c:showPercent val="0"/>
          <c:showBubbleSize val="0"/>
        </c:dLbls>
        <c:gapWidth val="150"/>
        <c:overlap val="100"/>
        <c:axId val="1179897104"/>
        <c:axId val="1179897648"/>
      </c:barChart>
      <c:catAx>
        <c:axId val="1179897104"/>
        <c:scaling>
          <c:orientation val="minMax"/>
        </c:scaling>
        <c:delete val="0"/>
        <c:axPos val="b"/>
        <c:numFmt formatCode="General" sourceLinked="1"/>
        <c:majorTickMark val="out"/>
        <c:minorTickMark val="none"/>
        <c:tickLblPos val="low"/>
        <c:txPr>
          <a:bodyPr rot="0" vert="horz"/>
          <a:lstStyle/>
          <a:p>
            <a:pPr>
              <a:defRPr/>
            </a:pPr>
            <a:endParaRPr lang="en-US"/>
          </a:p>
        </c:txPr>
        <c:crossAx val="1179897648"/>
        <c:crosses val="autoZero"/>
        <c:auto val="1"/>
        <c:lblAlgn val="ctr"/>
        <c:lblOffset val="100"/>
        <c:noMultiLvlLbl val="0"/>
      </c:catAx>
      <c:valAx>
        <c:axId val="1179897648"/>
        <c:scaling>
          <c:orientation val="minMax"/>
          <c:min val="0"/>
        </c:scaling>
        <c:delete val="0"/>
        <c:axPos val="l"/>
        <c:majorGridlines/>
        <c:numFmt formatCode="#,##0.0" sourceLinked="0"/>
        <c:majorTickMark val="out"/>
        <c:minorTickMark val="none"/>
        <c:tickLblPos val="nextTo"/>
        <c:txPr>
          <a:bodyPr rot="0" vert="horz"/>
          <a:lstStyle/>
          <a:p>
            <a:pPr>
              <a:defRPr/>
            </a:pPr>
            <a:endParaRPr lang="en-US"/>
          </a:p>
        </c:txPr>
        <c:crossAx val="1179897104"/>
        <c:crosses val="autoZero"/>
        <c:crossBetween val="between"/>
      </c:valAx>
    </c:plotArea>
    <c:plotVisOnly val="1"/>
    <c:dispBlanksAs val="gap"/>
    <c:showDLblsOverMax val="0"/>
  </c:chart>
  <c:spPr>
    <a:ln>
      <a:noFill/>
    </a:ln>
  </c:spPr>
  <c:txPr>
    <a:bodyPr/>
    <a:lstStyle/>
    <a:p>
      <a:pPr>
        <a:defRPr sz="900">
          <a:latin typeface="Sylfaen" panose="010A0502050306030303" pitchFamily="18" charset="0"/>
        </a:defRPr>
      </a:pPr>
      <a:endParaRPr lang="en-US"/>
    </a:p>
  </c:txPr>
  <c:externalData r:id="rId1">
    <c:autoUpdate val="0"/>
  </c:externalData>
</c:chartSpace>
</file>

<file path=word/charts/chart4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'48'!$B$3:$B$6</c:f>
              <c:strCache>
                <c:ptCount val="4"/>
                <c:pt idx="0">
                  <c:v>2024 წლის 12 თვის დაზუსტებული გეგმა</c:v>
                </c:pt>
                <c:pt idx="1">
                  <c:v>2024 წლის 12 თვის საკასო შესრულება</c:v>
                </c:pt>
                <c:pt idx="2">
                  <c:v>2025 წლის 12 თვის დაზუსტებული გეგმა</c:v>
                </c:pt>
                <c:pt idx="3">
                  <c:v>2025 წლის 12 თვის საკასო შესრულება</c:v>
                </c:pt>
              </c:strCache>
            </c:strRef>
          </c:cat>
          <c:val>
            <c:numRef>
              <c:f>'48'!$C$3:$C$6</c:f>
              <c:numCache>
                <c:formatCode>#\ ##0.0</c:formatCode>
                <c:ptCount val="4"/>
                <c:pt idx="0">
                  <c:v>5260</c:v>
                </c:pt>
                <c:pt idx="1">
                  <c:v>5160.2265100000004</c:v>
                </c:pt>
                <c:pt idx="2">
                  <c:v>5986</c:v>
                </c:pt>
                <c:pt idx="3">
                  <c:v>5968.6523299999999</c:v>
                </c:pt>
              </c:numCache>
            </c:numRef>
          </c:val>
          <c:extLst>
            <c:ext xmlns:c16="http://schemas.microsoft.com/office/drawing/2014/chart" uri="{C3380CC4-5D6E-409C-BE32-E72D297353CC}">
              <c16:uniqueId val="{00000000-A1F0-4C20-8BFF-FDCFB6026F62}"/>
            </c:ext>
          </c:extLst>
        </c:ser>
        <c:dLbls>
          <c:showLegendKey val="0"/>
          <c:showVal val="0"/>
          <c:showCatName val="0"/>
          <c:showSerName val="0"/>
          <c:showPercent val="0"/>
          <c:showBubbleSize val="0"/>
        </c:dLbls>
        <c:gapWidth val="150"/>
        <c:overlap val="100"/>
        <c:axId val="1179892752"/>
        <c:axId val="1179898736"/>
      </c:barChart>
      <c:catAx>
        <c:axId val="1179892752"/>
        <c:scaling>
          <c:orientation val="minMax"/>
        </c:scaling>
        <c:delete val="0"/>
        <c:axPos val="b"/>
        <c:numFmt formatCode="General" sourceLinked="1"/>
        <c:majorTickMark val="out"/>
        <c:minorTickMark val="none"/>
        <c:tickLblPos val="low"/>
        <c:txPr>
          <a:bodyPr rot="0" vert="horz"/>
          <a:lstStyle/>
          <a:p>
            <a:pPr>
              <a:defRPr/>
            </a:pPr>
            <a:endParaRPr lang="en-US"/>
          </a:p>
        </c:txPr>
        <c:crossAx val="1179898736"/>
        <c:crosses val="autoZero"/>
        <c:auto val="1"/>
        <c:lblAlgn val="ctr"/>
        <c:lblOffset val="100"/>
        <c:noMultiLvlLbl val="0"/>
      </c:catAx>
      <c:valAx>
        <c:axId val="1179898736"/>
        <c:scaling>
          <c:orientation val="minMax"/>
          <c:min val="0"/>
        </c:scaling>
        <c:delete val="0"/>
        <c:axPos val="l"/>
        <c:majorGridlines/>
        <c:numFmt formatCode="#,##0.0" sourceLinked="0"/>
        <c:majorTickMark val="out"/>
        <c:minorTickMark val="none"/>
        <c:tickLblPos val="nextTo"/>
        <c:txPr>
          <a:bodyPr rot="0" vert="horz"/>
          <a:lstStyle/>
          <a:p>
            <a:pPr>
              <a:defRPr/>
            </a:pPr>
            <a:endParaRPr lang="en-US"/>
          </a:p>
        </c:txPr>
        <c:crossAx val="1179892752"/>
        <c:crosses val="autoZero"/>
        <c:crossBetween val="between"/>
        <c:majorUnit val="1000"/>
      </c:valAx>
    </c:plotArea>
    <c:plotVisOnly val="1"/>
    <c:dispBlanksAs val="gap"/>
    <c:showDLblsOverMax val="0"/>
  </c:chart>
  <c:spPr>
    <a:ln>
      <a:noFill/>
    </a:ln>
  </c:spPr>
  <c:txPr>
    <a:bodyPr/>
    <a:lstStyle/>
    <a:p>
      <a:pPr>
        <a:defRPr sz="900">
          <a:latin typeface="Sylfaen" panose="010A0502050306030303" pitchFamily="18" charset="0"/>
        </a:defRPr>
      </a:pPr>
      <a:endParaRPr lang="en-US"/>
    </a:p>
  </c:txPr>
  <c:externalData r:id="rId1">
    <c:autoUpdate val="0"/>
  </c:externalData>
</c:chartSpace>
</file>

<file path=word/charts/chart4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'49'!$B$3:$B$6</c:f>
              <c:strCache>
                <c:ptCount val="4"/>
                <c:pt idx="0">
                  <c:v>2024 წლის 12 თვის დაზუსტებული გეგმა</c:v>
                </c:pt>
                <c:pt idx="1">
                  <c:v>2024 წლის 12 თვის საკასო შესრულება</c:v>
                </c:pt>
                <c:pt idx="2">
                  <c:v>2025 წლის 12 თვის დაზუსტებული გეგმა</c:v>
                </c:pt>
                <c:pt idx="3">
                  <c:v>2025 წლის 12 თვის საკასო შესრულება</c:v>
                </c:pt>
              </c:strCache>
            </c:strRef>
          </c:cat>
          <c:val>
            <c:numRef>
              <c:f>'49'!$C$3:$C$6</c:f>
              <c:numCache>
                <c:formatCode>#\ ##0.0</c:formatCode>
                <c:ptCount val="4"/>
                <c:pt idx="0">
                  <c:v>2180</c:v>
                </c:pt>
                <c:pt idx="1">
                  <c:v>3275.2939700000002</c:v>
                </c:pt>
                <c:pt idx="2">
                  <c:v>2300</c:v>
                </c:pt>
                <c:pt idx="3">
                  <c:v>2528.2248300000001</c:v>
                </c:pt>
              </c:numCache>
            </c:numRef>
          </c:val>
          <c:extLst>
            <c:ext xmlns:c16="http://schemas.microsoft.com/office/drawing/2014/chart" uri="{C3380CC4-5D6E-409C-BE32-E72D297353CC}">
              <c16:uniqueId val="{00000000-5BC9-4479-9217-03A27D571A3C}"/>
            </c:ext>
          </c:extLst>
        </c:ser>
        <c:dLbls>
          <c:showLegendKey val="0"/>
          <c:showVal val="0"/>
          <c:showCatName val="0"/>
          <c:showSerName val="0"/>
          <c:showPercent val="0"/>
          <c:showBubbleSize val="0"/>
        </c:dLbls>
        <c:gapWidth val="150"/>
        <c:overlap val="100"/>
        <c:axId val="1179899824"/>
        <c:axId val="1179891120"/>
      </c:barChart>
      <c:catAx>
        <c:axId val="1179899824"/>
        <c:scaling>
          <c:orientation val="minMax"/>
        </c:scaling>
        <c:delete val="0"/>
        <c:axPos val="b"/>
        <c:numFmt formatCode="General" sourceLinked="1"/>
        <c:majorTickMark val="out"/>
        <c:minorTickMark val="none"/>
        <c:tickLblPos val="low"/>
        <c:txPr>
          <a:bodyPr rot="0" vert="horz"/>
          <a:lstStyle/>
          <a:p>
            <a:pPr>
              <a:defRPr/>
            </a:pPr>
            <a:endParaRPr lang="en-US"/>
          </a:p>
        </c:txPr>
        <c:crossAx val="1179891120"/>
        <c:crosses val="autoZero"/>
        <c:auto val="1"/>
        <c:lblAlgn val="ctr"/>
        <c:lblOffset val="100"/>
        <c:noMultiLvlLbl val="0"/>
      </c:catAx>
      <c:valAx>
        <c:axId val="1179891120"/>
        <c:scaling>
          <c:orientation val="minMax"/>
          <c:min val="0"/>
        </c:scaling>
        <c:delete val="0"/>
        <c:axPos val="l"/>
        <c:majorGridlines/>
        <c:numFmt formatCode="#,##0.0" sourceLinked="0"/>
        <c:majorTickMark val="out"/>
        <c:minorTickMark val="none"/>
        <c:tickLblPos val="nextTo"/>
        <c:txPr>
          <a:bodyPr rot="0" vert="horz"/>
          <a:lstStyle/>
          <a:p>
            <a:pPr>
              <a:defRPr/>
            </a:pPr>
            <a:endParaRPr lang="en-US"/>
          </a:p>
        </c:txPr>
        <c:crossAx val="1179899824"/>
        <c:crosses val="autoZero"/>
        <c:crossBetween val="between"/>
      </c:valAx>
    </c:plotArea>
    <c:plotVisOnly val="1"/>
    <c:dispBlanksAs val="gap"/>
    <c:showDLblsOverMax val="0"/>
  </c:chart>
  <c:spPr>
    <a:ln>
      <a:noFill/>
    </a:ln>
  </c:spPr>
  <c:txPr>
    <a:bodyPr/>
    <a:lstStyle/>
    <a:p>
      <a:pPr>
        <a:defRPr sz="900">
          <a:latin typeface="Sylfaen" panose="010A0502050306030303" pitchFamily="18" charset="0"/>
        </a:defRPr>
      </a:pPr>
      <a:endParaRPr lang="en-US"/>
    </a:p>
  </c:txPr>
  <c:externalData r:id="rId1">
    <c:autoUpdate val="0"/>
  </c:externalData>
</c:chartSpace>
</file>

<file path=word/charts/chart4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'50'!$B$3:$B$6</c:f>
              <c:strCache>
                <c:ptCount val="4"/>
                <c:pt idx="0">
                  <c:v>2024 წლის 12 თვის დაზუსტებული გეგმა</c:v>
                </c:pt>
                <c:pt idx="1">
                  <c:v>2024 წლის 12 თვის საკასო შესრულება</c:v>
                </c:pt>
                <c:pt idx="2">
                  <c:v>2025 წლის 12 თვის დაზუსტებული გეგმა</c:v>
                </c:pt>
                <c:pt idx="3">
                  <c:v>2025 წლის 12 თვის საკასო შესრულება</c:v>
                </c:pt>
              </c:strCache>
            </c:strRef>
          </c:cat>
          <c:val>
            <c:numRef>
              <c:f>'50'!$C$3:$C$6</c:f>
              <c:numCache>
                <c:formatCode>#\ ##0.0</c:formatCode>
                <c:ptCount val="4"/>
                <c:pt idx="0">
                  <c:v>7500</c:v>
                </c:pt>
                <c:pt idx="1">
                  <c:v>7459.5803099999994</c:v>
                </c:pt>
                <c:pt idx="2">
                  <c:v>7600</c:v>
                </c:pt>
                <c:pt idx="3">
                  <c:v>7559.0163499999999</c:v>
                </c:pt>
              </c:numCache>
            </c:numRef>
          </c:val>
          <c:extLst>
            <c:ext xmlns:c16="http://schemas.microsoft.com/office/drawing/2014/chart" uri="{C3380CC4-5D6E-409C-BE32-E72D297353CC}">
              <c16:uniqueId val="{00000000-F371-40DF-8704-5162BFB41D1B}"/>
            </c:ext>
          </c:extLst>
        </c:ser>
        <c:dLbls>
          <c:showLegendKey val="0"/>
          <c:showVal val="0"/>
          <c:showCatName val="0"/>
          <c:showSerName val="0"/>
          <c:showPercent val="0"/>
          <c:showBubbleSize val="0"/>
        </c:dLbls>
        <c:gapWidth val="150"/>
        <c:overlap val="100"/>
        <c:axId val="1179898192"/>
        <c:axId val="1179887312"/>
      </c:barChart>
      <c:catAx>
        <c:axId val="1179898192"/>
        <c:scaling>
          <c:orientation val="minMax"/>
        </c:scaling>
        <c:delete val="0"/>
        <c:axPos val="b"/>
        <c:numFmt formatCode="General" sourceLinked="1"/>
        <c:majorTickMark val="out"/>
        <c:minorTickMark val="none"/>
        <c:tickLblPos val="low"/>
        <c:txPr>
          <a:bodyPr rot="0" vert="horz"/>
          <a:lstStyle/>
          <a:p>
            <a:pPr>
              <a:defRPr/>
            </a:pPr>
            <a:endParaRPr lang="en-US"/>
          </a:p>
        </c:txPr>
        <c:crossAx val="1179887312"/>
        <c:crosses val="autoZero"/>
        <c:auto val="1"/>
        <c:lblAlgn val="ctr"/>
        <c:lblOffset val="100"/>
        <c:noMultiLvlLbl val="0"/>
      </c:catAx>
      <c:valAx>
        <c:axId val="1179887312"/>
        <c:scaling>
          <c:orientation val="minMax"/>
          <c:min val="0"/>
        </c:scaling>
        <c:delete val="0"/>
        <c:axPos val="l"/>
        <c:majorGridlines/>
        <c:numFmt formatCode="#,##0.0" sourceLinked="0"/>
        <c:majorTickMark val="out"/>
        <c:minorTickMark val="none"/>
        <c:tickLblPos val="nextTo"/>
        <c:txPr>
          <a:bodyPr rot="0" vert="horz"/>
          <a:lstStyle/>
          <a:p>
            <a:pPr>
              <a:defRPr/>
            </a:pPr>
            <a:endParaRPr lang="en-US"/>
          </a:p>
        </c:txPr>
        <c:crossAx val="1179898192"/>
        <c:crosses val="autoZero"/>
        <c:crossBetween val="between"/>
        <c:majorUnit val="2000"/>
      </c:valAx>
    </c:plotArea>
    <c:plotVisOnly val="1"/>
    <c:dispBlanksAs val="gap"/>
    <c:showDLblsOverMax val="0"/>
  </c:chart>
  <c:spPr>
    <a:ln>
      <a:noFill/>
    </a:ln>
  </c:spPr>
  <c:txPr>
    <a:bodyPr/>
    <a:lstStyle/>
    <a:p>
      <a:pPr>
        <a:defRPr sz="900">
          <a:latin typeface="Sylfaen" panose="010A0502050306030303" pitchFamily="18" charset="0"/>
        </a:defRPr>
      </a:pPr>
      <a:endParaRPr lang="en-US"/>
    </a:p>
  </c:txPr>
  <c:externalData r:id="rId1">
    <c:autoUpdate val="0"/>
  </c:externalData>
</c:chartSpace>
</file>

<file path=word/charts/chart4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0.10121528926531241"/>
          <c:y val="4.7301981087980442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'51'!$B$3:$B$6</c:f>
              <c:strCache>
                <c:ptCount val="4"/>
                <c:pt idx="0">
                  <c:v>2024 წლის 12 თვის დაზუსტებული გეგმა</c:v>
                </c:pt>
                <c:pt idx="1">
                  <c:v>2024 წლის 12 თვის საკასო შესრულება</c:v>
                </c:pt>
                <c:pt idx="2">
                  <c:v>2025 წლის 12 თვის დაზუსტებული გეგმა</c:v>
                </c:pt>
                <c:pt idx="3">
                  <c:v>2025 წლის 12 თვის საკასო შესრულება</c:v>
                </c:pt>
              </c:strCache>
            </c:strRef>
          </c:cat>
          <c:val>
            <c:numRef>
              <c:f>'51'!$C$3:$C$6</c:f>
              <c:numCache>
                <c:formatCode>#\ ##0.0</c:formatCode>
                <c:ptCount val="4"/>
                <c:pt idx="0">
                  <c:v>18000</c:v>
                </c:pt>
                <c:pt idx="1">
                  <c:v>15444.903350000001</c:v>
                </c:pt>
                <c:pt idx="2">
                  <c:v>14210.8</c:v>
                </c:pt>
                <c:pt idx="3">
                  <c:v>12364.94829</c:v>
                </c:pt>
              </c:numCache>
            </c:numRef>
          </c:val>
          <c:extLst>
            <c:ext xmlns:c16="http://schemas.microsoft.com/office/drawing/2014/chart" uri="{C3380CC4-5D6E-409C-BE32-E72D297353CC}">
              <c16:uniqueId val="{00000000-3F3B-45CC-AA03-8CF3D43524DB}"/>
            </c:ext>
          </c:extLst>
        </c:ser>
        <c:dLbls>
          <c:showLegendKey val="0"/>
          <c:showVal val="0"/>
          <c:showCatName val="0"/>
          <c:showSerName val="0"/>
          <c:showPercent val="0"/>
          <c:showBubbleSize val="0"/>
        </c:dLbls>
        <c:gapWidth val="150"/>
        <c:overlap val="100"/>
        <c:axId val="1179895472"/>
        <c:axId val="1179885680"/>
      </c:barChart>
      <c:catAx>
        <c:axId val="1179895472"/>
        <c:scaling>
          <c:orientation val="minMax"/>
        </c:scaling>
        <c:delete val="0"/>
        <c:axPos val="b"/>
        <c:numFmt formatCode="General" sourceLinked="1"/>
        <c:majorTickMark val="out"/>
        <c:minorTickMark val="none"/>
        <c:tickLblPos val="low"/>
        <c:txPr>
          <a:bodyPr rot="0" vert="horz"/>
          <a:lstStyle/>
          <a:p>
            <a:pPr>
              <a:defRPr/>
            </a:pPr>
            <a:endParaRPr lang="en-US"/>
          </a:p>
        </c:txPr>
        <c:crossAx val="1179885680"/>
        <c:crosses val="autoZero"/>
        <c:auto val="1"/>
        <c:lblAlgn val="ctr"/>
        <c:lblOffset val="100"/>
        <c:noMultiLvlLbl val="0"/>
      </c:catAx>
      <c:valAx>
        <c:axId val="1179885680"/>
        <c:scaling>
          <c:orientation val="minMax"/>
          <c:min val="0"/>
        </c:scaling>
        <c:delete val="0"/>
        <c:axPos val="l"/>
        <c:majorGridlines/>
        <c:numFmt formatCode="#,##0.0" sourceLinked="0"/>
        <c:majorTickMark val="out"/>
        <c:minorTickMark val="none"/>
        <c:tickLblPos val="nextTo"/>
        <c:txPr>
          <a:bodyPr rot="0" vert="horz"/>
          <a:lstStyle/>
          <a:p>
            <a:pPr>
              <a:defRPr/>
            </a:pPr>
            <a:endParaRPr lang="en-US"/>
          </a:p>
        </c:txPr>
        <c:crossAx val="1179895472"/>
        <c:crosses val="autoZero"/>
        <c:crossBetween val="between"/>
        <c:majorUnit val="4000"/>
      </c:valAx>
    </c:plotArea>
    <c:plotVisOnly val="1"/>
    <c:dispBlanksAs val="gap"/>
    <c:showDLblsOverMax val="0"/>
  </c:chart>
  <c:spPr>
    <a:ln>
      <a:noFill/>
    </a:ln>
  </c:spPr>
  <c:txPr>
    <a:bodyPr/>
    <a:lstStyle/>
    <a:p>
      <a:pPr>
        <a:defRPr sz="900">
          <a:latin typeface="Sylfaen" panose="010A0502050306030303" pitchFamily="18" charset="0"/>
        </a:defRPr>
      </a:pPr>
      <a:endParaRPr lang="en-US"/>
    </a:p>
  </c:txPr>
  <c:externalData r:id="rId1">
    <c:autoUpdate val="0"/>
  </c:externalData>
</c:chartSpace>
</file>

<file path=word/charts/chart5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'52'!$B$3:$B$6</c:f>
              <c:strCache>
                <c:ptCount val="4"/>
                <c:pt idx="0">
                  <c:v>2024 წლის 12 თვის დაზუსტებული გეგმა</c:v>
                </c:pt>
                <c:pt idx="1">
                  <c:v>2024 წლის 12 თვის საკასო შესრულება</c:v>
                </c:pt>
                <c:pt idx="2">
                  <c:v>2025 წლის 12 თვის დაზუსტებული გეგმა</c:v>
                </c:pt>
                <c:pt idx="3">
                  <c:v>2025 წლის 12 თვის საკასო შესრულება</c:v>
                </c:pt>
              </c:strCache>
            </c:strRef>
          </c:cat>
          <c:val>
            <c:numRef>
              <c:f>'52'!$C$3:$C$6</c:f>
              <c:numCache>
                <c:formatCode>#\ ##0.0</c:formatCode>
                <c:ptCount val="4"/>
                <c:pt idx="0">
                  <c:v>1100</c:v>
                </c:pt>
                <c:pt idx="1">
                  <c:v>1032.8187800000001</c:v>
                </c:pt>
                <c:pt idx="2">
                  <c:v>1150</c:v>
                </c:pt>
                <c:pt idx="3">
                  <c:v>983.92363999999998</c:v>
                </c:pt>
              </c:numCache>
            </c:numRef>
          </c:val>
          <c:extLst>
            <c:ext xmlns:c16="http://schemas.microsoft.com/office/drawing/2014/chart" uri="{C3380CC4-5D6E-409C-BE32-E72D297353CC}">
              <c16:uniqueId val="{00000000-2767-4215-B51F-B53F3804E14F}"/>
            </c:ext>
          </c:extLst>
        </c:ser>
        <c:dLbls>
          <c:showLegendKey val="0"/>
          <c:showVal val="0"/>
          <c:showCatName val="0"/>
          <c:showSerName val="0"/>
          <c:showPercent val="0"/>
          <c:showBubbleSize val="0"/>
        </c:dLbls>
        <c:gapWidth val="150"/>
        <c:overlap val="100"/>
        <c:axId val="1179890032"/>
        <c:axId val="944704256"/>
      </c:barChart>
      <c:catAx>
        <c:axId val="1179890032"/>
        <c:scaling>
          <c:orientation val="minMax"/>
        </c:scaling>
        <c:delete val="0"/>
        <c:axPos val="b"/>
        <c:numFmt formatCode="General" sourceLinked="1"/>
        <c:majorTickMark val="out"/>
        <c:minorTickMark val="none"/>
        <c:tickLblPos val="low"/>
        <c:txPr>
          <a:bodyPr rot="0" vert="horz"/>
          <a:lstStyle/>
          <a:p>
            <a:pPr>
              <a:defRPr/>
            </a:pPr>
            <a:endParaRPr lang="en-US"/>
          </a:p>
        </c:txPr>
        <c:crossAx val="944704256"/>
        <c:crosses val="autoZero"/>
        <c:auto val="1"/>
        <c:lblAlgn val="ctr"/>
        <c:lblOffset val="100"/>
        <c:noMultiLvlLbl val="0"/>
      </c:catAx>
      <c:valAx>
        <c:axId val="944704256"/>
        <c:scaling>
          <c:orientation val="minMax"/>
          <c:min val="0"/>
        </c:scaling>
        <c:delete val="0"/>
        <c:axPos val="l"/>
        <c:majorGridlines/>
        <c:numFmt formatCode="#,##0.0" sourceLinked="0"/>
        <c:majorTickMark val="out"/>
        <c:minorTickMark val="none"/>
        <c:tickLblPos val="nextTo"/>
        <c:txPr>
          <a:bodyPr rot="0" vert="horz"/>
          <a:lstStyle/>
          <a:p>
            <a:pPr>
              <a:defRPr/>
            </a:pPr>
            <a:endParaRPr lang="en-US"/>
          </a:p>
        </c:txPr>
        <c:crossAx val="1179890032"/>
        <c:crosses val="autoZero"/>
        <c:crossBetween val="between"/>
      </c:valAx>
    </c:plotArea>
    <c:plotVisOnly val="1"/>
    <c:dispBlanksAs val="gap"/>
    <c:showDLblsOverMax val="0"/>
  </c:chart>
  <c:spPr>
    <a:ln>
      <a:noFill/>
    </a:ln>
  </c:spPr>
  <c:txPr>
    <a:bodyPr/>
    <a:lstStyle/>
    <a:p>
      <a:pPr>
        <a:defRPr sz="900">
          <a:latin typeface="Sylfaen" panose="010A0502050306030303" pitchFamily="18" charset="0"/>
        </a:defRPr>
      </a:pPr>
      <a:endParaRPr lang="en-US"/>
    </a:p>
  </c:txPr>
  <c:externalData r:id="rId1">
    <c:autoUpdate val="0"/>
  </c:externalData>
</c:chartSpace>
</file>

<file path=word/charts/chart5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'53'!$B$3:$B$6</c:f>
              <c:strCache>
                <c:ptCount val="4"/>
                <c:pt idx="0">
                  <c:v>2024 წლის 12 თვის დაზუსტებული გეგმა</c:v>
                </c:pt>
                <c:pt idx="1">
                  <c:v>2024 წლის 12 თვის საკასო შესრულება</c:v>
                </c:pt>
                <c:pt idx="2">
                  <c:v>2025 წლის 12 თვის დაზუსტებული გეგმა</c:v>
                </c:pt>
                <c:pt idx="3">
                  <c:v>2025 წლის 12 თვის საკასო შესრულება</c:v>
                </c:pt>
              </c:strCache>
            </c:strRef>
          </c:cat>
          <c:val>
            <c:numRef>
              <c:f>'53'!$C$3:$C$6</c:f>
              <c:numCache>
                <c:formatCode>#\ ##0.0</c:formatCode>
                <c:ptCount val="4"/>
                <c:pt idx="0">
                  <c:v>600</c:v>
                </c:pt>
                <c:pt idx="1">
                  <c:v>363.48514</c:v>
                </c:pt>
                <c:pt idx="2">
                  <c:v>700</c:v>
                </c:pt>
                <c:pt idx="3">
                  <c:v>334.35367000000002</c:v>
                </c:pt>
              </c:numCache>
            </c:numRef>
          </c:val>
          <c:extLst>
            <c:ext xmlns:c16="http://schemas.microsoft.com/office/drawing/2014/chart" uri="{C3380CC4-5D6E-409C-BE32-E72D297353CC}">
              <c16:uniqueId val="{00000000-4AA3-4F08-9D52-028E51DF9128}"/>
            </c:ext>
          </c:extLst>
        </c:ser>
        <c:dLbls>
          <c:showLegendKey val="0"/>
          <c:showVal val="0"/>
          <c:showCatName val="0"/>
          <c:showSerName val="0"/>
          <c:showPercent val="0"/>
          <c:showBubbleSize val="0"/>
        </c:dLbls>
        <c:gapWidth val="150"/>
        <c:overlap val="100"/>
        <c:axId val="944709152"/>
        <c:axId val="944705344"/>
      </c:barChart>
      <c:catAx>
        <c:axId val="944709152"/>
        <c:scaling>
          <c:orientation val="minMax"/>
        </c:scaling>
        <c:delete val="0"/>
        <c:axPos val="b"/>
        <c:numFmt formatCode="General" sourceLinked="1"/>
        <c:majorTickMark val="out"/>
        <c:minorTickMark val="none"/>
        <c:tickLblPos val="low"/>
        <c:txPr>
          <a:bodyPr rot="0" vert="horz"/>
          <a:lstStyle/>
          <a:p>
            <a:pPr>
              <a:defRPr/>
            </a:pPr>
            <a:endParaRPr lang="en-US"/>
          </a:p>
        </c:txPr>
        <c:crossAx val="944705344"/>
        <c:crossesAt val="0"/>
        <c:auto val="1"/>
        <c:lblAlgn val="ctr"/>
        <c:lblOffset val="100"/>
        <c:noMultiLvlLbl val="0"/>
      </c:catAx>
      <c:valAx>
        <c:axId val="944705344"/>
        <c:scaling>
          <c:orientation val="minMax"/>
          <c:max val="800"/>
          <c:min val="0"/>
        </c:scaling>
        <c:delete val="0"/>
        <c:axPos val="l"/>
        <c:majorGridlines/>
        <c:numFmt formatCode="#,##0.0" sourceLinked="0"/>
        <c:majorTickMark val="out"/>
        <c:minorTickMark val="none"/>
        <c:tickLblPos val="nextTo"/>
        <c:txPr>
          <a:bodyPr rot="0" vert="horz"/>
          <a:lstStyle/>
          <a:p>
            <a:pPr>
              <a:defRPr/>
            </a:pPr>
            <a:endParaRPr lang="en-US"/>
          </a:p>
        </c:txPr>
        <c:crossAx val="944709152"/>
        <c:crosses val="autoZero"/>
        <c:crossBetween val="between"/>
        <c:majorUnit val="200"/>
        <c:minorUnit val="1.0000000000000002E-2"/>
      </c:valAx>
    </c:plotArea>
    <c:plotVisOnly val="1"/>
    <c:dispBlanksAs val="gap"/>
    <c:showDLblsOverMax val="0"/>
  </c:chart>
  <c:spPr>
    <a:ln>
      <a:noFill/>
    </a:ln>
  </c:spPr>
  <c:txPr>
    <a:bodyPr/>
    <a:lstStyle/>
    <a:p>
      <a:pPr>
        <a:defRPr sz="900">
          <a:latin typeface="Sylfaen" panose="010A0502050306030303" pitchFamily="18" charset="0"/>
        </a:defRPr>
      </a:pPr>
      <a:endParaRPr lang="en-US"/>
    </a:p>
  </c:txPr>
  <c:externalData r:id="rId1">
    <c:autoUpdate val="0"/>
  </c:externalData>
</c:chartSpace>
</file>

<file path=word/charts/chart5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8232528764129398E-2"/>
          <c:y val="3.4597553962192329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'54'!$B$3:$B$6</c:f>
              <c:strCache>
                <c:ptCount val="4"/>
                <c:pt idx="0">
                  <c:v>2024 წლის 12 თვის დაზუსტებული გეგმა</c:v>
                </c:pt>
                <c:pt idx="1">
                  <c:v>2024 წლის 12 თვის საკასო შესრულება</c:v>
                </c:pt>
                <c:pt idx="2">
                  <c:v>2025 წლის 12 თვის დაზუსტებული გეგმა</c:v>
                </c:pt>
                <c:pt idx="3">
                  <c:v>2025 წლის 12 თვის საკასო შესრულება</c:v>
                </c:pt>
              </c:strCache>
            </c:strRef>
          </c:cat>
          <c:val>
            <c:numRef>
              <c:f>'54'!$C$3:$C$6</c:f>
              <c:numCache>
                <c:formatCode>#\ ##0.0</c:formatCode>
                <c:ptCount val="4"/>
                <c:pt idx="0">
                  <c:v>4800</c:v>
                </c:pt>
                <c:pt idx="1">
                  <c:v>3885.8380499999998</c:v>
                </c:pt>
                <c:pt idx="2">
                  <c:v>5100</c:v>
                </c:pt>
                <c:pt idx="3">
                  <c:v>2738.9217899999999</c:v>
                </c:pt>
              </c:numCache>
            </c:numRef>
          </c:val>
          <c:extLst>
            <c:ext xmlns:c16="http://schemas.microsoft.com/office/drawing/2014/chart" uri="{C3380CC4-5D6E-409C-BE32-E72D297353CC}">
              <c16:uniqueId val="{00000000-8643-46EE-955B-F53C4791CF78}"/>
            </c:ext>
          </c:extLst>
        </c:ser>
        <c:dLbls>
          <c:showLegendKey val="0"/>
          <c:showVal val="0"/>
          <c:showCatName val="0"/>
          <c:showSerName val="0"/>
          <c:showPercent val="0"/>
          <c:showBubbleSize val="0"/>
        </c:dLbls>
        <c:gapWidth val="150"/>
        <c:overlap val="100"/>
        <c:axId val="944704800"/>
        <c:axId val="944705888"/>
      </c:barChart>
      <c:catAx>
        <c:axId val="944704800"/>
        <c:scaling>
          <c:orientation val="minMax"/>
        </c:scaling>
        <c:delete val="0"/>
        <c:axPos val="b"/>
        <c:numFmt formatCode="General" sourceLinked="1"/>
        <c:majorTickMark val="out"/>
        <c:minorTickMark val="none"/>
        <c:tickLblPos val="low"/>
        <c:txPr>
          <a:bodyPr rot="0" vert="horz"/>
          <a:lstStyle/>
          <a:p>
            <a:pPr>
              <a:defRPr/>
            </a:pPr>
            <a:endParaRPr lang="en-US"/>
          </a:p>
        </c:txPr>
        <c:crossAx val="944705888"/>
        <c:crosses val="autoZero"/>
        <c:auto val="1"/>
        <c:lblAlgn val="ctr"/>
        <c:lblOffset val="100"/>
        <c:noMultiLvlLbl val="0"/>
      </c:catAx>
      <c:valAx>
        <c:axId val="944705888"/>
        <c:scaling>
          <c:orientation val="minMax"/>
        </c:scaling>
        <c:delete val="0"/>
        <c:axPos val="l"/>
        <c:majorGridlines/>
        <c:numFmt formatCode="#,##0.0" sourceLinked="0"/>
        <c:majorTickMark val="out"/>
        <c:minorTickMark val="none"/>
        <c:tickLblPos val="nextTo"/>
        <c:txPr>
          <a:bodyPr rot="0" vert="horz"/>
          <a:lstStyle/>
          <a:p>
            <a:pPr>
              <a:defRPr/>
            </a:pPr>
            <a:endParaRPr lang="en-US"/>
          </a:p>
        </c:txPr>
        <c:crossAx val="944704800"/>
        <c:crosses val="autoZero"/>
        <c:crossBetween val="between"/>
        <c:majorUnit val="1000"/>
      </c:valAx>
    </c:plotArea>
    <c:plotVisOnly val="1"/>
    <c:dispBlanksAs val="gap"/>
    <c:showDLblsOverMax val="0"/>
  </c:chart>
  <c:spPr>
    <a:ln>
      <a:noFill/>
    </a:ln>
  </c:spPr>
  <c:txPr>
    <a:bodyPr/>
    <a:lstStyle/>
    <a:p>
      <a:pPr>
        <a:defRPr sz="900">
          <a:latin typeface="Sylfaen" panose="010A0502050306030303" pitchFamily="18" charset="0"/>
        </a:defRPr>
      </a:pPr>
      <a:endParaRPr lang="en-US"/>
    </a:p>
  </c:txPr>
  <c:externalData r:id="rId1">
    <c:autoUpdate val="0"/>
  </c:externalData>
</c:chartSpace>
</file>

<file path=word/charts/chart5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698772947499209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'55'!$B$3:$B$6</c:f>
              <c:strCache>
                <c:ptCount val="4"/>
                <c:pt idx="0">
                  <c:v>2024 წლის 12 თვის დაზუსტებული გეგმა</c:v>
                </c:pt>
                <c:pt idx="1">
                  <c:v>2024 წლის 12 თვის საკასო შესრულება</c:v>
                </c:pt>
                <c:pt idx="2">
                  <c:v>2025 წლის 12 თვის დაზუსტებული გეგმა</c:v>
                </c:pt>
                <c:pt idx="3">
                  <c:v>2025 წლის 12 თვის საკასო შესრულება</c:v>
                </c:pt>
              </c:strCache>
            </c:strRef>
          </c:cat>
          <c:val>
            <c:numRef>
              <c:f>'55'!$C$3:$C$6</c:f>
              <c:numCache>
                <c:formatCode>#\ ##0.0</c:formatCode>
                <c:ptCount val="4"/>
                <c:pt idx="0">
                  <c:v>8500</c:v>
                </c:pt>
                <c:pt idx="1">
                  <c:v>5140.8384000000005</c:v>
                </c:pt>
                <c:pt idx="2">
                  <c:v>13200</c:v>
                </c:pt>
                <c:pt idx="3">
                  <c:v>9257.8301300000003</c:v>
                </c:pt>
              </c:numCache>
            </c:numRef>
          </c:val>
          <c:extLst>
            <c:ext xmlns:c16="http://schemas.microsoft.com/office/drawing/2014/chart" uri="{C3380CC4-5D6E-409C-BE32-E72D297353CC}">
              <c16:uniqueId val="{00000000-2A4D-49DA-8E72-1DF068D3CDC8}"/>
            </c:ext>
          </c:extLst>
        </c:ser>
        <c:dLbls>
          <c:showLegendKey val="0"/>
          <c:showVal val="0"/>
          <c:showCatName val="0"/>
          <c:showSerName val="0"/>
          <c:showPercent val="0"/>
          <c:showBubbleSize val="0"/>
        </c:dLbls>
        <c:gapWidth val="150"/>
        <c:overlap val="100"/>
        <c:axId val="944710784"/>
        <c:axId val="944702080"/>
      </c:barChart>
      <c:catAx>
        <c:axId val="944710784"/>
        <c:scaling>
          <c:orientation val="minMax"/>
        </c:scaling>
        <c:delete val="0"/>
        <c:axPos val="b"/>
        <c:numFmt formatCode="General" sourceLinked="1"/>
        <c:majorTickMark val="out"/>
        <c:minorTickMark val="none"/>
        <c:tickLblPos val="low"/>
        <c:txPr>
          <a:bodyPr rot="0" vert="horz"/>
          <a:lstStyle/>
          <a:p>
            <a:pPr>
              <a:defRPr/>
            </a:pPr>
            <a:endParaRPr lang="en-US"/>
          </a:p>
        </c:txPr>
        <c:crossAx val="944702080"/>
        <c:crosses val="autoZero"/>
        <c:auto val="1"/>
        <c:lblAlgn val="ctr"/>
        <c:lblOffset val="100"/>
        <c:noMultiLvlLbl val="0"/>
      </c:catAx>
      <c:valAx>
        <c:axId val="944702080"/>
        <c:scaling>
          <c:orientation val="minMax"/>
          <c:min val="0"/>
        </c:scaling>
        <c:delete val="0"/>
        <c:axPos val="l"/>
        <c:majorGridlines/>
        <c:numFmt formatCode="#,##0.0" sourceLinked="0"/>
        <c:majorTickMark val="out"/>
        <c:minorTickMark val="none"/>
        <c:tickLblPos val="nextTo"/>
        <c:txPr>
          <a:bodyPr rot="0" vert="horz"/>
          <a:lstStyle/>
          <a:p>
            <a:pPr>
              <a:defRPr/>
            </a:pPr>
            <a:endParaRPr lang="en-US"/>
          </a:p>
        </c:txPr>
        <c:crossAx val="944710784"/>
        <c:crosses val="autoZero"/>
        <c:crossBetween val="between"/>
      </c:valAx>
    </c:plotArea>
    <c:plotVisOnly val="1"/>
    <c:dispBlanksAs val="gap"/>
    <c:showDLblsOverMax val="0"/>
  </c:chart>
  <c:spPr>
    <a:ln>
      <a:noFill/>
    </a:ln>
  </c:spPr>
  <c:txPr>
    <a:bodyPr/>
    <a:lstStyle/>
    <a:p>
      <a:pPr>
        <a:defRPr sz="900">
          <a:latin typeface="Sylfaen" panose="010A0502050306030303" pitchFamily="18" charset="0"/>
        </a:defRPr>
      </a:pPr>
      <a:endParaRPr lang="en-US"/>
    </a:p>
  </c:txPr>
  <c:externalData r:id="rId1">
    <c:autoUpdate val="0"/>
  </c:externalData>
</c:chartSpace>
</file>

<file path=word/charts/chart5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'56'!$B$3:$B$6</c:f>
              <c:strCache>
                <c:ptCount val="4"/>
                <c:pt idx="0">
                  <c:v>2024 წლის 12 თვის დაზუსტებული გეგმა</c:v>
                </c:pt>
                <c:pt idx="1">
                  <c:v>2024 წლის 12 თვის საკასო შესრულება</c:v>
                </c:pt>
                <c:pt idx="2">
                  <c:v>2025 წლის 12 თვის დაზუსტებული გეგმა</c:v>
                </c:pt>
                <c:pt idx="3">
                  <c:v>2025 წლის 12 თვის საკასო შესრულება</c:v>
                </c:pt>
              </c:strCache>
            </c:strRef>
          </c:cat>
          <c:val>
            <c:numRef>
              <c:f>'56'!$C$3:$C$6</c:f>
              <c:numCache>
                <c:formatCode>#\ ##0.0</c:formatCode>
                <c:ptCount val="4"/>
                <c:pt idx="0">
                  <c:v>21000</c:v>
                </c:pt>
                <c:pt idx="1">
                  <c:v>20999.99</c:v>
                </c:pt>
                <c:pt idx="2">
                  <c:v>25500</c:v>
                </c:pt>
                <c:pt idx="3">
                  <c:v>25499.999960000001</c:v>
                </c:pt>
              </c:numCache>
            </c:numRef>
          </c:val>
          <c:extLst>
            <c:ext xmlns:c16="http://schemas.microsoft.com/office/drawing/2014/chart" uri="{C3380CC4-5D6E-409C-BE32-E72D297353CC}">
              <c16:uniqueId val="{00000000-3D74-41B7-BC96-E40C477C84B3}"/>
            </c:ext>
          </c:extLst>
        </c:ser>
        <c:dLbls>
          <c:showLegendKey val="0"/>
          <c:showVal val="0"/>
          <c:showCatName val="0"/>
          <c:showSerName val="0"/>
          <c:showPercent val="0"/>
          <c:showBubbleSize val="0"/>
        </c:dLbls>
        <c:gapWidth val="150"/>
        <c:overlap val="100"/>
        <c:axId val="944709696"/>
        <c:axId val="944711872"/>
      </c:barChart>
      <c:catAx>
        <c:axId val="944709696"/>
        <c:scaling>
          <c:orientation val="minMax"/>
        </c:scaling>
        <c:delete val="0"/>
        <c:axPos val="b"/>
        <c:numFmt formatCode="General" sourceLinked="1"/>
        <c:majorTickMark val="out"/>
        <c:minorTickMark val="none"/>
        <c:tickLblPos val="low"/>
        <c:txPr>
          <a:bodyPr rot="0" vert="horz"/>
          <a:lstStyle/>
          <a:p>
            <a:pPr>
              <a:defRPr/>
            </a:pPr>
            <a:endParaRPr lang="en-US"/>
          </a:p>
        </c:txPr>
        <c:crossAx val="944711872"/>
        <c:crosses val="autoZero"/>
        <c:auto val="1"/>
        <c:lblAlgn val="ctr"/>
        <c:lblOffset val="100"/>
        <c:noMultiLvlLbl val="0"/>
      </c:catAx>
      <c:valAx>
        <c:axId val="944711872"/>
        <c:scaling>
          <c:orientation val="minMax"/>
        </c:scaling>
        <c:delete val="0"/>
        <c:axPos val="l"/>
        <c:majorGridlines/>
        <c:numFmt formatCode="#,##0.0" sourceLinked="0"/>
        <c:majorTickMark val="out"/>
        <c:minorTickMark val="none"/>
        <c:tickLblPos val="nextTo"/>
        <c:txPr>
          <a:bodyPr rot="0" vert="horz"/>
          <a:lstStyle/>
          <a:p>
            <a:pPr>
              <a:defRPr/>
            </a:pPr>
            <a:endParaRPr lang="en-US"/>
          </a:p>
        </c:txPr>
        <c:crossAx val="944709696"/>
        <c:crosses val="autoZero"/>
        <c:crossBetween val="between"/>
      </c:valAx>
    </c:plotArea>
    <c:plotVisOnly val="1"/>
    <c:dispBlanksAs val="gap"/>
    <c:showDLblsOverMax val="0"/>
  </c:chart>
  <c:spPr>
    <a:ln>
      <a:noFill/>
    </a:ln>
  </c:spPr>
  <c:txPr>
    <a:bodyPr/>
    <a:lstStyle/>
    <a:p>
      <a:pPr>
        <a:defRPr sz="900">
          <a:latin typeface="Sylfaen" panose="010A0502050306030303" pitchFamily="18" charset="0"/>
        </a:defRPr>
      </a:pPr>
      <a:endParaRPr lang="en-US"/>
    </a:p>
  </c:txPr>
  <c:externalData r:id="rId1">
    <c:autoUpdate val="0"/>
  </c:externalData>
</c:chartSpace>
</file>

<file path=word/charts/colors1.xml><?xml version="1.0" encoding="utf-8"?>
<cs:colorStyle xmlns:cs="http://schemas.microsoft.com/office/drawing/2012/chartStyle" xmlns:a="http://schemas.openxmlformats.org/drawingml/2006/main" meth="withinLinear" id="16">
  <a:schemeClr val="accent3"/>
</cs:colorStyle>
</file>

<file path=word/charts/style1.xml><?xml version="1.0" encoding="utf-8"?>
<cs:chartStyle xmlns:cs="http://schemas.microsoft.com/office/drawing/2012/chartStyle" xmlns:a="http://schemas.openxmlformats.org/drawingml/2006/main" id="34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D7FBAD-3CA9-4F11-8079-B1AD61EEBB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201</TotalTime>
  <Pages>103</Pages>
  <Words>30139</Words>
  <Characters>171793</Characters>
  <Application>Microsoft Office Word</Application>
  <DocSecurity>0</DocSecurity>
  <Lines>1431</Lines>
  <Paragraphs>403</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201529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Inga Gurgenidze</dc:creator>
  <cp:lastModifiedBy>Inga Gurgenidze</cp:lastModifiedBy>
  <cp:revision>33</cp:revision>
  <cp:lastPrinted>2026-03-27T08:46:00Z</cp:lastPrinted>
  <dcterms:created xsi:type="dcterms:W3CDTF">2026-03-04T06:31:00Z</dcterms:created>
  <dcterms:modified xsi:type="dcterms:W3CDTF">2026-03-27T08:48:00Z</dcterms:modified>
</cp:coreProperties>
</file>