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9" w:rsidRPr="008F390E" w:rsidRDefault="00457659" w:rsidP="00457659">
      <w:pPr>
        <w:jc w:val="center"/>
        <w:rPr>
          <w:rFonts w:ascii="Sylfaen" w:hAnsi="Sylfaen"/>
          <w:b/>
          <w:sz w:val="24"/>
          <w:szCs w:val="24"/>
        </w:rPr>
      </w:pPr>
      <w:bookmarkStart w:id="0" w:name="_GoBack"/>
      <w:bookmarkEnd w:id="0"/>
      <w:r w:rsidRPr="008F390E">
        <w:rPr>
          <w:rFonts w:ascii="Sylfaen" w:hAnsi="Sylfaen"/>
          <w:b/>
          <w:sz w:val="24"/>
          <w:szCs w:val="24"/>
        </w:rPr>
        <w:t>თავი VI</w:t>
      </w:r>
    </w:p>
    <w:p w:rsidR="00457659" w:rsidRPr="008F390E" w:rsidRDefault="00457659" w:rsidP="00457659">
      <w:pPr>
        <w:jc w:val="center"/>
        <w:rPr>
          <w:rFonts w:ascii="Sylfaen" w:hAnsi="Sylfaen"/>
          <w:b/>
          <w:sz w:val="24"/>
          <w:szCs w:val="24"/>
        </w:rPr>
      </w:pPr>
      <w:r w:rsidRPr="008F390E">
        <w:rPr>
          <w:rFonts w:ascii="Sylfaen" w:hAnsi="Sylfaen"/>
          <w:b/>
          <w:sz w:val="24"/>
          <w:szCs w:val="24"/>
        </w:rPr>
        <w:t>საქართველოს სახელმწიფო ბიუჯეტის ასიგნებები</w:t>
      </w:r>
    </w:p>
    <w:p w:rsidR="00457659" w:rsidRPr="008F390E" w:rsidRDefault="00457659" w:rsidP="00457659">
      <w:pPr>
        <w:tabs>
          <w:tab w:val="left" w:pos="-709"/>
        </w:tabs>
        <w:spacing w:after="0"/>
        <w:ind w:left="-709" w:firstLine="567"/>
        <w:jc w:val="both"/>
        <w:rPr>
          <w:rFonts w:ascii="Sylfaen" w:hAnsi="Sylfaen"/>
          <w:b/>
          <w:sz w:val="24"/>
          <w:szCs w:val="24"/>
        </w:rPr>
      </w:pPr>
      <w:r w:rsidRPr="008F390E">
        <w:rPr>
          <w:rFonts w:ascii="Sylfaen" w:hAnsi="Sylfaen"/>
          <w:b/>
          <w:sz w:val="24"/>
          <w:szCs w:val="24"/>
        </w:rPr>
        <w:tab/>
      </w:r>
      <w:r w:rsidRPr="008F390E">
        <w:rPr>
          <w:rFonts w:ascii="Sylfaen" w:hAnsi="Sylfaen"/>
          <w:b/>
          <w:sz w:val="24"/>
          <w:szCs w:val="24"/>
        </w:rPr>
        <w:tab/>
        <w:t>მუხლი 16. საქართველოს სახელმწიფო ბიუჯეტის ასიგნებები</w:t>
      </w:r>
    </w:p>
    <w:p w:rsidR="00457659" w:rsidRPr="008F390E" w:rsidRDefault="00457659" w:rsidP="00457659">
      <w:pPr>
        <w:tabs>
          <w:tab w:val="left" w:pos="-709"/>
        </w:tabs>
        <w:spacing w:after="0"/>
        <w:ind w:left="-709" w:firstLine="567"/>
        <w:jc w:val="both"/>
        <w:rPr>
          <w:rFonts w:ascii="Sylfaen" w:hAnsi="Sylfaen"/>
          <w:b/>
          <w:sz w:val="24"/>
          <w:szCs w:val="24"/>
        </w:rPr>
      </w:pPr>
      <w:r w:rsidRPr="008F390E">
        <w:rPr>
          <w:rFonts w:ascii="Sylfaen" w:hAnsi="Sylfaen"/>
          <w:b/>
          <w:sz w:val="24"/>
          <w:szCs w:val="24"/>
        </w:rPr>
        <w:t xml:space="preserve"> </w:t>
      </w:r>
    </w:p>
    <w:p w:rsidR="00457659" w:rsidRPr="008F390E" w:rsidRDefault="00457659" w:rsidP="00457659">
      <w:pPr>
        <w:spacing w:after="0"/>
        <w:ind w:right="90" w:firstLine="720"/>
        <w:jc w:val="both"/>
        <w:rPr>
          <w:sz w:val="24"/>
          <w:szCs w:val="24"/>
        </w:rPr>
      </w:pPr>
      <w:r w:rsidRPr="008F390E">
        <w:rPr>
          <w:rFonts w:ascii="Sylfaen" w:hAnsi="Sylfaen"/>
          <w:sz w:val="24"/>
          <w:szCs w:val="24"/>
        </w:rPr>
        <w:t>განისაზღვროს საქართველოს სახელმწიფო ბიუჯეტის ასიგნებები საბიუჯეტო კლასიფიკაციის მიხედვით თანდართული რედაქციით:</w:t>
      </w:r>
    </w:p>
    <w:p w:rsidR="00457659" w:rsidRPr="00457659" w:rsidRDefault="00457659" w:rsidP="00457659">
      <w:pPr>
        <w:spacing w:after="0"/>
        <w:ind w:right="90"/>
        <w:jc w:val="right"/>
        <w:rPr>
          <w:rFonts w:ascii="Sylfaen" w:hAnsi="Sylfaen"/>
          <w:b/>
          <w:i/>
          <w:sz w:val="16"/>
          <w:szCs w:val="16"/>
          <w:lang w:val="ka-GE"/>
        </w:rPr>
      </w:pPr>
      <w:r w:rsidRPr="00457659">
        <w:rPr>
          <w:rFonts w:ascii="Sylfaen" w:hAnsi="Sylfaen"/>
          <w:b/>
          <w:i/>
          <w:sz w:val="16"/>
          <w:szCs w:val="16"/>
          <w:lang w:val="ka-GE"/>
        </w:rPr>
        <w:t>ათას ლარებში</w:t>
      </w:r>
    </w:p>
    <w:tbl>
      <w:tblPr>
        <w:tblW w:w="4922" w:type="pct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805"/>
        <w:gridCol w:w="3510"/>
        <w:gridCol w:w="1057"/>
        <w:gridCol w:w="1057"/>
        <w:gridCol w:w="1057"/>
        <w:gridCol w:w="1082"/>
        <w:gridCol w:w="809"/>
        <w:gridCol w:w="979"/>
      </w:tblGrid>
      <w:tr w:rsidR="00FB38A7" w:rsidRPr="00FB38A7" w:rsidTr="00A05E24">
        <w:trPr>
          <w:trHeight w:val="300"/>
          <w:tblHeader/>
        </w:trPr>
        <w:tc>
          <w:tcPr>
            <w:tcW w:w="389" w:type="pct"/>
            <w:vMerge w:val="restar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bookmarkStart w:id="1" w:name="RANGE!B2:I3753"/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კოდი</w:t>
            </w:r>
            <w:bookmarkEnd w:id="1"/>
          </w:p>
        </w:tc>
        <w:tc>
          <w:tcPr>
            <w:tcW w:w="1695" w:type="pct"/>
            <w:vMerge w:val="restar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დასახელება</w:t>
            </w:r>
          </w:p>
        </w:tc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2017 წლის ფაქტი</w:t>
            </w:r>
          </w:p>
        </w:tc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2018 წლის გეგმა</w:t>
            </w:r>
          </w:p>
        </w:tc>
        <w:tc>
          <w:tcPr>
            <w:tcW w:w="1896" w:type="pct"/>
            <w:gridSpan w:val="4"/>
            <w:shd w:val="clear" w:color="auto" w:fill="auto"/>
            <w:vAlign w:val="center"/>
            <w:hideMark/>
          </w:tcPr>
          <w:p w:rsidR="00FB38A7" w:rsidRPr="009E549A" w:rsidRDefault="00FB38A7" w:rsidP="009E549A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2019 წლის 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გეგმა</w:t>
            </w:r>
          </w:p>
        </w:tc>
      </w:tr>
      <w:tr w:rsidR="00FB38A7" w:rsidRPr="00FB38A7" w:rsidTr="00A05E24">
        <w:trPr>
          <w:trHeight w:val="600"/>
          <w:tblHeader/>
        </w:trPr>
        <w:tc>
          <w:tcPr>
            <w:tcW w:w="389" w:type="pct"/>
            <w:vMerge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95" w:type="pct"/>
            <w:vMerge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0" w:type="pct"/>
            <w:vMerge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0" w:type="pct"/>
            <w:vMerge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 ჯამი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საბიუჯეტო სახსრები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გრანტი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კრედიტი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00 00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 ჯამი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11,764,835.4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12,459,500.0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13,090,000.0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11,696,250.0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92,700.0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1,301,050.0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116,757.0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113,613.0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112,072.0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112,072.0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9,372,090.0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9,720,893.2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9,641,117.9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9,537,372.9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60,755.0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42,990.0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1,385,370.0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1,413,619.1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1,470,663.7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1,470,043.7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971,755.5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1,628,529.8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2,152,313.1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1,224,998.1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31,945.0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895,370.0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905,602.2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349,995.0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362,690.0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362,690.0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515,387.7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760,082.0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933,879.0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933,879.0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 და მასთან არსებული ორგანიზაციები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59,223.5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62,131.0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64,736.0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64,736.0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56,619.5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53,734.9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57,687.9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57,687.9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30,432.3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29,518.4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31,224.0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31,224.0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8,396.1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7,048.1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7,048.1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51,248.4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52,091.0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54,696.0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54,696.0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49,696.0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46,699.9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49,952.9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49,952.9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24,935.5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24,228.0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25,298.0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25,298.0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5,391.1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საკანონმდებლო, წარმომადგენლობითი და საზედამხედველო საქმიანობა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16,886.7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18,530.4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18,530.4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16,886.7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18,530.4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18,530.4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15,043.0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15,353.1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15,353.1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საპარლამენტო ფრაქციების და მაჟორიტარი პარლამენტის წევრების ბიუროების საქმიანობა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6,787.8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6,934.5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6,934.5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6,787.8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6,934.5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6,934.5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ადმინისტრაციული მხარდაჭერა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51,248.4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28,416.5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29,231.1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29,231.1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49,696.0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23,025.4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24,488.0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24,488.0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24,935.5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9,185.0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9,944.9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9,944.9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5,391.1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საბიბლიოთეკო საქმიანობა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7,525.4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6,477.3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5,210.8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5,004.4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ჰერალდიკური საქმიანობის სახელმწიფო რეგულირება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449.7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02 00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პრეზიდენტის ადმინისტრაცია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13,194.6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13,087.7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9,602.0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4,622.4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104.9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03 00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ბიზნესომბუდსმენის აპარატი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04 00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ადმინისტრაცია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17,940.4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17,599.2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15,352.0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6,632.3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7,428.0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7,430.0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7,430.0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05 00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აუდიტის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14,156.8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14,517.2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16,170.8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16,170.8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13,740.3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14,417.2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15,502.8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15,502.8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11,516.1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11,969.2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12,697.3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12,697.3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ცენტრალური საარჩევნო კომისია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64,259.7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67,058.2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27,487.1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27,487.1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62,155.5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66,072.2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27,472.1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27,472.1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26,220.7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26,898.5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9,819.4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9,819.4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2,085.2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გარემოს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11,091.3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11,998.9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11,998.9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10,513.5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11,983.9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11,983.9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8,392.5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9,141.4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9,141.4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ინსტიტუციის განვითარების და სამოქალაქო განათლების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1,179.5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1,179.5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1,179.5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1,179.5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პოლიტიკური პარტიებისა და არასამთავრობო სექტორის დაფინანსება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14,236.4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14,308.7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14,308.7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14,236.4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14,308.7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არჩევნების ჩატარების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37,997.0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40,103.2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36,473.0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39,178.2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17,563.0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17,883.5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07 00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საკონსტიტუციო სასამართლო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4,057.5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3,675.8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2,691.7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08 00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უზენაესი სასამართლო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7,567.3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4,839.4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6,385.0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6,385.0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58,951.2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1,963.0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1,658.0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1,739.0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1,739.0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53,710.8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61,695.0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64,738.0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64,738.0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40,909.4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5,240.2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13,012.0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13,012.0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სასამართლოების სისტემის განვითარება და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57,426.1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69,530.0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75,880.0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75,880.0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1,701.0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1,701.0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52,202.3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60,210.0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62,958.0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62,958.0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40,228.5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44,750.0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46,750.0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46,750.0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5,223.6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12,922.0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12,922.0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მოსამართლეებისა და სასამართლოს თანამშრომლების მომზადება-გადამზადება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1,525.2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681.0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უმაღლესი საბჭო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2,558.0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2,495.4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2,109.4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8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13 00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120,414.6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114,222.3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115,800.0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122,630.0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122,630.0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76,101.2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6,161.4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უსაფრთხოების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109,611.8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109,075.0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119,920.0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119,920.0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104,283.6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101,175.0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107,550.0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107,550.0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70,998.3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75,750.0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75,750.0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5,297.3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ოპერატიულ-ტექნიკური საქმიანობის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10,802.8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14,925.0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9,938.7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14,625.0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5,102.9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საპენსიო სააგენტო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22 00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1,834.1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ფინანსთა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80,745.2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71,249.2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66,215.0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73,845.0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73,845.0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53,838.1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49,365.0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47,505.0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47,505.0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8,875.2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ფინანსების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18,846.1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20,275.0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22,120.0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22,120.0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17,507.9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8,241.7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შემოსავლების მობილიზება და გადამხდელთა მომსახურების გაუმჯობესება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32,957.3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3,893.0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3,893.0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28,765.9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3,866.4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დანაშაულის პრევენცია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17,587.0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17,587.0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14,792.3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14,945.0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ფინანსების მართვის ელექტრონული და ანალიტიკური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9,647.8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5,690.8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2,696.6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საფინანსო სექტორში დასაქმებულთა კვალიფიკაციის ამაღლება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ბუღალტრული აღრიცხვის, ანგარიშგებისა და აუდიტის ზედამხედველობა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689,428.3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229,550.0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369,550.0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258,950.0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96,600.0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948.0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929.0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252,954.8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161,115.0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275,905.0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253,205.0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14,740.8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15,715.0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15,965.0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15,965.0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2,721.1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433,752.3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86,600.0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პოლიტიკის შემუშავება და განხორციელება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28,330.1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23,430.0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23,430.0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28,128.7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21,245.0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23,230.0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23,230.0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6,574.7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 სამშენებლო სფეროს რეგულირება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1,063.6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სტანდარტიზაციისა და მეტროლოგიის სფეროს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აკრედიტაციის პროცესის მართვა და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ტურიზმის განვითარების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51,137.1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52,115.0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51,940.0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51,940.0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50,024.8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50,655.0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50,640.0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50,640.0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1,462.6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ქონების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292,228.2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110,051.2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2,854.7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182,177.0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39,348.4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41,680.0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52,940.0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52,940.0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39,286.4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52,890.0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52,890.0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1,039.8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ინოვაციებისა და ტექნოლოგიების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6,050.1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4,956.7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ნავთობის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გაზის სექტორის რეგულირება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4,659.0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4,659.0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6,668.6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6,668.6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ეროვნული ინოვაციების ეკოსისტემის პროექტი (IBRD)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ვარდნილისა და ენგურის ჰიდროელექტროსადგურების რეაბილიტაციის პროექტი (</w:t>
            </w:r>
            <w:r w:rsidR="00955FF3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EU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="00955FF3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EIB,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11,438.4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11,438.4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სასისტემო მნიშვნელობის ელექტროგადამცემი ქსელის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112,414.2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71,600.0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2,738.2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109,676.0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71,600.0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ელექტროგადამცემი ქსელის გაძლიერების პროექტი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38,820.7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38,281.5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220 კვ ხაზის 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ახალციხე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ბათუმი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მშენებლობა (ADB, IBRD, WB)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38,281.5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38,281.5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ელექტროენერგეტიკული სექტორის განვითარების შეფასება (ADB, IBRD, WB)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ელექტროგადამცემი ქსელის გაფართოების ღია პროგრამა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66,330.8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64,131.8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11,100.0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ეგხ-ის 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ქსანი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სტეფანწმინდა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მშენებლობა (EBRD, EC, KfW, WB)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ელექტროგადამცემი ხაზი „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ჯვარი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ხორგა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(EBRD, EC, KfW, WB)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30,330.7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28,131.7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რეგიონალური ელექტროგადაცემის გაუმჯობესების პრო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ე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7,262.6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50,500.0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7,262.6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50,500.0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24 14 03 01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 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წყალტუბო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ახალციხე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თორთუმი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55FF3" w:rsidP="00AE41E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ჩრდ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ილოეთის რგოლი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(EBRD), ნამახვანი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წყალტუბო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ლაჯანური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(EBRD)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 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ჯვარი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წყალტუბო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(WB)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გურიის ელგადაცემის ხაზების ინფრასტრუქტურის გაძლიერება (KfW)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კახეთის ინფრასტრუქტურის გაძლიერება (KfW)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ხელედულა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ლაჯანური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ონი (KfW)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 მგვარ რეაქტორი ქ/ს ზესტაფონში (EBRD)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5,120.7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5,120.7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რეგიონალური ელექტროგადაცემის გაუმჯობესების პროექტი (ADB, 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2,141.9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2,141.9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ელე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ქ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ტროენერგიითა და ბუნებრივი აირით მომარაგების გაუმჯობესება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72,446.6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2,230.8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საზღვაო პროფესიული განათლების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599.1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24 17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0A58A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ბაქო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ყარსის სარკინიგზო მაგის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ტრალის მშენებლობისათვის მარაბდა</w:t>
            </w:r>
            <w:r w:rsidR="000A58AA" w:rsidRPr="000A58A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ახალქალაქი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კარწახის მონაკვეთზე კერძო საკუთრება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ში არსებული მიწების გამოსყიდვა-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კომპენსაცია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ანაკლიის ღრმაწყლოვანი პორტის მშენებლობისათვის ანაკლიის ტერიტორიაზე (სამოქმედო გეგმის ფარგლებში) კერძო საკუთრებაშ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 არსებული მიწების გამოსყიდვა-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კომპენსაცია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ელექტროენერგეტიკის ბაზრის ახალი კონცეფციის შემუშავება (EBRD)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რეგიონული განვითარებისა და ინფრასტრუქტურის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1,355,746.4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1,825,200.0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980,620.0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20,650.0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998,730.0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473,976.6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482,071.0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357,750.0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334,440.0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14,660.0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7,916.1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10,180.0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11,365.0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11,365.0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656,666.0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1,156,179.0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1,497,050.0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646,180.0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838,870.0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211,588.7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186,950.0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145,200.0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13,515.1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რეგიონებისა და ინფრასტრუქტურის განვითარების პოლიტიკის შემუშავება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5,228.7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5,181.7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8,601.0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3,119.2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4,563.0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საგზაო ინფრასტრუქტურის გაუმჯობესების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873,826.2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1,310,820.0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1,302,050.0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613,450.0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680,550.0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203,890.2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164,720.0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120,420.0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108,810.0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11,560.0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4,797.0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656,471.1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1,146,100.0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1,181,630.0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504,640.0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668,990.0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პროგრამების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6,625.8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6,282.3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4,797.0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მშენებლობა და მოვლა-შენახვა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405,979.2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503,200.0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399,400.0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81,600.0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105,668.8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95,250.0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286,845.4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407,950.0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385,200.0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309,700.0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75,500.0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ჩქაროსნული ავტომაგისტრალების მშენებლობა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461,221.3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812,850.0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205,850.0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598,950.0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91,939.1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16,620.0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11,110.0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5,460.0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369,282.2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737,900.0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796,230.0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194,740.0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593,490.0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რეგიონული და მუნიციპალური ინფრასტრუქტურის რეაბილიტაცია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249,698.3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288,500.0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300,450.0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124,370.0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171,480.0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243,760.3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287,500.0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259,850.0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90,470.0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168,380.0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5,794.2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წყალმომარაგების ინფრასტრუქტურის აღდგენა-რეაბილიტაცია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184,304.8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226,200.0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128,200.0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11,585.3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172,719.4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176,200.0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128,200.0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128,200.0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მყარი ნარჩენების მართვის პროგრამა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42,606.0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გადაადგილებული პირების მხარდაჭერა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ინფრასტრუქტურის მშენებლობა და რეაბილიტაცია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209,564.5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177,000.0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181,130.0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179,030.0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5,752.0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5,098.0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5,098.0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156,205.6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150,048.0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153,740.0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151,640.0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75,094.8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76,010.0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78,147.0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78,147.0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26,227.6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26,952.0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27,390.0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27,390.0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27,131.2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8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მართვა, მათ შორის, სისხლის სამართლის სისტემის რეფორმის განხორციელება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43,242.7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15,580.1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7,418.0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3,856.4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26,732.1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სტანდარტების შესაბამისი პენიტენციური სისტემის ჩამოყალიბება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135,655.2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146,745.0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146,745.0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4,587.0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114,258.9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121,745.0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121,745.0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60,411.8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61,730.0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62,335.0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62,335.0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მართვა და ბრალდებულ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თა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/მსჯავრდებულთა ყოფითი პირობების გაუმჯობესება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109,972.6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114,600.0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116,245.0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116,245.0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4,587.0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109,578.9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114,600.0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116,245.0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116,245.0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60,411.8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61,730.0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62,335.0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62,335.0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ბრალდებულთა და მსჯავრდებულთა ეკვივალენტური სამედიცინო მომსახურები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თ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ინფრასტრუქტურის გაუმჯობესება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საარქივო ფონდის დაცულობის, მომსახურების თანამედროვე ტექნოლოგიების დანერგვის და დოკუმენტების ხელმისაწვდომობის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7,194.4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5,190.1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3,554.7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2,004.3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სამინისტროს თანამშრომელთა და სხვა დაინტერესებული პირების გადამზადება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2,818.9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2,813.1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1,083.4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ელექტრონული მმართველობის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1,238.2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დანაშაულის პრევენცია, პრობაციის სისტემის განვითარება და ყოფილ პატიმართა რესოციალიზაცია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7,397.4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7,265.6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6,548.0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4,751.4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4,251.0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4,251.0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იუსტიციის სახლის მომსახურებათა განვითარება და ხელმისაწვდომობა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3,866.3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3,569.9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ბაზრის განვითარება (WB)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1,732.3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ერთიანი სახელმწიფო საინფორმაციო ტექნოლოგიების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26 10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სერვისების განვითარების სააგენტოს მომსახურებათა განვითარება და ხელმისაწვდომობა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3,935.9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3,290.4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 რეესტრის ეროვნული სააგენტოს მომსახურებათა განვითარება და ხელმისაწვდომობა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3,548,393.4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3,623,270.0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3,968,400.0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3,968,400.0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3,469.0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3,460,267.8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3,560,511.0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3,923,665.0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3,923,665.0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37,469.3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32,650.0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33,210.0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33,210.0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86,815.1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62,759.0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44,735.0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44,735.0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პროგრამების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69,469.8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55,515.0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57,803.0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57,803.0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3,469.0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67,617.3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54,992.0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57,306.0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57,306.0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37,326.5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32,650.0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33,210.0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33,210.0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სფეროში პოლიტიკის შემუშავება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17,487.5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17,181.1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7,890.9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8,266.0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სამედიცინო საქმიანობის რეგულირების პროგრამა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3,349.6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3,347.6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2,358.0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27 01 03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კონტროლისა და ეპიდემიოლოგიური უსაფრთხოების პროგრამის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15,264.4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11,258.0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11,258.0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14,818.6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10,362.0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11,228.0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11,228.0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5,867.7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417.6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და ჯანმრთელობის დაცვის პროგრამების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21,996.5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26,290.0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26,290.0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1,996.0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1,962.0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1,843.0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1,843.0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21,153.9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25,970.0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25,970.0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16,538.1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16,403.0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18,976.0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18,976.0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6,986.9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6,817.9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3,408.1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საგანგებო სიტუაციების კოორდინაციისა და გადაუდებელი დახმარების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2,426.6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2,375.2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საარსებო წყაროებით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1,958.3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1,923.0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სოციალური დაცვა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2,400,747.3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2,468,300.0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2,783,892.0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2,783,892.0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2,400,702.7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2,468,215.0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2,783,787.0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2,783,787.0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საპენსიო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1,685,878.0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1,925,000.0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1,925,000.0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1,685,839.3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1,925,000.0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1,925,000.0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მიზნობრივი ჯგუფების სოციალური დახმარება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649,510.1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770,002.0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770,002.0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649,504.1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770,002.0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770,002.0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რეაბილიტაცია და ბავშვზე ზრუნვა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23,449.1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35,890.0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35,890.0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23,449.1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35,890.0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35,890.0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შეღავათები მაღალმთიან დასახლებაში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41,910.2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41,910.2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ჯანმრთელობის დაცვა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964,119.5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983,370.0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1,044,565.0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1,044,565.0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952,365.8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983,349.0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1,044,332.0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1,044,332.0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10,568.6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საყოველთაო ჯანმრთელობის დაცვა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709,694.4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709,694.4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ჯანმრთელობის დაცვა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96,089.6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98,470.0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85,106.4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98,470.0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10,053.8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ადრეული გამოვლენა და სკრინინგი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1,425.2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1,425.2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იმუნიზაცია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17,926.8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17,673.9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252.9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ეპიდზედამხედველობა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1,551.7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27 03 02 04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სისხლი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1,553.4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ჯანდაცვის, გარემოსა და პროფესიულ დაავადებათა ჯანმრთელობის სფეროში არსებული ვალდებულებების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ტუბერკულოზის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21,017.5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15,580.0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16,387.0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4,493.0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137.5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აივ ინფექცი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ის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/შიდსის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21,885.7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5,281.8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დედათა და ბავშვთა ჯანმრთელობა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4,310.8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4,284.7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ნარკომანიით დაავადებულ პაციენტთა მკურნალობა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5,207.8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5,207.8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C ჰეპატიტის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9,513.1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9,513.1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ინფექციური დაავადებების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11,315.6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11,315.6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მოსახლეობისათვის სამედიცინო მომსახურების მიწოდება პრიორიტეტულ სფეროებში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157,939.8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180,100.0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200,365.0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200,365.0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157,347.1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180,079.0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200,232.0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200,232.0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ფსიქიკური ჯანმრთელობა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15,793.5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15,793.5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დიაბეტის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10,478.6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10,478.6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ბავშვთა ონკოჰემატოლოგიური მომსახურება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დიალიზი და თირკმლის ტრანსპლანტაცია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35,128.7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36,340.0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36,340.0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35,128.7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36,340.0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36,340.0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ინკურაბელურ პაციენტთა პალიატიური მზრუნველობა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1,770.8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იშვიათი დაავადებების მქონე და მუდმივ ჩანაცვლებით მკურნალობას დაქვემდებარებულ პაციენტთა მკურნალობა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5,996.6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5,996.6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სასწრაფო, გადაუდებელი დახმარება და სამედიცინო ტრანსპორტირება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34,415.1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44,725.0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44,725.0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33,823.2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38,979.0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44,592.0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44,592.0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ექიმი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25,041.2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25,040.9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რეფერალური მომსახურება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23,800.8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23,800.3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ძალებში გასაწვევ მოქალაქეთა სამედიცინო შემოწმება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ქრონიკული დაავადებების სამკურნალო მედიკამენტებით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2,686.7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2,686.7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დიპლომისშემდგომი სამედიცინო განათლება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ტუბერკულოზთან ბრძოლის რეგიონალური პროგრამა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955FF3" w:rsidRP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II ფაზა (KfW)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269.3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სამედიცინო დაწესებულებათა რეაბილიტაცია და აღჭურვა 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20,639.7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11,627.6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9,012.1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შრომისა და დასაქმების სისტემის რეფორმების პროგრამა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2,449.9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და მიგრანტთა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90,961.5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87,385.0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25,504.5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27,755.0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65,455.7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59,630.0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სარეინტეგრაციო დახმარება საქართველოში დაბრუნებული მიგრანტებისათვის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ეკომიგრანტთა მიგრაციის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3,101.7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განსახლების ადგილებში დევნილთა შენახვა და მათი საცხოვრებელი პირობების გაუმჯობესება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87,269.8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82,645.0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21,812.8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65,455.7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59,630.0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საგარეო საქმეთა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119,367.0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120,950.0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118,130.8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118,758.0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134,490.0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134,490.0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9,393.1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განხორციელება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119,050.4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120,565.0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135,955.0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135,955.0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117,829.7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118,376.0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133,950.0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133,950.0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9,294.2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9,361.0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9,795.0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9,795.0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დაგეგმვა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112,897.8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112,701.0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127,085.0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127,085.0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111,677.7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111,517.0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126,085.0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126,085.0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8,929.0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ორგანიზაციებში არსებული ფინანსური ვალდებულებების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5,255.8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5,689.0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5,255.8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5,689.0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ხელშეკრულებების და სხვა დოკუმენტების თარგმნა და დამოწმება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დიასპორული პოლიტიკა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ევროპულ და ევროატლანტიკურ სტრუქტურებში საქართველოს ინტეგრაციის თაობაზე საზოგადოების ინფორმირება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მოხელეთა კვალიფიკაციის ამაღლება საერთაშორისო ურთიერთობების დარგში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770,019.6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42,251.0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41,992.0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41,896.0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41,896.0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708,506.8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671,573.3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631,523.0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631,523.0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367,530.1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380,039.0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376,394.0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376,394.0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49,205.2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130,426.7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243,477.0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188,477.0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11,663.5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452,186.9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312,237.0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314,250.0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314,250.0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446,636.2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312,237.0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314,220.0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314,220.0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312,812.1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294,077.0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296,300.0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296,300.0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4,921.9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სამხედრო განათლება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38,561.3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43,452.0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46,860.0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46,860.0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1,849.0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37,751.3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43,042.0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46,183.0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46,183.0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32,222.8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36,012.0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39,208.0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39,208.0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დაცვა და სოციალური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51,919.9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55,450.0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55,450.0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51,533.6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53,903.0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52,590.0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52,590.0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4,143.9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4,471.0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386.3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მართვის, კონტროლის, კავშირგაბმულობისა და კომპიუტერული სისტემები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8,431.8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4,202.3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4,404.0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4,404.0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5,222.2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5,337.7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5,096.0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5,096.0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38,593.3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2,043.4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36,549.9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სამშვიდობო მისიები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38,422.5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40,445.0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42,750.0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42,750.0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38,422.5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40,445.0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41,195.0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41,195.0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კვლევა და სამხედრო მრეწველობის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40,541.5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28,322.0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1,956.0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1,856.0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1,856.0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1,856.0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27,654.8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27,279.0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27,590.0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27,590.0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17,018.0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18,548.0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8,016.0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8,016.0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11,663.5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შესაძლებლობების შენარჩუნება/განვითარება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128,245.0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141,200.0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141,200.0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28,245.0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ლო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ჯ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ისტიკური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2,282.9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142,159.0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149,960.0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149,960.0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139,720.0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144,541.0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144,541.0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25,360.0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2,439.0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5,419.0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5,419.0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ძალების შესაძლებლობის გაძლიერება (SG)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99,079.5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99,079.5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611,528.8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652,230.0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741,600.0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741,600.0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29,871.0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29,418.0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29,418.0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582,470.8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576,688.0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653,264.0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653,264.0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399,012.4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404,300.0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467,825.0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467,825.0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28,707.2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75,542.0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88,336.0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88,336.0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წესრიგი და საერთაშორისო თანამშრომლობის განვითარება/გაღრმავება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437,710.7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D907B4" w:rsidRDefault="00D907B4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476,488.0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528,040.0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528,040.0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19,854.0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19,854.0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424,031.9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D907B4" w:rsidRDefault="00D907B4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color w:val="1E1E96"/>
                <w:sz w:val="16"/>
                <w:szCs w:val="16"/>
                <w:lang w:val="ka-GE"/>
              </w:rPr>
              <w:t>424,708.0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478,060.0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478,060.0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286,866.2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D907B4" w:rsidRDefault="00D907B4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color w:val="86008A"/>
                <w:sz w:val="16"/>
                <w:szCs w:val="16"/>
                <w:lang w:val="ka-GE"/>
              </w:rPr>
              <w:t>297,274.0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342,000.0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342,000.0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13,389.3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D907B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</w:t>
            </w:r>
            <w:r w:rsidR="00D907B4">
              <w:rPr>
                <w:rFonts w:ascii="Sylfaen" w:eastAsia="Times New Roman" w:hAnsi="Sylfaen" w:cs="Calibri"/>
                <w:color w:val="1E1E96"/>
                <w:sz w:val="16"/>
                <w:szCs w:val="16"/>
                <w:lang w:val="ka-GE"/>
              </w:rPr>
              <w:t>1</w:t>
            </w: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,</w:t>
            </w:r>
            <w:r w:rsidR="00D907B4">
              <w:rPr>
                <w:rFonts w:ascii="Sylfaen" w:eastAsia="Times New Roman" w:hAnsi="Sylfaen" w:cs="Calibri"/>
                <w:color w:val="1E1E96"/>
                <w:sz w:val="16"/>
                <w:szCs w:val="16"/>
                <w:lang w:val="ka-GE"/>
              </w:rPr>
              <w:t>78</w:t>
            </w: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49,980.0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49,980.0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საზღვრის დაცვა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87,033.3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D907B4" w:rsidRDefault="00D907B4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73,752.0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75,739.6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D907B4" w:rsidRDefault="00D907B4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color w:val="1E1E96"/>
                <w:sz w:val="16"/>
                <w:szCs w:val="16"/>
                <w:lang w:val="ka-GE"/>
              </w:rPr>
              <w:t>71,132.0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54,209.0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D907B4" w:rsidRDefault="00D907B4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color w:val="86008A"/>
                <w:sz w:val="16"/>
                <w:szCs w:val="16"/>
                <w:lang w:val="ka-GE"/>
              </w:rPr>
              <w:t>50,876.0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11,293.6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D907B4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color w:val="1E1E96"/>
                <w:sz w:val="16"/>
                <w:szCs w:val="16"/>
                <w:lang w:val="ka-GE"/>
              </w:rPr>
              <w:t>2,62</w:t>
            </w:r>
            <w:r w:rsidR="00FB38A7"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ფიზიკურ და იურიდიულ პირთა (მათ შორის, ქონების), დიპლომატიური წარმომადგენლობების, ეროვნული საგანძურის დაცვის და უსაფრთხოების დონის ამაღლება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9,481.2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1,293.0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9,425.2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8,403.8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8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30 04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სამართალდამცავი სტრუქტურებისათვის მაღალკვალიფიციური კადრების მომზადება, გადამზადება, საარქივო ფონდების დიგიტალიზაცია, სამეცნიერო-კვლევითი საქმიანობა და მოქალაქეთა მომსახურება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6,754.4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6,292.5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2,739.6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5,168.5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5,164.5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სამოქალაქო უსაფრთხოების დონის ამაღლება, სახელმწიფო მატერიალური რეზერვების შექმნა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65,380.7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82,010.0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61,817.1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61,304.0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67,594.0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67,594.0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46,163.8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3,558.7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20,706.0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368,068.7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274,765.0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338,900.0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312,215.0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8,955.0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17,730.0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3,262.0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3,467.0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3,467.0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224,630.8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212,481.0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315,224.0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293,259.0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4,435.0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17,530.0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40,659.5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43,440.0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43,942.0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43,322.0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14,867.1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14,789.0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23,676.0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18,956.0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4,520.0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128,552.3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47,495.0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სოფლის მეურნეობის განვითარების პროგრამა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16,930.6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17,772.0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17,772.0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15,831.7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16,096.0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15,567.0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15,567.0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10,514.7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10,434.0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9,612.0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9,612.0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1,098.8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სოფლის მეურნეობის განვითარების პოლიტიკის შემუშავება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11,839.9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11,256.0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10,172.0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10,172.0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10,745.9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10,926.0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9,907.0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9,907.0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7,075.2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7,104.0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6,282.0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6,282.0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განვითარების პროგრამის მართვა და ადმინისტრირება რეგიონებში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3,945.5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3,945.5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3,439.5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1,078.1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ბიოლოგიური მრავალფეროვნების დაცვის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ნარჩენებისა და ქიმიური ნივთიერებების მართვის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ცნობიერების ამაღლების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სურსათის უვნებლობა, მცენარეთა დაცვა და ეპიზოოტიური კეთილსაიმედოობა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56,752.0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35,910.0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67,986.0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67,986.0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53,985.0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35,601.0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67,646.0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67,646.0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8,147.9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8,063.0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8,063.0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მევენახეობა-მეღვინეობის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24,357.6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24,185.1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844.3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დარგში სამეცნიერო-კვლევითი ღონისძიებების განხორციელება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6,542.0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6,542.0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4,432.7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1,818.5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ერთიანი აგროპროექტი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115,613.7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96,890.0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96,890.0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73,696.7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96,860.0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96,860.0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3,517.2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41,917.0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პროექტების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23,536.4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3,536.4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3,517.2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შეღავათიანი აგროკრედიტები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48,480.2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48,480.2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აგროდაზღვევის უზრუნველყოფის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7,108.1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დანერგე მომავალი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10,960.6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10,960.6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ჩაი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პროდუქციის გადამამუშავებელი საწარმოების თანადაფინანსება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2,950.2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2,950.2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ფერმათა/ფერმერთა რეგისტრაციის პროექტი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იმერეთის აგროზონა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მოსავლის ამღები ტექნიკის თანადაფინანსების პროექტი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დახმარების და მარკეტინგის პროექტი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ტექნიკის სესხისა და ლიზინგის ვალდებულებების დაფარვა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21,917.0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21,917.0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აგროკრედიტი (EIB)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კოოპერატივების ხელშეწყობის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8,948.6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7,750.0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6,484.0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6,484.0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8,910.4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6,424.0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6,424.0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504.6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მოდერნიზაცია და აგროსექტორის განვითარების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106,518.0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61,680.0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54,660.0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4,310.0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17,730.0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19,882.7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75,350.0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3,320.0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17,530.0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86,635.3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37,495.0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რეაბილიტაცია და ტექნიკის შეძენა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ინფრასტრუქტურის მიმდინარე ტექნიკური ექსპლუატაცია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ირიგაციისა და დრენაჟის სისტემების გაუმჯობესება (WB)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17,639.8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1,438.6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16,201.2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მოდერნიზაციის, ბაზარზე წვდომისა და მდგრადობის პროექტი (</w:t>
            </w:r>
            <w:r w:rsidR="00955FF3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IFAD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="00955FF3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GEF)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8,752.8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18,670.0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6,730.0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5,444.1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3,080.0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6,730.0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31 07 05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ზემო სამგორის სარწყავი სისტემის რეაბილიტაცია (ORIO)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ზედამხედველობა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10,050.1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10,891.0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8,962.8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5,857.9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6,312.0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10,752.0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10,752.0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დაცული ტერიტორიების სისტემის ჩამოყალიბება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11,710.1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6,875.0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4,645.0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4,562.4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6,862.0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2,717.4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7,147.7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7,781.0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5,875.0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3,530.0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სატყეო სისტემის ჩამოყალიბება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8,452.2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10,445.0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972.0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7,250.3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5,564.0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2,362.0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2,362.0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1,195.1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საშენი მეურნეობის სისტემის ჩამოყალიბება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163.9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ინფორმაციის ხელმისაწვდომობისა და გარემოსდაცვითი განათლების ხელშეწყობის პროგრამა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1,928.3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4,641.0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4,641.0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4,561.0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4,561.0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520.3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ბირთვული და რადიაციული უსაფრთხოების დაცვა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904.3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867.5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31 14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სფეროში მონიტორინგი, პროგნოზირება და პრევენცია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განათლების, მეცნიერების, კულტურისა და სპორტის სამინისტრო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1,397,210.7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1,461,270.0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1,508,500.0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1,469,600.0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38,900.0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9,982.0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8,474.0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8,263.0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8,263.0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1,292,676.0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1,347,086.0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1,351,301.0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1,327,826.0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23,475.0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80,825.7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81,401.0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81,440.0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81,440.0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62,092.7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93,884.0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157,199.0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141,774.0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15,425.0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39,993.2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2,448.8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განათლების, მეცნიერების, კულტურისა და სპორტის სფეროში სახელმწიფო პოლიტიკის შემუშავება და პროგრამების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55,727.1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38,990.0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35,159.0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35,159.0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972.0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54,962.4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37,670.0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32,319.0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32,319.0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15,040.9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15,467.0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15,432.0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15,432.0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742.2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და ზოგადი განათლება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660,908.9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702,605.0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750,460.0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750,460.0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660,647.7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701,050.0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732,971.0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732,971.0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2,457.1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2,182.0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2,182.0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17,489.0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17,489.0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სკოლების დაფინანსება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575,659.9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598,900.0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617,230.0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617,230.0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575,659.9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598,900.0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617,230.0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617,230.0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მასწავლებელთა პროფესიული განვითარების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12,490.9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11,755.0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11,755.0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12,427.0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11,875.0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12,518.6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12,321.3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12,760.0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17,645.0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17,645.0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1,818.3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უზრუნველყოფის პროგრამის ადმინისტრირება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12,518.6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2,496.0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2,496.0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12,321.3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12,760.0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2,386.0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2,386.0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1,818.3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15,259.0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15,259.0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15,259.0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წარმატებულ მოსწავლეთა წახალისება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განსაკუთრებით ნიჭიერ მოსწავლეთა საგანმანათლებლო და საცხოვრებელი პირობებით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204.3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204.3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მოსწავლეების სახელმძღვანელოებით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9,308.1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22,980.0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9,308.1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22,980.0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დავისვენოთ და ვისწავლოთ ერთად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2,462.7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2,462.7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რეგიონების მასწავლებლების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ადმინისტრაციულ-ტექნიკური პერსონალის ფინანსური დახმარება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3,134.8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3,134.8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ბრალდებული და მსჯავრდებული პირებისათვის ზოგადი განათლების მიღების ხელმისაწვდომობა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სასწავლო გეგმის განვითარება და დანერგვის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9E549A" w:rsidRDefault="009E549A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პროგრამა „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ჩემი პირველი კომპიუტერი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27,920.0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27,920.0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27,920.0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27,920.0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რეფორმის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25,315.0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25,315.0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7,961.0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7,961.0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17,354.0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17,354.0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ელექტრონული სწავლება (eLearning)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საგანმანათლებლ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 დაწესებულებების ინფორმაციულ-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საკომუნიკაციო ტექნოლოგიებით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პროფესიული განათლება 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31,574.8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41,355.0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48,690.0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48,690.0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30,701.7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40,867.0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47,570.0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47,570.0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882.8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872.9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განათლების განვითარების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28,927.8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38,870.0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28,138.9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38,467.0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მსჯავრდებული პირებისათვის და ყოფილი პატიმრებისათვის პროფესიული განათლების მიღების ხელმისაწვდომობა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ეროვნული უმცირესობების პროფესიული გადამზადება 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135,865.4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148,505.0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168,960.0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168,960.0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1,492.0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131,066.3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145,224.0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167,459.0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167,459.0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12,742.6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12,937.0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13,006.0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13,006.0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3,281.0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გამოცდების ორგანიზება 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11,628.0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11,935.0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11,935.0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11,457.4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3,157.8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სასწავლო, სამაგისტრო გრანტები და ახალგაზრდების წახალისება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93,068.6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113,620.0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135,185.0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135,185.0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93,068.6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113,620.0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135,185.0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135,185.0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საზღვარგარეთ განათლების მიღების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6,771.4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6,732.9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 ტერიტორიებზე მცხოვრები მოსახლეობის მიერ უმაღლესი განათლების მიღების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უმაღლესი საგანმანათლებლო დაწესებულებების ხელშეწყობა 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24,246.1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19,656.1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13,259.0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13,259.0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9,286.2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9,425.0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9,425.0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4,537.5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2,711.0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მეცნიერებისა და სამეცნიერო კვლევების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61,421.6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65,470.0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65,470.0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58,031.0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62,733.0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65,333.0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65,333.0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4,463.2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3,053.3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გრანტების გაცემისა და სამეცნიერო კვლევების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33,669.9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32,280.0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33,180.0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33,180.0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32,910.2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31,560.0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33,160.0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33,160.0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716.1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759.7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დაწესებულებების პროგრამები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4,883.7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4,322.4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5,098.0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4,114.0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4,114.0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2,842.1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2,757.0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2,757.0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223.9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სოფლის მეურნეობის მეცნიერებათა აკადემიის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21,318.8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26,650.0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19,312.1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24,625.0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26,650.0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26,650.0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 პოპულარიზაცია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431.3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ინკლუზიური განათლება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4,785.4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4,733.8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133,001.5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91,204.0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51,954.1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17,705.0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45,942.5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73,499.0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102,455.0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102,455.0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35,104.9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67,509.6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31,944.4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12,105.0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35,565.3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47,895.0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8,231.8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4,851.4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3,380.4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32 07 03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სამინისტროს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საგანმანათლებლო და სამეცნიერო დაწესებულებების ინფრასტრუქტურის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13,999.3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13,999.3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ოპერირებისა და მოვლა-პატრონობის სისტემის განვითარება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კულტურაში ინვესტიციებისა და ინფრასტრუქტურული პროექტების მხარდაჭერა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სპორტში ინვესტიციებისა და ინფრასტრუქტურული პროექტების მხარდაჭერა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42,069.3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6,457.9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35,104.9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ახალგაზრდობის სფეროში სახელმწიფო ხელშეწყობის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3,903.2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3,885.1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735.9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და სასპორტო დაწესებულებების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6,413.3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6,396.9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6,561.0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6,629.0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6,629.0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 განვითარების ხელშეწყობა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66,555.7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81,310.0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68,702.0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68,702.0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4,065.0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61,456.4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74,181.0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61,648.0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61,648.0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31,122.0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31,425.0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31,839.0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31,839.0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5,063.8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7,129.0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7,054.0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7,054.0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კულტურული მემკვიდრეობის დაცვა და სამუზეუმო სისტემის სრულყოფა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18,998.6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21,064.0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21,064.0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17,740.8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18,793.0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14,907.0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14,907.0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8,793.9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6,157.0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6,157.0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მასობრივი და მაღალი მიღწევების სპორტის განვითარება და პოპულარიზაცია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104,709.8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102,709.8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124,600.0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კულტურისა და სპორტის მოღვაწეთა სოციალური დაცვისა და ხელშეწყობის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7,558.7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7,558.7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ათასწლეულის გამოწვევა საქართველოს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მეორე პროექტი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100,898.3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101,235.0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45,345.0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38,900.0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100,831.2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101,020.0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27,145.0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23,475.0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2,775.0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15,425.0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ტექნიკური უნივერსიტეტის სტრუქტურაში ჰიდროტექნიკური კვლევების ლაბორატორიის ჩამოყალიბების პროექტი (Unicredit Bank)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4,888.3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4,888.3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20,300.0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პროკურატურა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35,633.0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33,890.9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33,975.0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34,300.0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24,875.7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25,310.0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25,310.0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25,310.0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1,742.1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2,025.0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დაზვერვის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13,484.4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13,484.4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 სამსახურის ბიურო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1,411.8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998.0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იურიდიული დახმარების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4,882.2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4,669.9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3,571.4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ვეტერანების საქმეთა სახელმწიფო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4,999.9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1,887.0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1,422.1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ფინანსური მონიტორინგის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973.1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ა(ა)იპ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სოლიდარობის ფონდი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254.6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254.6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55,273.8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51,459.8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52,956.0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37,423.7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37,885.0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39,885.0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39,885.0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3,814.0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2,544.0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დასაცავ პირთა და ობიექტთა უსაფრთხოების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47,454.2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44,057.2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45,706.0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36,271.2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3,397.0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2,294.0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ობიექტების მოვლა-შენახვა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7,819.6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7,402.6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სახალხო დამცველის აპარატი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6,423.7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6,317.3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2,965.1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3,390.0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103.8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საზოგადოებრივი მაუწყებელი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46,572.8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52,522.0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40,416.3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44,904.0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1,973.3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6,156.3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7,618.0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კონკურენციის სააგენტო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1,816.0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1,310.6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45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ყოფილი სამხრეთ ოსეთის ავტონომიური ოლქის ტერიტორიაზე დროებითი ადმინისტრაციულ-ტერი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ტორიული ერთეულის ადმინისტრაცია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სამხრეთ ოსეთის ადმინისტრაცია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2,454.9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1,252.0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24,997.9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23,092.6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23,383.0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24,038.0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24,038.0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1,825.4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სასულიერო განათლების ხელშეწყობის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14,681.0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14,683.0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14,738.0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14,738.0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14,158.6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14,251.0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წმიდა სვიმონ კანანელის სახელობის სასულიერო სწავლების ცენტრი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ბათუმისა და ლაზეთის ეპარქიის საგანმანათლებლო ცენტრისათვის გადასაცემი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ჯავახეთის ქ. ნინოწმინდის წმიდა ნინოს ობოლ, უპატრონო და მზრუნველობამოკლებულ ბავშვთა პანსიონატი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55FF3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ა(ა)იპ </w:t>
            </w:r>
            <w:r w:rsidRP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ბათუმის წმიდა მოწამე ეკატერინეს სახელობის სათნოების სავანისათვის გადასაცემი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AE41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წმიდა ანდრია პირველწოდებულის სახელობის სასულიერო სწავლების ცენტრი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55FF3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ა(ა)იპ </w:t>
            </w:r>
            <w:r w:rsidRP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წმინდა გიორგი მთაწმინდელის მონასტერთან არსებული სარეაბილიტაციო ცენტრისათვის გადასაცემი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55FF3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ა(ა)იპ </w:t>
            </w:r>
            <w:r w:rsidRP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55FF3" w:rsidP="00955F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ა(ა)იპ –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საქართველოს საპატრიარქოს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წმიდა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ტბელ აბუსერისძის სახელობის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სასწავლო 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უნივერსიტეტისათვის გადასაცემი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1,964.0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2,304.0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1,955.0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სმენადაქვეითებულ ბავშვთა რეაბილიტაციის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ადაპტაციის ცენტრისათვის გადასაცემი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45 11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ტელევიზიის სუბსიდირების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ახალქალაქისა და კუმურდოს ეპარქიის სასწავლო ცენტრის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თვის გადასაცემი გრანტი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326.0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326.0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955FF3" w:rsidRP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ფოთის საგანმანათლებლო და კულტურულ-გამაჯანსაღებელი ცენტრი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7,772.0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7,750.4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3,299.6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დაგეგმვა და მართვა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4,298.9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4,277.3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4,960.0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3,299.6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სახელმწიფო პროგრამა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3,331.4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3,331.4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 და საცხოვრისების საყოველთაო აღწერა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141.6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მეცნიერებათა ეროვნული აკადემია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3,802.3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3,764.9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2,101.8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1,589.0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სავაჭრო-სამრეწველო პალატა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990.6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რელიგიის საკითხთა სახელმწიფო სააგენტო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5,222.6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5,219.8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529.4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588.0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588.0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პერსონალურ მონაცემთა დაცვის ინსპექტორის აპარატი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1,838.1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1,621.9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1,278.9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1,370.0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2,050.0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216.2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222.0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სახელმწიფო ენის დეპარტამენტი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435.0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435.0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კერძო და საჯარო თანამშრომლობის ორგანო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2,016,794.9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2,585,176.7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2,251,376.1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2,110,291.1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10,195.0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130,890.0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1,467,623.4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1,794,076.7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1,190,486.1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1,180,291.1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10,195.0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80,052.3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130,890.0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130,890.0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469,119.2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სახელმწიფო ვალდებულებების მომსახურება და დაფარვა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664,910.9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1,015,000.0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237,482.1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427,428.7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საშინაო სახელმწიფო ვალდებულებების მომსახურება და დაფარვა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274,075.1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239,075.1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284,000.0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284,000.0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საფინანსო ორგანიზაციებთან თანამშრომლობიდან გამომდინარე ვალდებულებები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8,324.4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8,324.4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54 04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 და ადგილობრივი თვითმმართველი ერთეულებისათვის გადასაცემი ტრანსფერები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941,967.4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941,817.4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54 04 01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რესპუბლიკებისათვის გადასაცემი ტრანსფერები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54 04 02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ადგილობრივი თვითმმართველი ერთეულებისათვის გადასაცემი ტრანსფერები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933,467.4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933,317.4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72,600.0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72,600.0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81DE0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საქართველოს მთავრობის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სარეზერვო ფონდი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წინა წლებში წარმოქმნილი დავალიანების დაფარვისა და სასამართლო გადაწყვეტილებების აღსრულების ფონდი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6,690.5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6,690.5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რეგიონებში განსახორციელებელი პროექტების ფონდი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მაღალმთიანი დასახლებების განვითარების ფონდი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598.5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დაგროვებითი საპენსიო სქემის თანადაფინანსება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90,000.0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54 12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დონორების მიერ დაფინანსებული საერთო-სახელმწიფოებრივი გადასახდელები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104,450.1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54,219.7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146,306.1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5,221.1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10,195.0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130,890.0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24,547.8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23,119.7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15,416.1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5,221.1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10,195.0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79,902.3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130,890.0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130,890.0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54 12 01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ბათუმში კომუნალური ინფრასტრუქტურ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ის დაწესებულებათა რეაბილიტაცია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III ფაზა (EU, 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19,275.1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19,415.0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9,972.3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9,415.0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5,150.0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2,850.0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9,302.9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54 12 02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ბათუმში კომუნალური ინფრასტრუქტურ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ის დაწესებულებათა რეაბილიტაცია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IV ფაზა (KfW)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15,291.9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21,704.7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16,956.1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2,921.1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4,345.0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9,690.0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1,551.2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11,604.7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7,266.1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2,921.1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4,345.0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13,740.7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9,690.0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9,690.0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მყარი ნარჩენების პროექტი (EBRD)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ბათუმის ავტობუსების პროექტი (E5P, 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54 12 05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თბილისის ავტობუსების პროექტი 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(</w:t>
            </w:r>
            <w:r w:rsidR="009E549A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II 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ფაზა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955FF3" w:rsidRP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გაზი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75,000.0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54 12 06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მყ</w:t>
            </w:r>
            <w:r w:rsidR="00955F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არი ნარჩენების მართვის პროექტი 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(EBRD)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54 12 07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ორმხრივი, რეგიონალური და რეგიონთაშორისი პროექტები (GIZ)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54 12 08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KfW-ის ადგილობრივი ოფისის საოპერაციო ხარჯების თანადაფინანსება (KfW)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54 12 09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ავტობუსების პროექტი (E5P, EBRD)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69,863.3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13,004.5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56,858.7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54 13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პრეზიდენტის სარეზერვო ფონდი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109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54 14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ფიზიკურ პირებზე უცხოურ ვალუტაში გაცემული საბანკო სესხების ეროვნულ ვალუტაში კონვერტირების ხელშეწყობის ღონისძიებები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15,726.9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15,726.9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ეროვნული უშიშროების საბჭოს აპარატი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1,892.5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1,866.6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1,338.9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1,340.0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დეპოზიტების დაზღვევის სააგენტო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8.9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დაზღვევის სახელმწიფო ზედამხედველობის სამსახური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1,164.2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1,161.8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983.5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2.4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ეროვნული საინვესტიციო სააგენტო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197.3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195.6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106.5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1.7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73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9E549A" w:rsidRDefault="00FB38A7" w:rsidP="009E549A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ინტელექტუალური საკუთრების ეროვნული ცენტრი </w:t>
            </w:r>
            <w:r w:rsidR="009E549A"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–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„</w:t>
            </w: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საქპატენტი</w:t>
            </w:r>
            <w:r w:rsid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108.3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7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60 00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9E549A" w:rsidP="00FB38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9E549A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–</w:t>
            </w:r>
            <w:r w:rsidR="00FB38A7"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ტექნოლოგიური ინსტიტუტი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502.1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15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501.1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329.5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FB38A7" w:rsidRPr="00FB38A7" w:rsidTr="00FB38A7">
        <w:trPr>
          <w:trHeight w:val="300"/>
        </w:trPr>
        <w:tc>
          <w:tcPr>
            <w:tcW w:w="389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FB38A7" w:rsidRPr="00FB38A7" w:rsidRDefault="00FB38A7" w:rsidP="00FB38A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FB38A7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</w:tbl>
    <w:p w:rsidR="00FB38A7" w:rsidRDefault="00FB38A7" w:rsidP="00457659"/>
    <w:sectPr w:rsidR="00FB38A7" w:rsidSect="00F95BDB">
      <w:footerReference w:type="default" r:id="rId6"/>
      <w:pgSz w:w="12240" w:h="15840"/>
      <w:pgMar w:top="720" w:right="900" w:bottom="1440" w:left="810" w:header="720" w:footer="720" w:gutter="0"/>
      <w:pgNumType w:start="1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96F" w:rsidRDefault="00FE596F" w:rsidP="00457659">
      <w:pPr>
        <w:spacing w:after="0" w:line="240" w:lineRule="auto"/>
      </w:pPr>
      <w:r>
        <w:separator/>
      </w:r>
    </w:p>
  </w:endnote>
  <w:endnote w:type="continuationSeparator" w:id="0">
    <w:p w:rsidR="00FE596F" w:rsidRDefault="00FE596F" w:rsidP="0045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44262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7659" w:rsidRDefault="004576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5BDB">
          <w:rPr>
            <w:noProof/>
          </w:rPr>
          <w:t>184</w:t>
        </w:r>
        <w:r>
          <w:rPr>
            <w:noProof/>
          </w:rPr>
          <w:fldChar w:fldCharType="end"/>
        </w:r>
      </w:p>
    </w:sdtContent>
  </w:sdt>
  <w:p w:rsidR="00457659" w:rsidRDefault="00457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96F" w:rsidRDefault="00FE596F" w:rsidP="00457659">
      <w:pPr>
        <w:spacing w:after="0" w:line="240" w:lineRule="auto"/>
      </w:pPr>
      <w:r>
        <w:separator/>
      </w:r>
    </w:p>
  </w:footnote>
  <w:footnote w:type="continuationSeparator" w:id="0">
    <w:p w:rsidR="00FE596F" w:rsidRDefault="00FE596F" w:rsidP="00457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9"/>
    <w:rsid w:val="000A58AA"/>
    <w:rsid w:val="000A58CD"/>
    <w:rsid w:val="001E7ED3"/>
    <w:rsid w:val="00217309"/>
    <w:rsid w:val="003D7BD6"/>
    <w:rsid w:val="00457659"/>
    <w:rsid w:val="004B2BDD"/>
    <w:rsid w:val="00640B8C"/>
    <w:rsid w:val="008F390E"/>
    <w:rsid w:val="00955FF3"/>
    <w:rsid w:val="00981DE0"/>
    <w:rsid w:val="009D3318"/>
    <w:rsid w:val="009E549A"/>
    <w:rsid w:val="009E727E"/>
    <w:rsid w:val="00A05E24"/>
    <w:rsid w:val="00A80232"/>
    <w:rsid w:val="00A86F5E"/>
    <w:rsid w:val="00AE41E8"/>
    <w:rsid w:val="00B379E8"/>
    <w:rsid w:val="00B976A7"/>
    <w:rsid w:val="00D65AA3"/>
    <w:rsid w:val="00D907B4"/>
    <w:rsid w:val="00E97A37"/>
    <w:rsid w:val="00F56286"/>
    <w:rsid w:val="00F95BDB"/>
    <w:rsid w:val="00FA6FFC"/>
    <w:rsid w:val="00FB38A7"/>
    <w:rsid w:val="00FE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8E9A4D-2EDA-42F5-ABCF-69EFEC6A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6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65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5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65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5765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7659"/>
    <w:rPr>
      <w:color w:val="954F72"/>
      <w:u w:val="single"/>
    </w:rPr>
  </w:style>
  <w:style w:type="paragraph" w:customStyle="1" w:styleId="msonormal0">
    <w:name w:val="msonormal"/>
    <w:basedOn w:val="Normal"/>
    <w:rsid w:val="004576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3">
    <w:name w:val="xl63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4"/>
      <w:szCs w:val="24"/>
    </w:rPr>
  </w:style>
  <w:style w:type="paragraph" w:customStyle="1" w:styleId="xl64">
    <w:name w:val="xl64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b/>
      <w:bCs/>
      <w:sz w:val="24"/>
      <w:szCs w:val="24"/>
    </w:rPr>
  </w:style>
  <w:style w:type="paragraph" w:customStyle="1" w:styleId="xl65">
    <w:name w:val="xl65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4"/>
      <w:szCs w:val="24"/>
    </w:rPr>
  </w:style>
  <w:style w:type="paragraph" w:customStyle="1" w:styleId="xl66">
    <w:name w:val="xl66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4"/>
      <w:szCs w:val="24"/>
    </w:rPr>
  </w:style>
  <w:style w:type="paragraph" w:customStyle="1" w:styleId="xl67">
    <w:name w:val="xl67"/>
    <w:basedOn w:val="Normal"/>
    <w:rsid w:val="0045765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457659"/>
    <w:pPr>
      <w:pBdr>
        <w:left w:val="single" w:sz="4" w:space="7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/>
      <w:color w:val="1E1E96"/>
      <w:sz w:val="20"/>
      <w:szCs w:val="20"/>
    </w:rPr>
  </w:style>
  <w:style w:type="paragraph" w:customStyle="1" w:styleId="xl69">
    <w:name w:val="xl69"/>
    <w:basedOn w:val="Normal"/>
    <w:rsid w:val="00457659"/>
    <w:pPr>
      <w:pBdr>
        <w:left w:val="single" w:sz="4" w:space="7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/>
      <w:color w:val="000000"/>
      <w:sz w:val="20"/>
      <w:szCs w:val="20"/>
    </w:rPr>
  </w:style>
  <w:style w:type="paragraph" w:customStyle="1" w:styleId="xl70">
    <w:name w:val="xl70"/>
    <w:basedOn w:val="Normal"/>
    <w:rsid w:val="00457659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000000"/>
      <w:sz w:val="20"/>
      <w:szCs w:val="20"/>
    </w:rPr>
  </w:style>
  <w:style w:type="paragraph" w:customStyle="1" w:styleId="xl71">
    <w:name w:val="xl71"/>
    <w:basedOn w:val="Normal"/>
    <w:rsid w:val="00457659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1E1E96"/>
      <w:sz w:val="20"/>
      <w:szCs w:val="20"/>
    </w:rPr>
  </w:style>
  <w:style w:type="paragraph" w:customStyle="1" w:styleId="xl72">
    <w:name w:val="xl72"/>
    <w:basedOn w:val="Normal"/>
    <w:rsid w:val="00457659"/>
    <w:pPr>
      <w:pBdr>
        <w:left w:val="single" w:sz="4" w:space="14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/>
      <w:color w:val="86008A"/>
      <w:sz w:val="20"/>
      <w:szCs w:val="20"/>
    </w:rPr>
  </w:style>
  <w:style w:type="paragraph" w:customStyle="1" w:styleId="xl73">
    <w:name w:val="xl73"/>
    <w:basedOn w:val="Normal"/>
    <w:rsid w:val="00457659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86008A"/>
      <w:sz w:val="20"/>
      <w:szCs w:val="20"/>
    </w:rPr>
  </w:style>
  <w:style w:type="paragraph" w:customStyle="1" w:styleId="xl74">
    <w:name w:val="xl74"/>
    <w:basedOn w:val="Normal"/>
    <w:rsid w:val="004576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</w:rPr>
  </w:style>
  <w:style w:type="paragraph" w:customStyle="1" w:styleId="xl75">
    <w:name w:val="xl75"/>
    <w:basedOn w:val="Normal"/>
    <w:rsid w:val="00457659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76">
    <w:name w:val="xl76"/>
    <w:basedOn w:val="Normal"/>
    <w:rsid w:val="00457659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77">
    <w:name w:val="xl77"/>
    <w:basedOn w:val="Normal"/>
    <w:rsid w:val="00457659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78">
    <w:name w:val="xl78"/>
    <w:basedOn w:val="Normal"/>
    <w:rsid w:val="00457659"/>
    <w:pPr>
      <w:pBdr>
        <w:top w:val="single" w:sz="4" w:space="0" w:color="D3D3D3"/>
        <w:bottom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</w:rPr>
  </w:style>
  <w:style w:type="paragraph" w:customStyle="1" w:styleId="xl79">
    <w:name w:val="xl79"/>
    <w:basedOn w:val="Normal"/>
    <w:rsid w:val="00457659"/>
    <w:pPr>
      <w:pBdr>
        <w:top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</w:rPr>
  </w:style>
  <w:style w:type="paragraph" w:customStyle="1" w:styleId="xl80">
    <w:name w:val="xl80"/>
    <w:basedOn w:val="Normal"/>
    <w:rsid w:val="00457659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81">
    <w:name w:val="xl81"/>
    <w:basedOn w:val="Normal"/>
    <w:rsid w:val="00457659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82">
    <w:name w:val="xl82"/>
    <w:basedOn w:val="Normal"/>
    <w:rsid w:val="00457659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83">
    <w:name w:val="xl83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84">
    <w:name w:val="xl84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85">
    <w:name w:val="xl85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86">
    <w:name w:val="xl86"/>
    <w:basedOn w:val="Normal"/>
    <w:rsid w:val="00457659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16"/>
      <w:szCs w:val="16"/>
    </w:rPr>
  </w:style>
  <w:style w:type="paragraph" w:customStyle="1" w:styleId="xl87">
    <w:name w:val="xl87"/>
    <w:basedOn w:val="Normal"/>
    <w:rsid w:val="00457659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/>
      <w:color w:val="1E1E96"/>
      <w:sz w:val="16"/>
      <w:szCs w:val="16"/>
    </w:rPr>
  </w:style>
  <w:style w:type="paragraph" w:customStyle="1" w:styleId="xl88">
    <w:name w:val="xl88"/>
    <w:basedOn w:val="Normal"/>
    <w:rsid w:val="00457659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/>
      <w:color w:val="000000"/>
      <w:sz w:val="16"/>
      <w:szCs w:val="16"/>
    </w:rPr>
  </w:style>
  <w:style w:type="paragraph" w:customStyle="1" w:styleId="xl89">
    <w:name w:val="xl89"/>
    <w:basedOn w:val="Normal"/>
    <w:rsid w:val="00457659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000000"/>
      <w:sz w:val="16"/>
      <w:szCs w:val="16"/>
    </w:rPr>
  </w:style>
  <w:style w:type="paragraph" w:customStyle="1" w:styleId="xl90">
    <w:name w:val="xl90"/>
    <w:basedOn w:val="Normal"/>
    <w:rsid w:val="00457659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1E1E96"/>
      <w:sz w:val="16"/>
      <w:szCs w:val="16"/>
    </w:rPr>
  </w:style>
  <w:style w:type="paragraph" w:customStyle="1" w:styleId="xl91">
    <w:name w:val="xl91"/>
    <w:basedOn w:val="Normal"/>
    <w:rsid w:val="00457659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/>
      <w:color w:val="86008A"/>
      <w:sz w:val="16"/>
      <w:szCs w:val="16"/>
    </w:rPr>
  </w:style>
  <w:style w:type="paragraph" w:customStyle="1" w:styleId="xl92">
    <w:name w:val="xl92"/>
    <w:basedOn w:val="Normal"/>
    <w:rsid w:val="00457659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86008A"/>
      <w:sz w:val="16"/>
      <w:szCs w:val="16"/>
    </w:rPr>
  </w:style>
  <w:style w:type="paragraph" w:customStyle="1" w:styleId="xl93">
    <w:name w:val="xl93"/>
    <w:basedOn w:val="Normal"/>
    <w:rsid w:val="00FB38A7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1E1E96"/>
      <w:sz w:val="20"/>
      <w:szCs w:val="20"/>
    </w:rPr>
  </w:style>
  <w:style w:type="paragraph" w:customStyle="1" w:styleId="xl94">
    <w:name w:val="xl94"/>
    <w:basedOn w:val="Normal"/>
    <w:rsid w:val="00FB38A7"/>
    <w:pPr>
      <w:pBdr>
        <w:left w:val="single" w:sz="4" w:space="14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/>
      <w:color w:val="86008A"/>
      <w:sz w:val="20"/>
      <w:szCs w:val="20"/>
    </w:rPr>
  </w:style>
  <w:style w:type="paragraph" w:customStyle="1" w:styleId="xl95">
    <w:name w:val="xl95"/>
    <w:basedOn w:val="Normal"/>
    <w:rsid w:val="00FB38A7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86008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7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5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14054</Words>
  <Characters>80110</Characters>
  <Application>Microsoft Office Word</Application>
  <DocSecurity>0</DocSecurity>
  <Lines>667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Giorgi Mikhelidze</cp:lastModifiedBy>
  <cp:revision>17</cp:revision>
  <cp:lastPrinted>2018-11-29T18:35:00Z</cp:lastPrinted>
  <dcterms:created xsi:type="dcterms:W3CDTF">2018-11-02T16:58:00Z</dcterms:created>
  <dcterms:modified xsi:type="dcterms:W3CDTF">2018-12-22T10:48:00Z</dcterms:modified>
</cp:coreProperties>
</file>